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2BE8" w:rsidRDefault="00F42BE8" w:rsidP="00F42BE8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Практическая работа №4</w:t>
      </w:r>
    </w:p>
    <w:p w:rsidR="00F42BE8" w:rsidRDefault="00F42BE8" w:rsidP="00F42BE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Тема: Разработка этапов и календарного плана внедрения программного обеспечения</w:t>
      </w:r>
    </w:p>
    <w:p w:rsidR="00F42BE8" w:rsidRDefault="00F42BE8" w:rsidP="00F42B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 работы:</w:t>
      </w:r>
      <w:r>
        <w:rPr>
          <w:rFonts w:ascii="Segoe UI" w:hAnsi="Segoe UI" w:cs="Segoe UI"/>
          <w:color w:val="0F1115"/>
        </w:rPr>
        <w:t xml:space="preserve"> научиться определять основные этапы внедрения ПО, устанавливать последовательность работ, оценивать их продолжительность и формировать календарный план.</w:t>
      </w:r>
    </w:p>
    <w:p w:rsidR="00F42BE8" w:rsidRDefault="00F42BE8" w:rsidP="00F42B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Выполнил: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Дианов Михаил</w:t>
      </w:r>
      <w:r>
        <w:rPr>
          <w:rFonts w:ascii="Segoe UI" w:hAnsi="Segoe UI" w:cs="Segoe UI"/>
          <w:color w:val="0F1115"/>
        </w:rPr>
        <w:t>, ИСП21</w:t>
      </w:r>
      <w:r>
        <w:rPr>
          <w:rFonts w:ascii="Segoe UI" w:hAnsi="Segoe UI" w:cs="Segoe UI"/>
          <w:color w:val="0F1115"/>
        </w:rPr>
        <w:t>31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 01.10.2026</w:t>
      </w:r>
    </w:p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1. Определение основных этапов внедрения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5"/>
        <w:gridCol w:w="4340"/>
        <w:gridCol w:w="4530"/>
      </w:tblGrid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Этап внедрения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Краткое описание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Определение ответственных, сбор информации о рабочих местах, планирование работ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рабочего места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соответствия компьютера системным требованиям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программного окружения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ОС, .NET, драйверов, обновлений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и конфигурирование сервера баз данных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Создание базы данных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Развёртывание схемы БД, создание таблиц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Установка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Копирование файлов приложения, первичная настройка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подключения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Конфигурирование строки подключения </w:t>
            </w:r>
            <w:hyperlink r:id="rId5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системы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Тестирование авторизации, добавления заявок, отчётов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пользователей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Обучение, создание учётных записей, инструктаж</w:t>
            </w:r>
          </w:p>
        </w:tc>
      </w:tr>
      <w:tr w:rsidR="00F42BE8" w:rsidTr="00F42BE8"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434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 в эксплуатацию</w:t>
            </w:r>
          </w:p>
        </w:tc>
        <w:tc>
          <w:tcPr>
            <w:tcW w:w="4530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Опытная эксплуатация, создание резервной копии, запуск в работу</w:t>
            </w:r>
          </w:p>
        </w:tc>
      </w:tr>
    </w:tbl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2. Определение работ внутри этапов</w:t>
      </w:r>
    </w:p>
    <w:tbl>
      <w:tblPr>
        <w:tblStyle w:val="a5"/>
        <w:tblW w:w="11199" w:type="dxa"/>
        <w:tblInd w:w="-1423" w:type="dxa"/>
        <w:tblLook w:val="04A0" w:firstRow="1" w:lastRow="0" w:firstColumn="1" w:lastColumn="0" w:noHBand="0" w:noVBand="1"/>
      </w:tblPr>
      <w:tblGrid>
        <w:gridCol w:w="3828"/>
        <w:gridCol w:w="7371"/>
      </w:tblGrid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Этап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Какие работы необходимо выполнить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Назначить ответственных. 2. Составить план-график. 3. Определить перечень рабочих мест.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рабочего места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Проверить процессор и ОЗУ. 2. Проверить свободное место на диске. 3. Проверить сетевое подключение. 4. Проверить права пользователя.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программной среды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Установить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Windows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. 2. Установить .NET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Framework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4.7.2. 3. Установить обновления безопасности. 4. Установить драйверы.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Установить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 2. Настроить аутентификацию. 3. Создать учётную запись для приложения. 4. Разрешить TCP/IP.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Создать базу данных. 2. Выполнить скрипт создания таблиц. 3. Заполнить справочники. 4. Настроить права доступа.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Установка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Скопировать файлы приложения. 2. Настроить конфигурационный файл. 3. Создать ярлыки. 4. Проверить запуск.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подключения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Указать сервер и базу в строке подключения. 2. Проверить учётные данные. 3. Протестировать соединение через </w:t>
            </w:r>
            <w:hyperlink r:id="rId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AD</w:t>
              </w:r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O</w:t>
              </w:r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.NET</w:t>
              </w:r>
            </w:hyperlink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системы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Проверить авторизацию. 2. Создать тестовую заявку. 3. Проверить редактирование. 4. Проверить отчёты.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пользователей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Создать учётные записи. 2. Провести инструктаж. 3. Раздать памятки. 4. Собрать обратную связь.</w:t>
            </w:r>
          </w:p>
        </w:tc>
      </w:tr>
      <w:tr w:rsidR="00F42BE8" w:rsidTr="00F42BE8"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 в эксплуатацию</w:t>
            </w:r>
          </w:p>
        </w:tc>
        <w:tc>
          <w:tcPr>
            <w:tcW w:w="7371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Создать резервную копию. 2. Начать опытную эксплуатацию. 3. Устранить замечания. 4. Перевести в промышленную эксплуатацию.</w:t>
            </w:r>
          </w:p>
        </w:tc>
      </w:tr>
    </w:tbl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3. Определение правильной последовательности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системные требования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сетевое подключение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Настроить MS SQL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Создать базу данных </w:t>
      </w:r>
      <w:proofErr w:type="spellStart"/>
      <w:r>
        <w:rPr>
          <w:rFonts w:ascii="Segoe UI" w:hAnsi="Segoe UI" w:cs="Segoe UI"/>
          <w:color w:val="0F1115"/>
        </w:rPr>
        <w:t>HelpDeskDB</w:t>
      </w:r>
      <w:proofErr w:type="spellEnd"/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Настроить строку подключения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Установить </w:t>
      </w:r>
      <w:proofErr w:type="spellStart"/>
      <w:r>
        <w:rPr>
          <w:rFonts w:ascii="Segoe UI" w:hAnsi="Segoe UI" w:cs="Segoe UI"/>
          <w:color w:val="0F1115"/>
        </w:rPr>
        <w:t>HelpDesk</w:t>
      </w:r>
      <w:proofErr w:type="spellEnd"/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Выполнить контрольный вход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пользователей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добавление заявки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Провести инструктаж пользователя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резервную копию</w:t>
      </w:r>
    </w:p>
    <w:p w:rsidR="00F42BE8" w:rsidRDefault="00F42BE8" w:rsidP="00F42B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Начать эксплуатацию</w:t>
      </w:r>
    </w:p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4. Определение зависимостей между работами</w:t>
      </w:r>
    </w:p>
    <w:tbl>
      <w:tblPr>
        <w:tblStyle w:val="a5"/>
        <w:tblW w:w="10207" w:type="dxa"/>
        <w:jc w:val="center"/>
        <w:tblLook w:val="04A0" w:firstRow="1" w:lastRow="0" w:firstColumn="1" w:lastColumn="0" w:noHBand="0" w:noVBand="1"/>
      </w:tblPr>
      <w:tblGrid>
        <w:gridCol w:w="3828"/>
        <w:gridCol w:w="6379"/>
      </w:tblGrid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Предыдущая необходимая работа</w:t>
            </w:r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базы данных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строки подключения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базы данных</w:t>
            </w:r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авторизации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строки подключения, установка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добавления заявки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авторизации, создание пользователей</w:t>
            </w:r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Обучение пользователя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добавления заявки, создание учётных записей</w:t>
            </w:r>
          </w:p>
        </w:tc>
      </w:tr>
      <w:tr w:rsidR="00F42BE8" w:rsidTr="00F42BE8">
        <w:trPr>
          <w:jc w:val="center"/>
        </w:trPr>
        <w:tc>
          <w:tcPr>
            <w:tcW w:w="3828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 системы в эксплуатацию</w:t>
            </w:r>
          </w:p>
        </w:tc>
        <w:tc>
          <w:tcPr>
            <w:tcW w:w="637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Обучение пользователя, создание резервной копии</w:t>
            </w:r>
          </w:p>
        </w:tc>
      </w:tr>
    </w:tbl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5. Определение ответственных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3402"/>
      </w:tblGrid>
      <w:tr w:rsidR="00F42BE8" w:rsidTr="00F42BE8">
        <w:trPr>
          <w:jc w:val="center"/>
        </w:trPr>
        <w:tc>
          <w:tcPr>
            <w:tcW w:w="2977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</w:t>
            </w:r>
          </w:p>
        </w:tc>
        <w:tc>
          <w:tcPr>
            <w:tcW w:w="340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Ответственный</w:t>
            </w:r>
          </w:p>
        </w:tc>
      </w:tr>
      <w:tr w:rsidR="00F42BE8" w:rsidTr="00F42BE8">
        <w:trPr>
          <w:jc w:val="center"/>
        </w:trPr>
        <w:tc>
          <w:tcPr>
            <w:tcW w:w="2977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компьютера</w:t>
            </w:r>
          </w:p>
        </w:tc>
        <w:tc>
          <w:tcPr>
            <w:tcW w:w="340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F42BE8" w:rsidTr="00F42BE8">
        <w:trPr>
          <w:jc w:val="center"/>
        </w:trPr>
        <w:tc>
          <w:tcPr>
            <w:tcW w:w="2977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.NET</w:t>
            </w:r>
          </w:p>
        </w:tc>
        <w:tc>
          <w:tcPr>
            <w:tcW w:w="340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F42BE8" w:rsidTr="00F42BE8">
        <w:trPr>
          <w:jc w:val="center"/>
        </w:trPr>
        <w:tc>
          <w:tcPr>
            <w:tcW w:w="2977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340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Администратор базы данных</w:t>
            </w:r>
          </w:p>
        </w:tc>
      </w:tr>
      <w:tr w:rsidR="00F42BE8" w:rsidTr="00F42BE8">
        <w:trPr>
          <w:jc w:val="center"/>
        </w:trPr>
        <w:tc>
          <w:tcPr>
            <w:tcW w:w="2977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340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Администратор базы данных</w:t>
            </w:r>
          </w:p>
        </w:tc>
      </w:tr>
    </w:tbl>
    <w:p w:rsidR="00F42BE8" w:rsidRPr="00F42BE8" w:rsidRDefault="00F42BE8" w:rsidP="00F42B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2B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 на вопрос</w:t>
      </w:r>
      <w:proofErr w:type="gramStart"/>
      <w:r w:rsidRPr="00F42B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42B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</w:t>
      </w:r>
      <w:proofErr w:type="gramEnd"/>
      <w:r w:rsidRPr="00F42B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один специалист может выполнять несколько ролей при внедрении небольшой системы, так как объём работ невелик, а роли часто пересекаются. Это экономит ресурсы, но требует высокой квалификации и может увеличить нагрузку.</w:t>
      </w:r>
    </w:p>
    <w:p w:rsidR="00F42BE8" w:rsidRDefault="00F42BE8" w:rsidP="00F42B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6. Оценка продолжительности работ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75"/>
        <w:gridCol w:w="4482"/>
        <w:gridCol w:w="2409"/>
      </w:tblGrid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Продолжительность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системных требований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сетевого подключения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необходимых компонентов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базы данных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Установка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подключения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Проверочное тестирование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пользователей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Обучение пользователей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60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резервной копии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 мин</w:t>
            </w:r>
          </w:p>
        </w:tc>
      </w:tr>
      <w:tr w:rsidR="00F42BE8" w:rsidTr="00804FDD">
        <w:trPr>
          <w:jc w:val="center"/>
        </w:trPr>
        <w:tc>
          <w:tcPr>
            <w:tcW w:w="475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4482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Контрольный запуск</w:t>
            </w:r>
          </w:p>
        </w:tc>
        <w:tc>
          <w:tcPr>
            <w:tcW w:w="2409" w:type="dxa"/>
            <w:vAlign w:val="center"/>
          </w:tcPr>
          <w:p w:rsidR="00F42BE8" w:rsidRDefault="00F42BE8" w:rsidP="00F42BE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 мин</w:t>
            </w:r>
          </w:p>
        </w:tc>
      </w:tr>
    </w:tbl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7. Определение суммарного времени внедрения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Общее время:</w:t>
      </w:r>
      <w:r>
        <w:rPr>
          <w:rFonts w:ascii="Segoe UI" w:hAnsi="Segoe UI" w:cs="Segoe UI"/>
          <w:color w:val="0F1115"/>
        </w:rPr>
        <w:t xml:space="preserve"> 20+15+40+60+30+20+20+40+30+60+15+30 = 380 минут ≈ 6,3 часа.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Все ли работы обязательно выполняются строго последовательно?</w:t>
      </w:r>
      <w:r>
        <w:rPr>
          <w:rFonts w:ascii="Segoe UI" w:hAnsi="Segoe UI" w:cs="Segoe UI"/>
          <w:color w:val="0F1115"/>
        </w:rPr>
        <w:br/>
        <w:t>□ Да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Нет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Объяснение:</w:t>
      </w:r>
      <w:r>
        <w:rPr>
          <w:rFonts w:ascii="Segoe UI" w:hAnsi="Segoe UI" w:cs="Segoe UI"/>
          <w:color w:val="0F1115"/>
        </w:rPr>
        <w:t xml:space="preserve"> Некоторые работы можно выполнять параллельно, например, проверку сетевого подключения и установку .NET, или обучение пользователей и создание резервной копии, если они не мешают друг другу.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 двух работ для параллельного выполнения:</w:t>
      </w:r>
      <w:r>
        <w:rPr>
          <w:rFonts w:ascii="Segoe UI" w:hAnsi="Segoe UI" w:cs="Segoe UI"/>
          <w:color w:val="0F1115"/>
        </w:rPr>
        <w:t xml:space="preserve"> проверка системных требований и проверка сетевого подключения.</w:t>
      </w:r>
    </w:p>
    <w:p w:rsidR="00804FDD" w:rsidRP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8. Разработка календарного плана внедрения</w:t>
      </w:r>
    </w:p>
    <w:p w:rsidR="00804FDD" w:rsidRDefault="00804FDD" w:rsidP="00804F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804FDD" w:rsidRPr="00804FDD" w:rsidRDefault="00804FDD" w:rsidP="00804F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04F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День 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827"/>
        <w:gridCol w:w="3119"/>
      </w:tblGrid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Время/порядок</w:t>
            </w:r>
          </w:p>
        </w:tc>
        <w:tc>
          <w:tcPr>
            <w:tcW w:w="3827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</w:t>
            </w:r>
          </w:p>
        </w:tc>
        <w:tc>
          <w:tcPr>
            <w:tcW w:w="311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Ответственный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3827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системных требований</w:t>
            </w:r>
          </w:p>
        </w:tc>
        <w:tc>
          <w:tcPr>
            <w:tcW w:w="311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3827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Проверка сетевого подключения</w:t>
            </w:r>
          </w:p>
        </w:tc>
        <w:tc>
          <w:tcPr>
            <w:tcW w:w="311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3827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.NET и компонентов</w:t>
            </w:r>
          </w:p>
        </w:tc>
        <w:tc>
          <w:tcPr>
            <w:tcW w:w="311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3827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311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Администратор БД</w:t>
            </w:r>
          </w:p>
        </w:tc>
      </w:tr>
    </w:tbl>
    <w:p w:rsidR="00804FDD" w:rsidRDefault="00804FDD" w:rsidP="00804FDD">
      <w:pPr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:rsidR="00804FDD" w:rsidRPr="00804FDD" w:rsidRDefault="00804FDD" w:rsidP="00804FDD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День 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260"/>
        <w:gridCol w:w="3686"/>
      </w:tblGrid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Время/порядок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Работа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Ответственный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Администратор БД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Установка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Системный администратор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Настройка подключения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Разработчик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Проверочное тестирование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Специалист техподдержки</w:t>
            </w:r>
          </w:p>
        </w:tc>
      </w:tr>
    </w:tbl>
    <w:p w:rsidR="00804FDD" w:rsidRDefault="00804FDD" w:rsidP="00804FDD">
      <w:pPr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:rsidR="00804FDD" w:rsidRPr="00804FDD" w:rsidRDefault="00804FDD" w:rsidP="00804FDD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День 3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260"/>
        <w:gridCol w:w="3686"/>
      </w:tblGrid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Время/порядок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Работа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пользователей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Системный администратор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Обучение пользователей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Специалист техподдержки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резервной копии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Администратор БД</w:t>
            </w:r>
          </w:p>
        </w:tc>
      </w:tr>
      <w:tr w:rsidR="00804FDD" w:rsidTr="00804FDD">
        <w:trPr>
          <w:jc w:val="center"/>
        </w:trPr>
        <w:tc>
          <w:tcPr>
            <w:tcW w:w="198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3260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Контрольный запуск</w:t>
            </w:r>
          </w:p>
        </w:tc>
        <w:tc>
          <w:tcPr>
            <w:tcW w:w="3686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Разработчик</w:t>
            </w:r>
          </w:p>
        </w:tc>
      </w:tr>
    </w:tbl>
    <w:p w:rsidR="00804FDD" w:rsidRDefault="00804FDD" w:rsidP="00804FDD">
      <w:pPr>
        <w:rPr>
          <w:lang w:val="en-US"/>
        </w:rPr>
      </w:pP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9. Определение контрольных точек</w:t>
      </w:r>
    </w:p>
    <w:p w:rsidR="00804FDD" w:rsidRDefault="00804FDD" w:rsidP="00804FDD">
      <w:pPr>
        <w:rPr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75"/>
        <w:gridCol w:w="4469"/>
        <w:gridCol w:w="4401"/>
      </w:tblGrid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Контрольная точка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Как проверить</w:t>
            </w:r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Рабочее место соответствует требованиям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Проверить характеристики компьютера</w:t>
            </w:r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MS SQL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доступен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Подключиться через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Management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Studio</w:t>
            </w:r>
            <w:proofErr w:type="spellEnd"/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База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HelpDeskDB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создана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Проверить наличие таблиц</w:t>
            </w:r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HelpDesk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подключается к БД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Запустить приложение, проверить соединение</w:t>
            </w:r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Пользователь успешно авторизуется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Войти под тестовой учётной записью</w:t>
            </w:r>
          </w:p>
        </w:tc>
      </w:tr>
      <w:tr w:rsidR="00804FDD" w:rsidTr="00804FDD">
        <w:trPr>
          <w:jc w:val="center"/>
        </w:trPr>
        <w:tc>
          <w:tcPr>
            <w:tcW w:w="475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4469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Тестовая заявка сохраняется</w:t>
            </w:r>
          </w:p>
        </w:tc>
        <w:tc>
          <w:tcPr>
            <w:tcW w:w="4401" w:type="dxa"/>
            <w:vAlign w:val="center"/>
          </w:tcPr>
          <w:p w:rsid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Создать заявку и проверить в БД</w:t>
            </w:r>
          </w:p>
        </w:tc>
      </w:tr>
    </w:tbl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10. Анализ нарушения последовательности</w:t>
      </w:r>
    </w:p>
    <w:p w:rsidR="00804FDD" w:rsidRDefault="00804FDD" w:rsidP="00804FD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Какие действия были выполнены в неправильной последовательности?</w:t>
      </w:r>
      <w:r>
        <w:rPr>
          <w:rFonts w:ascii="Segoe UI" w:hAnsi="Segoe UI" w:cs="Segoe UI"/>
          <w:color w:val="0F1115"/>
        </w:rPr>
        <w:br/>
        <w:t xml:space="preserve">Установка </w:t>
      </w:r>
      <w:proofErr w:type="spellStart"/>
      <w:r>
        <w:rPr>
          <w:rFonts w:ascii="Segoe UI" w:hAnsi="Segoe UI" w:cs="Segoe UI"/>
          <w:color w:val="0F1115"/>
        </w:rPr>
        <w:t>HelpDesk</w:t>
      </w:r>
      <w:proofErr w:type="spellEnd"/>
      <w:r>
        <w:rPr>
          <w:rFonts w:ascii="Segoe UI" w:hAnsi="Segoe UI" w:cs="Segoe UI"/>
          <w:color w:val="0F1115"/>
        </w:rPr>
        <w:t xml:space="preserve"> до настройки MS SQL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>, создания базы данных и настройки строки подключения.</w:t>
      </w:r>
    </w:p>
    <w:p w:rsidR="00804FDD" w:rsidRDefault="00804FDD" w:rsidP="00804FD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необходимо было сделать до проверки входа?</w:t>
      </w:r>
      <w:r>
        <w:rPr>
          <w:rFonts w:ascii="Segoe UI" w:hAnsi="Segoe UI" w:cs="Segoe UI"/>
          <w:color w:val="0F1115"/>
        </w:rPr>
        <w:br/>
        <w:t xml:space="preserve">Настроить MS SQL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 xml:space="preserve">, создать базу </w:t>
      </w:r>
      <w:proofErr w:type="spellStart"/>
      <w:r>
        <w:rPr>
          <w:rFonts w:ascii="Segoe UI" w:hAnsi="Segoe UI" w:cs="Segoe UI"/>
          <w:color w:val="0F1115"/>
        </w:rPr>
        <w:t>HelpDeskDB</w:t>
      </w:r>
      <w:proofErr w:type="spellEnd"/>
      <w:r>
        <w:rPr>
          <w:rFonts w:ascii="Segoe UI" w:hAnsi="Segoe UI" w:cs="Segoe UI"/>
          <w:color w:val="0F1115"/>
        </w:rPr>
        <w:t xml:space="preserve">, настроить строку подключения, установить </w:t>
      </w:r>
      <w:proofErr w:type="spellStart"/>
      <w:r>
        <w:rPr>
          <w:rFonts w:ascii="Segoe UI" w:hAnsi="Segoe UI" w:cs="Segoe UI"/>
          <w:color w:val="0F1115"/>
        </w:rPr>
        <w:t>HelpDesk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804FDD" w:rsidRDefault="00804FDD" w:rsidP="00804FD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 чему приводит отсутствие календарного плана и последовательности действий?</w:t>
      </w:r>
      <w:r>
        <w:rPr>
          <w:rFonts w:ascii="Segoe UI" w:hAnsi="Segoe UI" w:cs="Segoe UI"/>
          <w:color w:val="0F1115"/>
        </w:rPr>
        <w:br/>
        <w:t>К ошибкам, потере времени, невозможности корректного запуска системы, дополнительным трудозатратам.</w:t>
      </w: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11. Построение схемы внедрения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Схема (выполнить в </w:t>
      </w:r>
      <w:proofErr w:type="spellStart"/>
      <w:r>
        <w:rPr>
          <w:rFonts w:ascii="Segoe UI" w:hAnsi="Segoe UI" w:cs="Segoe UI"/>
          <w:color w:val="0F1115"/>
        </w:rPr>
        <w:t>Word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PowerPoint</w:t>
      </w:r>
      <w:proofErr w:type="spellEnd"/>
      <w:r>
        <w:rPr>
          <w:rFonts w:ascii="Segoe UI" w:hAnsi="Segoe UI" w:cs="Segoe UI"/>
          <w:color w:val="0F1115"/>
        </w:rPr>
        <w:t>/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):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eastAsiaTheme="majorEastAsia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Проверка рабочего места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>Подготовка программного окружения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 xml:space="preserve">Настройка MS SQL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 xml:space="preserve">Создание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HelpDeskDB</w:t>
      </w:r>
      <w:proofErr w:type="spellEnd"/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 xml:space="preserve">Установка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HelpDesk</w:t>
      </w:r>
      <w:proofErr w:type="spellEnd"/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 xml:space="preserve">Настройка подключения через </w:t>
      </w:r>
      <w:hyperlink r:id="rId8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ADO.NET</w:t>
        </w:r>
      </w:hyperlink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>Проверочное тестирование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>Подготовка пользователей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a3"/>
          <w:rFonts w:ascii="Segoe UI" w:eastAsiaTheme="majorEastAsia" w:hAnsi="Segoe UI" w:cs="Segoe UI"/>
          <w:color w:val="0F1115"/>
        </w:rPr>
        <w:t>Ввод в эксплуатацию</w:t>
      </w:r>
    </w:p>
    <w:p w:rsidR="00804FDD" w:rsidRPr="00804FDD" w:rsidRDefault="00804FDD" w:rsidP="00804FDD">
      <w:pPr>
        <w:rPr>
          <w:rFonts w:ascii="Segoe UI" w:eastAsiaTheme="majorEastAsia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Style w:val="a3"/>
          <w:rFonts w:ascii="Segoe UI" w:eastAsiaTheme="majorEastAsia" w:hAnsi="Segoe UI" w:cs="Segoe UI"/>
          <w:color w:val="0F1115"/>
        </w:rPr>
        <w:br w:type="page"/>
      </w: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Задание 12. Формирование итогового календарного плана</w:t>
      </w:r>
    </w:p>
    <w:tbl>
      <w:tblPr>
        <w:tblStyle w:val="a5"/>
        <w:tblW w:w="11483" w:type="dxa"/>
        <w:tblInd w:w="-1565" w:type="dxa"/>
        <w:tblLook w:val="04A0" w:firstRow="1" w:lastRow="0" w:firstColumn="1" w:lastColumn="0" w:noHBand="0" w:noVBand="1"/>
      </w:tblPr>
      <w:tblGrid>
        <w:gridCol w:w="426"/>
        <w:gridCol w:w="2552"/>
        <w:gridCol w:w="2126"/>
        <w:gridCol w:w="1985"/>
        <w:gridCol w:w="2693"/>
        <w:gridCol w:w="1701"/>
      </w:tblGrid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№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Этап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Работа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Продолжительность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Ответственный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Ожидаемый результат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1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Подготовка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Назначение ответственных, план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30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Руководитель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План утверждён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2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Проверка рабочего места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Проверка ПК, сети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35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Системный администратор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Отчёт о соответствии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3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Подготовка программной среды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Установка .NET, обновлений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40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Системный администратор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 установлено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4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 xml:space="preserve">Настройка MS SQL </w:t>
            </w:r>
            <w:proofErr w:type="spellStart"/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Server</w:t>
            </w:r>
            <w:proofErr w:type="spellEnd"/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Установка и конфигурация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60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Администратор БД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Сервер работает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5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 xml:space="preserve">Создание </w:t>
            </w:r>
            <w:proofErr w:type="spellStart"/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HelpDeskDB</w:t>
            </w:r>
            <w:proofErr w:type="spellEnd"/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Развёртывание БД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30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Администратор БД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База создана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6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 xml:space="preserve">Установка </w:t>
            </w:r>
            <w:proofErr w:type="spellStart"/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HelpDesk</w:t>
            </w:r>
            <w:proofErr w:type="spellEnd"/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Копирование и настройка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20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Системный администратор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Приложение установлено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7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Настройка подключения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hyperlink r:id="rId9" w:tgtFrame="_blank" w:history="1">
              <w:r w:rsidRPr="00804FDD">
                <w:rPr>
                  <w:rStyle w:val="a4"/>
                  <w:rFonts w:ascii="Segoe UI" w:hAnsi="Segoe UI" w:cs="Segoe UI"/>
                  <w:color w:val="3964FE"/>
                  <w:sz w:val="18"/>
                  <w:szCs w:val="18"/>
                  <w:bdr w:val="single" w:sz="12" w:space="0" w:color="auto" w:frame="1"/>
                </w:rPr>
                <w:t>ADO.NET</w:t>
              </w:r>
            </w:hyperlink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 xml:space="preserve"> строка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20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Разработчик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Подключение работает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8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Проверка системы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Тестирование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40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Специалист техподдержки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Тесты пройдены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9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Подготовка пользователей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Создание учётных записей, обучение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90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Специалист техподдержки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Пользователи готовы</w:t>
            </w:r>
          </w:p>
        </w:tc>
      </w:tr>
      <w:tr w:rsidR="00804FDD" w:rsidTr="00804FDD">
        <w:tc>
          <w:tcPr>
            <w:tcW w:w="4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10</w:t>
            </w:r>
          </w:p>
        </w:tc>
        <w:tc>
          <w:tcPr>
            <w:tcW w:w="2552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Ввод в эксплуатацию</w:t>
            </w:r>
          </w:p>
        </w:tc>
        <w:tc>
          <w:tcPr>
            <w:tcW w:w="2126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Резервное копирование, запуск</w:t>
            </w:r>
          </w:p>
        </w:tc>
        <w:tc>
          <w:tcPr>
            <w:tcW w:w="1985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45 мин</w:t>
            </w:r>
          </w:p>
        </w:tc>
        <w:tc>
          <w:tcPr>
            <w:tcW w:w="2693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Администратор БД, разработчик</w:t>
            </w:r>
          </w:p>
        </w:tc>
        <w:tc>
          <w:tcPr>
            <w:tcW w:w="1701" w:type="dxa"/>
            <w:vAlign w:val="center"/>
          </w:tcPr>
          <w:p w:rsidR="00804FDD" w:rsidRPr="00804FDD" w:rsidRDefault="00804FDD" w:rsidP="00804FDD">
            <w:pPr>
              <w:spacing w:line="375" w:lineRule="atLeas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804FDD">
              <w:rPr>
                <w:rFonts w:ascii="Segoe UI" w:hAnsi="Segoe UI" w:cs="Segoe UI"/>
                <w:color w:val="0F1115"/>
                <w:sz w:val="18"/>
                <w:szCs w:val="18"/>
              </w:rPr>
              <w:t>Система в эксплуатации</w:t>
            </w:r>
          </w:p>
        </w:tc>
      </w:tr>
    </w:tbl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Итоговый раздел для плана внедрения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«Этапы и календарный план внедрения </w:t>
      </w:r>
      <w:proofErr w:type="spellStart"/>
      <w:r>
        <w:rPr>
          <w:rStyle w:val="a3"/>
          <w:rFonts w:ascii="Segoe UI" w:hAnsi="Segoe UI" w:cs="Segoe UI"/>
          <w:color w:val="0F1115"/>
        </w:rPr>
        <w:t>HelpDesk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:rsidR="00804FDD" w:rsidRDefault="00804FDD" w:rsidP="00804FD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Количество основных этапов:</w:t>
      </w:r>
      <w:r>
        <w:rPr>
          <w:rFonts w:ascii="Segoe UI" w:hAnsi="Segoe UI" w:cs="Segoe UI"/>
          <w:color w:val="0F1115"/>
        </w:rPr>
        <w:t xml:space="preserve"> 9</w:t>
      </w:r>
    </w:p>
    <w:p w:rsidR="00804FDD" w:rsidRDefault="00804FDD" w:rsidP="00804FD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Примерная продолжительность внедрения:</w:t>
      </w:r>
      <w:r>
        <w:rPr>
          <w:rFonts w:ascii="Segoe UI" w:hAnsi="Segoe UI" w:cs="Segoe UI"/>
          <w:color w:val="0F1115"/>
        </w:rPr>
        <w:t xml:space="preserve"> 6,3 часа (в течение 3 рабочих дней)</w:t>
      </w:r>
    </w:p>
    <w:p w:rsidR="00804FDD" w:rsidRDefault="00804FDD" w:rsidP="00804FD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исполнители:</w:t>
      </w:r>
      <w:r>
        <w:rPr>
          <w:rFonts w:ascii="Segoe UI" w:hAnsi="Segoe UI" w:cs="Segoe UI"/>
          <w:color w:val="0F1115"/>
        </w:rPr>
        <w:t xml:space="preserve"> системный администратор, администратор БД, разработчик, специалист техподдержки</w:t>
      </w:r>
    </w:p>
    <w:p w:rsidR="00804FDD" w:rsidRDefault="00804FDD" w:rsidP="00804FD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Наиболее важные этапы:</w:t>
      </w:r>
      <w:r>
        <w:rPr>
          <w:rFonts w:ascii="Segoe UI" w:hAnsi="Segoe UI" w:cs="Segoe UI"/>
          <w:color w:val="0F1115"/>
        </w:rPr>
        <w:t xml:space="preserve"> настройка MS SQL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 xml:space="preserve">, создание </w:t>
      </w:r>
      <w:proofErr w:type="spellStart"/>
      <w:r>
        <w:rPr>
          <w:rFonts w:ascii="Segoe UI" w:hAnsi="Segoe UI" w:cs="Segoe UI"/>
          <w:color w:val="0F1115"/>
        </w:rPr>
        <w:t>HelpDeskDB</w:t>
      </w:r>
      <w:proofErr w:type="spellEnd"/>
      <w:r>
        <w:rPr>
          <w:rFonts w:ascii="Segoe UI" w:hAnsi="Segoe UI" w:cs="Segoe UI"/>
          <w:color w:val="0F1115"/>
        </w:rPr>
        <w:t>, настройка подключения, проверка системы</w:t>
      </w:r>
    </w:p>
    <w:p w:rsidR="00804FDD" w:rsidRDefault="00804FDD" w:rsidP="00804FD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Главная контрольная точка перед началом эксплуатации:</w:t>
      </w:r>
      <w:r>
        <w:rPr>
          <w:rFonts w:ascii="Segoe UI" w:hAnsi="Segoe UI" w:cs="Segoe UI"/>
          <w:color w:val="0F1115"/>
        </w:rPr>
        <w:t xml:space="preserve"> успешное подключение </w:t>
      </w:r>
      <w:proofErr w:type="spellStart"/>
      <w:r>
        <w:rPr>
          <w:rFonts w:ascii="Segoe UI" w:hAnsi="Segoe UI" w:cs="Segoe UI"/>
          <w:color w:val="0F1115"/>
        </w:rPr>
        <w:t>HelpDesk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bookmarkStart w:id="0" w:name="_GoBack"/>
      <w:bookmarkEnd w:id="0"/>
      <w:r>
        <w:rPr>
          <w:rFonts w:ascii="Segoe UI" w:hAnsi="Segoe UI" w:cs="Segoe UI"/>
          <w:color w:val="0F1115"/>
        </w:rPr>
        <w:t xml:space="preserve">к MS SQL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 xml:space="preserve"> и сохранение тестовой заявки.</w:t>
      </w:r>
    </w:p>
    <w:p w:rsidR="00804FDD" w:rsidRDefault="00804FDD" w:rsidP="00804FD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Вывод</w:t>
      </w:r>
    </w:p>
    <w:p w:rsidR="00804FDD" w:rsidRDefault="00804FDD" w:rsidP="00804F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ходе работы были определены основные этапы внедрения </w:t>
      </w:r>
      <w:proofErr w:type="spellStart"/>
      <w:r>
        <w:rPr>
          <w:rFonts w:ascii="Segoe UI" w:hAnsi="Segoe UI" w:cs="Segoe UI"/>
          <w:color w:val="0F1115"/>
        </w:rPr>
        <w:t>HelpDesk</w:t>
      </w:r>
      <w:proofErr w:type="spellEnd"/>
      <w:r>
        <w:rPr>
          <w:rFonts w:ascii="Segoe UI" w:hAnsi="Segoe UI" w:cs="Segoe UI"/>
          <w:color w:val="0F1115"/>
        </w:rPr>
        <w:t xml:space="preserve">: от проверки рабочего места до ввода в эксплуатацию. Соблюдение последовательности работ необходимо для </w:t>
      </w:r>
      <w:proofErr w:type="spellStart"/>
      <w:r>
        <w:rPr>
          <w:rFonts w:ascii="Segoe UI" w:hAnsi="Segoe UI" w:cs="Segoe UI"/>
          <w:color w:val="0F1115"/>
        </w:rPr>
        <w:t>избежания</w:t>
      </w:r>
      <w:proofErr w:type="spellEnd"/>
      <w:r>
        <w:rPr>
          <w:rFonts w:ascii="Segoe UI" w:hAnsi="Segoe UI" w:cs="Segoe UI"/>
          <w:color w:val="0F1115"/>
        </w:rPr>
        <w:t xml:space="preserve"> ошибок, например, нельзя проверить подключение без настроенного сервера БД. Оценка продолжительности позволяет спланировать время и ресурсы. Назначение ответственных обеспечивает персональную ответственность за результат. Контрольные точки помогают своевременно выявлять проблемы и не переходить к следующему этапу с ошибками. Примерное время внедрения составило около 6,3 часа, что укладывается в три рабочих дня при параллельном выполнении некоторых работ.</w:t>
      </w:r>
    </w:p>
    <w:p w:rsidR="00804FDD" w:rsidRPr="00804FDD" w:rsidRDefault="00804FDD" w:rsidP="00804FDD"/>
    <w:sectPr w:rsidR="00804FDD" w:rsidRPr="00804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05EF7"/>
    <w:multiLevelType w:val="multilevel"/>
    <w:tmpl w:val="EDC6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603EB"/>
    <w:multiLevelType w:val="multilevel"/>
    <w:tmpl w:val="F5B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85B9C"/>
    <w:multiLevelType w:val="multilevel"/>
    <w:tmpl w:val="955A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94C19"/>
    <w:multiLevelType w:val="multilevel"/>
    <w:tmpl w:val="3F36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B1CA0"/>
    <w:multiLevelType w:val="multilevel"/>
    <w:tmpl w:val="ABC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672DB"/>
    <w:multiLevelType w:val="multilevel"/>
    <w:tmpl w:val="1A3A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E1"/>
    <w:rsid w:val="00217849"/>
    <w:rsid w:val="00804FDD"/>
    <w:rsid w:val="00D306E1"/>
    <w:rsid w:val="00F4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F25AB"/>
  <w15:chartTrackingRefBased/>
  <w15:docId w15:val="{8D5EF125-1E2B-4C27-AE87-E6C40E17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B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0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0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06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06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30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06E1"/>
    <w:rPr>
      <w:b/>
      <w:bCs/>
    </w:rPr>
  </w:style>
  <w:style w:type="character" w:styleId="a4">
    <w:name w:val="Hyperlink"/>
    <w:basedOn w:val="a0"/>
    <w:uiPriority w:val="99"/>
    <w:semiHidden/>
    <w:unhideWhenUsed/>
    <w:rsid w:val="00D306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4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F42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F42B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do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2026-10-01T12:12:00Z</dcterms:created>
  <dcterms:modified xsi:type="dcterms:W3CDTF">2026-10-01T12:46:00Z</dcterms:modified>
</cp:coreProperties>
</file>