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93B" w:rsidRDefault="0084293B" w:rsidP="00132078">
      <w:pPr>
        <w:jc w:val="center"/>
      </w:pPr>
      <w:r>
        <w:t>Proposal Workflow Management System</w:t>
      </w:r>
    </w:p>
    <w:p w:rsidR="0084293B" w:rsidRDefault="0084293B" w:rsidP="002D0FAD">
      <w:pPr>
        <w:jc w:val="both"/>
      </w:pPr>
      <w:r>
        <w:t xml:space="preserve">A web-based application for replacing the manual approval process of grant </w:t>
      </w:r>
      <w:r w:rsidR="00EF5816">
        <w:rPr>
          <w:color w:val="FF0000"/>
        </w:rPr>
        <w:t xml:space="preserve">proposal </w:t>
      </w:r>
      <w:r>
        <w:t>submission</w:t>
      </w:r>
    </w:p>
    <w:p w:rsidR="00CC47BE" w:rsidRDefault="00EC5E93" w:rsidP="002D0FAD">
      <w:pPr>
        <w:jc w:val="both"/>
      </w:pPr>
      <w:r>
        <w:t>Abstract</w:t>
      </w:r>
    </w:p>
    <w:p w:rsidR="002A325A" w:rsidRPr="00D730BD" w:rsidRDefault="00EC5E93" w:rsidP="002D0FAD">
      <w:pPr>
        <w:ind w:firstLine="720"/>
        <w:jc w:val="both"/>
        <w:rPr>
          <w:color w:val="FF0000"/>
        </w:rPr>
      </w:pPr>
      <w:r>
        <w:t xml:space="preserve">The </w:t>
      </w:r>
      <w:r w:rsidR="008C4216">
        <w:t>process of creating a research proposal and submitting it for final approval</w:t>
      </w:r>
      <w:r w:rsidR="007B08F8">
        <w:t xml:space="preserve"> is a very time consuming process as any proposal may require multiple parties to review and </w:t>
      </w:r>
      <w:r w:rsidR="007B08F8" w:rsidRPr="00EF5816">
        <w:rPr>
          <w:strike/>
        </w:rPr>
        <w:t>authorize</w:t>
      </w:r>
      <w:r w:rsidR="00EF5816">
        <w:t xml:space="preserve"> approve</w:t>
      </w:r>
      <w:r w:rsidR="007B08F8">
        <w:t xml:space="preserve"> it and</w:t>
      </w:r>
      <w:r w:rsidR="007B08F8" w:rsidRPr="00D73554">
        <w:rPr>
          <w:color w:val="FF0000"/>
        </w:rPr>
        <w:t xml:space="preserve"> </w:t>
      </w:r>
      <w:r w:rsidR="00EF5816" w:rsidRPr="00D73554">
        <w:rPr>
          <w:color w:val="FF0000"/>
        </w:rPr>
        <w:t xml:space="preserve">involves various </w:t>
      </w:r>
      <w:r w:rsidR="007B08F8" w:rsidRPr="00EF5816">
        <w:rPr>
          <w:strike/>
        </w:rPr>
        <w:t>every</w:t>
      </w:r>
      <w:r w:rsidR="007B08F8">
        <w:t xml:space="preserve"> step</w:t>
      </w:r>
      <w:r w:rsidR="00EF5816">
        <w:rPr>
          <w:color w:val="FF0000"/>
        </w:rPr>
        <w:t>s</w:t>
      </w:r>
      <w:r w:rsidR="007B08F8">
        <w:t>.  Sometimes these issues are related to absenteeism</w:t>
      </w:r>
      <w:r w:rsidR="00D332DD">
        <w:t xml:space="preserve">, such as when a chair-person who must review, authorize, or deny a proposal is away from their office.  While much of the process of approval </w:t>
      </w:r>
      <w:r w:rsidR="007B08F8">
        <w:t>is often completed in a manual, analog, or non-digital fashion</w:t>
      </w:r>
      <w:r w:rsidR="00D332DD">
        <w:t xml:space="preserve">, </w:t>
      </w:r>
      <w:r w:rsidR="00D332DD" w:rsidRPr="00EF5816">
        <w:rPr>
          <w:strike/>
        </w:rPr>
        <w:t>there are digital and online solutions available</w:t>
      </w:r>
      <w:r w:rsidR="00D332DD">
        <w:t xml:space="preserve"> </w:t>
      </w:r>
      <w:r w:rsidR="00EF5816" w:rsidRPr="00D73554">
        <w:rPr>
          <w:color w:val="FF0000"/>
        </w:rPr>
        <w:t>we are proposing an automated application which can solve those problems</w:t>
      </w:r>
      <w:r w:rsidR="00D332DD" w:rsidRPr="00D73554">
        <w:rPr>
          <w:color w:val="FF0000"/>
        </w:rPr>
        <w:t xml:space="preserve"> </w:t>
      </w:r>
      <w:r w:rsidR="002D0FAD" w:rsidRPr="00D73554">
        <w:rPr>
          <w:color w:val="FF0000"/>
        </w:rPr>
        <w:t xml:space="preserve">which can be more time and resource saver to any academic </w:t>
      </w:r>
      <w:r w:rsidR="00D73554" w:rsidRPr="00D73554">
        <w:rPr>
          <w:color w:val="FF0000"/>
        </w:rPr>
        <w:t xml:space="preserve">institutions. </w:t>
      </w:r>
      <w:r w:rsidR="00D73554">
        <w:t>The</w:t>
      </w:r>
      <w:r w:rsidR="00D332DD">
        <w:t xml:space="preserve"> current state of the digital systems for the approval process leaves</w:t>
      </w:r>
      <w:r w:rsidR="0069393D">
        <w:t xml:space="preserve"> much to be desired, however as </w:t>
      </w:r>
      <w:r>
        <w:t>many flaws exist in the current security model for such applications.</w:t>
      </w:r>
      <w:r w:rsidR="00904AB3">
        <w:t xml:space="preserve"> </w:t>
      </w:r>
      <w:r w:rsidR="00904AB3" w:rsidRPr="00904AB3">
        <w:rPr>
          <w:color w:val="FF0000"/>
        </w:rPr>
        <w:t>The</w:t>
      </w:r>
      <w:r w:rsidR="00D730BD">
        <w:rPr>
          <w:color w:val="FF0000"/>
        </w:rPr>
        <w:t xml:space="preserve">y are included </w:t>
      </w:r>
      <w:r w:rsidR="00904AB3">
        <w:rPr>
          <w:color w:val="FF0000"/>
        </w:rPr>
        <w:t>with the business logic and even hard to change and understand.</w:t>
      </w:r>
      <w:r w:rsidR="00904AB3" w:rsidRPr="00904AB3">
        <w:rPr>
          <w:color w:val="FF0000"/>
        </w:rPr>
        <w:t xml:space="preserve">  </w:t>
      </w:r>
      <w:r w:rsidR="002A325A">
        <w:t xml:space="preserve">Currently, </w:t>
      </w:r>
      <w:r>
        <w:t>security in the industry makes use of R</w:t>
      </w:r>
      <w:r w:rsidR="002A325A">
        <w:t>ole Based Access Control (RBAC) policies, which are predetermined rules for access at the time that the program is written, however security roles and</w:t>
      </w:r>
      <w:r>
        <w:t xml:space="preserve"> authorization</w:t>
      </w:r>
      <w:r w:rsidR="002A325A">
        <w:t xml:space="preserve"> policies</w:t>
      </w:r>
      <w:r>
        <w:t xml:space="preserve"> may and often will change.  </w:t>
      </w:r>
      <w:r w:rsidR="00D730BD">
        <w:rPr>
          <w:color w:val="FF0000"/>
        </w:rPr>
        <w:t>Such agility need makes it harder to adapt changes with the existing applications.</w:t>
      </w:r>
      <w:bookmarkStart w:id="0" w:name="_GoBack"/>
      <w:bookmarkEnd w:id="0"/>
    </w:p>
    <w:p w:rsidR="00EC5E93" w:rsidRPr="00BE18B8" w:rsidRDefault="002A325A" w:rsidP="002D0FAD">
      <w:pPr>
        <w:ind w:firstLine="720"/>
        <w:jc w:val="both"/>
        <w:rPr>
          <w:color w:val="FF0000"/>
        </w:rPr>
      </w:pPr>
      <w:r>
        <w:t xml:space="preserve">Thus, there is a need for flexibility in changing security policies.  </w:t>
      </w:r>
      <w:r w:rsidR="00EC5E93">
        <w:t>We propose a separation of</w:t>
      </w:r>
      <w:r>
        <w:t xml:space="preserve"> code and policy</w:t>
      </w:r>
      <w:r w:rsidR="00D77BC9">
        <w:t xml:space="preserve"> </w:t>
      </w:r>
      <w:r w:rsidR="00D77BC9" w:rsidRPr="00D730BD">
        <w:rPr>
          <w:color w:val="FF0000"/>
        </w:rPr>
        <w:t xml:space="preserve">and give a global abstracted view of the whole workflow to the general users. </w:t>
      </w:r>
      <w:r>
        <w:t xml:space="preserve">By utilizing the Extensible Access Control Markup Language (XACML) and making use of Attribute Based Access Control (ABAC) </w:t>
      </w:r>
      <w:r w:rsidR="00EC5E93">
        <w:t xml:space="preserve">policies </w:t>
      </w:r>
      <w:r w:rsidR="00EC5E93" w:rsidRPr="00D730BD">
        <w:t>w</w:t>
      </w:r>
      <w:r w:rsidR="004A0E5A" w:rsidRPr="00D730BD">
        <w:t>e can</w:t>
      </w:r>
      <w:r w:rsidR="00D730BD">
        <w:t xml:space="preserve"> enforce more fine-grained restrictions on resources and actions. </w:t>
      </w:r>
      <w:r w:rsidR="004A0E5A" w:rsidRPr="00D730BD">
        <w:rPr>
          <w:strike/>
        </w:rPr>
        <w:t xml:space="preserve"> </w:t>
      </w:r>
      <w:proofErr w:type="gramStart"/>
      <w:r w:rsidR="004A0E5A" w:rsidRPr="00D730BD">
        <w:rPr>
          <w:strike/>
        </w:rPr>
        <w:t>create</w:t>
      </w:r>
      <w:proofErr w:type="gramEnd"/>
      <w:r w:rsidR="004A0E5A" w:rsidRPr="00D730BD">
        <w:rPr>
          <w:strike/>
        </w:rPr>
        <w:t xml:space="preserve"> a d</w:t>
      </w:r>
      <w:r w:rsidR="00900B57" w:rsidRPr="00D730BD">
        <w:rPr>
          <w:strike/>
        </w:rPr>
        <w:t>atabase free of the restrictions</w:t>
      </w:r>
      <w:r w:rsidR="004A0E5A" w:rsidRPr="00D730BD">
        <w:rPr>
          <w:strike/>
        </w:rPr>
        <w:t xml:space="preserve"> of coding access and authorizati</w:t>
      </w:r>
      <w:r w:rsidR="00900B57" w:rsidRPr="00D730BD">
        <w:rPr>
          <w:strike/>
        </w:rPr>
        <w:t xml:space="preserve">on policies into it. </w:t>
      </w:r>
      <w:r w:rsidR="00900B57">
        <w:t xml:space="preserve"> With XACML</w:t>
      </w:r>
      <w:r w:rsidR="004A0E5A">
        <w:t xml:space="preserve"> we </w:t>
      </w:r>
      <w:r w:rsidR="00D730BD" w:rsidRPr="00D730BD">
        <w:rPr>
          <w:color w:val="FF0000"/>
        </w:rPr>
        <w:t xml:space="preserve">can </w:t>
      </w:r>
      <w:r w:rsidR="004A0E5A">
        <w:t xml:space="preserve">create these </w:t>
      </w:r>
      <w:r w:rsidR="00D730BD" w:rsidRPr="00D730BD">
        <w:rPr>
          <w:color w:val="FF0000"/>
        </w:rPr>
        <w:t xml:space="preserve">changeable </w:t>
      </w:r>
      <w:r w:rsidR="004A0E5A">
        <w:t xml:space="preserve">policies apart from the database, </w:t>
      </w:r>
      <w:r w:rsidR="00CF4A17">
        <w:t>and then</w:t>
      </w:r>
      <w:r w:rsidR="004A0E5A">
        <w:t xml:space="preserve"> at a later date integrate the two.  </w:t>
      </w:r>
      <w:r w:rsidR="00CF4A17">
        <w:t xml:space="preserve">Not only will this help avoid the costly work of recoding when security policies change, it will also allow for a more flexible control of security policies demanded by an organization making use of </w:t>
      </w:r>
      <w:r w:rsidR="00D730BD">
        <w:t>such application</w:t>
      </w:r>
      <w:r w:rsidR="00CF4A17">
        <w:t>.</w:t>
      </w:r>
      <w:r w:rsidR="00A979BB">
        <w:t xml:space="preserve"> </w:t>
      </w:r>
      <w:r w:rsidR="00A979BB" w:rsidRPr="00BE18B8">
        <w:rPr>
          <w:color w:val="FF0000"/>
        </w:rPr>
        <w:t>Thus this management system can demonstrate a good use case for implementation of XACML using ABAC policies.</w:t>
      </w:r>
      <w:r w:rsidR="0004340A" w:rsidRPr="00BE18B8">
        <w:rPr>
          <w:color w:val="FF0000"/>
        </w:rPr>
        <w:t xml:space="preserve"> Also to fulfill</w:t>
      </w:r>
      <w:r w:rsidR="006C0577" w:rsidRPr="00BE18B8">
        <w:rPr>
          <w:color w:val="FF0000"/>
        </w:rPr>
        <w:t xml:space="preserve"> and handle</w:t>
      </w:r>
      <w:r w:rsidR="0004340A" w:rsidRPr="00BE18B8">
        <w:rPr>
          <w:color w:val="FF0000"/>
        </w:rPr>
        <w:t xml:space="preserve"> the future demanding </w:t>
      </w:r>
      <w:r w:rsidR="0004340A" w:rsidRPr="00BE18B8">
        <w:rPr>
          <w:color w:val="FF0000"/>
        </w:rPr>
        <w:t>availability</w:t>
      </w:r>
      <w:r w:rsidR="006C0577" w:rsidRPr="00BE18B8">
        <w:rPr>
          <w:color w:val="FF0000"/>
        </w:rPr>
        <w:t xml:space="preserve"> and</w:t>
      </w:r>
      <w:r w:rsidR="0004340A" w:rsidRPr="00BE18B8">
        <w:rPr>
          <w:color w:val="FF0000"/>
        </w:rPr>
        <w:t xml:space="preserve"> scalability of data we will incorporate the NoSQL storage </w:t>
      </w:r>
      <w:r w:rsidR="006C0577" w:rsidRPr="00BE18B8">
        <w:rPr>
          <w:color w:val="FF0000"/>
        </w:rPr>
        <w:t xml:space="preserve">such as MongoDB </w:t>
      </w:r>
      <w:r w:rsidR="0004340A" w:rsidRPr="00BE18B8">
        <w:rPr>
          <w:color w:val="FF0000"/>
        </w:rPr>
        <w:t xml:space="preserve">that can be more applicable for such </w:t>
      </w:r>
      <w:r w:rsidR="00E35C0D" w:rsidRPr="00BE18B8">
        <w:rPr>
          <w:color w:val="FF0000"/>
        </w:rPr>
        <w:t>distributed</w:t>
      </w:r>
      <w:r w:rsidR="00E35C0D" w:rsidRPr="00BE18B8">
        <w:rPr>
          <w:color w:val="FF0000"/>
        </w:rPr>
        <w:t xml:space="preserve"> </w:t>
      </w:r>
      <w:r w:rsidR="0004340A" w:rsidRPr="00BE18B8">
        <w:rPr>
          <w:color w:val="FF0000"/>
        </w:rPr>
        <w:t xml:space="preserve">big data and real-time web applications. </w:t>
      </w:r>
    </w:p>
    <w:p w:rsidR="00EF5816" w:rsidRDefault="00EF5816" w:rsidP="002D0FAD">
      <w:pPr>
        <w:ind w:firstLine="720"/>
        <w:jc w:val="both"/>
      </w:pPr>
    </w:p>
    <w:p w:rsidR="00EF5816" w:rsidRDefault="00EF5816" w:rsidP="00687087">
      <w:pPr>
        <w:jc w:val="both"/>
      </w:pPr>
      <w:r>
        <w:t>Keywords:</w:t>
      </w:r>
    </w:p>
    <w:p w:rsidR="00EF5816" w:rsidRDefault="00EF5816" w:rsidP="00687087">
      <w:pPr>
        <w:jc w:val="both"/>
      </w:pPr>
      <w:r>
        <w:t xml:space="preserve">Security, Workflow, Delegation, Obligation, </w:t>
      </w:r>
      <w:r w:rsidR="00C93458">
        <w:t>Big Data</w:t>
      </w:r>
    </w:p>
    <w:sectPr w:rsidR="00EF5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93B"/>
    <w:rsid w:val="0004340A"/>
    <w:rsid w:val="000C378E"/>
    <w:rsid w:val="00132078"/>
    <w:rsid w:val="0019742B"/>
    <w:rsid w:val="002A325A"/>
    <w:rsid w:val="002D0FAD"/>
    <w:rsid w:val="00400709"/>
    <w:rsid w:val="004A0E5A"/>
    <w:rsid w:val="004C6990"/>
    <w:rsid w:val="00687087"/>
    <w:rsid w:val="0069393D"/>
    <w:rsid w:val="006C0577"/>
    <w:rsid w:val="007A7965"/>
    <w:rsid w:val="007B08F8"/>
    <w:rsid w:val="0084293B"/>
    <w:rsid w:val="008C4216"/>
    <w:rsid w:val="00900B57"/>
    <w:rsid w:val="00904AB3"/>
    <w:rsid w:val="00A979BB"/>
    <w:rsid w:val="00BE18B8"/>
    <w:rsid w:val="00C162F1"/>
    <w:rsid w:val="00C93458"/>
    <w:rsid w:val="00CF4A17"/>
    <w:rsid w:val="00D332DD"/>
    <w:rsid w:val="00D730BD"/>
    <w:rsid w:val="00D73554"/>
    <w:rsid w:val="00D77BC9"/>
    <w:rsid w:val="00E35C0D"/>
    <w:rsid w:val="00EC5E93"/>
    <w:rsid w:val="00EF5816"/>
    <w:rsid w:val="00F1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CB83B1-AD67-47A5-81BA-BE53AC47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43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</dc:creator>
  <cp:lastModifiedBy>Milson Munakami</cp:lastModifiedBy>
  <cp:revision>32</cp:revision>
  <dcterms:created xsi:type="dcterms:W3CDTF">2015-06-19T20:27:00Z</dcterms:created>
  <dcterms:modified xsi:type="dcterms:W3CDTF">2015-06-22T21:08:00Z</dcterms:modified>
</cp:coreProperties>
</file>