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26DC1" w14:textId="1650E469" w:rsidR="003A6169" w:rsidRDefault="00DD1C80" w:rsidP="002312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14:paraId="1B317CF6" w14:textId="143936A8" w:rsidR="003A6169" w:rsidRPr="00B532D1" w:rsidRDefault="002756B4">
      <w:pPr>
        <w:jc w:val="right"/>
        <w:rPr>
          <w:rFonts w:ascii="SimSun" w:eastAsia="SimSun" w:hAnsi="SimSun" w:cs="SimSu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B532D1">
        <w:rPr>
          <w:rFonts w:ascii="Gungsuh" w:eastAsia="Gungsuh" w:hAnsi="Gungsuh" w:cs="Gungsuh"/>
          <w:sz w:val="24"/>
          <w:szCs w:val="24"/>
        </w:rPr>
        <w:t>B03902059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B532D1">
        <w:rPr>
          <w:rFonts w:ascii="SimSun" w:eastAsia="SimSun" w:hAnsi="SimSun" w:cs="SimSun" w:hint="eastAsia"/>
          <w:sz w:val="24"/>
          <w:szCs w:val="24"/>
        </w:rPr>
        <w:t>資工三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B532D1">
        <w:rPr>
          <w:rFonts w:ascii="Gungsuh" w:eastAsia="Gungsuh" w:hAnsi="Gungsuh" w:cs="Gungsuh"/>
          <w:sz w:val="24"/>
          <w:szCs w:val="24"/>
        </w:rPr>
        <w:t>姓名：</w:t>
      </w:r>
      <w:r w:rsidR="00B532D1">
        <w:rPr>
          <w:rFonts w:ascii="SimSun" w:eastAsia="SimSun" w:hAnsi="SimSun" w:cs="SimSun" w:hint="eastAsia"/>
          <w:sz w:val="24"/>
          <w:szCs w:val="24"/>
        </w:rPr>
        <w:t>紀典佑</w:t>
      </w:r>
    </w:p>
    <w:p w14:paraId="5493AC47" w14:textId="77777777" w:rsidR="003A6169" w:rsidRDefault="003A6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450180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14:paraId="2D8FEE2D" w14:textId="77777777" w:rsidR="00DD1C80" w:rsidRDefault="002756B4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32575FF2" w14:textId="05B101E7" w:rsidR="00B532D1" w:rsidRDefault="00B532D1" w:rsidP="00DD1C80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一開始先抽取9*18個完整的feature來train，之後用相關係數取出</w:t>
      </w:r>
    </w:p>
    <w:p w14:paraId="5D089596" w14:textId="1A2CB43D" w:rsidR="003A6169" w:rsidRPr="00B532D1" w:rsidRDefault="00B532D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所有feature中大於0.5的幾個來train，也做過各個指標與PM2.5的相關係數取出大於0.4的來train,而最好的結果(public)</w:t>
      </w:r>
      <w:r w:rsidR="0089564E">
        <w:rPr>
          <w:rFonts w:ascii="SimSun" w:eastAsia="SimSun" w:hAnsi="SimSun" w:cs="SimSun" w:hint="eastAsia"/>
          <w:sz w:val="24"/>
          <w:szCs w:val="24"/>
        </w:rPr>
        <w:t>是拿七小時</w:t>
      </w:r>
      <w:r>
        <w:rPr>
          <w:rFonts w:ascii="SimSun" w:eastAsia="SimSun" w:hAnsi="SimSun" w:cs="SimSun" w:hint="eastAsia"/>
          <w:sz w:val="24"/>
          <w:szCs w:val="24"/>
        </w:rPr>
        <w:t>的PM2.5 train出來的。</w:t>
      </w:r>
    </w:p>
    <w:p w14:paraId="2D5F910E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14:paraId="464C9FB3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04977929" w14:textId="685928C1" w:rsidR="003A6169" w:rsidRDefault="008A07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7D5572" wp14:editId="60FB42E2">
            <wp:extent cx="5237892" cy="22377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3-19 下午11.54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748" cy="22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D949" w14:textId="1EB817E1" w:rsidR="003A6169" w:rsidRPr="002756B4" w:rsidRDefault="002756B4" w:rsidP="002756B4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各個折點分別為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1000,2000,3000,4000</w:t>
      </w:r>
      <w:r>
        <w:rPr>
          <w:rFonts w:ascii="MS Mincho" w:eastAsia="MS Mincho" w:hAnsi="MS Mincho" w:cs="MS Mincho"/>
          <w:sz w:val="24"/>
          <w:szCs w:val="24"/>
        </w:rPr>
        <w:t>及全部資料所測出來的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validation error</w:t>
      </w:r>
      <w:r>
        <w:rPr>
          <w:rFonts w:ascii="MS Mincho" w:eastAsia="MS Mincho" w:hAnsi="MS Mincho" w:cs="MS Mincho"/>
          <w:sz w:val="24"/>
          <w:szCs w:val="24"/>
        </w:rPr>
        <w:t>，使用的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model</w:t>
      </w:r>
      <w:r>
        <w:rPr>
          <w:rFonts w:ascii="MS Mincho" w:eastAsia="MS Mincho" w:hAnsi="MS Mincho" w:cs="MS Mincho"/>
          <w:sz w:val="24"/>
          <w:szCs w:val="24"/>
        </w:rPr>
        <w:t>為與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PM2.5</w:t>
      </w:r>
      <w:r>
        <w:rPr>
          <w:rFonts w:ascii="SimSun" w:eastAsia="SimSun" w:hAnsi="SimSun" w:cs="SimSun" w:hint="eastAsia"/>
          <w:sz w:val="24"/>
          <w:szCs w:val="24"/>
        </w:rPr>
        <w:t>的相關係數大於0.4的幾個指標當做feature的結果，正常的情況下，資料量愈大，train出來的結果error會比較小，但是若是在多加入的data有noise的狀況時，可能會使得error上升，圖表中1000與2000比之間的差距可能為前者，而後折線的浮動原因可能為後者。</w:t>
      </w:r>
    </w:p>
    <w:p w14:paraId="750F929E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14:paraId="7178B414" w14:textId="77777777" w:rsidR="003A6169" w:rsidRDefault="002756B4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39F5A133" w14:textId="5334FCF4" w:rsidR="00761B9B" w:rsidRDefault="00761B9B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2D90312" wp14:editId="75E84A95">
            <wp:extent cx="4394835" cy="27296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3-20 下午5.17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10" cy="27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3CED" w14:textId="77777777" w:rsidR="00761B9B" w:rsidRDefault="00761B9B">
      <w:pPr>
        <w:rPr>
          <w:rFonts w:ascii="MS Mincho" w:eastAsia="MS Mincho" w:hAnsi="MS Mincho" w:cs="MS Mincho" w:hint="eastAsia"/>
          <w:sz w:val="24"/>
          <w:szCs w:val="24"/>
        </w:rPr>
      </w:pPr>
    </w:p>
    <w:p w14:paraId="75972FB4" w14:textId="6A7BCF96" w:rsidR="00761B9B" w:rsidRDefault="00761B9B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資料複雜度由左而右分別為：</w:t>
      </w:r>
    </w:p>
    <w:p w14:paraId="2AD79DBD" w14:textId="74C38F61" w:rsidR="00761B9B" w:rsidRPr="00761B9B" w:rsidRDefault="00761B9B" w:rsidP="00761B9B">
      <w:pPr>
        <w:pStyle w:val="a6"/>
        <w:numPr>
          <w:ilvl w:val="0"/>
          <w:numId w:val="1"/>
        </w:numPr>
        <w:ind w:leftChars="0"/>
        <w:rPr>
          <w:rFonts w:ascii="MS Mincho" w:eastAsia="MS Mincho" w:hAnsi="MS Mincho" w:cs="MS Mincho" w:hint="eastAsia"/>
          <w:sz w:val="24"/>
          <w:szCs w:val="24"/>
        </w:rPr>
      </w:pPr>
      <w:r w:rsidRPr="00761B9B">
        <w:rPr>
          <w:rFonts w:ascii="MS Mincho" w:eastAsia="MS Mincho" w:hAnsi="MS Mincho" w:cs="MS Mincho"/>
          <w:sz w:val="24"/>
          <w:szCs w:val="24"/>
        </w:rPr>
        <w:t>只</w:t>
      </w:r>
      <w:r>
        <w:rPr>
          <w:rFonts w:ascii="SimSun" w:eastAsia="SimSun" w:hAnsi="SimSun" w:cs="SimSun" w:hint="eastAsia"/>
          <w:sz w:val="24"/>
          <w:szCs w:val="24"/>
        </w:rPr>
        <w:t>取PM2.5</w:t>
      </w:r>
      <w:r w:rsidRPr="00761B9B">
        <w:rPr>
          <w:rFonts w:ascii="MS Mincho" w:eastAsia="MS Mincho" w:hAnsi="MS Mincho" w:cs="MS Mincho"/>
          <w:sz w:val="24"/>
          <w:szCs w:val="24"/>
        </w:rPr>
        <w:t>七個小時</w:t>
      </w:r>
      <w:r w:rsidRPr="00761B9B">
        <w:rPr>
          <w:rFonts w:ascii="SimSun" w:eastAsia="SimSun" w:hAnsi="SimSun" w:cs="SimSun" w:hint="eastAsia"/>
          <w:sz w:val="24"/>
          <w:szCs w:val="24"/>
        </w:rPr>
        <w:t>的feature</w:t>
      </w:r>
      <w:r w:rsidRPr="00761B9B">
        <w:rPr>
          <w:rFonts w:ascii="MS Mincho" w:eastAsia="MS Mincho" w:hAnsi="MS Mincho" w:cs="MS Mincho"/>
          <w:sz w:val="24"/>
          <w:szCs w:val="24"/>
        </w:rPr>
        <w:t>，並且</w:t>
      </w:r>
      <w:r w:rsidRPr="00761B9B">
        <w:rPr>
          <w:rFonts w:ascii="SimSun" w:eastAsia="SimSun" w:hAnsi="SimSun" w:cs="SimSun" w:hint="eastAsia"/>
          <w:sz w:val="24"/>
          <w:szCs w:val="24"/>
        </w:rPr>
        <w:t>將test data</w:t>
      </w:r>
      <w:r w:rsidRPr="00761B9B">
        <w:rPr>
          <w:rFonts w:ascii="MS Mincho" w:eastAsia="MS Mincho" w:hAnsi="MS Mincho" w:cs="MS Mincho"/>
          <w:sz w:val="24"/>
          <w:szCs w:val="24"/>
        </w:rPr>
        <w:t>切割</w:t>
      </w:r>
      <w:r w:rsidRPr="00761B9B">
        <w:rPr>
          <w:rFonts w:ascii="SimSun" w:eastAsia="SimSun" w:hAnsi="SimSun" w:cs="SimSun" w:hint="eastAsia"/>
          <w:sz w:val="24"/>
          <w:szCs w:val="24"/>
        </w:rPr>
        <w:t>七小時</w:t>
      </w:r>
      <w:r w:rsidRPr="00761B9B">
        <w:rPr>
          <w:rFonts w:ascii="MS Mincho" w:eastAsia="MS Mincho" w:hAnsi="MS Mincho" w:cs="MS Mincho"/>
          <w:sz w:val="24"/>
          <w:szCs w:val="24"/>
        </w:rPr>
        <w:t>取出</w:t>
      </w:r>
      <w:r w:rsidRPr="00761B9B">
        <w:rPr>
          <w:rFonts w:ascii="SimSun" w:eastAsia="SimSun" w:hAnsi="SimSun" w:cs="SimSun" w:hint="eastAsia"/>
          <w:sz w:val="24"/>
          <w:szCs w:val="24"/>
        </w:rPr>
        <w:t>併入training data裡頭</w:t>
      </w:r>
      <w:r>
        <w:rPr>
          <w:rFonts w:ascii="SimSun" w:eastAsia="SimSun" w:hAnsi="SimSun" w:cs="SimSun" w:hint="eastAsia"/>
          <w:sz w:val="24"/>
          <w:szCs w:val="24"/>
        </w:rPr>
        <w:t>，做一次方的linear regression</w:t>
      </w:r>
      <w:r w:rsidRPr="00761B9B">
        <w:rPr>
          <w:rFonts w:ascii="SimSun" w:eastAsia="SimSun" w:hAnsi="SimSun" w:cs="SimSun" w:hint="eastAsia"/>
          <w:sz w:val="24"/>
          <w:szCs w:val="24"/>
        </w:rPr>
        <w:t>。</w:t>
      </w:r>
    </w:p>
    <w:p w14:paraId="2DB4060A" w14:textId="78F3ED8B" w:rsidR="00761B9B" w:rsidRPr="00761B9B" w:rsidRDefault="00761B9B" w:rsidP="00761B9B">
      <w:pPr>
        <w:pStyle w:val="a6"/>
        <w:numPr>
          <w:ilvl w:val="0"/>
          <w:numId w:val="1"/>
        </w:numPr>
        <w:ind w:leftChars="0"/>
        <w:rPr>
          <w:rFonts w:ascii="MS Mincho" w:eastAsia="MS Mincho" w:hAnsi="MS Mincho" w:cs="MS Mincho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取指標與PM2.5的相關係數大於0.3的七個小時feature，一樣加入七小時的test data，做一次方的linear regression。</w:t>
      </w:r>
    </w:p>
    <w:p w14:paraId="7AE6032B" w14:textId="122CEFF7" w:rsidR="00761B9B" w:rsidRPr="00761B9B" w:rsidRDefault="00761B9B" w:rsidP="00761B9B">
      <w:pPr>
        <w:pStyle w:val="a6"/>
        <w:numPr>
          <w:ilvl w:val="0"/>
          <w:numId w:val="1"/>
        </w:numPr>
        <w:ind w:leftChars="0"/>
        <w:rPr>
          <w:rFonts w:ascii="MS Mincho" w:eastAsia="MS Mincho" w:hAnsi="MS Mincho" w:cs="MS Mincho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取指標與PM2.5的相關係數大於</w:t>
      </w:r>
      <w:r>
        <w:rPr>
          <w:rFonts w:ascii="SimSun" w:eastAsia="SimSun" w:hAnsi="SimSun" w:cs="SimSun" w:hint="eastAsia"/>
          <w:sz w:val="24"/>
          <w:szCs w:val="24"/>
        </w:rPr>
        <w:t>0.4</w:t>
      </w:r>
      <w:r>
        <w:rPr>
          <w:rFonts w:ascii="SimSun" w:eastAsia="SimSun" w:hAnsi="SimSun" w:cs="SimSun" w:hint="eastAsia"/>
          <w:sz w:val="24"/>
          <w:szCs w:val="24"/>
        </w:rPr>
        <w:t>的</w:t>
      </w:r>
      <w:r>
        <w:rPr>
          <w:rFonts w:ascii="SimSun" w:eastAsia="SimSun" w:hAnsi="SimSun" w:cs="SimSun" w:hint="eastAsia"/>
          <w:sz w:val="24"/>
          <w:szCs w:val="24"/>
        </w:rPr>
        <w:t>九</w:t>
      </w:r>
      <w:r>
        <w:rPr>
          <w:rFonts w:ascii="SimSun" w:eastAsia="SimSun" w:hAnsi="SimSun" w:cs="SimSun" w:hint="eastAsia"/>
          <w:sz w:val="24"/>
          <w:szCs w:val="24"/>
        </w:rPr>
        <w:t>個小時feature</w:t>
      </w:r>
      <w:r>
        <w:rPr>
          <w:rFonts w:ascii="SimSun" w:eastAsia="SimSun" w:hAnsi="SimSun" w:cs="SimSun" w:hint="eastAsia"/>
          <w:sz w:val="24"/>
          <w:szCs w:val="24"/>
        </w:rPr>
        <w:t>，做二</w:t>
      </w:r>
      <w:r>
        <w:rPr>
          <w:rFonts w:ascii="SimSun" w:eastAsia="SimSun" w:hAnsi="SimSun" w:cs="SimSun" w:hint="eastAsia"/>
          <w:sz w:val="24"/>
          <w:szCs w:val="24"/>
        </w:rPr>
        <w:t>次方的linear regression。</w:t>
      </w:r>
    </w:p>
    <w:p w14:paraId="60FE9C69" w14:textId="6B48618E" w:rsidR="00761B9B" w:rsidRPr="00761B9B" w:rsidRDefault="00761B9B" w:rsidP="00761B9B">
      <w:pPr>
        <w:pStyle w:val="a6"/>
        <w:numPr>
          <w:ilvl w:val="0"/>
          <w:numId w:val="1"/>
        </w:numPr>
        <w:ind w:leftChars="0"/>
        <w:rPr>
          <w:rFonts w:ascii="MS Mincho" w:eastAsia="MS Mincho" w:hAnsi="MS Mincho" w:cs="MS Mincho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取指標與PM2.5的相關係數大於0.3</w:t>
      </w:r>
      <w:r>
        <w:rPr>
          <w:rFonts w:ascii="SimSun" w:eastAsia="SimSun" w:hAnsi="SimSun" w:cs="SimSun" w:hint="eastAsia"/>
          <w:sz w:val="24"/>
          <w:szCs w:val="24"/>
        </w:rPr>
        <w:t>的六</w:t>
      </w:r>
      <w:r>
        <w:rPr>
          <w:rFonts w:ascii="SimSun" w:eastAsia="SimSun" w:hAnsi="SimSun" w:cs="SimSun" w:hint="eastAsia"/>
          <w:sz w:val="24"/>
          <w:szCs w:val="24"/>
        </w:rPr>
        <w:t>個小時feature</w:t>
      </w:r>
      <w:r>
        <w:rPr>
          <w:rFonts w:ascii="SimSun" w:eastAsia="SimSun" w:hAnsi="SimSun" w:cs="SimSun" w:hint="eastAsia"/>
          <w:sz w:val="24"/>
          <w:szCs w:val="24"/>
        </w:rPr>
        <w:t>，加入六</w:t>
      </w:r>
      <w:r>
        <w:rPr>
          <w:rFonts w:ascii="SimSun" w:eastAsia="SimSun" w:hAnsi="SimSun" w:cs="SimSun" w:hint="eastAsia"/>
          <w:sz w:val="24"/>
          <w:szCs w:val="24"/>
        </w:rPr>
        <w:t>小時的test data，做一次方的linear regression。</w:t>
      </w:r>
    </w:p>
    <w:p w14:paraId="76E26201" w14:textId="7AFED71D" w:rsidR="00DC2346" w:rsidRPr="00761B9B" w:rsidRDefault="00DC2346" w:rsidP="00DC2346">
      <w:pPr>
        <w:pStyle w:val="a6"/>
        <w:numPr>
          <w:ilvl w:val="0"/>
          <w:numId w:val="1"/>
        </w:numPr>
        <w:ind w:leftChars="0"/>
        <w:rPr>
          <w:rFonts w:ascii="MS Mincho" w:eastAsia="MS Mincho" w:hAnsi="MS Mincho" w:cs="MS Mincho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取指標與PM2.5的相關係數大於0.3</w:t>
      </w:r>
      <w:r>
        <w:rPr>
          <w:rFonts w:ascii="SimSun" w:eastAsia="SimSun" w:hAnsi="SimSun" w:cs="SimSun" w:hint="eastAsia"/>
          <w:sz w:val="24"/>
          <w:szCs w:val="24"/>
        </w:rPr>
        <w:t>的九</w:t>
      </w:r>
      <w:r>
        <w:rPr>
          <w:rFonts w:ascii="SimSun" w:eastAsia="SimSun" w:hAnsi="SimSun" w:cs="SimSun" w:hint="eastAsia"/>
          <w:sz w:val="24"/>
          <w:szCs w:val="24"/>
        </w:rPr>
        <w:t>個小時feature，</w:t>
      </w:r>
      <w:r>
        <w:rPr>
          <w:rFonts w:ascii="SimSun" w:eastAsia="SimSun" w:hAnsi="SimSun" w:cs="SimSun" w:hint="eastAsia"/>
          <w:sz w:val="24"/>
          <w:szCs w:val="24"/>
        </w:rPr>
        <w:t>直接</w:t>
      </w:r>
      <w:r>
        <w:rPr>
          <w:rFonts w:ascii="SimSun" w:eastAsia="SimSun" w:hAnsi="SimSun" w:cs="SimSun" w:hint="eastAsia"/>
          <w:sz w:val="24"/>
          <w:szCs w:val="24"/>
        </w:rPr>
        <w:t>做一次方的linear regression。</w:t>
      </w:r>
    </w:p>
    <w:p w14:paraId="4C21F600" w14:textId="7B1C7974" w:rsidR="003A6169" w:rsidRPr="00DC2346" w:rsidRDefault="00DC2346">
      <w:pPr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以上除了第一個沒用最佳解外其他皆有使用，可以直接判斷該模型能到達Gradient descent的最低點，取相關係數高的原因是為了讓一些與結果較無關的資料不要加入training過程，但取相關係數高的feature做出來的結果並未比只取PM2.5的結果好，另外取相近的幾個小時的結果也有些浮動，我推測的原因是因為PM2.5在空氣中存在的時間有關，另外使用二次的結果比一次的差一點，可能發生了overfitting，因為在整體的training data error的結果，二次是比一次好的。</w:t>
      </w:r>
    </w:p>
    <w:p w14:paraId="4DE747F3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14:paraId="3CC008F9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07F24D00" w14:textId="3BDBD4EB" w:rsidR="00AF0B7C" w:rsidRPr="00AF0B7C" w:rsidRDefault="00DD1C80">
      <w:pPr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ab/>
      </w:r>
      <w:r>
        <w:rPr>
          <w:rFonts w:ascii="SimSun" w:eastAsia="SimSun" w:hAnsi="SimSun" w:cs="SimSun" w:hint="eastAsia"/>
          <w:sz w:val="24"/>
          <w:szCs w:val="24"/>
        </w:rPr>
        <w:t>正規化主要是為了避免training的結果overfitting, 而發生overfitting的主要原因</w:t>
      </w:r>
      <w:r w:rsidR="00AF0B7C">
        <w:rPr>
          <w:rFonts w:ascii="SimSun" w:eastAsia="SimSun" w:hAnsi="SimSun" w:cs="SimSun" w:hint="eastAsia"/>
          <w:sz w:val="24"/>
          <w:szCs w:val="24"/>
        </w:rPr>
        <w:t>是選取model的degree過大，使得結果接近於training data，</w:t>
      </w:r>
      <w:r w:rsidR="002E638D">
        <w:rPr>
          <w:rFonts w:ascii="SimSun" w:eastAsia="SimSun" w:hAnsi="SimSun" w:cs="SimSun" w:hint="eastAsia"/>
          <w:sz w:val="24"/>
          <w:szCs w:val="24"/>
        </w:rPr>
        <w:t>若training data的noise過多，就會讓結果跟test相去甚遠</w:t>
      </w:r>
      <w:r w:rsidR="00AF0B7C">
        <w:rPr>
          <w:rFonts w:ascii="SimSun" w:eastAsia="SimSun" w:hAnsi="SimSun" w:cs="SimSun" w:hint="eastAsia"/>
          <w:sz w:val="24"/>
          <w:szCs w:val="24"/>
        </w:rPr>
        <w:t>。</w:t>
      </w:r>
    </w:p>
    <w:p w14:paraId="5E9DA665" w14:textId="5C51CE25" w:rsidR="003A6169" w:rsidRDefault="002E6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ab/>
      </w:r>
      <w:r>
        <w:rPr>
          <w:rFonts w:ascii="MS Mincho" w:eastAsia="MS Mincho" w:hAnsi="MS Mincho" w:cs="MS Mincho"/>
          <w:sz w:val="24"/>
          <w:szCs w:val="24"/>
        </w:rPr>
        <w:t>這次的作業中，我實作了二次的</w:t>
      </w:r>
      <w:r>
        <w:rPr>
          <w:rFonts w:ascii="SimSun" w:eastAsia="SimSun" w:hAnsi="SimSun" w:cs="SimSun" w:hint="eastAsia"/>
          <w:sz w:val="24"/>
          <w:szCs w:val="24"/>
        </w:rPr>
        <w:t>linear regression，加入regularization並且調整lambda，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lambda</w:t>
      </w:r>
      <w:proofErr w:type="spellEnd"/>
      <w:r>
        <w:rPr>
          <w:rFonts w:ascii="SimSun" w:eastAsia="SimSun" w:hAnsi="SimSun" w:cs="SimSun" w:hint="eastAsia"/>
          <w:sz w:val="24"/>
          <w:szCs w:val="24"/>
        </w:rPr>
        <w:t>變大，在整體training data的error會稍微變大，但是將得到的結果放上Kaggle做測試，並未得到比一次</w:t>
      </w:r>
      <w:r w:rsidR="00261AA8">
        <w:rPr>
          <w:rFonts w:ascii="SimSun" w:eastAsia="SimSun" w:hAnsi="SimSun" w:cs="SimSun"/>
          <w:sz w:val="24"/>
          <w:szCs w:val="24"/>
        </w:rPr>
        <w:t>linear regression</w:t>
      </w:r>
      <w:r>
        <w:rPr>
          <w:rFonts w:ascii="SimSun" w:eastAsia="SimSun" w:hAnsi="SimSun" w:cs="SimSun" w:hint="eastAsia"/>
          <w:sz w:val="24"/>
          <w:szCs w:val="24"/>
        </w:rPr>
        <w:t>小的error，我推測可能的原因是這次資料的feature與結果的關係，比較適合使用一次model來training。</w:t>
      </w:r>
    </w:p>
    <w:p w14:paraId="6105468F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，其標註(label)為一存量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表示，所有訓練資料的標註以向量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14:paraId="2270BBEF" w14:textId="77777777" w:rsidR="003A6169" w:rsidRDefault="0027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7CCD5582" w14:textId="0DBE084A" w:rsidR="00047383" w:rsidRPr="00C13643" w:rsidRDefault="00047383" w:rsidP="00C13643">
      <w:pPr>
        <w:jc w:val="center"/>
        <w:rPr>
          <w:rFonts w:ascii="Gungsuh" w:eastAsia="Gungsuh" w:hAnsi="Gungsuh" w:cs="Gungsuh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(y-w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y-w</m:t>
        </m:r>
        <m:r>
          <w:rPr>
            <w:rFonts w:ascii="Cambria Math" w:eastAsia="Times New Roman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y-w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="00C13643">
        <w:rPr>
          <w:rFonts w:ascii="Gungsuh" w:eastAsia="Gungsuh" w:hAnsi="Gungsuh" w:cs="Gungsuh" w:hint="eastAsia"/>
          <w:sz w:val="24"/>
          <w:szCs w:val="24"/>
        </w:rPr>
        <w:t xml:space="preserve"> </w:t>
      </w:r>
      <w:r w:rsidR="00D2421D">
        <w:rPr>
          <w:rFonts w:ascii="Gungsuh" w:eastAsia="Gungsuh" w:hAnsi="Gungsuh" w:cs="Gungsuh" w:hint="eastAsia"/>
          <w:sz w:val="24"/>
          <w:szCs w:val="24"/>
        </w:rPr>
        <w:t>=&gt;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∙(y-w∙X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4541FB05" w14:textId="79089FD5" w:rsidR="00836E4D" w:rsidRPr="00D2421D" w:rsidRDefault="00836E4D" w:rsidP="00D2421D">
      <w:pPr>
        <w:ind w:left="2160" w:firstLine="720"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 w:hint="eastAsia"/>
          <w:sz w:val="24"/>
          <w:szCs w:val="24"/>
        </w:rPr>
        <w:t xml:space="preserve">min -&gt;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D2421D">
        <w:rPr>
          <w:rFonts w:ascii="Gungsuh" w:eastAsia="Gungsuh" w:hAnsi="Gungsuh" w:cs="Gungsuh" w:hint="eastAsia"/>
          <w:sz w:val="24"/>
          <w:szCs w:val="24"/>
        </w:rPr>
        <w:t xml:space="preserve">   =&gt;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y-w∙X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</w:p>
    <w:p w14:paraId="0F47C729" w14:textId="77777777" w:rsidR="00836E4D" w:rsidRPr="00836E4D" w:rsidRDefault="00D2421D" w:rsidP="00836E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y=w∙X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4FB0294A" w14:textId="77777777" w:rsidR="00836E4D" w:rsidRDefault="00836E4D" w:rsidP="00836E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</m:oMath>
      </m:oMathPara>
      <w:bookmarkStart w:id="0" w:name="_GoBack"/>
      <w:bookmarkEnd w:id="0"/>
    </w:p>
    <w:sectPr w:rsidR="00836E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73DA6"/>
    <w:multiLevelType w:val="hybridMultilevel"/>
    <w:tmpl w:val="0AE41C7E"/>
    <w:lvl w:ilvl="0" w:tplc="E660A50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A6169"/>
    <w:rsid w:val="00047383"/>
    <w:rsid w:val="000F1989"/>
    <w:rsid w:val="00231266"/>
    <w:rsid w:val="00261AA8"/>
    <w:rsid w:val="002756B4"/>
    <w:rsid w:val="002E638D"/>
    <w:rsid w:val="00395309"/>
    <w:rsid w:val="003A6169"/>
    <w:rsid w:val="00761B9B"/>
    <w:rsid w:val="00836E4D"/>
    <w:rsid w:val="0089564E"/>
    <w:rsid w:val="008A0764"/>
    <w:rsid w:val="009019D9"/>
    <w:rsid w:val="00AF0B7C"/>
    <w:rsid w:val="00B532D1"/>
    <w:rsid w:val="00C13643"/>
    <w:rsid w:val="00CF49EA"/>
    <w:rsid w:val="00D2421D"/>
    <w:rsid w:val="00D5306F"/>
    <w:rsid w:val="00DC2346"/>
    <w:rsid w:val="00DD1C80"/>
    <w:rsid w:val="00EB4DFD"/>
    <w:rsid w:val="00EF4389"/>
    <w:rsid w:val="00F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64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47383"/>
    <w:rPr>
      <w:color w:val="808080"/>
    </w:rPr>
  </w:style>
  <w:style w:type="paragraph" w:styleId="a6">
    <w:name w:val="List Paragraph"/>
    <w:basedOn w:val="a"/>
    <w:uiPriority w:val="34"/>
    <w:qFormat/>
    <w:rsid w:val="00761B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cp:lastPrinted>2017-03-20T09:28:00Z</cp:lastPrinted>
  <dcterms:created xsi:type="dcterms:W3CDTF">2017-03-20T09:28:00Z</dcterms:created>
  <dcterms:modified xsi:type="dcterms:W3CDTF">2017-03-20T12:33:00Z</dcterms:modified>
</cp:coreProperties>
</file>