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240" w:after="240"/>
        <w:jc w:val="center"/>
        <w:outlineLvl w:val="0"/>
        <w:rPr>
          <w:rFonts w:ascii="Verdana" w:hAnsi="Verdana" w:eastAsia="宋体" w:cs="宋体"/>
          <w:b/>
          <w:color w:val="333333"/>
          <w:kern w:val="0"/>
          <w:sz w:val="36"/>
          <w:szCs w:val="36"/>
        </w:rPr>
      </w:pPr>
      <w:r>
        <w:rPr>
          <w:rFonts w:hint="eastAsia" w:ascii="Verdana" w:hAnsi="Verdana" w:eastAsia="宋体" w:cs="宋体"/>
          <w:b/>
          <w:color w:val="333333"/>
          <w:kern w:val="0"/>
          <w:sz w:val="36"/>
          <w:szCs w:val="36"/>
        </w:rPr>
        <w:t>课程实践作业四</w:t>
      </w:r>
    </w:p>
    <w:p>
      <w:pPr>
        <w:pStyle w:val="6"/>
        <w:widowControl/>
        <w:numPr>
          <w:ilvl w:val="0"/>
          <w:numId w:val="0"/>
        </w:numPr>
        <w:spacing w:before="150" w:after="150"/>
        <w:jc w:val="left"/>
        <w:rPr>
          <w:rFonts w:hint="eastAsia" w:ascii="宋体" w:hAnsi="宋体" w:eastAsia="宋体" w:cs="宋体"/>
          <w:b/>
          <w:bCs/>
          <w:color w:val="333333"/>
          <w:kern w:val="0"/>
          <w:sz w:val="24"/>
          <w:szCs w:val="24"/>
          <w:lang w:val="en-US" w:eastAsia="zh-CN"/>
        </w:rPr>
      </w:pPr>
      <w:r>
        <w:rPr>
          <w:rFonts w:hint="eastAsia" w:ascii="宋体" w:hAnsi="宋体" w:eastAsia="宋体" w:cs="宋体"/>
          <w:b/>
          <w:bCs/>
          <w:color w:val="333333"/>
          <w:kern w:val="0"/>
          <w:sz w:val="24"/>
          <w:szCs w:val="24"/>
          <w:lang w:val="en-US" w:eastAsia="zh-CN"/>
        </w:rPr>
        <w:t>6.2.3当事情变得困难时</w:t>
      </w:r>
    </w:p>
    <w:p>
      <w:pPr>
        <w:pStyle w:val="6"/>
        <w:widowControl/>
        <w:numPr>
          <w:ilvl w:val="0"/>
          <w:numId w:val="0"/>
        </w:numPr>
        <w:spacing w:before="150" w:after="150"/>
        <w:ind w:firstLine="48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肯尼迪总统的父亲Joseph P.Kennedy据说曾对他的孩子说：“当事情变得困难时，坚强的人才能继续走下去”。但是他从来没有调试过软件。这一部分包含了一些实际的提示关于当调试变得困难的时候该做些什么。</w:t>
      </w:r>
    </w:p>
    <w:p>
      <w:pPr>
        <w:pStyle w:val="6"/>
        <w:widowControl/>
        <w:numPr>
          <w:ilvl w:val="0"/>
          <w:numId w:val="0"/>
        </w:numPr>
        <w:spacing w:before="150" w:after="150"/>
        <w:ind w:firstLine="48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寻找一些通常的猜测，例如：你</w:t>
      </w:r>
    </w:p>
    <w:p>
      <w:pPr>
        <w:pStyle w:val="6"/>
        <w:widowControl/>
        <w:numPr>
          <w:ilvl w:val="0"/>
          <w:numId w:val="0"/>
        </w:numPr>
        <w:spacing w:before="150" w:after="150"/>
        <w:ind w:firstLine="48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 xml:space="preserve">    以错误的顺序将参数传递给了函数；</w:t>
      </w:r>
    </w:p>
    <w:p>
      <w:pPr>
        <w:pStyle w:val="6"/>
        <w:widowControl/>
        <w:numPr>
          <w:ilvl w:val="0"/>
          <w:numId w:val="0"/>
        </w:numPr>
        <w:spacing w:before="150" w:after="150"/>
        <w:ind w:firstLine="48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 xml:space="preserve">    将名字拼写错了，比如：当你应该输入一个大写字母的时候你输入了一   </w:t>
      </w:r>
    </w:p>
    <w:p>
      <w:pPr>
        <w:pStyle w:val="6"/>
        <w:widowControl/>
        <w:numPr>
          <w:ilvl w:val="0"/>
          <w:numId w:val="0"/>
        </w:numPr>
        <w:spacing w:before="150" w:after="150"/>
        <w:ind w:firstLine="48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个小写字母。</w:t>
      </w:r>
    </w:p>
    <w:p>
      <w:pPr>
        <w:pStyle w:val="6"/>
        <w:widowControl/>
        <w:numPr>
          <w:ilvl w:val="0"/>
          <w:numId w:val="0"/>
        </w:numPr>
        <w:spacing w:before="150" w:after="150"/>
        <w:ind w:firstLine="48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 xml:space="preserve">    未能初始化一个变量；</w:t>
      </w:r>
    </w:p>
    <w:p>
      <w:pPr>
        <w:pStyle w:val="6"/>
        <w:widowControl/>
        <w:numPr>
          <w:ilvl w:val="0"/>
          <w:numId w:val="0"/>
        </w:numPr>
        <w:spacing w:before="150" w:after="150"/>
        <w:ind w:firstLine="48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 xml:space="preserve">    测试两个浮点数的值相等而不是近似相等（记住浮点数的运算和你在学</w:t>
      </w:r>
    </w:p>
    <w:p>
      <w:pPr>
        <w:pStyle w:val="6"/>
        <w:widowControl/>
        <w:numPr>
          <w:ilvl w:val="0"/>
          <w:numId w:val="0"/>
        </w:numPr>
        <w:tabs>
          <w:tab w:val="center" w:pos="4153"/>
        </w:tabs>
        <w:spacing w:before="150" w:after="150"/>
        <w:ind w:firstLine="48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校里学到的运算时不一样的）；</w:t>
      </w:r>
    </w:p>
    <w:p>
      <w:pPr>
        <w:pStyle w:val="6"/>
        <w:widowControl/>
        <w:numPr>
          <w:ilvl w:val="0"/>
          <w:numId w:val="0"/>
        </w:numPr>
        <w:tabs>
          <w:tab w:val="center" w:pos="4153"/>
        </w:tabs>
        <w:spacing w:before="150" w:after="150"/>
        <w:ind w:firstLine="48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 xml:space="preserve">    当你意思是对象相等（比如ID（L1）==ID（L2））时，测试值是否相</w:t>
      </w:r>
    </w:p>
    <w:p>
      <w:pPr>
        <w:pStyle w:val="6"/>
        <w:widowControl/>
        <w:numPr>
          <w:ilvl w:val="0"/>
          <w:numId w:val="0"/>
        </w:numPr>
        <w:tabs>
          <w:tab w:val="center" w:pos="4153"/>
        </w:tabs>
        <w:spacing w:before="150" w:after="150"/>
        <w:ind w:firstLine="48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等（比如比较两列，通过写出表达式L1==L2）；</w:t>
      </w:r>
    </w:p>
    <w:p>
      <w:pPr>
        <w:pStyle w:val="6"/>
        <w:widowControl/>
        <w:numPr>
          <w:ilvl w:val="0"/>
          <w:numId w:val="0"/>
        </w:numPr>
        <w:tabs>
          <w:tab w:val="center" w:pos="4153"/>
        </w:tabs>
        <w:spacing w:before="150" w:after="150"/>
        <w:ind w:firstLine="48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 xml:space="preserve">    忘记一些内置函数的副作用；</w:t>
      </w:r>
    </w:p>
    <w:p>
      <w:pPr>
        <w:pStyle w:val="6"/>
        <w:widowControl/>
        <w:numPr>
          <w:ilvl w:val="0"/>
          <w:numId w:val="0"/>
        </w:numPr>
        <w:tabs>
          <w:tab w:val="center" w:pos="4153"/>
        </w:tabs>
        <w:spacing w:before="150" w:after="150"/>
        <w:ind w:firstLine="48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 xml:space="preserve">    忘记了括号能将一个引用类型函数的对象变成一个函数的调用；</w:t>
      </w:r>
    </w:p>
    <w:p>
      <w:pPr>
        <w:pStyle w:val="6"/>
        <w:widowControl/>
        <w:numPr>
          <w:ilvl w:val="0"/>
          <w:numId w:val="0"/>
        </w:numPr>
        <w:tabs>
          <w:tab w:val="center" w:pos="4153"/>
        </w:tabs>
        <w:spacing w:before="150" w:after="150"/>
        <w:ind w:firstLine="48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 xml:space="preserve">    创建了一个意外的别名，或者</w:t>
      </w:r>
    </w:p>
    <w:p>
      <w:pPr>
        <w:pStyle w:val="6"/>
        <w:widowControl/>
        <w:numPr>
          <w:ilvl w:val="0"/>
          <w:numId w:val="0"/>
        </w:numPr>
        <w:tabs>
          <w:tab w:val="center" w:pos="4153"/>
        </w:tabs>
        <w:spacing w:before="150" w:after="150"/>
        <w:ind w:firstLine="48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 xml:space="preserve">    犯了一些其他的你经常犯的错误。</w:t>
      </w:r>
    </w:p>
    <w:p>
      <w:pPr>
        <w:pStyle w:val="6"/>
        <w:widowControl/>
        <w:numPr>
          <w:ilvl w:val="0"/>
          <w:numId w:val="0"/>
        </w:numPr>
        <w:tabs>
          <w:tab w:val="center" w:pos="4153"/>
        </w:tabs>
        <w:spacing w:before="150" w:after="150"/>
        <w:ind w:firstLine="48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停止责问自己为什么这个程序没能执行你想要的结果，要问自己为什么程序会变成这个样子，这应该是一个更容易回答的问题，并且可能是解决怎样修复这个程序的第一步。</w:t>
      </w:r>
    </w:p>
    <w:p>
      <w:pPr>
        <w:pStyle w:val="6"/>
        <w:widowControl/>
        <w:numPr>
          <w:ilvl w:val="0"/>
          <w:numId w:val="0"/>
        </w:numPr>
        <w:tabs>
          <w:tab w:val="center" w:pos="4153"/>
        </w:tabs>
        <w:spacing w:before="150" w:after="150"/>
        <w:ind w:firstLine="48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记住错误可能不在你所认为的地方。若果在你所认为的地方，你可能很久之前就找到了。一种典型的方法来决定去哪寻找错误就是问一下自己错误不可能发生在哪。正如夏洛克福尔摩斯所说：“排除一切的不可能，剩下的即便再不可思议，那也一定是真相。”</w:t>
      </w:r>
    </w:p>
    <w:p>
      <w:pPr>
        <w:pStyle w:val="6"/>
        <w:widowControl/>
        <w:numPr>
          <w:ilvl w:val="0"/>
          <w:numId w:val="0"/>
        </w:numPr>
        <w:tabs>
          <w:tab w:val="center" w:pos="4153"/>
        </w:tabs>
        <w:spacing w:before="150" w:after="150"/>
        <w:ind w:firstLine="48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试着向别人解释这个问题。我们都在开发盲点。经常发生这样的情况，当你仅仅尝试向别人解释问题，将会是你看清你错过的东西。解释时一件很好的事情就是为什么错误不在某些位置上。</w:t>
      </w:r>
    </w:p>
    <w:p>
      <w:pPr>
        <w:pStyle w:val="6"/>
        <w:widowControl/>
        <w:numPr>
          <w:ilvl w:val="0"/>
          <w:numId w:val="0"/>
        </w:numPr>
        <w:tabs>
          <w:tab w:val="center" w:pos="4153"/>
        </w:tabs>
        <w:spacing w:before="150" w:after="150"/>
        <w:ind w:firstLine="48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不要相信你读到的一切。尤其不要相信参考文件。代码不可能像注释所建议的那样运行。</w:t>
      </w:r>
    </w:p>
    <w:p>
      <w:pPr>
        <w:pStyle w:val="6"/>
        <w:widowControl/>
        <w:numPr>
          <w:ilvl w:val="0"/>
          <w:numId w:val="0"/>
        </w:numPr>
        <w:tabs>
          <w:tab w:val="center" w:pos="4153"/>
        </w:tabs>
        <w:spacing w:before="150" w:after="150"/>
        <w:ind w:firstLine="48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停止调试并且开始编写文档。这将帮你从不同的角度看待问题。</w:t>
      </w:r>
    </w:p>
    <w:p>
      <w:pPr>
        <w:pStyle w:val="6"/>
        <w:widowControl/>
        <w:numPr>
          <w:ilvl w:val="0"/>
          <w:numId w:val="0"/>
        </w:numPr>
        <w:tabs>
          <w:tab w:val="center" w:pos="4153"/>
        </w:tabs>
        <w:spacing w:before="150" w:after="150"/>
        <w:ind w:firstLine="48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离开然后第二天再试一次。这可能意味着错误讲比你坚持调试更迟解决，但是你可能话更少的时间用来寻找错误。也就是说，你可以延迟完成调试来换取效率。（同学们，这是一个很好的理由来早点开始处理程序问题，而不是一味地拖延。）</w:t>
      </w:r>
    </w:p>
    <w:p>
      <w:pPr>
        <w:pStyle w:val="6"/>
        <w:widowControl/>
        <w:numPr>
          <w:ilvl w:val="0"/>
          <w:numId w:val="0"/>
        </w:numPr>
        <w:tabs>
          <w:tab w:val="center" w:pos="4153"/>
        </w:tabs>
        <w:spacing w:before="150" w:after="150"/>
        <w:ind w:firstLine="480"/>
        <w:jc w:val="left"/>
        <w:rPr>
          <w:rFonts w:hint="eastAsia" w:ascii="宋体" w:hAnsi="宋体" w:eastAsia="宋体" w:cs="宋体"/>
          <w:color w:val="333333"/>
          <w:kern w:val="0"/>
          <w:sz w:val="24"/>
          <w:szCs w:val="24"/>
          <w:lang w:val="en-US" w:eastAsia="zh-CN"/>
        </w:rPr>
      </w:pPr>
    </w:p>
    <w:p>
      <w:pPr>
        <w:pStyle w:val="6"/>
        <w:widowControl/>
        <w:numPr>
          <w:ilvl w:val="0"/>
          <w:numId w:val="0"/>
        </w:numPr>
        <w:tabs>
          <w:tab w:val="center" w:pos="4153"/>
        </w:tabs>
        <w:spacing w:before="150" w:after="150"/>
        <w:ind w:firstLine="480"/>
        <w:jc w:val="left"/>
        <w:rPr>
          <w:rFonts w:hint="eastAsia" w:ascii="宋体" w:hAnsi="宋体" w:eastAsia="宋体" w:cs="宋体"/>
          <w:color w:val="333333"/>
          <w:kern w:val="0"/>
          <w:sz w:val="24"/>
          <w:szCs w:val="24"/>
          <w:lang w:val="en-US" w:eastAsia="zh-CN"/>
        </w:rPr>
      </w:pPr>
    </w:p>
    <w:p>
      <w:pPr>
        <w:pStyle w:val="6"/>
        <w:widowControl/>
        <w:numPr>
          <w:ilvl w:val="0"/>
          <w:numId w:val="0"/>
        </w:numPr>
        <w:tabs>
          <w:tab w:val="center" w:pos="4153"/>
        </w:tabs>
        <w:spacing w:before="150" w:after="150"/>
        <w:jc w:val="left"/>
        <w:rPr>
          <w:rFonts w:hint="eastAsia" w:ascii="宋体" w:hAnsi="宋体" w:eastAsia="宋体" w:cs="宋体"/>
          <w:b/>
          <w:bCs/>
          <w:color w:val="333333"/>
          <w:kern w:val="0"/>
          <w:sz w:val="24"/>
          <w:szCs w:val="24"/>
          <w:lang w:val="en-US" w:eastAsia="zh-CN"/>
        </w:rPr>
      </w:pPr>
      <w:r>
        <w:rPr>
          <w:rFonts w:hint="eastAsia" w:ascii="宋体" w:hAnsi="宋体" w:eastAsia="宋体" w:cs="宋体"/>
          <w:b/>
          <w:bCs/>
          <w:color w:val="333333"/>
          <w:kern w:val="0"/>
          <w:sz w:val="24"/>
          <w:szCs w:val="24"/>
          <w:lang w:val="en-US" w:eastAsia="zh-CN"/>
        </w:rPr>
        <w:t>6.2.4当你发现错误是</w:t>
      </w:r>
    </w:p>
    <w:p>
      <w:pPr>
        <w:pStyle w:val="6"/>
        <w:widowControl/>
        <w:numPr>
          <w:ilvl w:val="0"/>
          <w:numId w:val="0"/>
        </w:numPr>
        <w:tabs>
          <w:tab w:val="center" w:pos="4153"/>
        </w:tabs>
        <w:spacing w:before="150" w:after="150"/>
        <w:ind w:firstLine="481"/>
        <w:jc w:val="left"/>
        <w:rPr>
          <w:rFonts w:hint="eastAsia" w:ascii="宋体" w:hAnsi="宋体" w:eastAsia="宋体" w:cs="宋体"/>
          <w:b w:val="0"/>
          <w:bCs w:val="0"/>
          <w:color w:val="333333"/>
          <w:kern w:val="0"/>
          <w:sz w:val="24"/>
          <w:szCs w:val="24"/>
          <w:lang w:val="en-US" w:eastAsia="zh-CN"/>
        </w:rPr>
      </w:pPr>
      <w:r>
        <w:rPr>
          <w:rFonts w:hint="eastAsia" w:ascii="宋体" w:hAnsi="宋体" w:eastAsia="宋体" w:cs="宋体"/>
          <w:b w:val="0"/>
          <w:bCs w:val="0"/>
          <w:color w:val="333333"/>
          <w:kern w:val="0"/>
          <w:sz w:val="24"/>
          <w:szCs w:val="24"/>
          <w:lang w:val="en-US" w:eastAsia="zh-CN"/>
        </w:rPr>
        <w:t>当你认为你在代码中发现了错误的时候，开始编写和测试你的修正的诱惑几乎是不可抗拒的。然而通常情况下，更好的办法是慢一点。记住，我们最终的目的不是单单解决这一个错误，而是更加快速有效地编写没有错误的程序。</w:t>
      </w:r>
    </w:p>
    <w:p>
      <w:pPr>
        <w:pStyle w:val="6"/>
        <w:widowControl/>
        <w:numPr>
          <w:ilvl w:val="0"/>
          <w:numId w:val="0"/>
        </w:numPr>
        <w:tabs>
          <w:tab w:val="center" w:pos="4153"/>
        </w:tabs>
        <w:spacing w:before="150" w:after="150"/>
        <w:ind w:firstLine="481"/>
        <w:jc w:val="left"/>
        <w:rPr>
          <w:rFonts w:hint="eastAsia" w:ascii="宋体" w:hAnsi="宋体" w:eastAsia="宋体" w:cs="宋体"/>
          <w:b w:val="0"/>
          <w:bCs w:val="0"/>
          <w:color w:val="333333"/>
          <w:kern w:val="0"/>
          <w:sz w:val="24"/>
          <w:szCs w:val="24"/>
          <w:lang w:val="en-US" w:eastAsia="zh-CN"/>
        </w:rPr>
      </w:pPr>
      <w:r>
        <w:rPr>
          <w:rFonts w:hint="eastAsia" w:ascii="宋体" w:hAnsi="宋体" w:eastAsia="宋体" w:cs="宋体"/>
          <w:b w:val="0"/>
          <w:bCs w:val="0"/>
          <w:color w:val="333333"/>
          <w:kern w:val="0"/>
          <w:sz w:val="24"/>
          <w:szCs w:val="24"/>
          <w:lang w:val="en-US" w:eastAsia="zh-CN"/>
        </w:rPr>
        <w:t>问问自己是否这个错误解释了所有观测到的症状还是仅仅只是冰山一角。如果是后者，最好要考虑到照顾这个错误何其引起的其它变化。举例来说，假如你发现这个错误是一个意外突变的而结果，你可以在本地避免这个问题（比如复制一个列表），或者你可以考虑使用一个数组来代替列表（因为数组是不可改变的），可能在代码的其他地方消除相似的错误。</w:t>
      </w:r>
    </w:p>
    <w:p>
      <w:pPr>
        <w:pStyle w:val="6"/>
        <w:widowControl/>
        <w:numPr>
          <w:ilvl w:val="0"/>
          <w:numId w:val="0"/>
        </w:numPr>
        <w:tabs>
          <w:tab w:val="center" w:pos="4153"/>
        </w:tabs>
        <w:spacing w:before="150" w:after="150"/>
        <w:ind w:firstLine="481"/>
        <w:jc w:val="left"/>
        <w:rPr>
          <w:rFonts w:hint="eastAsia" w:ascii="宋体" w:hAnsi="宋体" w:eastAsia="宋体" w:cs="宋体"/>
          <w:b w:val="0"/>
          <w:bCs w:val="0"/>
          <w:color w:val="333333"/>
          <w:kern w:val="0"/>
          <w:sz w:val="24"/>
          <w:szCs w:val="24"/>
          <w:lang w:val="en-US" w:eastAsia="zh-CN"/>
        </w:rPr>
      </w:pPr>
      <w:r>
        <w:rPr>
          <w:rFonts w:hint="eastAsia" w:ascii="宋体" w:hAnsi="宋体" w:eastAsia="宋体" w:cs="宋体"/>
          <w:b w:val="0"/>
          <w:bCs w:val="0"/>
          <w:color w:val="333333"/>
          <w:kern w:val="0"/>
          <w:sz w:val="24"/>
          <w:szCs w:val="24"/>
          <w:lang w:val="en-US" w:eastAsia="zh-CN"/>
        </w:rPr>
        <w:t>在作出改变之前，试想一下你所想做的修改将会带来什么样的结果。它会引起其他的结果吗？它会引入多余的麻烦吗？它能提供整理代码其它部分的机会吗？</w:t>
      </w:r>
    </w:p>
    <w:p>
      <w:pPr>
        <w:pStyle w:val="6"/>
        <w:widowControl/>
        <w:numPr>
          <w:ilvl w:val="0"/>
          <w:numId w:val="0"/>
        </w:numPr>
        <w:tabs>
          <w:tab w:val="center" w:pos="4153"/>
        </w:tabs>
        <w:spacing w:before="150" w:after="150"/>
        <w:ind w:firstLine="481"/>
        <w:jc w:val="left"/>
        <w:rPr>
          <w:rFonts w:hint="eastAsia" w:ascii="宋体" w:hAnsi="宋体" w:eastAsia="宋体" w:cs="宋体"/>
          <w:b w:val="0"/>
          <w:bCs w:val="0"/>
          <w:color w:val="333333"/>
          <w:kern w:val="0"/>
          <w:sz w:val="24"/>
          <w:szCs w:val="24"/>
          <w:lang w:val="en-US" w:eastAsia="zh-CN"/>
        </w:rPr>
      </w:pPr>
      <w:r>
        <w:rPr>
          <w:rFonts w:hint="eastAsia" w:ascii="宋体" w:hAnsi="宋体" w:eastAsia="宋体" w:cs="宋体"/>
          <w:b w:val="0"/>
          <w:bCs w:val="0"/>
          <w:color w:val="333333"/>
          <w:kern w:val="0"/>
          <w:sz w:val="24"/>
          <w:szCs w:val="24"/>
          <w:lang w:val="en-US" w:eastAsia="zh-CN"/>
        </w:rPr>
        <w:t>要确保你能回到你所处的地方。没有什么事情比意识到自己做了一大堆的调试却离自己的目标越来越远，并且没有办法回到原点这件事更让人感到沮丧了。磁盘的空间通常非常丰富，使用它存储你之前的版本。</w:t>
      </w:r>
    </w:p>
    <w:p>
      <w:pPr>
        <w:pStyle w:val="6"/>
        <w:widowControl/>
        <w:numPr>
          <w:ilvl w:val="0"/>
          <w:numId w:val="0"/>
        </w:numPr>
        <w:tabs>
          <w:tab w:val="center" w:pos="4153"/>
        </w:tabs>
        <w:spacing w:before="150" w:after="150"/>
        <w:ind w:firstLine="481"/>
        <w:jc w:val="left"/>
        <w:rPr>
          <w:rFonts w:hint="eastAsia" w:ascii="宋体" w:hAnsi="宋体" w:eastAsia="宋体" w:cs="宋体"/>
          <w:b w:val="0"/>
          <w:bCs w:val="0"/>
          <w:color w:val="333333"/>
          <w:kern w:val="0"/>
          <w:sz w:val="24"/>
          <w:szCs w:val="24"/>
          <w:lang w:val="en-US" w:eastAsia="zh-CN"/>
        </w:rPr>
      </w:pPr>
      <w:r>
        <w:rPr>
          <w:rFonts w:hint="eastAsia" w:ascii="宋体" w:hAnsi="宋体" w:eastAsia="宋体" w:cs="宋体"/>
          <w:b w:val="0"/>
          <w:bCs w:val="0"/>
          <w:color w:val="333333"/>
          <w:kern w:val="0"/>
          <w:sz w:val="24"/>
          <w:szCs w:val="24"/>
          <w:lang w:val="en-US" w:eastAsia="zh-CN"/>
        </w:rPr>
        <w:t>最后，如果有很多不能解释的错误，你可能要思考一下是否一次性地寻找和修改错误是一个好办法。也许一个更好的方法是思考一下是否有更好的方法去组织程序，或者是否有更简单并且正确的实现更容易的算法。</w:t>
      </w:r>
    </w:p>
    <w:p>
      <w:pPr>
        <w:pStyle w:val="6"/>
        <w:widowControl/>
        <w:numPr>
          <w:ilvl w:val="0"/>
          <w:numId w:val="0"/>
        </w:numPr>
        <w:spacing w:before="150" w:after="150"/>
        <w:ind w:firstLine="48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 xml:space="preserve">    </w:t>
      </w:r>
    </w:p>
    <w:p>
      <w:pPr>
        <w:pStyle w:val="6"/>
        <w:widowControl/>
        <w:numPr>
          <w:ilvl w:val="0"/>
          <w:numId w:val="0"/>
        </w:numPr>
        <w:spacing w:before="150" w:after="150"/>
        <w:jc w:val="left"/>
        <w:rPr>
          <w:rFonts w:hint="eastAsia" w:ascii="宋体" w:hAnsi="宋体" w:eastAsia="宋体" w:cs="宋体"/>
          <w:b/>
          <w:bCs/>
          <w:color w:val="333333"/>
          <w:kern w:val="0"/>
          <w:sz w:val="24"/>
          <w:szCs w:val="24"/>
          <w:lang w:val="en-US" w:eastAsia="zh-CN"/>
        </w:rPr>
      </w:pPr>
      <w:r>
        <w:rPr>
          <w:rFonts w:hint="eastAsia" w:ascii="宋体" w:hAnsi="宋体" w:eastAsia="宋体" w:cs="宋体"/>
          <w:b/>
          <w:bCs/>
          <w:color w:val="333333"/>
          <w:kern w:val="0"/>
          <w:sz w:val="24"/>
          <w:szCs w:val="24"/>
          <w:lang w:val="en-US" w:eastAsia="zh-CN"/>
        </w:rPr>
        <w:t>小结：</w:t>
      </w:r>
      <w:r>
        <w:rPr>
          <w:rFonts w:hint="eastAsia" w:ascii="宋体" w:hAnsi="宋体" w:eastAsia="宋体" w:cs="宋体"/>
          <w:b w:val="0"/>
          <w:bCs w:val="0"/>
          <w:color w:val="333333"/>
          <w:kern w:val="0"/>
          <w:sz w:val="24"/>
          <w:szCs w:val="24"/>
          <w:lang w:val="en-US" w:eastAsia="zh-CN"/>
        </w:rPr>
        <w:t>翻译完这两段话，让我收获了很多，因为自己以前编程时候遇到了错误就会很急躁，大半天也找不到错误。但是随着自己越来越成熟，现在遇到不会的会耐心的上网查资料，或者问同学，比如之前一直不会修改大纲级别。今天上网查了一下才知道。编程也是如此，今天在Eclipse中编写程序运行时出现了错误，然后按照网上的方法clean了一下解决了。所以在以后编程时，一定要冷静的思考。按照上面两段话所说的那样，来要求自己。</w:t>
      </w:r>
      <w:bookmarkStart w:id="0" w:name="_GoBack"/>
      <w:bookmarkEnd w:id="0"/>
    </w:p>
    <w:p>
      <w:pPr>
        <w:pStyle w:val="6"/>
        <w:widowControl/>
        <w:numPr>
          <w:ilvl w:val="0"/>
          <w:numId w:val="0"/>
        </w:numPr>
        <w:spacing w:before="150" w:after="150"/>
        <w:ind w:firstLine="480"/>
        <w:jc w:val="left"/>
        <w:rPr>
          <w:rFonts w:hint="eastAsia" w:ascii="宋体" w:hAnsi="宋体" w:eastAsia="宋体" w:cs="宋体"/>
          <w:b/>
          <w:bCs/>
          <w:color w:val="333333"/>
          <w:kern w:val="0"/>
          <w:sz w:val="24"/>
          <w:szCs w:val="24"/>
          <w:lang w:val="en-US" w:eastAsia="zh-CN"/>
        </w:rPr>
      </w:pPr>
      <w:r>
        <w:rPr>
          <w:rFonts w:hint="eastAsia" w:ascii="宋体" w:hAnsi="宋体" w:eastAsia="宋体" w:cs="宋体"/>
          <w:color w:val="333333"/>
          <w:kern w:val="0"/>
          <w:sz w:val="24"/>
          <w:szCs w:val="24"/>
          <w:lang w:val="en-US" w:eastAsia="zh-CN"/>
        </w:rPr>
        <w:t xml:space="preserve">    </w:t>
      </w:r>
    </w:p>
    <w:p>
      <w:pPr>
        <w:pStyle w:val="6"/>
        <w:widowControl/>
        <w:numPr>
          <w:ilvl w:val="0"/>
          <w:numId w:val="0"/>
        </w:numPr>
        <w:spacing w:before="150" w:after="150"/>
        <w:jc w:val="left"/>
        <w:rPr>
          <w:rFonts w:hint="eastAsia" w:ascii="宋体" w:hAnsi="宋体" w:eastAsia="宋体" w:cs="宋体"/>
          <w:color w:val="333333"/>
          <w:kern w:val="0"/>
          <w:sz w:val="24"/>
          <w:szCs w:val="24"/>
        </w:rPr>
      </w:pPr>
    </w:p>
    <w:p>
      <w:pPr>
        <w:pStyle w:val="6"/>
        <w:widowControl/>
        <w:numPr>
          <w:ilvl w:val="0"/>
          <w:numId w:val="0"/>
        </w:numPr>
        <w:spacing w:before="150" w:after="150"/>
        <w:jc w:val="left"/>
        <w:rPr>
          <w:rFonts w:hint="eastAsia" w:ascii="宋体" w:hAnsi="宋体" w:eastAsia="宋体" w:cs="宋体"/>
          <w:color w:val="333333"/>
          <w:kern w:val="0"/>
          <w:sz w:val="24"/>
          <w:szCs w:val="24"/>
        </w:rPr>
      </w:pPr>
    </w:p>
    <w:p>
      <w:pPr>
        <w:pStyle w:val="6"/>
        <w:widowControl/>
        <w:numPr>
          <w:ilvl w:val="0"/>
          <w:numId w:val="0"/>
        </w:numPr>
        <w:spacing w:before="150" w:after="150"/>
        <w:jc w:val="left"/>
        <w:rPr>
          <w:rFonts w:hint="eastAsia" w:ascii="宋体" w:hAnsi="宋体" w:eastAsia="宋体" w:cs="宋体"/>
          <w:color w:val="333333"/>
          <w:kern w:val="0"/>
          <w:sz w:val="24"/>
          <w:szCs w:val="24"/>
        </w:rPr>
      </w:pPr>
    </w:p>
    <w:p>
      <w:pPr>
        <w:pStyle w:val="6"/>
        <w:widowControl/>
        <w:numPr>
          <w:ilvl w:val="0"/>
          <w:numId w:val="0"/>
        </w:numPr>
        <w:spacing w:before="150" w:after="150"/>
        <w:jc w:val="left"/>
        <w:rPr>
          <w:rFonts w:hint="eastAsia" w:ascii="宋体" w:hAnsi="宋体" w:eastAsia="宋体" w:cs="宋体"/>
          <w:color w:val="333333"/>
          <w:kern w:val="0"/>
          <w:sz w:val="24"/>
          <w:szCs w:val="24"/>
        </w:rPr>
      </w:pPr>
    </w:p>
    <w:p>
      <w:pPr>
        <w:pStyle w:val="6"/>
        <w:widowControl/>
        <w:numPr>
          <w:ilvl w:val="0"/>
          <w:numId w:val="0"/>
        </w:numPr>
        <w:spacing w:before="150" w:after="150"/>
        <w:jc w:val="left"/>
        <w:rPr>
          <w:rFonts w:hint="eastAsia" w:ascii="宋体" w:hAnsi="宋体" w:eastAsia="宋体" w:cs="宋体"/>
          <w:color w:val="333333"/>
          <w:kern w:val="0"/>
          <w:sz w:val="24"/>
          <w:szCs w:val="24"/>
        </w:rPr>
      </w:pPr>
    </w:p>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10006FF" w:usb1="4000205B" w:usb2="0000001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Theme="minorEastAsia"/>
        <w:lang w:val="en-US" w:eastAsia="zh-CN"/>
      </w:rPr>
    </w:pPr>
    <w:r>
      <w:rPr>
        <w:rFonts w:hint="eastAsia"/>
        <w:lang w:val="en-US" w:eastAsia="zh-CN"/>
      </w:rPr>
      <w:t>课程实践作业四03013312刁凡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EF09D7"/>
    <w:rsid w:val="02EF09D7"/>
    <w:rsid w:val="18641698"/>
    <w:rsid w:val="36B52F4C"/>
    <w:rsid w:val="3EED0A19"/>
    <w:rsid w:val="579052C4"/>
    <w:rsid w:val="772F32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2016-06-10T09:09:00Z</dcterms:created>
  <dc:creator>Administrator</dc:creator>
  <cp:lastModifiedBy>Administrator</cp:lastModifiedBy>
  <dcterms:modified xsi:type="dcterms:W3CDTF">2016-06-10T13:18:27Z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