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C7F94" w14:textId="4F807BED" w:rsidR="00BD43A1" w:rsidRPr="00BD43A1" w:rsidRDefault="00BD43A1" w:rsidP="00BD43A1">
      <w:pPr>
        <w:jc w:val="center"/>
        <w:rPr>
          <w:rFonts w:ascii="宋体" w:eastAsia="宋体" w:hAnsi="宋体"/>
          <w:sz w:val="36"/>
          <w:szCs w:val="36"/>
        </w:rPr>
      </w:pPr>
      <w:r>
        <w:rPr>
          <w:rFonts w:ascii="宋体" w:eastAsia="宋体" w:hAnsi="宋体" w:hint="eastAsia"/>
          <w:sz w:val="36"/>
          <w:szCs w:val="36"/>
        </w:rPr>
        <w:t>基础数据接口情况分析</w:t>
      </w:r>
    </w:p>
    <w:p w14:paraId="7A273C5C" w14:textId="2061426F" w:rsidR="00BD43A1" w:rsidRDefault="00191D68" w:rsidP="00BD43A1">
      <w:pPr>
        <w:spacing w:line="560" w:lineRule="exact"/>
        <w:ind w:firstLineChars="200" w:firstLine="640"/>
        <w:jc w:val="left"/>
        <w:rPr>
          <w:rFonts w:ascii="仿宋_GB2312" w:eastAsia="仿宋_GB2312" w:hAnsi="宋体"/>
          <w:sz w:val="32"/>
          <w:szCs w:val="32"/>
        </w:rPr>
      </w:pPr>
      <w:bookmarkStart w:id="0" w:name="_Hlk57624753"/>
      <w:r>
        <w:rPr>
          <w:rFonts w:ascii="仿宋_GB2312" w:eastAsia="仿宋_GB2312" w:hAnsi="宋体" w:hint="eastAsia"/>
          <w:sz w:val="32"/>
          <w:szCs w:val="32"/>
        </w:rPr>
        <w:t>本次报告主要分析</w:t>
      </w:r>
      <w:r w:rsidR="00BD43A1">
        <w:rPr>
          <w:rFonts w:ascii="仿宋_GB2312" w:eastAsia="仿宋_GB2312" w:hAnsi="宋体" w:hint="eastAsia"/>
          <w:sz w:val="32"/>
          <w:szCs w:val="32"/>
        </w:rPr>
        <w:t>基础数据接口</w:t>
      </w:r>
      <w:r>
        <w:rPr>
          <w:rFonts w:ascii="仿宋_GB2312" w:eastAsia="仿宋_GB2312" w:hAnsi="宋体" w:hint="eastAsia"/>
          <w:sz w:val="32"/>
          <w:szCs w:val="32"/>
        </w:rPr>
        <w:t>提供的情况，以及未来的优化思路。</w:t>
      </w:r>
      <w:r w:rsidR="00A20ED2">
        <w:rPr>
          <w:rFonts w:ascii="仿宋_GB2312" w:eastAsia="仿宋_GB2312" w:hAnsi="宋体" w:hint="eastAsia"/>
          <w:sz w:val="32"/>
          <w:szCs w:val="32"/>
        </w:rPr>
        <w:t>目标是尽可能提供标准化的接口，提高复用率。</w:t>
      </w:r>
      <w:r>
        <w:rPr>
          <w:rFonts w:ascii="仿宋_GB2312" w:eastAsia="仿宋_GB2312" w:hAnsi="宋体" w:hint="eastAsia"/>
          <w:sz w:val="32"/>
          <w:szCs w:val="32"/>
        </w:rPr>
        <w:t>数据接口</w:t>
      </w:r>
      <w:r w:rsidR="00BD43A1">
        <w:rPr>
          <w:rFonts w:ascii="仿宋_GB2312" w:eastAsia="仿宋_GB2312" w:hAnsi="宋体" w:hint="eastAsia"/>
          <w:sz w:val="32"/>
          <w:szCs w:val="32"/>
        </w:rPr>
        <w:t>主要用于面向客户端，包括场务终端和会员终端</w:t>
      </w:r>
      <w:r w:rsidR="00386404">
        <w:rPr>
          <w:rFonts w:ascii="仿宋_GB2312" w:eastAsia="仿宋_GB2312" w:hAnsi="宋体" w:hint="eastAsia"/>
          <w:sz w:val="32"/>
          <w:szCs w:val="32"/>
        </w:rPr>
        <w:t>提供</w:t>
      </w:r>
      <w:r w:rsidR="00BD43A1">
        <w:rPr>
          <w:rFonts w:ascii="仿宋_GB2312" w:eastAsia="仿宋_GB2312" w:hAnsi="宋体" w:hint="eastAsia"/>
          <w:sz w:val="32"/>
          <w:szCs w:val="32"/>
        </w:rPr>
        <w:t>各类维护设置、数据查询的接口。总体概况是1</w:t>
      </w:r>
      <w:r w:rsidR="00BD43A1">
        <w:rPr>
          <w:rFonts w:ascii="仿宋_GB2312" w:eastAsia="仿宋_GB2312" w:hAnsi="宋体"/>
          <w:sz w:val="32"/>
          <w:szCs w:val="32"/>
        </w:rPr>
        <w:t>51</w:t>
      </w:r>
      <w:r w:rsidR="00BD43A1">
        <w:rPr>
          <w:rFonts w:ascii="仿宋_GB2312" w:eastAsia="仿宋_GB2312" w:hAnsi="宋体" w:hint="eastAsia"/>
          <w:sz w:val="32"/>
          <w:szCs w:val="32"/>
        </w:rPr>
        <w:t>版本中一共提供</w:t>
      </w:r>
      <w:r>
        <w:rPr>
          <w:rFonts w:ascii="仿宋_GB2312" w:eastAsia="仿宋_GB2312" w:hAnsi="宋体" w:hint="eastAsia"/>
          <w:sz w:val="32"/>
          <w:szCs w:val="32"/>
        </w:rPr>
        <w:t>基础数据</w:t>
      </w:r>
      <w:r w:rsidR="00640C4C">
        <w:rPr>
          <w:rFonts w:ascii="仿宋_GB2312" w:eastAsia="仿宋_GB2312" w:hAnsi="宋体" w:hint="eastAsia"/>
          <w:sz w:val="32"/>
          <w:szCs w:val="32"/>
        </w:rPr>
        <w:t>接口约</w:t>
      </w:r>
      <w:r w:rsidR="00B66C96">
        <w:rPr>
          <w:rFonts w:ascii="仿宋_GB2312" w:eastAsia="仿宋_GB2312" w:hAnsi="宋体"/>
          <w:sz w:val="32"/>
          <w:szCs w:val="32"/>
        </w:rPr>
        <w:t>650</w:t>
      </w:r>
      <w:r w:rsidR="00640C4C">
        <w:rPr>
          <w:rFonts w:ascii="仿宋_GB2312" w:eastAsia="仿宋_GB2312" w:hAnsi="宋体" w:hint="eastAsia"/>
          <w:sz w:val="32"/>
          <w:szCs w:val="32"/>
        </w:rPr>
        <w:t>个</w:t>
      </w:r>
      <w:r w:rsidR="00BA6B40">
        <w:rPr>
          <w:rFonts w:ascii="仿宋_GB2312" w:eastAsia="仿宋_GB2312" w:hAnsi="宋体" w:hint="eastAsia"/>
          <w:sz w:val="32"/>
          <w:szCs w:val="32"/>
        </w:rPr>
        <w:t>（SLF和货债小项目情况附录单独分析）</w:t>
      </w:r>
      <w:r w:rsidR="00B66C96">
        <w:rPr>
          <w:rFonts w:ascii="仿宋_GB2312" w:eastAsia="仿宋_GB2312" w:hAnsi="宋体" w:hint="eastAsia"/>
          <w:sz w:val="32"/>
          <w:szCs w:val="32"/>
        </w:rPr>
        <w:t>，主要包括会员终端在交易流程中使用的接口以及场务终端使用的各类接口。</w:t>
      </w:r>
      <w:r>
        <w:rPr>
          <w:rFonts w:ascii="仿宋_GB2312" w:eastAsia="仿宋_GB2312" w:hAnsi="宋体" w:hint="eastAsia"/>
          <w:sz w:val="32"/>
          <w:szCs w:val="32"/>
        </w:rPr>
        <w:t>相关</w:t>
      </w:r>
      <w:r w:rsidR="004B56D8">
        <w:rPr>
          <w:rFonts w:ascii="仿宋_GB2312" w:eastAsia="仿宋_GB2312" w:hAnsi="宋体" w:hint="eastAsia"/>
          <w:sz w:val="32"/>
          <w:szCs w:val="32"/>
        </w:rPr>
        <w:t>进程提供接口</w:t>
      </w:r>
      <w:r>
        <w:rPr>
          <w:rFonts w:ascii="仿宋_GB2312" w:eastAsia="仿宋_GB2312" w:hAnsi="宋体" w:hint="eastAsia"/>
          <w:sz w:val="32"/>
          <w:szCs w:val="32"/>
        </w:rPr>
        <w:t>概况</w:t>
      </w:r>
      <w:r w:rsidR="004B56D8">
        <w:rPr>
          <w:rFonts w:ascii="仿宋_GB2312" w:eastAsia="仿宋_GB2312" w:hAnsi="宋体" w:hint="eastAsia"/>
          <w:sz w:val="32"/>
          <w:szCs w:val="32"/>
        </w:rPr>
        <w:t>如下：</w:t>
      </w:r>
    </w:p>
    <w:tbl>
      <w:tblPr>
        <w:tblStyle w:val="a3"/>
        <w:tblW w:w="0" w:type="auto"/>
        <w:tblLook w:val="04A0" w:firstRow="1" w:lastRow="0" w:firstColumn="1" w:lastColumn="0" w:noHBand="0" w:noVBand="1"/>
      </w:tblPr>
      <w:tblGrid>
        <w:gridCol w:w="2122"/>
        <w:gridCol w:w="850"/>
        <w:gridCol w:w="5324"/>
      </w:tblGrid>
      <w:tr w:rsidR="004B56D8" w:rsidRPr="0046553F" w14:paraId="13DE8E56" w14:textId="77777777" w:rsidTr="00493EE1">
        <w:tc>
          <w:tcPr>
            <w:tcW w:w="2122" w:type="dxa"/>
            <w:shd w:val="clear" w:color="auto" w:fill="8EAADB" w:themeFill="accent1" w:themeFillTint="99"/>
          </w:tcPr>
          <w:p w14:paraId="777C7B3E" w14:textId="29EC6D3B" w:rsidR="004B56D8" w:rsidRPr="004B745B" w:rsidRDefault="004B56D8" w:rsidP="00BD43A1">
            <w:pPr>
              <w:spacing w:line="560" w:lineRule="exact"/>
              <w:jc w:val="left"/>
              <w:rPr>
                <w:rFonts w:ascii="仿宋_GB2312" w:eastAsia="仿宋_GB2312" w:hAnsi="宋体"/>
                <w:b/>
                <w:bCs/>
                <w:sz w:val="24"/>
                <w:szCs w:val="24"/>
              </w:rPr>
            </w:pPr>
            <w:r w:rsidRPr="004B745B">
              <w:rPr>
                <w:rFonts w:ascii="仿宋_GB2312" w:eastAsia="仿宋_GB2312" w:hAnsi="宋体" w:hint="eastAsia"/>
                <w:b/>
                <w:bCs/>
                <w:sz w:val="24"/>
                <w:szCs w:val="24"/>
              </w:rPr>
              <w:t>进程名</w:t>
            </w:r>
          </w:p>
        </w:tc>
        <w:tc>
          <w:tcPr>
            <w:tcW w:w="850" w:type="dxa"/>
            <w:shd w:val="clear" w:color="auto" w:fill="8EAADB" w:themeFill="accent1" w:themeFillTint="99"/>
          </w:tcPr>
          <w:p w14:paraId="7D91045D" w14:textId="4C589A83" w:rsidR="004B56D8" w:rsidRPr="004B745B" w:rsidRDefault="004B56D8" w:rsidP="00BD43A1">
            <w:pPr>
              <w:spacing w:line="560" w:lineRule="exact"/>
              <w:jc w:val="left"/>
              <w:rPr>
                <w:rFonts w:ascii="仿宋_GB2312" w:eastAsia="仿宋_GB2312" w:hAnsi="宋体"/>
                <w:b/>
                <w:bCs/>
                <w:sz w:val="24"/>
                <w:szCs w:val="24"/>
              </w:rPr>
            </w:pPr>
            <w:r w:rsidRPr="004B745B">
              <w:rPr>
                <w:rFonts w:ascii="仿宋_GB2312" w:eastAsia="仿宋_GB2312" w:hAnsi="宋体" w:hint="eastAsia"/>
                <w:b/>
                <w:bCs/>
                <w:sz w:val="24"/>
                <w:szCs w:val="24"/>
              </w:rPr>
              <w:t>数量</w:t>
            </w:r>
          </w:p>
        </w:tc>
        <w:tc>
          <w:tcPr>
            <w:tcW w:w="5324" w:type="dxa"/>
            <w:shd w:val="clear" w:color="auto" w:fill="8EAADB" w:themeFill="accent1" w:themeFillTint="99"/>
          </w:tcPr>
          <w:p w14:paraId="3F6153F4" w14:textId="0523E7EE" w:rsidR="004B56D8" w:rsidRPr="004B745B" w:rsidRDefault="004B56D8" w:rsidP="00BD43A1">
            <w:pPr>
              <w:spacing w:line="560" w:lineRule="exact"/>
              <w:jc w:val="left"/>
              <w:rPr>
                <w:rFonts w:ascii="仿宋_GB2312" w:eastAsia="仿宋_GB2312" w:hAnsi="宋体"/>
                <w:b/>
                <w:bCs/>
                <w:sz w:val="24"/>
                <w:szCs w:val="24"/>
              </w:rPr>
            </w:pPr>
            <w:r w:rsidRPr="004B745B">
              <w:rPr>
                <w:rFonts w:ascii="仿宋_GB2312" w:eastAsia="仿宋_GB2312" w:hAnsi="宋体" w:hint="eastAsia"/>
                <w:b/>
                <w:bCs/>
                <w:sz w:val="24"/>
                <w:szCs w:val="24"/>
              </w:rPr>
              <w:t>主要用途</w:t>
            </w:r>
          </w:p>
        </w:tc>
      </w:tr>
      <w:tr w:rsidR="00D92F87" w:rsidRPr="0046553F" w14:paraId="642A3C38" w14:textId="77777777" w:rsidTr="00657800">
        <w:tc>
          <w:tcPr>
            <w:tcW w:w="2122" w:type="dxa"/>
          </w:tcPr>
          <w:p w14:paraId="443F79CF" w14:textId="585F516D" w:rsidR="00D92F87" w:rsidRPr="0046553F" w:rsidRDefault="00D92F87" w:rsidP="00BD43A1">
            <w:pPr>
              <w:spacing w:line="560" w:lineRule="exact"/>
              <w:jc w:val="left"/>
              <w:rPr>
                <w:rFonts w:ascii="仿宋_GB2312" w:eastAsia="仿宋_GB2312" w:hAnsi="宋体"/>
                <w:sz w:val="24"/>
                <w:szCs w:val="24"/>
              </w:rPr>
            </w:pPr>
            <w:r w:rsidRPr="0046553F">
              <w:rPr>
                <w:rFonts w:ascii="仿宋_GB2312" w:eastAsia="仿宋_GB2312" w:hAnsi="宋体"/>
                <w:sz w:val="24"/>
                <w:szCs w:val="24"/>
              </w:rPr>
              <w:t>ndm-dp-ids</w:t>
            </w:r>
          </w:p>
        </w:tc>
        <w:tc>
          <w:tcPr>
            <w:tcW w:w="850" w:type="dxa"/>
          </w:tcPr>
          <w:p w14:paraId="5230C80D" w14:textId="5BC3A1C1" w:rsidR="00D92F87" w:rsidRPr="0046553F" w:rsidRDefault="00D92F87" w:rsidP="00BD43A1">
            <w:pPr>
              <w:spacing w:line="560" w:lineRule="exact"/>
              <w:jc w:val="left"/>
              <w:rPr>
                <w:rFonts w:ascii="仿宋_GB2312" w:eastAsia="仿宋_GB2312" w:hAnsi="宋体"/>
                <w:sz w:val="24"/>
                <w:szCs w:val="24"/>
              </w:rPr>
            </w:pPr>
            <w:r w:rsidRPr="0046553F">
              <w:rPr>
                <w:rFonts w:ascii="仿宋_GB2312" w:eastAsia="仿宋_GB2312" w:hAnsi="宋体" w:hint="eastAsia"/>
                <w:sz w:val="24"/>
                <w:szCs w:val="24"/>
              </w:rPr>
              <w:t>5</w:t>
            </w:r>
          </w:p>
        </w:tc>
        <w:tc>
          <w:tcPr>
            <w:tcW w:w="5324" w:type="dxa"/>
          </w:tcPr>
          <w:p w14:paraId="347769FF" w14:textId="6412389D" w:rsidR="00D92F87" w:rsidRPr="0046553F" w:rsidRDefault="00D92F87" w:rsidP="00BD43A1">
            <w:pPr>
              <w:spacing w:line="560" w:lineRule="exact"/>
              <w:jc w:val="left"/>
              <w:rPr>
                <w:rFonts w:ascii="仿宋_GB2312" w:eastAsia="仿宋_GB2312" w:hAnsi="宋体"/>
                <w:sz w:val="24"/>
                <w:szCs w:val="24"/>
              </w:rPr>
            </w:pPr>
            <w:r w:rsidRPr="0046553F">
              <w:rPr>
                <w:rFonts w:ascii="仿宋_GB2312" w:eastAsia="仿宋_GB2312" w:hAnsi="宋体" w:hint="eastAsia"/>
                <w:sz w:val="24"/>
                <w:szCs w:val="24"/>
              </w:rPr>
              <w:t>提供会员端</w:t>
            </w:r>
            <w:r w:rsidR="00657800">
              <w:rPr>
                <w:rFonts w:ascii="仿宋_GB2312" w:eastAsia="仿宋_GB2312" w:hAnsi="宋体" w:hint="eastAsia"/>
                <w:sz w:val="24"/>
                <w:szCs w:val="24"/>
              </w:rPr>
              <w:t>对话报价现券市场</w:t>
            </w:r>
            <w:r w:rsidR="00393AA4" w:rsidRPr="0046553F">
              <w:rPr>
                <w:rFonts w:ascii="仿宋_GB2312" w:eastAsia="仿宋_GB2312" w:hAnsi="宋体" w:hint="eastAsia"/>
                <w:sz w:val="24"/>
                <w:szCs w:val="24"/>
              </w:rPr>
              <w:t>基础信息</w:t>
            </w:r>
          </w:p>
        </w:tc>
      </w:tr>
      <w:tr w:rsidR="00D92F87" w:rsidRPr="0046553F" w14:paraId="1207442B" w14:textId="77777777" w:rsidTr="00657800">
        <w:tc>
          <w:tcPr>
            <w:tcW w:w="2122" w:type="dxa"/>
          </w:tcPr>
          <w:p w14:paraId="39CFACAE" w14:textId="5DF3F0FE" w:rsidR="00D92F87" w:rsidRPr="0046553F" w:rsidRDefault="00573B71" w:rsidP="00BD43A1">
            <w:pPr>
              <w:spacing w:line="560" w:lineRule="exact"/>
              <w:jc w:val="left"/>
              <w:rPr>
                <w:rFonts w:ascii="仿宋_GB2312" w:eastAsia="仿宋_GB2312" w:hAnsi="宋体"/>
                <w:sz w:val="24"/>
                <w:szCs w:val="24"/>
              </w:rPr>
            </w:pPr>
            <w:r w:rsidRPr="0046553F">
              <w:rPr>
                <w:rFonts w:ascii="仿宋_GB2312" w:eastAsia="仿宋_GB2312" w:hAnsi="宋体"/>
                <w:sz w:val="24"/>
                <w:szCs w:val="24"/>
              </w:rPr>
              <w:t>n</w:t>
            </w:r>
            <w:r w:rsidRPr="0046553F">
              <w:rPr>
                <w:rFonts w:ascii="仿宋_GB2312" w:eastAsia="仿宋_GB2312" w:hAnsi="宋体" w:hint="eastAsia"/>
                <w:sz w:val="24"/>
                <w:szCs w:val="24"/>
              </w:rPr>
              <w:t>dm</w:t>
            </w:r>
            <w:r w:rsidRPr="0046553F">
              <w:rPr>
                <w:rFonts w:ascii="仿宋_GB2312" w:eastAsia="仿宋_GB2312" w:hAnsi="宋体"/>
                <w:sz w:val="24"/>
                <w:szCs w:val="24"/>
              </w:rPr>
              <w:t>-dp-repoids</w:t>
            </w:r>
          </w:p>
        </w:tc>
        <w:tc>
          <w:tcPr>
            <w:tcW w:w="850" w:type="dxa"/>
          </w:tcPr>
          <w:p w14:paraId="6F20618E" w14:textId="714B639F" w:rsidR="00D92F87" w:rsidRPr="0046553F" w:rsidRDefault="0046553F" w:rsidP="00BD43A1">
            <w:pPr>
              <w:spacing w:line="560" w:lineRule="exact"/>
              <w:jc w:val="left"/>
              <w:rPr>
                <w:rFonts w:ascii="仿宋_GB2312" w:eastAsia="仿宋_GB2312" w:hAnsi="宋体"/>
                <w:sz w:val="24"/>
                <w:szCs w:val="24"/>
              </w:rPr>
            </w:pPr>
            <w:r>
              <w:rPr>
                <w:rFonts w:ascii="仿宋_GB2312" w:eastAsia="仿宋_GB2312" w:hAnsi="宋体" w:hint="eastAsia"/>
                <w:sz w:val="24"/>
                <w:szCs w:val="24"/>
              </w:rPr>
              <w:t>2</w:t>
            </w:r>
          </w:p>
        </w:tc>
        <w:tc>
          <w:tcPr>
            <w:tcW w:w="5324" w:type="dxa"/>
          </w:tcPr>
          <w:p w14:paraId="484B7654" w14:textId="54A2C42F" w:rsidR="00D92F87" w:rsidRPr="0046553F" w:rsidRDefault="0046553F" w:rsidP="00BD43A1">
            <w:pPr>
              <w:spacing w:line="560" w:lineRule="exact"/>
              <w:jc w:val="left"/>
              <w:rPr>
                <w:rFonts w:ascii="仿宋_GB2312" w:eastAsia="仿宋_GB2312" w:hAnsi="宋体"/>
                <w:sz w:val="24"/>
                <w:szCs w:val="24"/>
              </w:rPr>
            </w:pPr>
            <w:r w:rsidRPr="0046553F">
              <w:rPr>
                <w:rFonts w:ascii="仿宋_GB2312" w:eastAsia="仿宋_GB2312" w:hAnsi="宋体" w:hint="eastAsia"/>
                <w:sz w:val="24"/>
                <w:szCs w:val="24"/>
              </w:rPr>
              <w:t>提供会员端</w:t>
            </w:r>
            <w:r w:rsidR="00657800">
              <w:rPr>
                <w:rFonts w:ascii="仿宋_GB2312" w:eastAsia="仿宋_GB2312" w:hAnsi="宋体" w:hint="eastAsia"/>
                <w:sz w:val="24"/>
                <w:szCs w:val="24"/>
              </w:rPr>
              <w:t>对话报价</w:t>
            </w:r>
            <w:r w:rsidR="0045165D">
              <w:rPr>
                <w:rFonts w:ascii="仿宋_GB2312" w:eastAsia="仿宋_GB2312" w:hAnsi="宋体" w:hint="eastAsia"/>
                <w:sz w:val="24"/>
                <w:szCs w:val="24"/>
              </w:rPr>
              <w:t>回购</w:t>
            </w:r>
            <w:r w:rsidR="00657800">
              <w:rPr>
                <w:rFonts w:ascii="仿宋_GB2312" w:eastAsia="仿宋_GB2312" w:hAnsi="宋体" w:hint="eastAsia"/>
                <w:sz w:val="24"/>
                <w:szCs w:val="24"/>
              </w:rPr>
              <w:t>市场</w:t>
            </w:r>
            <w:r w:rsidRPr="0046553F">
              <w:rPr>
                <w:rFonts w:ascii="仿宋_GB2312" w:eastAsia="仿宋_GB2312" w:hAnsi="宋体" w:hint="eastAsia"/>
                <w:sz w:val="24"/>
                <w:szCs w:val="24"/>
              </w:rPr>
              <w:t>基础信息</w:t>
            </w:r>
          </w:p>
        </w:tc>
      </w:tr>
      <w:tr w:rsidR="00D92F87" w:rsidRPr="0046553F" w14:paraId="04F57506" w14:textId="77777777" w:rsidTr="00657800">
        <w:tc>
          <w:tcPr>
            <w:tcW w:w="2122" w:type="dxa"/>
          </w:tcPr>
          <w:p w14:paraId="0854AB17" w14:textId="03988FAB" w:rsidR="00D92F87" w:rsidRPr="0046553F" w:rsidRDefault="0046553F" w:rsidP="00BD43A1">
            <w:pPr>
              <w:spacing w:line="560" w:lineRule="exact"/>
              <w:jc w:val="left"/>
              <w:rPr>
                <w:rFonts w:ascii="仿宋_GB2312" w:eastAsia="仿宋_GB2312" w:hAnsi="宋体"/>
                <w:sz w:val="24"/>
                <w:szCs w:val="24"/>
              </w:rPr>
            </w:pPr>
            <w:r>
              <w:rPr>
                <w:rFonts w:ascii="仿宋_GB2312" w:eastAsia="仿宋_GB2312" w:hAnsi="宋体"/>
                <w:sz w:val="24"/>
                <w:szCs w:val="24"/>
              </w:rPr>
              <w:t>ndm-dp-drvtvids</w:t>
            </w:r>
          </w:p>
        </w:tc>
        <w:tc>
          <w:tcPr>
            <w:tcW w:w="850" w:type="dxa"/>
          </w:tcPr>
          <w:p w14:paraId="33344A61" w14:textId="0ECC4EFE" w:rsidR="00D92F87" w:rsidRPr="0046553F" w:rsidRDefault="0046553F" w:rsidP="00BD43A1">
            <w:pPr>
              <w:spacing w:line="560" w:lineRule="exact"/>
              <w:jc w:val="left"/>
              <w:rPr>
                <w:rFonts w:ascii="仿宋_GB2312" w:eastAsia="仿宋_GB2312" w:hAnsi="宋体"/>
                <w:sz w:val="24"/>
                <w:szCs w:val="24"/>
              </w:rPr>
            </w:pPr>
            <w:r>
              <w:rPr>
                <w:rFonts w:ascii="仿宋_GB2312" w:eastAsia="仿宋_GB2312" w:hAnsi="宋体" w:hint="eastAsia"/>
                <w:sz w:val="24"/>
                <w:szCs w:val="24"/>
              </w:rPr>
              <w:t>7</w:t>
            </w:r>
          </w:p>
        </w:tc>
        <w:tc>
          <w:tcPr>
            <w:tcW w:w="5324" w:type="dxa"/>
          </w:tcPr>
          <w:p w14:paraId="7816277A" w14:textId="77E36BC9" w:rsidR="00D92F87" w:rsidRPr="0046553F" w:rsidRDefault="0046553F" w:rsidP="00BD43A1">
            <w:pPr>
              <w:spacing w:line="560" w:lineRule="exact"/>
              <w:jc w:val="left"/>
              <w:rPr>
                <w:rFonts w:ascii="仿宋_GB2312" w:eastAsia="仿宋_GB2312" w:hAnsi="宋体"/>
                <w:sz w:val="24"/>
                <w:szCs w:val="24"/>
              </w:rPr>
            </w:pPr>
            <w:r w:rsidRPr="0046553F">
              <w:rPr>
                <w:rFonts w:ascii="仿宋_GB2312" w:eastAsia="仿宋_GB2312" w:hAnsi="宋体" w:hint="eastAsia"/>
                <w:sz w:val="24"/>
                <w:szCs w:val="24"/>
              </w:rPr>
              <w:t>提供会员端</w:t>
            </w:r>
            <w:r w:rsidR="00657800">
              <w:rPr>
                <w:rFonts w:ascii="仿宋_GB2312" w:eastAsia="仿宋_GB2312" w:hAnsi="宋体" w:hint="eastAsia"/>
                <w:sz w:val="24"/>
                <w:szCs w:val="24"/>
              </w:rPr>
              <w:t>对话报价衍生品及其他市场</w:t>
            </w:r>
            <w:r w:rsidRPr="0046553F">
              <w:rPr>
                <w:rFonts w:ascii="仿宋_GB2312" w:eastAsia="仿宋_GB2312" w:hAnsi="宋体" w:hint="eastAsia"/>
                <w:sz w:val="24"/>
                <w:szCs w:val="24"/>
              </w:rPr>
              <w:t>基础信息</w:t>
            </w:r>
          </w:p>
        </w:tc>
      </w:tr>
      <w:tr w:rsidR="00D92F87" w:rsidRPr="0046553F" w14:paraId="43792F85" w14:textId="77777777" w:rsidTr="00657800">
        <w:tc>
          <w:tcPr>
            <w:tcW w:w="2122" w:type="dxa"/>
          </w:tcPr>
          <w:p w14:paraId="7522652F" w14:textId="351E9F0D" w:rsidR="00D92F87" w:rsidRPr="0046553F" w:rsidRDefault="0045165D" w:rsidP="00BD43A1">
            <w:pPr>
              <w:spacing w:line="560" w:lineRule="exact"/>
              <w:jc w:val="left"/>
              <w:rPr>
                <w:rFonts w:ascii="仿宋_GB2312" w:eastAsia="仿宋_GB2312" w:hAnsi="宋体"/>
                <w:sz w:val="24"/>
                <w:szCs w:val="24"/>
              </w:rPr>
            </w:pPr>
            <w:r>
              <w:rPr>
                <w:rFonts w:ascii="仿宋_GB2312" w:eastAsia="仿宋_GB2312" w:hAnsi="宋体"/>
                <w:sz w:val="24"/>
                <w:szCs w:val="24"/>
              </w:rPr>
              <w:t>odm-dp-ids</w:t>
            </w:r>
          </w:p>
        </w:tc>
        <w:tc>
          <w:tcPr>
            <w:tcW w:w="850" w:type="dxa"/>
          </w:tcPr>
          <w:p w14:paraId="4390A220" w14:textId="116D14B5" w:rsidR="00D92F87" w:rsidRPr="0046553F" w:rsidRDefault="00657800" w:rsidP="00BD43A1">
            <w:pPr>
              <w:spacing w:line="560" w:lineRule="exact"/>
              <w:jc w:val="left"/>
              <w:rPr>
                <w:rFonts w:ascii="仿宋_GB2312" w:eastAsia="仿宋_GB2312" w:hAnsi="宋体"/>
                <w:sz w:val="24"/>
                <w:szCs w:val="24"/>
              </w:rPr>
            </w:pPr>
            <w:r>
              <w:rPr>
                <w:rFonts w:ascii="仿宋_GB2312" w:eastAsia="仿宋_GB2312" w:hAnsi="宋体" w:hint="eastAsia"/>
                <w:sz w:val="24"/>
                <w:szCs w:val="24"/>
              </w:rPr>
              <w:t>8</w:t>
            </w:r>
          </w:p>
        </w:tc>
        <w:tc>
          <w:tcPr>
            <w:tcW w:w="5324" w:type="dxa"/>
          </w:tcPr>
          <w:p w14:paraId="1EA88EC0" w14:textId="08A529C0" w:rsidR="00D92F87" w:rsidRPr="0046553F" w:rsidRDefault="0045165D" w:rsidP="00BD43A1">
            <w:pPr>
              <w:spacing w:line="560" w:lineRule="exact"/>
              <w:jc w:val="left"/>
              <w:rPr>
                <w:rFonts w:ascii="仿宋_GB2312" w:eastAsia="仿宋_GB2312" w:hAnsi="宋体"/>
                <w:sz w:val="24"/>
                <w:szCs w:val="24"/>
              </w:rPr>
            </w:pPr>
            <w:r>
              <w:rPr>
                <w:rFonts w:ascii="仿宋_GB2312" w:eastAsia="仿宋_GB2312" w:hAnsi="宋体" w:hint="eastAsia"/>
                <w:sz w:val="24"/>
                <w:szCs w:val="24"/>
              </w:rPr>
              <w:t>提供</w:t>
            </w:r>
            <w:r w:rsidRPr="0046553F">
              <w:rPr>
                <w:rFonts w:ascii="仿宋_GB2312" w:eastAsia="仿宋_GB2312" w:hAnsi="宋体" w:hint="eastAsia"/>
                <w:sz w:val="24"/>
                <w:szCs w:val="24"/>
              </w:rPr>
              <w:t>会员端</w:t>
            </w:r>
            <w:r>
              <w:rPr>
                <w:rFonts w:ascii="仿宋_GB2312" w:eastAsia="仿宋_GB2312" w:hAnsi="宋体" w:hint="eastAsia"/>
                <w:sz w:val="24"/>
                <w:szCs w:val="24"/>
              </w:rPr>
              <w:t>匿名报价现券市场基础信息</w:t>
            </w:r>
          </w:p>
        </w:tc>
      </w:tr>
      <w:tr w:rsidR="0045165D" w:rsidRPr="0046553F" w14:paraId="440E3B9E" w14:textId="77777777" w:rsidTr="00657800">
        <w:tc>
          <w:tcPr>
            <w:tcW w:w="2122" w:type="dxa"/>
          </w:tcPr>
          <w:p w14:paraId="5C0732C9" w14:textId="32031416"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sz w:val="24"/>
                <w:szCs w:val="24"/>
              </w:rPr>
              <w:t>odm-dp-</w:t>
            </w:r>
            <w:bookmarkStart w:id="1" w:name="_Hlk69910632"/>
            <w:r>
              <w:rPr>
                <w:rFonts w:ascii="仿宋_GB2312" w:eastAsia="仿宋_GB2312" w:hAnsi="宋体"/>
                <w:sz w:val="24"/>
                <w:szCs w:val="24"/>
              </w:rPr>
              <w:t>repoids</w:t>
            </w:r>
            <w:bookmarkEnd w:id="1"/>
          </w:p>
        </w:tc>
        <w:tc>
          <w:tcPr>
            <w:tcW w:w="850" w:type="dxa"/>
          </w:tcPr>
          <w:p w14:paraId="1B34360B" w14:textId="1094D761"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6</w:t>
            </w:r>
          </w:p>
        </w:tc>
        <w:tc>
          <w:tcPr>
            <w:tcW w:w="5324" w:type="dxa"/>
          </w:tcPr>
          <w:p w14:paraId="3D0A027D" w14:textId="11B7BADD"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提供</w:t>
            </w:r>
            <w:r w:rsidRPr="0046553F">
              <w:rPr>
                <w:rFonts w:ascii="仿宋_GB2312" w:eastAsia="仿宋_GB2312" w:hAnsi="宋体" w:hint="eastAsia"/>
                <w:sz w:val="24"/>
                <w:szCs w:val="24"/>
              </w:rPr>
              <w:t>会员端</w:t>
            </w:r>
            <w:r>
              <w:rPr>
                <w:rFonts w:ascii="仿宋_GB2312" w:eastAsia="仿宋_GB2312" w:hAnsi="宋体" w:hint="eastAsia"/>
                <w:sz w:val="24"/>
                <w:szCs w:val="24"/>
              </w:rPr>
              <w:t>匿名报价回购市场基础信息</w:t>
            </w:r>
          </w:p>
        </w:tc>
      </w:tr>
      <w:tr w:rsidR="0045165D" w:rsidRPr="0046553F" w14:paraId="2BB52FF2" w14:textId="77777777" w:rsidTr="00657800">
        <w:tc>
          <w:tcPr>
            <w:tcW w:w="2122" w:type="dxa"/>
          </w:tcPr>
          <w:p w14:paraId="5D405997" w14:textId="78190F32"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sz w:val="24"/>
                <w:szCs w:val="24"/>
              </w:rPr>
              <w:t>odm-dp-drvtvids</w:t>
            </w:r>
          </w:p>
        </w:tc>
        <w:tc>
          <w:tcPr>
            <w:tcW w:w="850" w:type="dxa"/>
          </w:tcPr>
          <w:p w14:paraId="08B9EAE6" w14:textId="77C72310"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3</w:t>
            </w:r>
          </w:p>
        </w:tc>
        <w:tc>
          <w:tcPr>
            <w:tcW w:w="5324" w:type="dxa"/>
          </w:tcPr>
          <w:p w14:paraId="5F752264" w14:textId="69563004"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提供</w:t>
            </w:r>
            <w:r w:rsidRPr="0046553F">
              <w:rPr>
                <w:rFonts w:ascii="仿宋_GB2312" w:eastAsia="仿宋_GB2312" w:hAnsi="宋体" w:hint="eastAsia"/>
                <w:sz w:val="24"/>
                <w:szCs w:val="24"/>
              </w:rPr>
              <w:t>会员端</w:t>
            </w:r>
            <w:r>
              <w:rPr>
                <w:rFonts w:ascii="仿宋_GB2312" w:eastAsia="仿宋_GB2312" w:hAnsi="宋体" w:hint="eastAsia"/>
                <w:sz w:val="24"/>
                <w:szCs w:val="24"/>
              </w:rPr>
              <w:t>匿名报价衍生品及其他市场基础信息</w:t>
            </w:r>
          </w:p>
        </w:tc>
      </w:tr>
      <w:tr w:rsidR="0045165D" w:rsidRPr="0046553F" w14:paraId="70FB5F29" w14:textId="77777777" w:rsidTr="00657800">
        <w:tc>
          <w:tcPr>
            <w:tcW w:w="2122" w:type="dxa"/>
          </w:tcPr>
          <w:p w14:paraId="449F68B2" w14:textId="70185C33"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q</w:t>
            </w:r>
            <w:r>
              <w:rPr>
                <w:rFonts w:ascii="仿宋_GB2312" w:eastAsia="仿宋_GB2312" w:hAnsi="宋体"/>
                <w:sz w:val="24"/>
                <w:szCs w:val="24"/>
              </w:rPr>
              <w:t>dm-dp-ids</w:t>
            </w:r>
          </w:p>
        </w:tc>
        <w:tc>
          <w:tcPr>
            <w:tcW w:w="850" w:type="dxa"/>
          </w:tcPr>
          <w:p w14:paraId="32805818" w14:textId="348D9DED" w:rsidR="0045165D" w:rsidRPr="0046553F" w:rsidRDefault="005E05E6"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4</w:t>
            </w:r>
          </w:p>
        </w:tc>
        <w:tc>
          <w:tcPr>
            <w:tcW w:w="5324" w:type="dxa"/>
          </w:tcPr>
          <w:p w14:paraId="00C06BFC" w14:textId="2F7BB51A" w:rsidR="0045165D" w:rsidRPr="0045165D" w:rsidRDefault="0045165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提供</w:t>
            </w:r>
            <w:r w:rsidRPr="0046553F">
              <w:rPr>
                <w:rFonts w:ascii="仿宋_GB2312" w:eastAsia="仿宋_GB2312" w:hAnsi="宋体" w:hint="eastAsia"/>
                <w:sz w:val="24"/>
                <w:szCs w:val="24"/>
              </w:rPr>
              <w:t>会员端</w:t>
            </w:r>
            <w:r>
              <w:rPr>
                <w:rFonts w:ascii="仿宋_GB2312" w:eastAsia="仿宋_GB2312" w:hAnsi="宋体" w:hint="eastAsia"/>
                <w:sz w:val="24"/>
                <w:szCs w:val="24"/>
              </w:rPr>
              <w:t>请求报价现券市场基础信息</w:t>
            </w:r>
          </w:p>
        </w:tc>
      </w:tr>
      <w:tr w:rsidR="0045165D" w:rsidRPr="0046553F" w14:paraId="314C3725" w14:textId="77777777" w:rsidTr="00657800">
        <w:tc>
          <w:tcPr>
            <w:tcW w:w="2122" w:type="dxa"/>
          </w:tcPr>
          <w:p w14:paraId="7111FDCD" w14:textId="6C7BE4D1"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sz w:val="24"/>
                <w:szCs w:val="24"/>
              </w:rPr>
              <w:t>s</w:t>
            </w:r>
            <w:r>
              <w:rPr>
                <w:rFonts w:ascii="仿宋_GB2312" w:eastAsia="仿宋_GB2312" w:hAnsi="宋体" w:hint="eastAsia"/>
                <w:sz w:val="24"/>
                <w:szCs w:val="24"/>
              </w:rPr>
              <w:t>sc</w:t>
            </w:r>
            <w:r>
              <w:rPr>
                <w:rFonts w:ascii="仿宋_GB2312" w:eastAsia="仿宋_GB2312" w:hAnsi="宋体"/>
                <w:sz w:val="24"/>
                <w:szCs w:val="24"/>
              </w:rPr>
              <w:t>-dp-bond</w:t>
            </w:r>
          </w:p>
        </w:tc>
        <w:tc>
          <w:tcPr>
            <w:tcW w:w="850" w:type="dxa"/>
          </w:tcPr>
          <w:p w14:paraId="5A42A6C5" w14:textId="6BD81D38"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3</w:t>
            </w:r>
            <w:r>
              <w:rPr>
                <w:rFonts w:ascii="仿宋_GB2312" w:eastAsia="仿宋_GB2312" w:hAnsi="宋体"/>
                <w:sz w:val="24"/>
                <w:szCs w:val="24"/>
              </w:rPr>
              <w:t>5</w:t>
            </w:r>
          </w:p>
        </w:tc>
        <w:tc>
          <w:tcPr>
            <w:tcW w:w="5324" w:type="dxa"/>
          </w:tcPr>
          <w:p w14:paraId="4A04B2CD" w14:textId="49BF37E7" w:rsidR="0045165D" w:rsidRPr="0046553F" w:rsidRDefault="00C641C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提供债券合约相关基础信息</w:t>
            </w:r>
          </w:p>
        </w:tc>
      </w:tr>
      <w:tr w:rsidR="0045165D" w:rsidRPr="0046553F" w14:paraId="30C31B4F" w14:textId="77777777" w:rsidTr="00657800">
        <w:tc>
          <w:tcPr>
            <w:tcW w:w="2122" w:type="dxa"/>
          </w:tcPr>
          <w:p w14:paraId="69611450" w14:textId="1FF83C57"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sz w:val="24"/>
                <w:szCs w:val="24"/>
              </w:rPr>
              <w:t>ssc-dp-user</w:t>
            </w:r>
          </w:p>
        </w:tc>
        <w:tc>
          <w:tcPr>
            <w:tcW w:w="850" w:type="dxa"/>
          </w:tcPr>
          <w:p w14:paraId="4C551D99" w14:textId="18E291F5" w:rsidR="0045165D" w:rsidRPr="0046553F" w:rsidRDefault="00C641C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7</w:t>
            </w:r>
          </w:p>
        </w:tc>
        <w:tc>
          <w:tcPr>
            <w:tcW w:w="5324" w:type="dxa"/>
          </w:tcPr>
          <w:p w14:paraId="785D5CEE" w14:textId="72B94CAB" w:rsidR="0045165D" w:rsidRPr="0046553F" w:rsidRDefault="00C641C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提供用户相关基础信息</w:t>
            </w:r>
          </w:p>
        </w:tc>
      </w:tr>
      <w:tr w:rsidR="0045165D" w:rsidRPr="0046553F" w14:paraId="45D020BD" w14:textId="77777777" w:rsidTr="00657800">
        <w:tc>
          <w:tcPr>
            <w:tcW w:w="2122" w:type="dxa"/>
          </w:tcPr>
          <w:p w14:paraId="2638AE92" w14:textId="60222C06"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sz w:val="24"/>
                <w:szCs w:val="24"/>
              </w:rPr>
              <w:t>ssc-dp-account</w:t>
            </w:r>
          </w:p>
        </w:tc>
        <w:tc>
          <w:tcPr>
            <w:tcW w:w="850" w:type="dxa"/>
          </w:tcPr>
          <w:p w14:paraId="678DD3F4" w14:textId="5BC1E3F4" w:rsidR="0045165D" w:rsidRPr="0046553F" w:rsidRDefault="0045165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6</w:t>
            </w:r>
          </w:p>
        </w:tc>
        <w:tc>
          <w:tcPr>
            <w:tcW w:w="5324" w:type="dxa"/>
          </w:tcPr>
          <w:p w14:paraId="47092B54" w14:textId="5DDA133D" w:rsidR="0045165D" w:rsidRPr="0046553F" w:rsidRDefault="00C641CD" w:rsidP="0045165D">
            <w:pPr>
              <w:spacing w:line="560" w:lineRule="exact"/>
              <w:jc w:val="left"/>
              <w:rPr>
                <w:rFonts w:ascii="仿宋_GB2312" w:eastAsia="仿宋_GB2312" w:hAnsi="宋体"/>
                <w:sz w:val="24"/>
                <w:szCs w:val="24"/>
              </w:rPr>
            </w:pPr>
            <w:r>
              <w:rPr>
                <w:rFonts w:ascii="仿宋_GB2312" w:eastAsia="仿宋_GB2312" w:hAnsi="宋体" w:hint="eastAsia"/>
                <w:sz w:val="24"/>
                <w:szCs w:val="24"/>
              </w:rPr>
              <w:t>提供交易账户相关基础信息</w:t>
            </w:r>
          </w:p>
        </w:tc>
      </w:tr>
      <w:tr w:rsidR="00C641CD" w:rsidRPr="0046553F" w14:paraId="41415F44" w14:textId="77777777" w:rsidTr="00657800">
        <w:tc>
          <w:tcPr>
            <w:tcW w:w="2122" w:type="dxa"/>
          </w:tcPr>
          <w:p w14:paraId="75921E1B" w14:textId="645A4165" w:rsidR="00C641CD" w:rsidRPr="0046553F" w:rsidRDefault="00C641CD" w:rsidP="00C641CD">
            <w:pPr>
              <w:spacing w:line="560" w:lineRule="exact"/>
              <w:jc w:val="left"/>
              <w:rPr>
                <w:rFonts w:ascii="仿宋_GB2312" w:eastAsia="仿宋_GB2312" w:hAnsi="宋体"/>
                <w:sz w:val="24"/>
                <w:szCs w:val="24"/>
              </w:rPr>
            </w:pPr>
            <w:r>
              <w:rPr>
                <w:rFonts w:ascii="仿宋_GB2312" w:eastAsia="仿宋_GB2312" w:hAnsi="宋体" w:hint="eastAsia"/>
                <w:sz w:val="24"/>
                <w:szCs w:val="24"/>
              </w:rPr>
              <w:t>tbs</w:t>
            </w:r>
            <w:r>
              <w:rPr>
                <w:rFonts w:ascii="仿宋_GB2312" w:eastAsia="仿宋_GB2312" w:hAnsi="宋体"/>
                <w:sz w:val="24"/>
                <w:szCs w:val="24"/>
              </w:rPr>
              <w:t>-dp-</w:t>
            </w:r>
            <w:r>
              <w:rPr>
                <w:rFonts w:ascii="仿宋_GB2312" w:eastAsia="仿宋_GB2312" w:hAnsi="宋体" w:hint="eastAsia"/>
                <w:sz w:val="24"/>
                <w:szCs w:val="24"/>
              </w:rPr>
              <w:t>cal</w:t>
            </w:r>
          </w:p>
        </w:tc>
        <w:tc>
          <w:tcPr>
            <w:tcW w:w="850" w:type="dxa"/>
          </w:tcPr>
          <w:p w14:paraId="0199EBA5" w14:textId="0A65075D" w:rsidR="00C641CD" w:rsidRPr="0046553F" w:rsidRDefault="00C641CD" w:rsidP="00C641CD">
            <w:pPr>
              <w:spacing w:line="560" w:lineRule="exact"/>
              <w:jc w:val="left"/>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3</w:t>
            </w:r>
          </w:p>
        </w:tc>
        <w:tc>
          <w:tcPr>
            <w:tcW w:w="5324" w:type="dxa"/>
          </w:tcPr>
          <w:p w14:paraId="08F1D9E8" w14:textId="27256772" w:rsidR="00C641CD" w:rsidRPr="0046553F" w:rsidRDefault="00C641CD" w:rsidP="00C641CD">
            <w:pPr>
              <w:spacing w:line="560" w:lineRule="exact"/>
              <w:jc w:val="left"/>
              <w:rPr>
                <w:rFonts w:ascii="仿宋_GB2312" w:eastAsia="仿宋_GB2312" w:hAnsi="宋体"/>
                <w:sz w:val="24"/>
                <w:szCs w:val="24"/>
              </w:rPr>
            </w:pPr>
            <w:r>
              <w:rPr>
                <w:rFonts w:ascii="仿宋_GB2312" w:eastAsia="仿宋_GB2312" w:hAnsi="宋体" w:hint="eastAsia"/>
                <w:sz w:val="24"/>
                <w:szCs w:val="24"/>
              </w:rPr>
              <w:t>提供一些计算接口</w:t>
            </w:r>
          </w:p>
        </w:tc>
      </w:tr>
      <w:tr w:rsidR="00C641CD" w:rsidRPr="0046553F" w14:paraId="72BE7CBA" w14:textId="77777777" w:rsidTr="00657800">
        <w:tc>
          <w:tcPr>
            <w:tcW w:w="2122" w:type="dxa"/>
          </w:tcPr>
          <w:p w14:paraId="3891CD49" w14:textId="7E004DB3" w:rsidR="00C641CD" w:rsidRPr="0046553F" w:rsidRDefault="00C641CD" w:rsidP="00C641CD">
            <w:pPr>
              <w:spacing w:line="560" w:lineRule="exact"/>
              <w:jc w:val="left"/>
              <w:rPr>
                <w:rFonts w:ascii="仿宋_GB2312" w:eastAsia="仿宋_GB2312" w:hAnsi="宋体"/>
                <w:sz w:val="24"/>
                <w:szCs w:val="24"/>
              </w:rPr>
            </w:pPr>
            <w:r>
              <w:rPr>
                <w:rFonts w:ascii="仿宋_GB2312" w:eastAsia="仿宋_GB2312" w:hAnsi="宋体" w:hint="eastAsia"/>
                <w:sz w:val="24"/>
                <w:szCs w:val="24"/>
              </w:rPr>
              <w:t>tbs-dp-dqs</w:t>
            </w:r>
          </w:p>
        </w:tc>
        <w:tc>
          <w:tcPr>
            <w:tcW w:w="850" w:type="dxa"/>
          </w:tcPr>
          <w:p w14:paraId="4C7D37F8" w14:textId="7A681706" w:rsidR="00C641CD" w:rsidRPr="0046553F" w:rsidRDefault="00C641CD" w:rsidP="00C641CD">
            <w:pPr>
              <w:spacing w:line="560" w:lineRule="exact"/>
              <w:jc w:val="left"/>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8</w:t>
            </w:r>
          </w:p>
        </w:tc>
        <w:tc>
          <w:tcPr>
            <w:tcW w:w="5324" w:type="dxa"/>
          </w:tcPr>
          <w:p w14:paraId="7AD905BF" w14:textId="22BAEAA3" w:rsidR="00C641CD" w:rsidRPr="0046553F" w:rsidRDefault="00C641CD" w:rsidP="00C641CD">
            <w:pPr>
              <w:spacing w:line="560" w:lineRule="exact"/>
              <w:jc w:val="left"/>
              <w:rPr>
                <w:rFonts w:ascii="仿宋_GB2312" w:eastAsia="仿宋_GB2312" w:hAnsi="宋体"/>
                <w:sz w:val="24"/>
                <w:szCs w:val="24"/>
              </w:rPr>
            </w:pPr>
            <w:r>
              <w:rPr>
                <w:rFonts w:ascii="仿宋_GB2312" w:eastAsia="仿宋_GB2312" w:hAnsi="宋体" w:hint="eastAsia"/>
                <w:sz w:val="24"/>
                <w:szCs w:val="24"/>
              </w:rPr>
              <w:t>提供会员端非交易要素查询和维护项</w:t>
            </w:r>
          </w:p>
        </w:tc>
      </w:tr>
      <w:tr w:rsidR="00C641CD" w:rsidRPr="0046553F" w14:paraId="45BE6B47" w14:textId="77777777" w:rsidTr="00657800">
        <w:tc>
          <w:tcPr>
            <w:tcW w:w="2122" w:type="dxa"/>
          </w:tcPr>
          <w:p w14:paraId="3ED6D658" w14:textId="7C85FA68" w:rsidR="00C641CD" w:rsidRPr="0046553F" w:rsidRDefault="00C641CD" w:rsidP="00C641CD">
            <w:pPr>
              <w:spacing w:line="560" w:lineRule="exact"/>
              <w:jc w:val="left"/>
              <w:rPr>
                <w:rFonts w:ascii="仿宋_GB2312" w:eastAsia="仿宋_GB2312" w:hAnsi="宋体"/>
                <w:sz w:val="24"/>
                <w:szCs w:val="24"/>
              </w:rPr>
            </w:pPr>
            <w:r w:rsidRPr="0046553F">
              <w:rPr>
                <w:rFonts w:ascii="仿宋_GB2312" w:eastAsia="仿宋_GB2312" w:hAnsi="宋体"/>
                <w:sz w:val="24"/>
                <w:szCs w:val="24"/>
              </w:rPr>
              <w:t>tbs-dp-msc</w:t>
            </w:r>
          </w:p>
        </w:tc>
        <w:tc>
          <w:tcPr>
            <w:tcW w:w="850" w:type="dxa"/>
          </w:tcPr>
          <w:p w14:paraId="52E9CC01" w14:textId="78087AB4" w:rsidR="00C641CD" w:rsidRPr="0046553F" w:rsidRDefault="00AA123F" w:rsidP="00C641CD">
            <w:pPr>
              <w:spacing w:line="560" w:lineRule="exact"/>
              <w:jc w:val="left"/>
              <w:rPr>
                <w:rFonts w:ascii="仿宋_GB2312" w:eastAsia="仿宋_GB2312" w:hAnsi="宋体"/>
                <w:sz w:val="24"/>
                <w:szCs w:val="24"/>
              </w:rPr>
            </w:pPr>
            <w:r>
              <w:rPr>
                <w:rFonts w:ascii="仿宋_GB2312" w:eastAsia="仿宋_GB2312" w:hAnsi="宋体" w:hint="eastAsia"/>
                <w:sz w:val="24"/>
                <w:szCs w:val="24"/>
              </w:rPr>
              <w:t>4</w:t>
            </w:r>
            <w:r>
              <w:rPr>
                <w:rFonts w:ascii="仿宋_GB2312" w:eastAsia="仿宋_GB2312" w:hAnsi="宋体"/>
                <w:sz w:val="24"/>
                <w:szCs w:val="24"/>
              </w:rPr>
              <w:t>99</w:t>
            </w:r>
          </w:p>
        </w:tc>
        <w:tc>
          <w:tcPr>
            <w:tcW w:w="5324" w:type="dxa"/>
          </w:tcPr>
          <w:p w14:paraId="6E441AA0" w14:textId="3AE4753F" w:rsidR="00C641CD" w:rsidRPr="0046553F" w:rsidRDefault="00C641CD" w:rsidP="00C641CD">
            <w:pPr>
              <w:spacing w:line="560" w:lineRule="exact"/>
              <w:jc w:val="left"/>
              <w:rPr>
                <w:rFonts w:ascii="仿宋_GB2312" w:eastAsia="仿宋_GB2312" w:hAnsi="宋体"/>
                <w:sz w:val="24"/>
                <w:szCs w:val="24"/>
              </w:rPr>
            </w:pPr>
            <w:r w:rsidRPr="0046553F">
              <w:rPr>
                <w:rFonts w:ascii="仿宋_GB2312" w:eastAsia="仿宋_GB2312" w:hAnsi="宋体" w:hint="eastAsia"/>
                <w:sz w:val="24"/>
                <w:szCs w:val="24"/>
              </w:rPr>
              <w:t>用于场务提供数据</w:t>
            </w:r>
          </w:p>
        </w:tc>
      </w:tr>
    </w:tbl>
    <w:p w14:paraId="78A0BD9A" w14:textId="5AC8986E" w:rsidR="006D40DC" w:rsidRDefault="00191D68" w:rsidP="00191D68">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首先我们</w:t>
      </w:r>
      <w:r w:rsidR="006B6F01">
        <w:rPr>
          <w:rFonts w:ascii="仿宋_GB2312" w:eastAsia="仿宋_GB2312" w:hAnsi="宋体" w:hint="eastAsia"/>
          <w:sz w:val="32"/>
          <w:szCs w:val="32"/>
        </w:rPr>
        <w:t>认为</w:t>
      </w:r>
      <w:r w:rsidR="00CF636F">
        <w:rPr>
          <w:rFonts w:ascii="仿宋_GB2312" w:eastAsia="仿宋_GB2312" w:hAnsi="宋体" w:hint="eastAsia"/>
          <w:sz w:val="32"/>
          <w:szCs w:val="32"/>
        </w:rPr>
        <w:t>标准接口的</w:t>
      </w:r>
      <w:r>
        <w:rPr>
          <w:rFonts w:ascii="仿宋_GB2312" w:eastAsia="仿宋_GB2312" w:hAnsi="宋体" w:hint="eastAsia"/>
          <w:sz w:val="32"/>
          <w:szCs w:val="32"/>
        </w:rPr>
        <w:t>评价标准，主要是以下</w:t>
      </w:r>
      <w:r w:rsidR="006B6F01">
        <w:rPr>
          <w:rFonts w:ascii="仿宋_GB2312" w:eastAsia="仿宋_GB2312" w:hAnsi="宋体"/>
          <w:sz w:val="32"/>
          <w:szCs w:val="32"/>
        </w:rPr>
        <w:t>3</w:t>
      </w:r>
      <w:r>
        <w:rPr>
          <w:rFonts w:ascii="仿宋_GB2312" w:eastAsia="仿宋_GB2312" w:hAnsi="宋体" w:hint="eastAsia"/>
          <w:sz w:val="32"/>
          <w:szCs w:val="32"/>
        </w:rPr>
        <w:lastRenderedPageBreak/>
        <w:t>条：</w:t>
      </w:r>
      <w:r w:rsidR="006D40DC">
        <w:rPr>
          <w:rFonts w:ascii="仿宋_GB2312" w:eastAsia="仿宋_GB2312" w:hAnsi="宋体" w:hint="eastAsia"/>
          <w:sz w:val="32"/>
          <w:szCs w:val="32"/>
        </w:rPr>
        <w:t>第一</w:t>
      </w:r>
      <w:r>
        <w:rPr>
          <w:rFonts w:ascii="仿宋_GB2312" w:eastAsia="仿宋_GB2312" w:hAnsi="宋体" w:hint="eastAsia"/>
          <w:sz w:val="32"/>
          <w:szCs w:val="32"/>
        </w:rPr>
        <w:t>是针对一个</w:t>
      </w:r>
      <w:r w:rsidR="00F50071">
        <w:rPr>
          <w:rFonts w:ascii="仿宋_GB2312" w:eastAsia="仿宋_GB2312" w:hAnsi="宋体" w:hint="eastAsia"/>
          <w:sz w:val="32"/>
          <w:szCs w:val="32"/>
        </w:rPr>
        <w:t>数据</w:t>
      </w:r>
      <w:r>
        <w:rPr>
          <w:rFonts w:ascii="仿宋_GB2312" w:eastAsia="仿宋_GB2312" w:hAnsi="宋体" w:hint="eastAsia"/>
          <w:sz w:val="32"/>
          <w:szCs w:val="32"/>
        </w:rPr>
        <w:t>实体一般来说有增删改查4个接口。</w:t>
      </w:r>
      <w:r w:rsidR="006D40DC">
        <w:rPr>
          <w:rFonts w:ascii="仿宋_GB2312" w:eastAsia="仿宋_GB2312" w:hAnsi="宋体" w:hint="eastAsia"/>
          <w:sz w:val="32"/>
          <w:szCs w:val="32"/>
        </w:rPr>
        <w:t>第二</w:t>
      </w:r>
      <w:r w:rsidR="00F50071">
        <w:rPr>
          <w:rFonts w:ascii="仿宋_GB2312" w:eastAsia="仿宋_GB2312" w:hAnsi="宋体" w:hint="eastAsia"/>
          <w:sz w:val="32"/>
          <w:szCs w:val="32"/>
        </w:rPr>
        <w:t>是</w:t>
      </w:r>
      <w:r>
        <w:rPr>
          <w:rFonts w:ascii="仿宋_GB2312" w:eastAsia="仿宋_GB2312" w:hAnsi="宋体" w:hint="eastAsia"/>
          <w:sz w:val="32"/>
          <w:szCs w:val="32"/>
        </w:rPr>
        <w:t>接口应该是可复用的。</w:t>
      </w:r>
      <w:r w:rsidR="00D92F87">
        <w:rPr>
          <w:rFonts w:ascii="仿宋_GB2312" w:eastAsia="仿宋_GB2312" w:hAnsi="宋体" w:hint="eastAsia"/>
          <w:sz w:val="32"/>
          <w:szCs w:val="32"/>
        </w:rPr>
        <w:t>第三是接口所属的进程应该合理。</w:t>
      </w:r>
    </w:p>
    <w:p w14:paraId="45651791" w14:textId="5C5F203C" w:rsidR="004B56D8" w:rsidRDefault="006D40DC" w:rsidP="00191D68">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由此</w:t>
      </w:r>
      <w:r w:rsidR="00191D68">
        <w:rPr>
          <w:rFonts w:ascii="仿宋_GB2312" w:eastAsia="仿宋_GB2312" w:hAnsi="宋体" w:hint="eastAsia"/>
          <w:sz w:val="32"/>
          <w:szCs w:val="32"/>
        </w:rPr>
        <w:t>做如下推断</w:t>
      </w:r>
      <w:r>
        <w:rPr>
          <w:rFonts w:ascii="仿宋_GB2312" w:eastAsia="仿宋_GB2312" w:hAnsi="宋体" w:hint="eastAsia"/>
          <w:sz w:val="32"/>
          <w:szCs w:val="32"/>
        </w:rPr>
        <w:t>分析</w:t>
      </w:r>
      <w:r w:rsidR="00191D68">
        <w:rPr>
          <w:rFonts w:ascii="仿宋_GB2312" w:eastAsia="仿宋_GB2312" w:hAnsi="宋体" w:hint="eastAsia"/>
          <w:sz w:val="32"/>
          <w:szCs w:val="32"/>
        </w:rPr>
        <w:t>：</w:t>
      </w:r>
      <w:r>
        <w:rPr>
          <w:rFonts w:ascii="仿宋_GB2312" w:eastAsia="仿宋_GB2312" w:hAnsi="宋体"/>
          <w:sz w:val="32"/>
          <w:szCs w:val="32"/>
        </w:rPr>
        <w:t>1.</w:t>
      </w:r>
      <w:r>
        <w:rPr>
          <w:rFonts w:ascii="仿宋_GB2312" w:eastAsia="仿宋_GB2312" w:hAnsi="宋体" w:hint="eastAsia"/>
          <w:sz w:val="32"/>
          <w:szCs w:val="32"/>
        </w:rPr>
        <w:t>如果基于相同的表仅提供了CRUD</w:t>
      </w:r>
      <w:r>
        <w:rPr>
          <w:rFonts w:ascii="仿宋_GB2312" w:eastAsia="仿宋_GB2312" w:hAnsi="宋体"/>
          <w:sz w:val="32"/>
          <w:szCs w:val="32"/>
        </w:rPr>
        <w:t>4</w:t>
      </w:r>
      <w:r>
        <w:rPr>
          <w:rFonts w:ascii="仿宋_GB2312" w:eastAsia="仿宋_GB2312" w:hAnsi="宋体" w:hint="eastAsia"/>
          <w:sz w:val="32"/>
          <w:szCs w:val="32"/>
        </w:rPr>
        <w:t>个接口，那么这些接口是标准的。</w:t>
      </w:r>
      <w:r>
        <w:rPr>
          <w:rFonts w:ascii="仿宋_GB2312" w:eastAsia="仿宋_GB2312" w:hAnsi="宋体"/>
          <w:sz w:val="32"/>
          <w:szCs w:val="32"/>
        </w:rPr>
        <w:t>2</w:t>
      </w:r>
      <w:r w:rsidR="00A20ED2">
        <w:rPr>
          <w:rFonts w:ascii="仿宋_GB2312" w:eastAsia="仿宋_GB2312" w:hAnsi="宋体"/>
          <w:sz w:val="32"/>
          <w:szCs w:val="32"/>
        </w:rPr>
        <w:t>.</w:t>
      </w:r>
      <w:r w:rsidR="00191D68">
        <w:rPr>
          <w:rFonts w:ascii="仿宋_GB2312" w:eastAsia="仿宋_GB2312" w:hAnsi="宋体" w:hint="eastAsia"/>
          <w:sz w:val="32"/>
          <w:szCs w:val="32"/>
        </w:rPr>
        <w:t>如果存在多个接口使用相同表的情况，那么这些接口是可以</w:t>
      </w:r>
      <w:r w:rsidR="00B638BA">
        <w:rPr>
          <w:rFonts w:ascii="仿宋_GB2312" w:eastAsia="仿宋_GB2312" w:hAnsi="宋体" w:hint="eastAsia"/>
          <w:sz w:val="32"/>
          <w:szCs w:val="32"/>
        </w:rPr>
        <w:t>被</w:t>
      </w:r>
      <w:r w:rsidR="00191D68">
        <w:rPr>
          <w:rFonts w:ascii="仿宋_GB2312" w:eastAsia="仿宋_GB2312" w:hAnsi="宋体" w:hint="eastAsia"/>
          <w:sz w:val="32"/>
          <w:szCs w:val="32"/>
        </w:rPr>
        <w:t>优化</w:t>
      </w:r>
      <w:r w:rsidR="00B638BA">
        <w:rPr>
          <w:rFonts w:ascii="仿宋_GB2312" w:eastAsia="仿宋_GB2312" w:hAnsi="宋体" w:hint="eastAsia"/>
          <w:sz w:val="32"/>
          <w:szCs w:val="32"/>
        </w:rPr>
        <w:t>的</w:t>
      </w:r>
      <w:r>
        <w:rPr>
          <w:rFonts w:ascii="仿宋_GB2312" w:eastAsia="仿宋_GB2312" w:hAnsi="宋体" w:hint="eastAsia"/>
          <w:sz w:val="32"/>
          <w:szCs w:val="32"/>
        </w:rPr>
        <w:t>，本次优化分析主要针对使用相同表大于等于5次的接口</w:t>
      </w:r>
      <w:r w:rsidR="00B638BA">
        <w:rPr>
          <w:rFonts w:ascii="仿宋_GB2312" w:eastAsia="仿宋_GB2312" w:hAnsi="宋体" w:hint="eastAsia"/>
          <w:sz w:val="32"/>
          <w:szCs w:val="32"/>
        </w:rPr>
        <w:t>。</w:t>
      </w:r>
      <w:r w:rsidR="00A20ED2">
        <w:rPr>
          <w:rFonts w:ascii="仿宋_GB2312" w:eastAsia="仿宋_GB2312" w:hAnsi="宋体" w:hint="eastAsia"/>
          <w:sz w:val="32"/>
          <w:szCs w:val="32"/>
        </w:rPr>
        <w:t>3</w:t>
      </w:r>
      <w:r w:rsidR="00A20ED2">
        <w:rPr>
          <w:rFonts w:ascii="仿宋_GB2312" w:eastAsia="仿宋_GB2312" w:hAnsi="宋体"/>
          <w:sz w:val="32"/>
          <w:szCs w:val="32"/>
        </w:rPr>
        <w:t>.</w:t>
      </w:r>
      <w:r w:rsidR="00A20ED2">
        <w:rPr>
          <w:rFonts w:ascii="仿宋_GB2312" w:eastAsia="仿宋_GB2312" w:hAnsi="宋体" w:hint="eastAsia"/>
          <w:sz w:val="32"/>
          <w:szCs w:val="32"/>
        </w:rPr>
        <w:t>实际情况中对于查询会涉及到分页概览查，详细信息查询，模糊查询等不同结果的接口，我们认为这类接口也是标准的。</w:t>
      </w:r>
      <w:r w:rsidR="004D1532">
        <w:rPr>
          <w:rFonts w:ascii="仿宋_GB2312" w:eastAsia="仿宋_GB2312" w:hAnsi="宋体" w:hint="eastAsia"/>
          <w:sz w:val="32"/>
          <w:szCs w:val="32"/>
        </w:rPr>
        <w:t>4</w:t>
      </w:r>
      <w:r w:rsidR="004D1532">
        <w:rPr>
          <w:rFonts w:ascii="仿宋_GB2312" w:eastAsia="仿宋_GB2312" w:hAnsi="宋体"/>
          <w:sz w:val="32"/>
          <w:szCs w:val="32"/>
        </w:rPr>
        <w:t>.</w:t>
      </w:r>
      <w:r w:rsidR="004D1532">
        <w:rPr>
          <w:rFonts w:ascii="仿宋_GB2312" w:eastAsia="仿宋_GB2312" w:hAnsi="宋体" w:hint="eastAsia"/>
          <w:sz w:val="32"/>
          <w:szCs w:val="32"/>
        </w:rPr>
        <w:t>接口应该放在</w:t>
      </w:r>
      <w:r w:rsidR="00412193">
        <w:rPr>
          <w:rFonts w:ascii="仿宋_GB2312" w:eastAsia="仿宋_GB2312" w:hAnsi="宋体" w:hint="eastAsia"/>
          <w:sz w:val="32"/>
          <w:szCs w:val="32"/>
        </w:rPr>
        <w:t>标准架构中的</w:t>
      </w:r>
      <w:r w:rsidR="004D1532">
        <w:rPr>
          <w:rFonts w:ascii="仿宋_GB2312" w:eastAsia="仿宋_GB2312" w:hAnsi="宋体" w:hint="eastAsia"/>
          <w:sz w:val="32"/>
          <w:szCs w:val="32"/>
        </w:rPr>
        <w:t>对应</w:t>
      </w:r>
      <w:r w:rsidR="00412193">
        <w:rPr>
          <w:rFonts w:ascii="仿宋_GB2312" w:eastAsia="仿宋_GB2312" w:hAnsi="宋体" w:hint="eastAsia"/>
          <w:sz w:val="32"/>
          <w:szCs w:val="32"/>
        </w:rPr>
        <w:t>进程中。</w:t>
      </w:r>
      <w:r w:rsidR="0083409E">
        <w:rPr>
          <w:rFonts w:ascii="仿宋_GB2312" w:eastAsia="仿宋_GB2312" w:hAnsi="宋体" w:hint="eastAsia"/>
          <w:sz w:val="32"/>
          <w:szCs w:val="32"/>
        </w:rPr>
        <w:t>以下是针对每个进程接口的分析情况：</w:t>
      </w:r>
    </w:p>
    <w:bookmarkEnd w:id="0"/>
    <w:p w14:paraId="772D82EC" w14:textId="425C30B0" w:rsidR="004B56D8" w:rsidRDefault="002224C4" w:rsidP="002224C4">
      <w:pPr>
        <w:spacing w:line="560" w:lineRule="exact"/>
        <w:ind w:firstLineChars="200" w:firstLine="640"/>
        <w:jc w:val="left"/>
        <w:rPr>
          <w:rFonts w:ascii="黑体" w:eastAsia="黑体" w:hAnsi="黑体"/>
          <w:sz w:val="32"/>
          <w:szCs w:val="32"/>
        </w:rPr>
      </w:pPr>
      <w:r>
        <w:rPr>
          <w:rFonts w:ascii="黑体" w:eastAsia="黑体" w:hAnsi="黑体" w:hint="eastAsia"/>
          <w:sz w:val="32"/>
          <w:szCs w:val="32"/>
        </w:rPr>
        <w:t>1</w:t>
      </w:r>
      <w:r>
        <w:rPr>
          <w:rFonts w:ascii="黑体" w:eastAsia="黑体" w:hAnsi="黑体"/>
          <w:sz w:val="32"/>
          <w:szCs w:val="32"/>
        </w:rPr>
        <w:t xml:space="preserve">. </w:t>
      </w:r>
      <w:r w:rsidR="005E05E6" w:rsidRPr="0098374D">
        <w:rPr>
          <w:rFonts w:ascii="黑体" w:eastAsia="黑体" w:hAnsi="黑体" w:hint="eastAsia"/>
          <w:color w:val="FF0000"/>
          <w:sz w:val="32"/>
          <w:szCs w:val="32"/>
        </w:rPr>
        <w:t>ndm</w:t>
      </w:r>
      <w:r w:rsidR="004B56D8" w:rsidRPr="0098374D">
        <w:rPr>
          <w:rFonts w:ascii="黑体" w:eastAsia="黑体" w:hAnsi="黑体" w:hint="eastAsia"/>
          <w:color w:val="FF0000"/>
          <w:sz w:val="32"/>
          <w:szCs w:val="32"/>
        </w:rPr>
        <w:t>-dp-</w:t>
      </w:r>
      <w:r w:rsidR="005E05E6" w:rsidRPr="0098374D">
        <w:rPr>
          <w:rFonts w:ascii="黑体" w:eastAsia="黑体" w:hAnsi="黑体" w:hint="eastAsia"/>
          <w:color w:val="FF0000"/>
          <w:sz w:val="32"/>
          <w:szCs w:val="32"/>
        </w:rPr>
        <w:t>ids</w:t>
      </w:r>
      <w:r w:rsidR="004B56D8" w:rsidRPr="0098374D">
        <w:rPr>
          <w:rFonts w:ascii="黑体" w:eastAsia="黑体" w:hAnsi="黑体" w:hint="eastAsia"/>
          <w:color w:val="FF0000"/>
          <w:sz w:val="32"/>
          <w:szCs w:val="32"/>
        </w:rPr>
        <w:t>进程接口分析</w:t>
      </w:r>
    </w:p>
    <w:p w14:paraId="702FFFB4" w14:textId="6AFCD1AC" w:rsidR="005E05E6" w:rsidRPr="005920C7" w:rsidRDefault="004B56D8" w:rsidP="005E05E6">
      <w:pPr>
        <w:spacing w:line="560" w:lineRule="exact"/>
        <w:ind w:firstLineChars="200" w:firstLine="640"/>
        <w:jc w:val="left"/>
        <w:rPr>
          <w:rFonts w:ascii="黑体" w:eastAsia="黑体" w:hAnsi="黑体"/>
          <w:sz w:val="32"/>
          <w:szCs w:val="32"/>
        </w:rPr>
      </w:pPr>
      <w:r>
        <w:rPr>
          <w:rFonts w:ascii="仿宋_GB2312" w:eastAsia="仿宋_GB2312" w:hAnsi="宋体" w:hint="eastAsia"/>
          <w:sz w:val="32"/>
          <w:szCs w:val="32"/>
        </w:rPr>
        <w:t>总共提供</w:t>
      </w:r>
      <w:r w:rsidR="005E05E6">
        <w:rPr>
          <w:rFonts w:ascii="仿宋_GB2312" w:eastAsia="仿宋_GB2312" w:hAnsi="宋体"/>
          <w:sz w:val="32"/>
          <w:szCs w:val="32"/>
        </w:rPr>
        <w:t>5</w:t>
      </w:r>
      <w:r>
        <w:rPr>
          <w:rFonts w:ascii="仿宋_GB2312" w:eastAsia="仿宋_GB2312" w:hAnsi="宋体" w:hint="eastAsia"/>
          <w:sz w:val="32"/>
          <w:szCs w:val="32"/>
        </w:rPr>
        <w:t>个接口，</w:t>
      </w:r>
      <w:r w:rsidR="002D08C9">
        <w:rPr>
          <w:rFonts w:ascii="仿宋_GB2312" w:eastAsia="仿宋_GB2312" w:hAnsi="宋体" w:hint="eastAsia"/>
          <w:sz w:val="32"/>
          <w:szCs w:val="32"/>
        </w:rPr>
        <w:t>公用数据接口</w:t>
      </w:r>
      <w:r w:rsidR="005E05E6">
        <w:rPr>
          <w:rFonts w:ascii="仿宋_GB2312" w:eastAsia="仿宋_GB2312" w:hAnsi="宋体"/>
          <w:sz w:val="32"/>
          <w:szCs w:val="32"/>
        </w:rPr>
        <w:t>4</w:t>
      </w:r>
      <w:r w:rsidR="002D08C9">
        <w:rPr>
          <w:rFonts w:ascii="仿宋_GB2312" w:eastAsia="仿宋_GB2312" w:hAnsi="宋体" w:hint="eastAsia"/>
          <w:sz w:val="32"/>
          <w:szCs w:val="32"/>
        </w:rPr>
        <w:t>个，现券市场接口</w:t>
      </w:r>
      <w:r w:rsidR="005E05E6">
        <w:rPr>
          <w:rFonts w:ascii="仿宋_GB2312" w:eastAsia="仿宋_GB2312" w:hAnsi="宋体"/>
          <w:sz w:val="32"/>
          <w:szCs w:val="32"/>
        </w:rPr>
        <w:t>1</w:t>
      </w:r>
      <w:r w:rsidR="002D08C9">
        <w:rPr>
          <w:rFonts w:ascii="仿宋_GB2312" w:eastAsia="仿宋_GB2312" w:hAnsi="宋体" w:hint="eastAsia"/>
          <w:sz w:val="32"/>
          <w:szCs w:val="32"/>
        </w:rPr>
        <w:t>个。</w:t>
      </w:r>
      <w:r w:rsidR="005E05E6">
        <w:rPr>
          <w:rFonts w:ascii="仿宋_GB2312" w:eastAsia="仿宋_GB2312" w:hAnsi="宋体" w:hint="eastAsia"/>
          <w:sz w:val="32"/>
          <w:szCs w:val="32"/>
        </w:rPr>
        <w:t>ids进程</w:t>
      </w:r>
      <w:r w:rsidR="002224C4">
        <w:rPr>
          <w:rFonts w:ascii="仿宋_GB2312" w:eastAsia="仿宋_GB2312" w:hAnsi="宋体" w:hint="eastAsia"/>
          <w:sz w:val="32"/>
          <w:szCs w:val="32"/>
        </w:rPr>
        <w:t>仅能</w:t>
      </w:r>
      <w:r w:rsidR="005E05E6">
        <w:rPr>
          <w:rFonts w:ascii="仿宋_GB2312" w:eastAsia="仿宋_GB2312" w:hAnsi="宋体" w:hint="eastAsia"/>
          <w:sz w:val="32"/>
          <w:szCs w:val="32"/>
        </w:rPr>
        <w:t>访问核心窄表数据，对于</w:t>
      </w:r>
      <w:r w:rsidR="00B57DF0">
        <w:rPr>
          <w:rFonts w:ascii="仿宋_GB2312" w:eastAsia="仿宋_GB2312" w:hAnsi="宋体" w:hint="eastAsia"/>
          <w:sz w:val="32"/>
          <w:szCs w:val="32"/>
        </w:rPr>
        <w:t>这一组进程仅保留</w:t>
      </w:r>
      <w:r w:rsidR="005E05E6">
        <w:rPr>
          <w:rFonts w:ascii="仿宋_GB2312" w:eastAsia="仿宋_GB2312" w:hAnsi="宋体" w:hint="eastAsia"/>
          <w:sz w:val="32"/>
          <w:szCs w:val="32"/>
        </w:rPr>
        <w:t>2个</w:t>
      </w:r>
      <w:r w:rsidR="00B57DF0">
        <w:rPr>
          <w:rFonts w:ascii="仿宋_GB2312" w:eastAsia="仿宋_GB2312" w:hAnsi="宋体" w:hint="eastAsia"/>
          <w:sz w:val="32"/>
          <w:szCs w:val="32"/>
        </w:rPr>
        <w:t>标准</w:t>
      </w:r>
      <w:r w:rsidR="005E05E6">
        <w:rPr>
          <w:rFonts w:ascii="仿宋_GB2312" w:eastAsia="仿宋_GB2312" w:hAnsi="宋体" w:hint="eastAsia"/>
          <w:sz w:val="32"/>
          <w:szCs w:val="32"/>
        </w:rPr>
        <w:t>接口分别是交易时段查询和交易日查询</w:t>
      </w:r>
      <w:r w:rsidR="002224C4">
        <w:rPr>
          <w:rFonts w:ascii="仿宋_GB2312" w:eastAsia="仿宋_GB2312" w:hAnsi="宋体" w:hint="eastAsia"/>
          <w:sz w:val="32"/>
          <w:szCs w:val="32"/>
        </w:rPr>
        <w:t>。其余接口应该迁移到ssc进程中。</w:t>
      </w:r>
    </w:p>
    <w:p w14:paraId="2A7497F3" w14:textId="22FE8F07" w:rsidR="002224C4" w:rsidRDefault="002224C4" w:rsidP="002224C4">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2. </w:t>
      </w:r>
      <w:r w:rsidRPr="0098374D">
        <w:rPr>
          <w:rFonts w:ascii="黑体" w:eastAsia="黑体" w:hAnsi="黑体" w:hint="eastAsia"/>
          <w:color w:val="FF0000"/>
          <w:sz w:val="32"/>
          <w:szCs w:val="32"/>
        </w:rPr>
        <w:t>ndm-dp-repoids进程接口分析</w:t>
      </w:r>
      <w:r w:rsidR="009F35C8" w:rsidRPr="0098374D">
        <w:rPr>
          <w:rFonts w:ascii="黑体" w:eastAsia="黑体" w:hAnsi="黑体" w:hint="eastAsia"/>
          <w:color w:val="FF0000"/>
          <w:sz w:val="32"/>
          <w:szCs w:val="32"/>
        </w:rPr>
        <w:t>(规划下线</w:t>
      </w:r>
      <w:r w:rsidR="009F35C8" w:rsidRPr="0098374D">
        <w:rPr>
          <w:rFonts w:ascii="黑体" w:eastAsia="黑体" w:hAnsi="黑体"/>
          <w:color w:val="FF0000"/>
          <w:sz w:val="32"/>
          <w:szCs w:val="32"/>
        </w:rPr>
        <w:t>)</w:t>
      </w:r>
    </w:p>
    <w:p w14:paraId="55F5FF59" w14:textId="4C85BA1B" w:rsidR="002224C4" w:rsidRPr="005920C7" w:rsidRDefault="002224C4" w:rsidP="002224C4">
      <w:pPr>
        <w:spacing w:line="560" w:lineRule="exact"/>
        <w:ind w:firstLineChars="200" w:firstLine="640"/>
        <w:jc w:val="left"/>
        <w:rPr>
          <w:rFonts w:ascii="黑体" w:eastAsia="黑体" w:hAnsi="黑体"/>
          <w:sz w:val="32"/>
          <w:szCs w:val="32"/>
        </w:rPr>
      </w:pPr>
      <w:r>
        <w:rPr>
          <w:rFonts w:ascii="仿宋_GB2312" w:eastAsia="仿宋_GB2312" w:hAnsi="宋体" w:hint="eastAsia"/>
          <w:sz w:val="32"/>
          <w:szCs w:val="32"/>
        </w:rPr>
        <w:t>总共提供</w:t>
      </w:r>
      <w:r w:rsidR="00B57DF0">
        <w:rPr>
          <w:rFonts w:ascii="仿宋_GB2312" w:eastAsia="仿宋_GB2312" w:hAnsi="宋体"/>
          <w:sz w:val="32"/>
          <w:szCs w:val="32"/>
        </w:rPr>
        <w:t>2</w:t>
      </w:r>
      <w:r>
        <w:rPr>
          <w:rFonts w:ascii="仿宋_GB2312" w:eastAsia="仿宋_GB2312" w:hAnsi="宋体" w:hint="eastAsia"/>
          <w:sz w:val="32"/>
          <w:szCs w:val="32"/>
        </w:rPr>
        <w:t>个接口，公用数据接口</w:t>
      </w:r>
      <w:r w:rsidR="00B57DF0">
        <w:rPr>
          <w:rFonts w:ascii="仿宋_GB2312" w:eastAsia="仿宋_GB2312" w:hAnsi="宋体"/>
          <w:sz w:val="32"/>
          <w:szCs w:val="32"/>
        </w:rPr>
        <w:t>0</w:t>
      </w:r>
      <w:r>
        <w:rPr>
          <w:rFonts w:ascii="仿宋_GB2312" w:eastAsia="仿宋_GB2312" w:hAnsi="宋体" w:hint="eastAsia"/>
          <w:sz w:val="32"/>
          <w:szCs w:val="32"/>
        </w:rPr>
        <w:t>个，</w:t>
      </w:r>
      <w:r w:rsidR="00B57DF0">
        <w:rPr>
          <w:rFonts w:ascii="仿宋_GB2312" w:eastAsia="仿宋_GB2312" w:hAnsi="宋体" w:hint="eastAsia"/>
          <w:sz w:val="32"/>
          <w:szCs w:val="32"/>
        </w:rPr>
        <w:t>回购</w:t>
      </w:r>
      <w:r>
        <w:rPr>
          <w:rFonts w:ascii="仿宋_GB2312" w:eastAsia="仿宋_GB2312" w:hAnsi="宋体" w:hint="eastAsia"/>
          <w:sz w:val="32"/>
          <w:szCs w:val="32"/>
        </w:rPr>
        <w:t>市场接口</w:t>
      </w:r>
      <w:r w:rsidR="00B57DF0">
        <w:rPr>
          <w:rFonts w:ascii="仿宋_GB2312" w:eastAsia="仿宋_GB2312" w:hAnsi="宋体"/>
          <w:sz w:val="32"/>
          <w:szCs w:val="32"/>
        </w:rPr>
        <w:t>2</w:t>
      </w:r>
      <w:r>
        <w:rPr>
          <w:rFonts w:ascii="仿宋_GB2312" w:eastAsia="仿宋_GB2312" w:hAnsi="宋体" w:hint="eastAsia"/>
          <w:sz w:val="32"/>
          <w:szCs w:val="32"/>
        </w:rPr>
        <w:t>个。</w:t>
      </w:r>
      <w:r w:rsidR="00B57DF0">
        <w:rPr>
          <w:rFonts w:ascii="仿宋_GB2312" w:eastAsia="仿宋_GB2312" w:hAnsi="宋体" w:hint="eastAsia"/>
          <w:sz w:val="32"/>
          <w:szCs w:val="32"/>
        </w:rPr>
        <w:t>这些</w:t>
      </w:r>
      <w:r>
        <w:rPr>
          <w:rFonts w:ascii="仿宋_GB2312" w:eastAsia="仿宋_GB2312" w:hAnsi="宋体" w:hint="eastAsia"/>
          <w:sz w:val="32"/>
          <w:szCs w:val="32"/>
        </w:rPr>
        <w:t>接口应该迁移到ssc进程中。</w:t>
      </w:r>
    </w:p>
    <w:p w14:paraId="74DF21F0" w14:textId="082721AD" w:rsidR="00B57DF0" w:rsidRDefault="00B57DF0" w:rsidP="00B57DF0">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3. </w:t>
      </w:r>
      <w:r w:rsidRPr="0098374D">
        <w:rPr>
          <w:rFonts w:ascii="黑体" w:eastAsia="黑体" w:hAnsi="黑体" w:hint="eastAsia"/>
          <w:color w:val="FF0000"/>
          <w:sz w:val="32"/>
          <w:szCs w:val="32"/>
        </w:rPr>
        <w:t>ndm-dp-</w:t>
      </w:r>
      <w:r w:rsidRPr="0098374D">
        <w:rPr>
          <w:rFonts w:ascii="黑体" w:eastAsia="黑体" w:hAnsi="黑体"/>
          <w:color w:val="FF0000"/>
          <w:sz w:val="32"/>
          <w:szCs w:val="32"/>
        </w:rPr>
        <w:t>drvtv</w:t>
      </w:r>
      <w:r w:rsidRPr="0098374D">
        <w:rPr>
          <w:rFonts w:ascii="黑体" w:eastAsia="黑体" w:hAnsi="黑体" w:hint="eastAsia"/>
          <w:color w:val="FF0000"/>
          <w:sz w:val="32"/>
          <w:szCs w:val="32"/>
        </w:rPr>
        <w:t>ids进程接口分析</w:t>
      </w:r>
      <w:r w:rsidR="009F35C8" w:rsidRPr="0098374D">
        <w:rPr>
          <w:rFonts w:ascii="黑体" w:eastAsia="黑体" w:hAnsi="黑体" w:hint="eastAsia"/>
          <w:color w:val="FF0000"/>
          <w:sz w:val="32"/>
          <w:szCs w:val="32"/>
        </w:rPr>
        <w:t>(规划下线</w:t>
      </w:r>
      <w:r w:rsidR="009F35C8" w:rsidRPr="0098374D">
        <w:rPr>
          <w:rFonts w:ascii="黑体" w:eastAsia="黑体" w:hAnsi="黑体"/>
          <w:color w:val="FF0000"/>
          <w:sz w:val="32"/>
          <w:szCs w:val="32"/>
        </w:rPr>
        <w:t>)</w:t>
      </w:r>
    </w:p>
    <w:p w14:paraId="2F25EB06" w14:textId="2524BA07" w:rsidR="00B57DF0" w:rsidRPr="005920C7" w:rsidRDefault="00B57DF0" w:rsidP="00B57DF0">
      <w:pPr>
        <w:spacing w:line="560" w:lineRule="exact"/>
        <w:ind w:firstLineChars="200" w:firstLine="640"/>
        <w:jc w:val="left"/>
        <w:rPr>
          <w:rFonts w:ascii="黑体" w:eastAsia="黑体" w:hAnsi="黑体"/>
          <w:sz w:val="32"/>
          <w:szCs w:val="32"/>
        </w:rPr>
      </w:pPr>
      <w:r>
        <w:rPr>
          <w:rFonts w:ascii="仿宋_GB2312" w:eastAsia="仿宋_GB2312" w:hAnsi="宋体" w:hint="eastAsia"/>
          <w:sz w:val="32"/>
          <w:szCs w:val="32"/>
        </w:rPr>
        <w:t>总共提供</w:t>
      </w:r>
      <w:r w:rsidR="00757E8F">
        <w:rPr>
          <w:rFonts w:ascii="仿宋_GB2312" w:eastAsia="仿宋_GB2312" w:hAnsi="宋体"/>
          <w:sz w:val="32"/>
          <w:szCs w:val="32"/>
        </w:rPr>
        <w:t>7</w:t>
      </w:r>
      <w:r>
        <w:rPr>
          <w:rFonts w:ascii="仿宋_GB2312" w:eastAsia="仿宋_GB2312" w:hAnsi="宋体" w:hint="eastAsia"/>
          <w:sz w:val="32"/>
          <w:szCs w:val="32"/>
        </w:rPr>
        <w:t>个接口，公用数据接口</w:t>
      </w:r>
      <w:r>
        <w:rPr>
          <w:rFonts w:ascii="仿宋_GB2312" w:eastAsia="仿宋_GB2312" w:hAnsi="宋体"/>
          <w:sz w:val="32"/>
          <w:szCs w:val="32"/>
        </w:rPr>
        <w:t>0</w:t>
      </w:r>
      <w:r>
        <w:rPr>
          <w:rFonts w:ascii="仿宋_GB2312" w:eastAsia="仿宋_GB2312" w:hAnsi="宋体" w:hint="eastAsia"/>
          <w:sz w:val="32"/>
          <w:szCs w:val="32"/>
        </w:rPr>
        <w:t>个，</w:t>
      </w:r>
      <w:r w:rsidR="00757E8F">
        <w:rPr>
          <w:rFonts w:ascii="仿宋_GB2312" w:eastAsia="仿宋_GB2312" w:hAnsi="宋体" w:hint="eastAsia"/>
          <w:sz w:val="32"/>
          <w:szCs w:val="32"/>
        </w:rPr>
        <w:t>衍生品</w:t>
      </w:r>
      <w:r>
        <w:rPr>
          <w:rFonts w:ascii="仿宋_GB2312" w:eastAsia="仿宋_GB2312" w:hAnsi="宋体" w:hint="eastAsia"/>
          <w:sz w:val="32"/>
          <w:szCs w:val="32"/>
        </w:rPr>
        <w:t>市场接口</w:t>
      </w:r>
      <w:r w:rsidR="00757E8F">
        <w:rPr>
          <w:rFonts w:ascii="仿宋_GB2312" w:eastAsia="仿宋_GB2312" w:hAnsi="宋体"/>
          <w:sz w:val="32"/>
          <w:szCs w:val="32"/>
        </w:rPr>
        <w:t>7</w:t>
      </w:r>
      <w:r>
        <w:rPr>
          <w:rFonts w:ascii="仿宋_GB2312" w:eastAsia="仿宋_GB2312" w:hAnsi="宋体" w:hint="eastAsia"/>
          <w:sz w:val="32"/>
          <w:szCs w:val="32"/>
        </w:rPr>
        <w:t>个。这些接口应该迁移到ssc进程中。</w:t>
      </w:r>
    </w:p>
    <w:p w14:paraId="41FD05CF" w14:textId="23635527" w:rsidR="00757E8F" w:rsidRDefault="00757E8F" w:rsidP="00757E8F">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4. </w:t>
      </w:r>
      <w:r w:rsidR="00493EE1" w:rsidRPr="0098374D">
        <w:rPr>
          <w:rFonts w:ascii="黑体" w:eastAsia="黑体" w:hAnsi="黑体" w:hint="eastAsia"/>
          <w:color w:val="FF0000"/>
          <w:sz w:val="32"/>
          <w:szCs w:val="32"/>
        </w:rPr>
        <w:t>o</w:t>
      </w:r>
      <w:r w:rsidRPr="0098374D">
        <w:rPr>
          <w:rFonts w:ascii="黑体" w:eastAsia="黑体" w:hAnsi="黑体" w:hint="eastAsia"/>
          <w:color w:val="FF0000"/>
          <w:sz w:val="32"/>
          <w:szCs w:val="32"/>
        </w:rPr>
        <w:t>dm-dp-ids进程接口分析</w:t>
      </w:r>
    </w:p>
    <w:p w14:paraId="4957F1B8" w14:textId="0721A59B" w:rsidR="005920C7" w:rsidRDefault="00757E8F" w:rsidP="00757E8F">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总共提供</w:t>
      </w:r>
      <w:r w:rsidR="00B57324">
        <w:rPr>
          <w:rFonts w:ascii="仿宋_GB2312" w:eastAsia="仿宋_GB2312" w:hAnsi="宋体"/>
          <w:sz w:val="32"/>
          <w:szCs w:val="32"/>
        </w:rPr>
        <w:t>8</w:t>
      </w:r>
      <w:r>
        <w:rPr>
          <w:rFonts w:ascii="仿宋_GB2312" w:eastAsia="仿宋_GB2312" w:hAnsi="宋体" w:hint="eastAsia"/>
          <w:sz w:val="32"/>
          <w:szCs w:val="32"/>
        </w:rPr>
        <w:t>个接口，公用数据接口</w:t>
      </w:r>
      <w:r w:rsidR="00B57324">
        <w:rPr>
          <w:rFonts w:ascii="仿宋_GB2312" w:eastAsia="仿宋_GB2312" w:hAnsi="宋体"/>
          <w:sz w:val="32"/>
          <w:szCs w:val="32"/>
        </w:rPr>
        <w:t>4</w:t>
      </w:r>
      <w:r>
        <w:rPr>
          <w:rFonts w:ascii="仿宋_GB2312" w:eastAsia="仿宋_GB2312" w:hAnsi="宋体" w:hint="eastAsia"/>
          <w:sz w:val="32"/>
          <w:szCs w:val="32"/>
        </w:rPr>
        <w:t>个，</w:t>
      </w:r>
      <w:r w:rsidR="00B57324">
        <w:rPr>
          <w:rFonts w:ascii="仿宋_GB2312" w:eastAsia="仿宋_GB2312" w:hAnsi="宋体" w:hint="eastAsia"/>
          <w:sz w:val="32"/>
          <w:szCs w:val="32"/>
        </w:rPr>
        <w:t>现券</w:t>
      </w:r>
      <w:r>
        <w:rPr>
          <w:rFonts w:ascii="仿宋_GB2312" w:eastAsia="仿宋_GB2312" w:hAnsi="宋体" w:hint="eastAsia"/>
          <w:sz w:val="32"/>
          <w:szCs w:val="32"/>
        </w:rPr>
        <w:t>市场接</w:t>
      </w:r>
      <w:r>
        <w:rPr>
          <w:rFonts w:ascii="仿宋_GB2312" w:eastAsia="仿宋_GB2312" w:hAnsi="宋体" w:hint="eastAsia"/>
          <w:sz w:val="32"/>
          <w:szCs w:val="32"/>
        </w:rPr>
        <w:lastRenderedPageBreak/>
        <w:t>口</w:t>
      </w:r>
      <w:r w:rsidR="00B57324">
        <w:rPr>
          <w:rFonts w:ascii="仿宋_GB2312" w:eastAsia="仿宋_GB2312" w:hAnsi="宋体"/>
          <w:sz w:val="32"/>
          <w:szCs w:val="32"/>
        </w:rPr>
        <w:t>4</w:t>
      </w:r>
      <w:r>
        <w:rPr>
          <w:rFonts w:ascii="仿宋_GB2312" w:eastAsia="仿宋_GB2312" w:hAnsi="宋体" w:hint="eastAsia"/>
          <w:sz w:val="32"/>
          <w:szCs w:val="32"/>
        </w:rPr>
        <w:t>个。</w:t>
      </w:r>
      <w:r w:rsidR="00B57324">
        <w:rPr>
          <w:rFonts w:ascii="仿宋_GB2312" w:eastAsia="仿宋_GB2312" w:hAnsi="宋体"/>
          <w:sz w:val="32"/>
          <w:szCs w:val="32"/>
        </w:rPr>
        <w:t>O</w:t>
      </w:r>
      <w:r w:rsidR="00B57324">
        <w:rPr>
          <w:rFonts w:ascii="仿宋_GB2312" w:eastAsia="仿宋_GB2312" w:hAnsi="宋体" w:hint="eastAsia"/>
          <w:sz w:val="32"/>
          <w:szCs w:val="32"/>
        </w:rPr>
        <w:t>DM核心用到序列号，为了保证核心和客户端使用的数据同源，涉及到序列号的接口均保留在ids进程，其余接口迁移至ssc进程中。</w:t>
      </w:r>
    </w:p>
    <w:p w14:paraId="264DAA48" w14:textId="5DF131B6" w:rsidR="00B57324" w:rsidRDefault="00B57324" w:rsidP="00B57324">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5. </w:t>
      </w:r>
      <w:r w:rsidRPr="0098374D">
        <w:rPr>
          <w:rFonts w:ascii="黑体" w:eastAsia="黑体" w:hAnsi="黑体" w:hint="eastAsia"/>
          <w:color w:val="FF0000"/>
          <w:sz w:val="32"/>
          <w:szCs w:val="32"/>
        </w:rPr>
        <w:t>odm-dp-</w:t>
      </w:r>
      <w:r w:rsidRPr="0098374D">
        <w:rPr>
          <w:color w:val="FF0000"/>
        </w:rPr>
        <w:t xml:space="preserve"> </w:t>
      </w:r>
      <w:r w:rsidRPr="0098374D">
        <w:rPr>
          <w:rFonts w:ascii="黑体" w:eastAsia="黑体" w:hAnsi="黑体"/>
          <w:color w:val="FF0000"/>
          <w:sz w:val="32"/>
          <w:szCs w:val="32"/>
        </w:rPr>
        <w:t>repoids</w:t>
      </w:r>
      <w:r w:rsidRPr="0098374D">
        <w:rPr>
          <w:rFonts w:ascii="黑体" w:eastAsia="黑体" w:hAnsi="黑体" w:hint="eastAsia"/>
          <w:color w:val="FF0000"/>
          <w:sz w:val="32"/>
          <w:szCs w:val="32"/>
        </w:rPr>
        <w:t>进程接口分析</w:t>
      </w:r>
    </w:p>
    <w:p w14:paraId="0C8A5763" w14:textId="079EFA4C" w:rsidR="00B57324" w:rsidRPr="00B57DF0" w:rsidRDefault="00B57324" w:rsidP="00B57324">
      <w:pPr>
        <w:spacing w:line="560" w:lineRule="exact"/>
        <w:ind w:firstLineChars="200" w:firstLine="640"/>
        <w:jc w:val="left"/>
        <w:rPr>
          <w:rFonts w:ascii="黑体" w:eastAsia="黑体" w:hAnsi="黑体"/>
          <w:sz w:val="32"/>
          <w:szCs w:val="32"/>
        </w:rPr>
      </w:pPr>
      <w:r>
        <w:rPr>
          <w:rFonts w:ascii="仿宋_GB2312" w:eastAsia="仿宋_GB2312" w:hAnsi="宋体" w:hint="eastAsia"/>
          <w:sz w:val="32"/>
          <w:szCs w:val="32"/>
        </w:rPr>
        <w:t>总共提供</w:t>
      </w:r>
      <w:r>
        <w:rPr>
          <w:rFonts w:ascii="仿宋_GB2312" w:eastAsia="仿宋_GB2312" w:hAnsi="宋体"/>
          <w:sz w:val="32"/>
          <w:szCs w:val="32"/>
        </w:rPr>
        <w:t>1</w:t>
      </w:r>
      <w:r w:rsidR="00B460C2">
        <w:rPr>
          <w:rFonts w:ascii="仿宋_GB2312" w:eastAsia="仿宋_GB2312" w:hAnsi="宋体"/>
          <w:sz w:val="32"/>
          <w:szCs w:val="32"/>
        </w:rPr>
        <w:t>3</w:t>
      </w:r>
      <w:r>
        <w:rPr>
          <w:rFonts w:ascii="仿宋_GB2312" w:eastAsia="仿宋_GB2312" w:hAnsi="宋体" w:hint="eastAsia"/>
          <w:sz w:val="32"/>
          <w:szCs w:val="32"/>
        </w:rPr>
        <w:t>个接口，公用数据接口</w:t>
      </w:r>
      <w:r>
        <w:rPr>
          <w:rFonts w:ascii="仿宋_GB2312" w:eastAsia="仿宋_GB2312" w:hAnsi="宋体"/>
          <w:sz w:val="32"/>
          <w:szCs w:val="32"/>
        </w:rPr>
        <w:t>0</w:t>
      </w:r>
      <w:r>
        <w:rPr>
          <w:rFonts w:ascii="仿宋_GB2312" w:eastAsia="仿宋_GB2312" w:hAnsi="宋体" w:hint="eastAsia"/>
          <w:sz w:val="32"/>
          <w:szCs w:val="32"/>
        </w:rPr>
        <w:t>个，</w:t>
      </w:r>
      <w:r w:rsidR="00B460C2">
        <w:rPr>
          <w:rFonts w:ascii="仿宋_GB2312" w:eastAsia="仿宋_GB2312" w:hAnsi="宋体" w:hint="eastAsia"/>
          <w:sz w:val="32"/>
          <w:szCs w:val="32"/>
        </w:rPr>
        <w:t>衍生品</w:t>
      </w:r>
      <w:r>
        <w:rPr>
          <w:rFonts w:ascii="仿宋_GB2312" w:eastAsia="仿宋_GB2312" w:hAnsi="宋体" w:hint="eastAsia"/>
          <w:sz w:val="32"/>
          <w:szCs w:val="32"/>
        </w:rPr>
        <w:t>市场接口</w:t>
      </w:r>
      <w:r>
        <w:rPr>
          <w:rFonts w:ascii="仿宋_GB2312" w:eastAsia="仿宋_GB2312" w:hAnsi="宋体"/>
          <w:sz w:val="32"/>
          <w:szCs w:val="32"/>
        </w:rPr>
        <w:t>1</w:t>
      </w:r>
      <w:r w:rsidR="00B460C2">
        <w:rPr>
          <w:rFonts w:ascii="仿宋_GB2312" w:eastAsia="仿宋_GB2312" w:hAnsi="宋体"/>
          <w:sz w:val="32"/>
          <w:szCs w:val="32"/>
        </w:rPr>
        <w:t>3</w:t>
      </w:r>
      <w:r>
        <w:rPr>
          <w:rFonts w:ascii="仿宋_GB2312" w:eastAsia="仿宋_GB2312" w:hAnsi="宋体" w:hint="eastAsia"/>
          <w:sz w:val="32"/>
          <w:szCs w:val="32"/>
        </w:rPr>
        <w:t>个。</w:t>
      </w:r>
      <w:r>
        <w:rPr>
          <w:rFonts w:ascii="仿宋_GB2312" w:eastAsia="仿宋_GB2312" w:hAnsi="宋体"/>
          <w:sz w:val="32"/>
          <w:szCs w:val="32"/>
        </w:rPr>
        <w:t>O</w:t>
      </w:r>
      <w:r>
        <w:rPr>
          <w:rFonts w:ascii="仿宋_GB2312" w:eastAsia="仿宋_GB2312" w:hAnsi="宋体" w:hint="eastAsia"/>
          <w:sz w:val="32"/>
          <w:szCs w:val="32"/>
        </w:rPr>
        <w:t>DM核心用到序列号，为了保证核心和客户端使用的数据同源，涉及到序列号的接口均保留在ids进程，其余接口迁移至ssc进程中。</w:t>
      </w:r>
    </w:p>
    <w:p w14:paraId="49B1110B" w14:textId="7F79C211" w:rsidR="00B57324" w:rsidRDefault="00B57324" w:rsidP="00B57324">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6. </w:t>
      </w:r>
      <w:r w:rsidRPr="0098374D">
        <w:rPr>
          <w:rFonts w:ascii="黑体" w:eastAsia="黑体" w:hAnsi="黑体" w:hint="eastAsia"/>
          <w:color w:val="FF0000"/>
          <w:sz w:val="32"/>
          <w:szCs w:val="32"/>
        </w:rPr>
        <w:t>odm-dp-</w:t>
      </w:r>
      <w:r w:rsidRPr="0098374D">
        <w:rPr>
          <w:color w:val="FF0000"/>
        </w:rPr>
        <w:t xml:space="preserve"> </w:t>
      </w:r>
      <w:r w:rsidR="00B460C2" w:rsidRPr="0098374D">
        <w:rPr>
          <w:rFonts w:ascii="黑体" w:eastAsia="黑体" w:hAnsi="黑体" w:hint="eastAsia"/>
          <w:color w:val="FF0000"/>
          <w:sz w:val="32"/>
          <w:szCs w:val="32"/>
        </w:rPr>
        <w:t>drvtv</w:t>
      </w:r>
      <w:r w:rsidRPr="0098374D">
        <w:rPr>
          <w:rFonts w:ascii="黑体" w:eastAsia="黑体" w:hAnsi="黑体"/>
          <w:color w:val="FF0000"/>
          <w:sz w:val="32"/>
          <w:szCs w:val="32"/>
        </w:rPr>
        <w:t>ids</w:t>
      </w:r>
      <w:r w:rsidRPr="0098374D">
        <w:rPr>
          <w:rFonts w:ascii="黑体" w:eastAsia="黑体" w:hAnsi="黑体" w:hint="eastAsia"/>
          <w:color w:val="FF0000"/>
          <w:sz w:val="32"/>
          <w:szCs w:val="32"/>
        </w:rPr>
        <w:t>进程接口分析</w:t>
      </w:r>
    </w:p>
    <w:p w14:paraId="3F3318DD" w14:textId="11535785" w:rsidR="00B57324" w:rsidRDefault="00B57324" w:rsidP="00B57324">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总共提供</w:t>
      </w:r>
      <w:r>
        <w:rPr>
          <w:rFonts w:ascii="仿宋_GB2312" w:eastAsia="仿宋_GB2312" w:hAnsi="宋体"/>
          <w:sz w:val="32"/>
          <w:szCs w:val="32"/>
        </w:rPr>
        <w:t>16</w:t>
      </w:r>
      <w:r>
        <w:rPr>
          <w:rFonts w:ascii="仿宋_GB2312" w:eastAsia="仿宋_GB2312" w:hAnsi="宋体" w:hint="eastAsia"/>
          <w:sz w:val="32"/>
          <w:szCs w:val="32"/>
        </w:rPr>
        <w:t>个接口，公用数据接口</w:t>
      </w:r>
      <w:r>
        <w:rPr>
          <w:rFonts w:ascii="仿宋_GB2312" w:eastAsia="仿宋_GB2312" w:hAnsi="宋体"/>
          <w:sz w:val="32"/>
          <w:szCs w:val="32"/>
        </w:rPr>
        <w:t>0</w:t>
      </w:r>
      <w:r>
        <w:rPr>
          <w:rFonts w:ascii="仿宋_GB2312" w:eastAsia="仿宋_GB2312" w:hAnsi="宋体" w:hint="eastAsia"/>
          <w:sz w:val="32"/>
          <w:szCs w:val="32"/>
        </w:rPr>
        <w:t>个，回购市场接口</w:t>
      </w:r>
      <w:r>
        <w:rPr>
          <w:rFonts w:ascii="仿宋_GB2312" w:eastAsia="仿宋_GB2312" w:hAnsi="宋体"/>
          <w:sz w:val="32"/>
          <w:szCs w:val="32"/>
        </w:rPr>
        <w:t>16</w:t>
      </w:r>
      <w:r>
        <w:rPr>
          <w:rFonts w:ascii="仿宋_GB2312" w:eastAsia="仿宋_GB2312" w:hAnsi="宋体" w:hint="eastAsia"/>
          <w:sz w:val="32"/>
          <w:szCs w:val="32"/>
        </w:rPr>
        <w:t>个。</w:t>
      </w:r>
      <w:r>
        <w:rPr>
          <w:rFonts w:ascii="仿宋_GB2312" w:eastAsia="仿宋_GB2312" w:hAnsi="宋体"/>
          <w:sz w:val="32"/>
          <w:szCs w:val="32"/>
        </w:rPr>
        <w:t>O</w:t>
      </w:r>
      <w:r>
        <w:rPr>
          <w:rFonts w:ascii="仿宋_GB2312" w:eastAsia="仿宋_GB2312" w:hAnsi="宋体" w:hint="eastAsia"/>
          <w:sz w:val="32"/>
          <w:szCs w:val="32"/>
        </w:rPr>
        <w:t>DM核心用到序列号，为了保证核心和客户端使用的数据同源，涉及到序列号的接口均保留在ids进程，其余接口迁移至ssc进程中。</w:t>
      </w:r>
    </w:p>
    <w:p w14:paraId="5B4DAA1F" w14:textId="2154EB88" w:rsidR="00B460C2" w:rsidRDefault="00B460C2" w:rsidP="00B460C2">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7. </w:t>
      </w:r>
      <w:r w:rsidRPr="0098374D">
        <w:rPr>
          <w:rFonts w:ascii="黑体" w:eastAsia="黑体" w:hAnsi="黑体" w:hint="eastAsia"/>
          <w:color w:val="FF0000"/>
          <w:sz w:val="32"/>
          <w:szCs w:val="32"/>
        </w:rPr>
        <w:t>qdm-dp-</w:t>
      </w:r>
      <w:r w:rsidRPr="0098374D">
        <w:rPr>
          <w:rFonts w:ascii="黑体" w:eastAsia="黑体" w:hAnsi="黑体"/>
          <w:color w:val="FF0000"/>
          <w:sz w:val="32"/>
          <w:szCs w:val="32"/>
        </w:rPr>
        <w:t>ids</w:t>
      </w:r>
      <w:r w:rsidRPr="0098374D">
        <w:rPr>
          <w:rFonts w:ascii="黑体" w:eastAsia="黑体" w:hAnsi="黑体" w:hint="eastAsia"/>
          <w:color w:val="FF0000"/>
          <w:sz w:val="32"/>
          <w:szCs w:val="32"/>
        </w:rPr>
        <w:t>进程接口分析</w:t>
      </w:r>
    </w:p>
    <w:p w14:paraId="4D8440CD" w14:textId="289ACE64" w:rsidR="00B460C2" w:rsidRPr="00B57DF0" w:rsidRDefault="00B460C2" w:rsidP="00B460C2">
      <w:pPr>
        <w:spacing w:line="560" w:lineRule="exact"/>
        <w:ind w:firstLineChars="200" w:firstLine="640"/>
        <w:jc w:val="left"/>
        <w:rPr>
          <w:rFonts w:ascii="黑体" w:eastAsia="黑体" w:hAnsi="黑体"/>
          <w:sz w:val="32"/>
          <w:szCs w:val="32"/>
        </w:rPr>
      </w:pPr>
      <w:r>
        <w:rPr>
          <w:rFonts w:ascii="仿宋_GB2312" w:eastAsia="仿宋_GB2312" w:hAnsi="宋体" w:hint="eastAsia"/>
          <w:sz w:val="32"/>
          <w:szCs w:val="32"/>
        </w:rPr>
        <w:t>总共提供</w:t>
      </w:r>
      <w:r w:rsidR="00272563">
        <w:rPr>
          <w:rFonts w:ascii="仿宋_GB2312" w:eastAsia="仿宋_GB2312" w:hAnsi="宋体"/>
          <w:sz w:val="32"/>
          <w:szCs w:val="32"/>
        </w:rPr>
        <w:t>4</w:t>
      </w:r>
      <w:r>
        <w:rPr>
          <w:rFonts w:ascii="仿宋_GB2312" w:eastAsia="仿宋_GB2312" w:hAnsi="宋体" w:hint="eastAsia"/>
          <w:sz w:val="32"/>
          <w:szCs w:val="32"/>
        </w:rPr>
        <w:t>个接口，公用数据接口</w:t>
      </w:r>
      <w:r w:rsidR="00272563">
        <w:rPr>
          <w:rFonts w:ascii="仿宋_GB2312" w:eastAsia="仿宋_GB2312" w:hAnsi="宋体"/>
          <w:sz w:val="32"/>
          <w:szCs w:val="32"/>
        </w:rPr>
        <w:t>3</w:t>
      </w:r>
      <w:r>
        <w:rPr>
          <w:rFonts w:ascii="仿宋_GB2312" w:eastAsia="仿宋_GB2312" w:hAnsi="宋体" w:hint="eastAsia"/>
          <w:sz w:val="32"/>
          <w:szCs w:val="32"/>
        </w:rPr>
        <w:t>个，</w:t>
      </w:r>
      <w:r w:rsidR="00272563">
        <w:rPr>
          <w:rFonts w:ascii="仿宋_GB2312" w:eastAsia="仿宋_GB2312" w:hAnsi="宋体" w:hint="eastAsia"/>
          <w:sz w:val="32"/>
          <w:szCs w:val="32"/>
        </w:rPr>
        <w:t>现券</w:t>
      </w:r>
      <w:r>
        <w:rPr>
          <w:rFonts w:ascii="仿宋_GB2312" w:eastAsia="仿宋_GB2312" w:hAnsi="宋体" w:hint="eastAsia"/>
          <w:sz w:val="32"/>
          <w:szCs w:val="32"/>
        </w:rPr>
        <w:t>市场接口</w:t>
      </w:r>
      <w:r>
        <w:rPr>
          <w:rFonts w:ascii="仿宋_GB2312" w:eastAsia="仿宋_GB2312" w:hAnsi="宋体"/>
          <w:sz w:val="32"/>
          <w:szCs w:val="32"/>
        </w:rPr>
        <w:t>1</w:t>
      </w:r>
      <w:r>
        <w:rPr>
          <w:rFonts w:ascii="仿宋_GB2312" w:eastAsia="仿宋_GB2312" w:hAnsi="宋体" w:hint="eastAsia"/>
          <w:sz w:val="32"/>
          <w:szCs w:val="32"/>
        </w:rPr>
        <w:t>个。</w:t>
      </w:r>
      <w:r w:rsidR="00272563">
        <w:rPr>
          <w:rFonts w:ascii="仿宋_GB2312" w:eastAsia="仿宋_GB2312" w:hAnsi="宋体" w:hint="eastAsia"/>
          <w:sz w:val="32"/>
          <w:szCs w:val="32"/>
        </w:rPr>
        <w:t>ids进程仅能访问核心窄表数据，对于这一组进程仅保留2个标准接口分别是交易时段查询和交易日查询。其余接口应该迁移到ssc进程中</w:t>
      </w:r>
      <w:r>
        <w:rPr>
          <w:rFonts w:ascii="仿宋_GB2312" w:eastAsia="仿宋_GB2312" w:hAnsi="宋体" w:hint="eastAsia"/>
          <w:sz w:val="32"/>
          <w:szCs w:val="32"/>
        </w:rPr>
        <w:t>。</w:t>
      </w:r>
    </w:p>
    <w:p w14:paraId="5A3C321E" w14:textId="7FE9C872" w:rsidR="00560FDC" w:rsidRDefault="00560FDC" w:rsidP="00560FDC">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8. </w:t>
      </w:r>
      <w:r>
        <w:rPr>
          <w:rFonts w:ascii="黑体" w:eastAsia="黑体" w:hAnsi="黑体" w:hint="eastAsia"/>
          <w:sz w:val="32"/>
          <w:szCs w:val="32"/>
        </w:rPr>
        <w:t>ssc-dp-bond进程接口分析</w:t>
      </w:r>
    </w:p>
    <w:p w14:paraId="525B91DF" w14:textId="14C1EA3B" w:rsidR="00560FDC" w:rsidRPr="00B57DF0" w:rsidRDefault="00924248" w:rsidP="00560FDC">
      <w:pPr>
        <w:spacing w:line="560" w:lineRule="exact"/>
        <w:ind w:firstLineChars="200" w:firstLine="640"/>
        <w:jc w:val="left"/>
        <w:rPr>
          <w:rFonts w:ascii="黑体" w:eastAsia="黑体" w:hAnsi="黑体"/>
          <w:sz w:val="32"/>
          <w:szCs w:val="32"/>
        </w:rPr>
      </w:pPr>
      <w:r>
        <w:rPr>
          <w:rFonts w:ascii="仿宋_GB2312" w:eastAsia="仿宋_GB2312" w:hAnsi="宋体" w:hint="eastAsia"/>
          <w:sz w:val="32"/>
          <w:szCs w:val="32"/>
        </w:rPr>
        <w:t>提供债券、币种、汇率等信息，</w:t>
      </w:r>
      <w:r w:rsidR="00560FDC">
        <w:rPr>
          <w:rFonts w:ascii="仿宋_GB2312" w:eastAsia="仿宋_GB2312" w:hAnsi="宋体" w:hint="eastAsia"/>
          <w:sz w:val="32"/>
          <w:szCs w:val="32"/>
        </w:rPr>
        <w:t>总共提供</w:t>
      </w:r>
      <w:r w:rsidR="00560FDC">
        <w:rPr>
          <w:rFonts w:ascii="仿宋_GB2312" w:eastAsia="仿宋_GB2312" w:hAnsi="宋体"/>
          <w:sz w:val="32"/>
          <w:szCs w:val="32"/>
        </w:rPr>
        <w:t>35</w:t>
      </w:r>
      <w:r w:rsidR="00560FDC">
        <w:rPr>
          <w:rFonts w:ascii="仿宋_GB2312" w:eastAsia="仿宋_GB2312" w:hAnsi="宋体" w:hint="eastAsia"/>
          <w:sz w:val="32"/>
          <w:szCs w:val="32"/>
        </w:rPr>
        <w:t>个接口</w:t>
      </w:r>
      <w:r>
        <w:rPr>
          <w:rFonts w:ascii="仿宋_GB2312" w:eastAsia="仿宋_GB2312" w:hAnsi="宋体" w:hint="eastAsia"/>
          <w:sz w:val="32"/>
          <w:szCs w:val="32"/>
        </w:rPr>
        <w:t>。</w:t>
      </w:r>
      <w:r w:rsidR="00560FDC">
        <w:rPr>
          <w:rFonts w:ascii="仿宋_GB2312" w:eastAsia="仿宋_GB2312" w:hAnsi="宋体" w:hint="eastAsia"/>
          <w:sz w:val="32"/>
          <w:szCs w:val="32"/>
        </w:rPr>
        <w:t>公用数据接口</w:t>
      </w:r>
      <w:r w:rsidR="00560FDC">
        <w:rPr>
          <w:rFonts w:ascii="仿宋_GB2312" w:eastAsia="仿宋_GB2312" w:hAnsi="宋体"/>
          <w:sz w:val="32"/>
          <w:szCs w:val="32"/>
        </w:rPr>
        <w:t>12</w:t>
      </w:r>
      <w:r w:rsidR="00560FDC">
        <w:rPr>
          <w:rFonts w:ascii="仿宋_GB2312" w:eastAsia="仿宋_GB2312" w:hAnsi="宋体" w:hint="eastAsia"/>
          <w:sz w:val="32"/>
          <w:szCs w:val="32"/>
        </w:rPr>
        <w:t>个，现券市场接口</w:t>
      </w:r>
      <w:r w:rsidR="00560FDC">
        <w:rPr>
          <w:rFonts w:ascii="仿宋_GB2312" w:eastAsia="仿宋_GB2312" w:hAnsi="宋体"/>
          <w:sz w:val="32"/>
          <w:szCs w:val="32"/>
        </w:rPr>
        <w:t>7</w:t>
      </w:r>
      <w:r w:rsidR="00560FDC">
        <w:rPr>
          <w:rFonts w:ascii="仿宋_GB2312" w:eastAsia="仿宋_GB2312" w:hAnsi="宋体" w:hint="eastAsia"/>
          <w:sz w:val="32"/>
          <w:szCs w:val="32"/>
        </w:rPr>
        <w:t>个，回购市场接口8个，衍生品及其他接口8个。均为标准接口。</w:t>
      </w:r>
    </w:p>
    <w:p w14:paraId="4F7BBEC6" w14:textId="6A2F9956" w:rsidR="00560FDC" w:rsidRDefault="00560FDC" w:rsidP="00560FDC">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9. </w:t>
      </w:r>
      <w:r>
        <w:rPr>
          <w:rFonts w:ascii="黑体" w:eastAsia="黑体" w:hAnsi="黑体" w:hint="eastAsia"/>
          <w:sz w:val="32"/>
          <w:szCs w:val="32"/>
        </w:rPr>
        <w:t>ssc-dp-user进程接口分析</w:t>
      </w:r>
    </w:p>
    <w:p w14:paraId="45514EED" w14:textId="24489E5E" w:rsidR="00B460C2" w:rsidRDefault="00924248" w:rsidP="00560FDC">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提供对手方交易员信息，</w:t>
      </w:r>
      <w:r w:rsidR="00560FDC">
        <w:rPr>
          <w:rFonts w:ascii="仿宋_GB2312" w:eastAsia="仿宋_GB2312" w:hAnsi="宋体" w:hint="eastAsia"/>
          <w:sz w:val="32"/>
          <w:szCs w:val="32"/>
        </w:rPr>
        <w:t>总共提供</w:t>
      </w:r>
      <w:r>
        <w:rPr>
          <w:rFonts w:ascii="仿宋_GB2312" w:eastAsia="仿宋_GB2312" w:hAnsi="宋体"/>
          <w:sz w:val="32"/>
          <w:szCs w:val="32"/>
        </w:rPr>
        <w:t>7</w:t>
      </w:r>
      <w:r w:rsidR="00560FDC">
        <w:rPr>
          <w:rFonts w:ascii="仿宋_GB2312" w:eastAsia="仿宋_GB2312" w:hAnsi="宋体" w:hint="eastAsia"/>
          <w:sz w:val="32"/>
          <w:szCs w:val="32"/>
        </w:rPr>
        <w:t>个接口</w:t>
      </w:r>
      <w:r>
        <w:rPr>
          <w:rFonts w:ascii="仿宋_GB2312" w:eastAsia="仿宋_GB2312" w:hAnsi="宋体" w:hint="eastAsia"/>
          <w:sz w:val="32"/>
          <w:szCs w:val="32"/>
        </w:rPr>
        <w:t>。</w:t>
      </w:r>
      <w:r w:rsidR="00560FDC">
        <w:rPr>
          <w:rFonts w:ascii="仿宋_GB2312" w:eastAsia="仿宋_GB2312" w:hAnsi="宋体" w:hint="eastAsia"/>
          <w:sz w:val="32"/>
          <w:szCs w:val="32"/>
        </w:rPr>
        <w:t>现券市</w:t>
      </w:r>
      <w:r w:rsidR="00560FDC">
        <w:rPr>
          <w:rFonts w:ascii="仿宋_GB2312" w:eastAsia="仿宋_GB2312" w:hAnsi="宋体" w:hint="eastAsia"/>
          <w:sz w:val="32"/>
          <w:szCs w:val="32"/>
        </w:rPr>
        <w:lastRenderedPageBreak/>
        <w:t>场接口</w:t>
      </w:r>
      <w:r>
        <w:rPr>
          <w:rFonts w:ascii="仿宋_GB2312" w:eastAsia="仿宋_GB2312" w:hAnsi="宋体"/>
          <w:sz w:val="32"/>
          <w:szCs w:val="32"/>
        </w:rPr>
        <w:t>1</w:t>
      </w:r>
      <w:r w:rsidR="00560FDC">
        <w:rPr>
          <w:rFonts w:ascii="仿宋_GB2312" w:eastAsia="仿宋_GB2312" w:hAnsi="宋体" w:hint="eastAsia"/>
          <w:sz w:val="32"/>
          <w:szCs w:val="32"/>
        </w:rPr>
        <w:t>个，回购市场接口</w:t>
      </w:r>
      <w:r>
        <w:rPr>
          <w:rFonts w:ascii="仿宋_GB2312" w:eastAsia="仿宋_GB2312" w:hAnsi="宋体"/>
          <w:sz w:val="32"/>
          <w:szCs w:val="32"/>
        </w:rPr>
        <w:t>3</w:t>
      </w:r>
      <w:r w:rsidR="00560FDC">
        <w:rPr>
          <w:rFonts w:ascii="仿宋_GB2312" w:eastAsia="仿宋_GB2312" w:hAnsi="宋体" w:hint="eastAsia"/>
          <w:sz w:val="32"/>
          <w:szCs w:val="32"/>
        </w:rPr>
        <w:t>个，衍生品</w:t>
      </w:r>
      <w:r>
        <w:rPr>
          <w:rFonts w:ascii="仿宋_GB2312" w:eastAsia="仿宋_GB2312" w:hAnsi="宋体" w:hint="eastAsia"/>
          <w:sz w:val="32"/>
          <w:szCs w:val="32"/>
        </w:rPr>
        <w:t>1</w:t>
      </w:r>
      <w:r w:rsidR="00560FDC">
        <w:rPr>
          <w:rFonts w:ascii="仿宋_GB2312" w:eastAsia="仿宋_GB2312" w:hAnsi="宋体" w:hint="eastAsia"/>
          <w:sz w:val="32"/>
          <w:szCs w:val="32"/>
        </w:rPr>
        <w:t>个</w:t>
      </w:r>
      <w:r>
        <w:rPr>
          <w:rFonts w:ascii="仿宋_GB2312" w:eastAsia="仿宋_GB2312" w:hAnsi="宋体" w:hint="eastAsia"/>
          <w:sz w:val="32"/>
          <w:szCs w:val="32"/>
        </w:rPr>
        <w:t>，信用拆借1个，债券借贷1个，</w:t>
      </w:r>
      <w:r w:rsidR="00560FDC">
        <w:rPr>
          <w:rFonts w:ascii="仿宋_GB2312" w:eastAsia="仿宋_GB2312" w:hAnsi="宋体" w:hint="eastAsia"/>
          <w:sz w:val="32"/>
          <w:szCs w:val="32"/>
        </w:rPr>
        <w:t>均为标准接口。</w:t>
      </w:r>
    </w:p>
    <w:p w14:paraId="5E998F4F" w14:textId="5D1A33A9" w:rsidR="009F35C8" w:rsidRDefault="009F35C8" w:rsidP="009F35C8">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10. </w:t>
      </w:r>
      <w:r>
        <w:rPr>
          <w:rFonts w:ascii="黑体" w:eastAsia="黑体" w:hAnsi="黑体" w:hint="eastAsia"/>
          <w:sz w:val="32"/>
          <w:szCs w:val="32"/>
        </w:rPr>
        <w:t>ssc-dp-account进程接口分析</w:t>
      </w:r>
    </w:p>
    <w:p w14:paraId="79201383" w14:textId="30C5833E" w:rsidR="009F35C8" w:rsidRDefault="009F35C8" w:rsidP="009F35C8">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提供本方对手方交易账户，产品篮子等信息，总共提供</w:t>
      </w:r>
      <w:r>
        <w:rPr>
          <w:rFonts w:ascii="仿宋_GB2312" w:eastAsia="仿宋_GB2312" w:hAnsi="宋体"/>
          <w:sz w:val="32"/>
          <w:szCs w:val="32"/>
        </w:rPr>
        <w:t>26</w:t>
      </w:r>
      <w:r>
        <w:rPr>
          <w:rFonts w:ascii="仿宋_GB2312" w:eastAsia="仿宋_GB2312" w:hAnsi="宋体" w:hint="eastAsia"/>
          <w:sz w:val="32"/>
          <w:szCs w:val="32"/>
        </w:rPr>
        <w:t>个接口。现券市场接口</w:t>
      </w:r>
      <w:r w:rsidR="002E1A37">
        <w:rPr>
          <w:rFonts w:ascii="仿宋_GB2312" w:eastAsia="仿宋_GB2312" w:hAnsi="宋体"/>
          <w:sz w:val="32"/>
          <w:szCs w:val="32"/>
        </w:rPr>
        <w:t>8</w:t>
      </w:r>
      <w:r>
        <w:rPr>
          <w:rFonts w:ascii="仿宋_GB2312" w:eastAsia="仿宋_GB2312" w:hAnsi="宋体" w:hint="eastAsia"/>
          <w:sz w:val="32"/>
          <w:szCs w:val="32"/>
        </w:rPr>
        <w:t>个，回购市场接口</w:t>
      </w:r>
      <w:r w:rsidR="002E1A37">
        <w:rPr>
          <w:rFonts w:ascii="仿宋_GB2312" w:eastAsia="仿宋_GB2312" w:hAnsi="宋体"/>
          <w:sz w:val="32"/>
          <w:szCs w:val="32"/>
        </w:rPr>
        <w:t>8</w:t>
      </w:r>
      <w:r>
        <w:rPr>
          <w:rFonts w:ascii="仿宋_GB2312" w:eastAsia="仿宋_GB2312" w:hAnsi="宋体" w:hint="eastAsia"/>
          <w:sz w:val="32"/>
          <w:szCs w:val="32"/>
        </w:rPr>
        <w:t>个</w:t>
      </w:r>
      <w:r w:rsidR="002E1A37">
        <w:rPr>
          <w:rFonts w:ascii="仿宋_GB2312" w:eastAsia="仿宋_GB2312" w:hAnsi="宋体" w:hint="eastAsia"/>
          <w:sz w:val="32"/>
          <w:szCs w:val="32"/>
        </w:rPr>
        <w:t>，衍生品4个，信用拆借4个，债券借贷2个。均为标准接口。</w:t>
      </w:r>
    </w:p>
    <w:p w14:paraId="1305D8AE" w14:textId="73CB5C96" w:rsidR="002E1A37" w:rsidRDefault="002E1A37" w:rsidP="002E1A37">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11. </w:t>
      </w:r>
      <w:r>
        <w:rPr>
          <w:rFonts w:ascii="黑体" w:eastAsia="黑体" w:hAnsi="黑体" w:hint="eastAsia"/>
          <w:sz w:val="32"/>
          <w:szCs w:val="32"/>
        </w:rPr>
        <w:t>ssc-dp-cal进程接口分析</w:t>
      </w:r>
    </w:p>
    <w:p w14:paraId="62563DB6" w14:textId="4EEE847C" w:rsidR="002E1A37" w:rsidRDefault="002E1A37" w:rsidP="002E1A37">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提供各类计算接口1</w:t>
      </w:r>
      <w:r w:rsidR="002C4CF2">
        <w:rPr>
          <w:rFonts w:ascii="仿宋_GB2312" w:eastAsia="仿宋_GB2312" w:hAnsi="宋体"/>
          <w:sz w:val="32"/>
          <w:szCs w:val="32"/>
        </w:rPr>
        <w:t>5</w:t>
      </w:r>
      <w:r>
        <w:rPr>
          <w:rFonts w:ascii="仿宋_GB2312" w:eastAsia="仿宋_GB2312" w:hAnsi="宋体" w:hint="eastAsia"/>
          <w:sz w:val="32"/>
          <w:szCs w:val="32"/>
        </w:rPr>
        <w:t>个。现券市场接口</w:t>
      </w:r>
      <w:r w:rsidR="002C4CF2">
        <w:rPr>
          <w:rFonts w:ascii="仿宋_GB2312" w:eastAsia="仿宋_GB2312" w:hAnsi="宋体"/>
          <w:sz w:val="32"/>
          <w:szCs w:val="32"/>
        </w:rPr>
        <w:t>3</w:t>
      </w:r>
      <w:r>
        <w:rPr>
          <w:rFonts w:ascii="仿宋_GB2312" w:eastAsia="仿宋_GB2312" w:hAnsi="宋体" w:hint="eastAsia"/>
          <w:sz w:val="32"/>
          <w:szCs w:val="32"/>
        </w:rPr>
        <w:t>个，回购市场接口</w:t>
      </w:r>
      <w:r w:rsidR="002C4CF2">
        <w:rPr>
          <w:rFonts w:ascii="仿宋_GB2312" w:eastAsia="仿宋_GB2312" w:hAnsi="宋体"/>
          <w:sz w:val="32"/>
          <w:szCs w:val="32"/>
        </w:rPr>
        <w:t>2</w:t>
      </w:r>
      <w:r>
        <w:rPr>
          <w:rFonts w:ascii="仿宋_GB2312" w:eastAsia="仿宋_GB2312" w:hAnsi="宋体" w:hint="eastAsia"/>
          <w:sz w:val="32"/>
          <w:szCs w:val="32"/>
        </w:rPr>
        <w:t>个，衍生品4个，</w:t>
      </w:r>
      <w:r w:rsidR="002C4CF2">
        <w:rPr>
          <w:rFonts w:ascii="仿宋_GB2312" w:eastAsia="仿宋_GB2312" w:hAnsi="宋体" w:hint="eastAsia"/>
          <w:sz w:val="32"/>
          <w:szCs w:val="32"/>
        </w:rPr>
        <w:t>其他</w:t>
      </w:r>
      <w:r w:rsidR="00E97F5C">
        <w:rPr>
          <w:rFonts w:ascii="仿宋_GB2312" w:eastAsia="仿宋_GB2312" w:hAnsi="宋体" w:hint="eastAsia"/>
          <w:sz w:val="32"/>
          <w:szCs w:val="32"/>
        </w:rPr>
        <w:t>9个</w:t>
      </w:r>
      <w:r>
        <w:rPr>
          <w:rFonts w:ascii="仿宋_GB2312" w:eastAsia="仿宋_GB2312" w:hAnsi="宋体" w:hint="eastAsia"/>
          <w:sz w:val="32"/>
          <w:szCs w:val="32"/>
        </w:rPr>
        <w:t>。均为标准接口。</w:t>
      </w:r>
    </w:p>
    <w:p w14:paraId="6E7F87BB" w14:textId="40C4FC1B" w:rsidR="00E97F5C" w:rsidRDefault="00E97F5C" w:rsidP="00E97F5C">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12. </w:t>
      </w:r>
      <w:r>
        <w:rPr>
          <w:rFonts w:ascii="黑体" w:eastAsia="黑体" w:hAnsi="黑体" w:hint="eastAsia"/>
          <w:sz w:val="32"/>
          <w:szCs w:val="32"/>
        </w:rPr>
        <w:t>ssc-dp-dqs进程接口分析</w:t>
      </w:r>
    </w:p>
    <w:p w14:paraId="2D870AEB" w14:textId="63C390A2" w:rsidR="00E97F5C" w:rsidRDefault="00E97F5C" w:rsidP="00E97F5C">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提供各类计算接口</w:t>
      </w:r>
      <w:r w:rsidR="00303CA5">
        <w:rPr>
          <w:rFonts w:ascii="仿宋_GB2312" w:eastAsia="仿宋_GB2312" w:hAnsi="宋体"/>
          <w:sz w:val="32"/>
          <w:szCs w:val="32"/>
        </w:rPr>
        <w:t>28</w:t>
      </w:r>
      <w:r>
        <w:rPr>
          <w:rFonts w:ascii="仿宋_GB2312" w:eastAsia="仿宋_GB2312" w:hAnsi="宋体" w:hint="eastAsia"/>
          <w:sz w:val="32"/>
          <w:szCs w:val="32"/>
        </w:rPr>
        <w:t>个。公用数据接口</w:t>
      </w:r>
      <w:r>
        <w:rPr>
          <w:rFonts w:ascii="仿宋_GB2312" w:eastAsia="仿宋_GB2312" w:hAnsi="宋体"/>
          <w:sz w:val="32"/>
          <w:szCs w:val="32"/>
        </w:rPr>
        <w:t>12</w:t>
      </w:r>
      <w:r>
        <w:rPr>
          <w:rFonts w:ascii="仿宋_GB2312" w:eastAsia="仿宋_GB2312" w:hAnsi="宋体" w:hint="eastAsia"/>
          <w:sz w:val="32"/>
          <w:szCs w:val="32"/>
        </w:rPr>
        <w:t>个，现券市场接口</w:t>
      </w:r>
      <w:r w:rsidR="00303CA5">
        <w:rPr>
          <w:rFonts w:ascii="仿宋_GB2312" w:eastAsia="仿宋_GB2312" w:hAnsi="宋体"/>
          <w:sz w:val="32"/>
          <w:szCs w:val="32"/>
        </w:rPr>
        <w:t>7</w:t>
      </w:r>
      <w:r>
        <w:rPr>
          <w:rFonts w:ascii="仿宋_GB2312" w:eastAsia="仿宋_GB2312" w:hAnsi="宋体" w:hint="eastAsia"/>
          <w:sz w:val="32"/>
          <w:szCs w:val="32"/>
        </w:rPr>
        <w:t>个，回购市场接口</w:t>
      </w:r>
      <w:r w:rsidR="00303CA5">
        <w:rPr>
          <w:rFonts w:ascii="仿宋_GB2312" w:eastAsia="仿宋_GB2312" w:hAnsi="宋体"/>
          <w:sz w:val="32"/>
          <w:szCs w:val="32"/>
        </w:rPr>
        <w:t>4</w:t>
      </w:r>
      <w:r>
        <w:rPr>
          <w:rFonts w:ascii="仿宋_GB2312" w:eastAsia="仿宋_GB2312" w:hAnsi="宋体" w:hint="eastAsia"/>
          <w:sz w:val="32"/>
          <w:szCs w:val="32"/>
        </w:rPr>
        <w:t>个，衍生品</w:t>
      </w:r>
      <w:r w:rsidR="00303CA5">
        <w:rPr>
          <w:rFonts w:ascii="仿宋_GB2312" w:eastAsia="仿宋_GB2312" w:hAnsi="宋体" w:hint="eastAsia"/>
          <w:sz w:val="32"/>
          <w:szCs w:val="32"/>
        </w:rPr>
        <w:t>及其他5</w:t>
      </w:r>
      <w:r>
        <w:rPr>
          <w:rFonts w:ascii="仿宋_GB2312" w:eastAsia="仿宋_GB2312" w:hAnsi="宋体" w:hint="eastAsia"/>
          <w:sz w:val="32"/>
          <w:szCs w:val="32"/>
        </w:rPr>
        <w:t>个</w:t>
      </w:r>
      <w:r w:rsidR="00303CA5">
        <w:rPr>
          <w:rFonts w:ascii="仿宋_GB2312" w:eastAsia="仿宋_GB2312" w:hAnsi="宋体" w:hint="eastAsia"/>
          <w:sz w:val="32"/>
          <w:szCs w:val="32"/>
        </w:rPr>
        <w:t>。</w:t>
      </w:r>
      <w:r w:rsidR="00D908AC">
        <w:rPr>
          <w:rFonts w:ascii="仿宋_GB2312" w:eastAsia="仿宋_GB2312" w:hAnsi="宋体" w:hint="eastAsia"/>
          <w:sz w:val="32"/>
          <w:szCs w:val="32"/>
        </w:rPr>
        <w:t>均为标准接口。</w:t>
      </w:r>
    </w:p>
    <w:p w14:paraId="64830176" w14:textId="65B9D9BE" w:rsidR="00303CA5" w:rsidRDefault="00303CA5" w:rsidP="00303CA5">
      <w:pPr>
        <w:spacing w:line="560" w:lineRule="exact"/>
        <w:ind w:firstLineChars="200" w:firstLine="640"/>
        <w:jc w:val="left"/>
        <w:rPr>
          <w:rFonts w:ascii="黑体" w:eastAsia="黑体" w:hAnsi="黑体"/>
          <w:sz w:val="32"/>
          <w:szCs w:val="32"/>
        </w:rPr>
      </w:pPr>
      <w:r>
        <w:rPr>
          <w:rFonts w:ascii="黑体" w:eastAsia="黑体" w:hAnsi="黑体"/>
          <w:sz w:val="32"/>
          <w:szCs w:val="32"/>
        </w:rPr>
        <w:t xml:space="preserve">13. </w:t>
      </w:r>
      <w:r>
        <w:rPr>
          <w:rFonts w:ascii="黑体" w:eastAsia="黑体" w:hAnsi="黑体" w:hint="eastAsia"/>
          <w:sz w:val="32"/>
          <w:szCs w:val="32"/>
        </w:rPr>
        <w:t>ssc-dp-msc进程接口分析</w:t>
      </w:r>
    </w:p>
    <w:p w14:paraId="10DBF991" w14:textId="4E47E85F" w:rsidR="00303CA5" w:rsidRDefault="00CF090A" w:rsidP="00303CA5">
      <w:pPr>
        <w:spacing w:line="560" w:lineRule="exact"/>
        <w:ind w:firstLineChars="200" w:firstLine="640"/>
        <w:jc w:val="left"/>
        <w:rPr>
          <w:rFonts w:ascii="仿宋_GB2312" w:eastAsia="仿宋_GB2312" w:hAnsi="宋体"/>
          <w:sz w:val="32"/>
          <w:szCs w:val="32"/>
        </w:rPr>
      </w:pPr>
      <w:bookmarkStart w:id="2" w:name="_Hlk71531032"/>
      <w:r>
        <w:rPr>
          <w:rFonts w:ascii="仿宋_GB2312" w:eastAsia="仿宋_GB2312" w:hAnsi="宋体" w:hint="eastAsia"/>
          <w:sz w:val="32"/>
          <w:szCs w:val="32"/>
        </w:rPr>
        <w:t>为场务提供</w:t>
      </w:r>
      <w:r w:rsidR="00A21C65">
        <w:rPr>
          <w:rFonts w:ascii="仿宋_GB2312" w:eastAsia="仿宋_GB2312" w:hAnsi="宋体" w:hint="eastAsia"/>
          <w:sz w:val="32"/>
          <w:szCs w:val="32"/>
        </w:rPr>
        <w:t>各类接口，公用接口3</w:t>
      </w:r>
      <w:r w:rsidR="00A21C65">
        <w:rPr>
          <w:rFonts w:ascii="仿宋_GB2312" w:eastAsia="仿宋_GB2312" w:hAnsi="宋体"/>
          <w:sz w:val="32"/>
          <w:szCs w:val="32"/>
        </w:rPr>
        <w:t>78</w:t>
      </w:r>
      <w:r w:rsidR="00A21C65">
        <w:rPr>
          <w:rFonts w:ascii="仿宋_GB2312" w:eastAsia="仿宋_GB2312" w:hAnsi="宋体" w:hint="eastAsia"/>
          <w:sz w:val="32"/>
          <w:szCs w:val="32"/>
        </w:rPr>
        <w:t>个，现券1</w:t>
      </w:r>
      <w:r w:rsidR="00A21C65">
        <w:rPr>
          <w:rFonts w:ascii="仿宋_GB2312" w:eastAsia="仿宋_GB2312" w:hAnsi="宋体"/>
          <w:sz w:val="32"/>
          <w:szCs w:val="32"/>
        </w:rPr>
        <w:t>2</w:t>
      </w:r>
      <w:r w:rsidR="00A21C65">
        <w:rPr>
          <w:rFonts w:ascii="仿宋_GB2312" w:eastAsia="仿宋_GB2312" w:hAnsi="宋体" w:hint="eastAsia"/>
          <w:sz w:val="32"/>
          <w:szCs w:val="32"/>
        </w:rPr>
        <w:t>个，回购3</w:t>
      </w:r>
      <w:r w:rsidR="00A21C65">
        <w:rPr>
          <w:rFonts w:ascii="仿宋_GB2312" w:eastAsia="仿宋_GB2312" w:hAnsi="宋体"/>
          <w:sz w:val="32"/>
          <w:szCs w:val="32"/>
        </w:rPr>
        <w:t>1</w:t>
      </w:r>
      <w:r w:rsidR="00A21C65">
        <w:rPr>
          <w:rFonts w:ascii="仿宋_GB2312" w:eastAsia="仿宋_GB2312" w:hAnsi="宋体" w:hint="eastAsia"/>
          <w:sz w:val="32"/>
          <w:szCs w:val="32"/>
        </w:rPr>
        <w:t>个，剩余均为衍生品，信用拆借等。</w:t>
      </w:r>
      <w:r w:rsidR="004B745B">
        <w:rPr>
          <w:rFonts w:ascii="仿宋_GB2312" w:eastAsia="仿宋_GB2312" w:hAnsi="宋体" w:hint="eastAsia"/>
          <w:sz w:val="32"/>
          <w:szCs w:val="32"/>
        </w:rPr>
        <w:t>其中有以下这些接口被调用次数超过4次，做重点分析</w:t>
      </w:r>
      <w:r w:rsidR="000A3C2C">
        <w:rPr>
          <w:rFonts w:ascii="仿宋_GB2312" w:eastAsia="仿宋_GB2312" w:hAnsi="宋体" w:hint="eastAsia"/>
          <w:sz w:val="32"/>
          <w:szCs w:val="32"/>
        </w:rPr>
        <w:t>，这些接口应该被标准化</w:t>
      </w:r>
      <w:bookmarkEnd w:id="2"/>
      <w:r w:rsidR="000A3C2C">
        <w:rPr>
          <w:rFonts w:ascii="仿宋_GB2312" w:eastAsia="仿宋_GB2312" w:hAnsi="宋体" w:hint="eastAsia"/>
          <w:sz w:val="32"/>
          <w:szCs w:val="3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1983"/>
        <w:gridCol w:w="710"/>
        <w:gridCol w:w="1213"/>
      </w:tblGrid>
      <w:tr w:rsidR="00352BF2" w:rsidRPr="004B745B" w14:paraId="09043B38" w14:textId="7F751FBB" w:rsidTr="006E3B44">
        <w:trPr>
          <w:trHeight w:val="285"/>
        </w:trPr>
        <w:tc>
          <w:tcPr>
            <w:tcW w:w="2646" w:type="pct"/>
            <w:shd w:val="clear" w:color="000000" w:fill="95B3D7"/>
            <w:noWrap/>
            <w:vAlign w:val="center"/>
            <w:hideMark/>
          </w:tcPr>
          <w:p w14:paraId="7DC1A61C" w14:textId="77777777" w:rsidR="00352BF2" w:rsidRPr="004B745B" w:rsidRDefault="00352BF2" w:rsidP="004B745B">
            <w:pPr>
              <w:widowControl/>
              <w:jc w:val="left"/>
              <w:rPr>
                <w:rFonts w:ascii="宋体" w:eastAsia="宋体" w:hAnsi="宋体" w:cs="宋体"/>
                <w:b/>
                <w:bCs/>
                <w:kern w:val="0"/>
                <w:sz w:val="24"/>
                <w:szCs w:val="24"/>
              </w:rPr>
            </w:pPr>
            <w:r w:rsidRPr="004B745B">
              <w:rPr>
                <w:rFonts w:ascii="宋体" w:eastAsia="宋体" w:hAnsi="宋体" w:cs="宋体" w:hint="eastAsia"/>
                <w:b/>
                <w:bCs/>
                <w:kern w:val="0"/>
                <w:sz w:val="24"/>
                <w:szCs w:val="24"/>
              </w:rPr>
              <w:t>表名</w:t>
            </w:r>
          </w:p>
        </w:tc>
        <w:tc>
          <w:tcPr>
            <w:tcW w:w="1195" w:type="pct"/>
            <w:shd w:val="clear" w:color="000000" w:fill="95B3D7"/>
          </w:tcPr>
          <w:p w14:paraId="464673F5" w14:textId="6983040F" w:rsidR="00352BF2" w:rsidRPr="004B745B" w:rsidRDefault="00352BF2" w:rsidP="004B745B">
            <w:pPr>
              <w:widowControl/>
              <w:jc w:val="left"/>
              <w:rPr>
                <w:rFonts w:ascii="宋体" w:eastAsia="宋体" w:hAnsi="宋体" w:cs="宋体"/>
                <w:b/>
                <w:bCs/>
                <w:kern w:val="0"/>
                <w:sz w:val="24"/>
                <w:szCs w:val="24"/>
              </w:rPr>
            </w:pPr>
            <w:r>
              <w:rPr>
                <w:rFonts w:ascii="宋体" w:eastAsia="宋体" w:hAnsi="宋体" w:cs="宋体" w:hint="eastAsia"/>
                <w:b/>
                <w:bCs/>
                <w:kern w:val="0"/>
                <w:sz w:val="24"/>
                <w:szCs w:val="24"/>
              </w:rPr>
              <w:t>数据类型</w:t>
            </w:r>
          </w:p>
        </w:tc>
        <w:tc>
          <w:tcPr>
            <w:tcW w:w="428" w:type="pct"/>
            <w:shd w:val="clear" w:color="000000" w:fill="95B3D7"/>
            <w:noWrap/>
            <w:vAlign w:val="center"/>
            <w:hideMark/>
          </w:tcPr>
          <w:p w14:paraId="090E69F9" w14:textId="599584BD" w:rsidR="00352BF2" w:rsidRPr="004B745B" w:rsidRDefault="00352BF2" w:rsidP="004B745B">
            <w:pPr>
              <w:widowControl/>
              <w:jc w:val="left"/>
              <w:rPr>
                <w:rFonts w:ascii="宋体" w:eastAsia="宋体" w:hAnsi="宋体" w:cs="宋体"/>
                <w:b/>
                <w:bCs/>
                <w:kern w:val="0"/>
                <w:sz w:val="24"/>
                <w:szCs w:val="24"/>
              </w:rPr>
            </w:pPr>
            <w:r w:rsidRPr="004B745B">
              <w:rPr>
                <w:rFonts w:ascii="宋体" w:eastAsia="宋体" w:hAnsi="宋体" w:cs="宋体" w:hint="eastAsia"/>
                <w:b/>
                <w:bCs/>
                <w:kern w:val="0"/>
                <w:sz w:val="24"/>
                <w:szCs w:val="24"/>
              </w:rPr>
              <w:t>接口数</w:t>
            </w:r>
          </w:p>
        </w:tc>
        <w:tc>
          <w:tcPr>
            <w:tcW w:w="731" w:type="pct"/>
            <w:shd w:val="clear" w:color="000000" w:fill="95B3D7"/>
          </w:tcPr>
          <w:p w14:paraId="4B4F4AEF" w14:textId="2D3BF1BF" w:rsidR="00352BF2" w:rsidRPr="004B745B" w:rsidRDefault="00352BF2" w:rsidP="004B745B">
            <w:pPr>
              <w:widowControl/>
              <w:jc w:val="left"/>
              <w:rPr>
                <w:rFonts w:ascii="宋体" w:eastAsia="宋体" w:hAnsi="宋体" w:cs="宋体"/>
                <w:b/>
                <w:bCs/>
                <w:kern w:val="0"/>
                <w:sz w:val="24"/>
                <w:szCs w:val="24"/>
              </w:rPr>
            </w:pPr>
            <w:r>
              <w:rPr>
                <w:rFonts w:ascii="宋体" w:eastAsia="宋体" w:hAnsi="宋体" w:cs="宋体" w:hint="eastAsia"/>
                <w:b/>
                <w:bCs/>
                <w:kern w:val="0"/>
                <w:sz w:val="24"/>
                <w:szCs w:val="24"/>
              </w:rPr>
              <w:t>优化</w:t>
            </w:r>
          </w:p>
        </w:tc>
      </w:tr>
      <w:tr w:rsidR="00352BF2" w:rsidRPr="004B745B" w14:paraId="58F631BF" w14:textId="3BFA925C" w:rsidTr="006E3B44">
        <w:trPr>
          <w:trHeight w:val="1080"/>
        </w:trPr>
        <w:tc>
          <w:tcPr>
            <w:tcW w:w="2646" w:type="pct"/>
            <w:shd w:val="clear" w:color="auto" w:fill="auto"/>
            <w:vAlign w:val="center"/>
            <w:hideMark/>
          </w:tcPr>
          <w:p w14:paraId="02608AF2"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TBS_BASE.TAG</w:t>
            </w:r>
            <w:r w:rsidRPr="004B745B">
              <w:rPr>
                <w:rFonts w:ascii="宋体" w:eastAsia="宋体" w:hAnsi="宋体" w:cs="宋体" w:hint="eastAsia"/>
                <w:color w:val="000000"/>
                <w:kern w:val="0"/>
                <w:sz w:val="22"/>
              </w:rPr>
              <w:br/>
              <w:t>TBS_BASE.TAG_ATTR</w:t>
            </w:r>
            <w:r w:rsidRPr="004B745B">
              <w:rPr>
                <w:rFonts w:ascii="宋体" w:eastAsia="宋体" w:hAnsi="宋体" w:cs="宋体" w:hint="eastAsia"/>
                <w:color w:val="000000"/>
                <w:kern w:val="0"/>
                <w:sz w:val="22"/>
              </w:rPr>
              <w:br/>
              <w:t>TBS_BASE.TAG_ATTR_VL</w:t>
            </w:r>
            <w:r w:rsidRPr="004B745B">
              <w:rPr>
                <w:rFonts w:ascii="宋体" w:eastAsia="宋体" w:hAnsi="宋体" w:cs="宋体" w:hint="eastAsia"/>
                <w:color w:val="000000"/>
                <w:kern w:val="0"/>
                <w:sz w:val="22"/>
              </w:rPr>
              <w:br/>
              <w:t>TBS_BASE.TAG_ATTR_CFG</w:t>
            </w:r>
          </w:p>
        </w:tc>
        <w:tc>
          <w:tcPr>
            <w:tcW w:w="1195" w:type="pct"/>
          </w:tcPr>
          <w:p w14:paraId="54D70A5D" w14:textId="4E6656D2" w:rsidR="00352BF2" w:rsidRPr="004B745B" w:rsidRDefault="00352BF2"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提供合约</w:t>
            </w:r>
            <w:r w:rsidR="000A70C4">
              <w:rPr>
                <w:rFonts w:ascii="宋体" w:eastAsia="宋体" w:hAnsi="宋体" w:cs="宋体" w:hint="eastAsia"/>
                <w:color w:val="000000"/>
                <w:kern w:val="0"/>
                <w:sz w:val="22"/>
              </w:rPr>
              <w:t>信息</w:t>
            </w:r>
            <w:r>
              <w:rPr>
                <w:rFonts w:ascii="宋体" w:eastAsia="宋体" w:hAnsi="宋体" w:cs="宋体" w:hint="eastAsia"/>
                <w:color w:val="000000"/>
                <w:kern w:val="0"/>
                <w:sz w:val="22"/>
              </w:rPr>
              <w:t>维护和查询功能标准化</w:t>
            </w:r>
          </w:p>
        </w:tc>
        <w:tc>
          <w:tcPr>
            <w:tcW w:w="428" w:type="pct"/>
            <w:shd w:val="clear" w:color="auto" w:fill="auto"/>
            <w:noWrap/>
            <w:vAlign w:val="center"/>
            <w:hideMark/>
          </w:tcPr>
          <w:p w14:paraId="4CBF10D9" w14:textId="17DB584C"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38</w:t>
            </w:r>
          </w:p>
        </w:tc>
        <w:tc>
          <w:tcPr>
            <w:tcW w:w="731" w:type="pct"/>
          </w:tcPr>
          <w:p w14:paraId="16CD9D9B" w14:textId="378E8970" w:rsidR="00352BF2" w:rsidRPr="0098374D" w:rsidRDefault="0012553F" w:rsidP="0012553F">
            <w:pPr>
              <w:widowControl/>
              <w:jc w:val="left"/>
              <w:rPr>
                <w:rFonts w:ascii="宋体" w:eastAsia="宋体" w:hAnsi="宋体" w:cs="宋体"/>
                <w:color w:val="FF0000"/>
                <w:kern w:val="0"/>
                <w:sz w:val="22"/>
              </w:rPr>
            </w:pPr>
            <w:r w:rsidRPr="0098374D">
              <w:rPr>
                <w:rFonts w:ascii="宋体" w:eastAsia="宋体" w:hAnsi="宋体" w:cs="宋体" w:hint="eastAsia"/>
                <w:color w:val="FF0000"/>
                <w:kern w:val="0"/>
                <w:sz w:val="22"/>
              </w:rPr>
              <w:t>应该标准化</w:t>
            </w:r>
          </w:p>
        </w:tc>
      </w:tr>
      <w:tr w:rsidR="00352BF2" w:rsidRPr="004B745B" w14:paraId="34E059C8" w14:textId="6923F00A" w:rsidTr="006E3B44">
        <w:trPr>
          <w:trHeight w:val="285"/>
        </w:trPr>
        <w:tc>
          <w:tcPr>
            <w:tcW w:w="2646" w:type="pct"/>
            <w:shd w:val="clear" w:color="auto" w:fill="auto"/>
            <w:noWrap/>
            <w:vAlign w:val="center"/>
            <w:hideMark/>
          </w:tcPr>
          <w:p w14:paraId="77DF3FDB"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TBS_BASE.FEE_RATE_CFG</w:t>
            </w:r>
          </w:p>
        </w:tc>
        <w:tc>
          <w:tcPr>
            <w:tcW w:w="1195" w:type="pct"/>
          </w:tcPr>
          <w:p w14:paraId="44E89409" w14:textId="765F16BA" w:rsidR="00352BF2" w:rsidRPr="004B745B" w:rsidRDefault="00352BF2"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交易手续费相关设置，</w:t>
            </w:r>
            <w:r w:rsidR="0012553F" w:rsidRPr="004B745B">
              <w:rPr>
                <w:rFonts w:ascii="宋体" w:eastAsia="宋体" w:hAnsi="宋体" w:cs="宋体" w:hint="eastAsia"/>
                <w:color w:val="000000"/>
                <w:kern w:val="0"/>
                <w:sz w:val="22"/>
              </w:rPr>
              <w:t xml:space="preserve"> </w:t>
            </w:r>
          </w:p>
        </w:tc>
        <w:tc>
          <w:tcPr>
            <w:tcW w:w="428" w:type="pct"/>
            <w:shd w:val="clear" w:color="auto" w:fill="auto"/>
            <w:noWrap/>
            <w:vAlign w:val="center"/>
            <w:hideMark/>
          </w:tcPr>
          <w:p w14:paraId="4AA19BBC" w14:textId="58B578CF"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10</w:t>
            </w:r>
          </w:p>
        </w:tc>
        <w:tc>
          <w:tcPr>
            <w:tcW w:w="731" w:type="pct"/>
          </w:tcPr>
          <w:p w14:paraId="22BC9A55" w14:textId="18665B2F" w:rsidR="00352BF2" w:rsidRPr="0098374D" w:rsidRDefault="0012553F" w:rsidP="0012553F">
            <w:pPr>
              <w:widowControl/>
              <w:jc w:val="left"/>
              <w:rPr>
                <w:rFonts w:ascii="宋体" w:eastAsia="宋体" w:hAnsi="宋体" w:cs="宋体"/>
                <w:color w:val="FF0000"/>
                <w:kern w:val="0"/>
                <w:sz w:val="22"/>
              </w:rPr>
            </w:pPr>
            <w:r w:rsidRPr="0098374D">
              <w:rPr>
                <w:rFonts w:ascii="宋体" w:eastAsia="宋体" w:hAnsi="宋体" w:cs="宋体" w:hint="eastAsia"/>
                <w:color w:val="FF0000"/>
                <w:kern w:val="0"/>
                <w:sz w:val="22"/>
              </w:rPr>
              <w:t>应该标准化</w:t>
            </w:r>
          </w:p>
        </w:tc>
      </w:tr>
      <w:tr w:rsidR="00352BF2" w:rsidRPr="004B745B" w14:paraId="3D66A9DB" w14:textId="38797B88" w:rsidTr="006E3B44">
        <w:trPr>
          <w:trHeight w:val="285"/>
        </w:trPr>
        <w:tc>
          <w:tcPr>
            <w:tcW w:w="2646" w:type="pct"/>
            <w:shd w:val="clear" w:color="auto" w:fill="auto"/>
            <w:noWrap/>
            <w:vAlign w:val="center"/>
            <w:hideMark/>
          </w:tcPr>
          <w:p w14:paraId="1DE1295F"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TBS_BASE.BNCHMK_RATE</w:t>
            </w:r>
          </w:p>
        </w:tc>
        <w:tc>
          <w:tcPr>
            <w:tcW w:w="1195" w:type="pct"/>
          </w:tcPr>
          <w:p w14:paraId="47247969" w14:textId="6BFC5BA6" w:rsidR="00352BF2" w:rsidRPr="004B745B" w:rsidRDefault="00352BF2"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基准利率相关数据</w:t>
            </w:r>
          </w:p>
        </w:tc>
        <w:tc>
          <w:tcPr>
            <w:tcW w:w="428" w:type="pct"/>
            <w:shd w:val="clear" w:color="auto" w:fill="auto"/>
            <w:noWrap/>
            <w:vAlign w:val="center"/>
            <w:hideMark/>
          </w:tcPr>
          <w:p w14:paraId="61FCE193" w14:textId="2983FA42"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9</w:t>
            </w:r>
          </w:p>
        </w:tc>
        <w:tc>
          <w:tcPr>
            <w:tcW w:w="731" w:type="pct"/>
          </w:tcPr>
          <w:p w14:paraId="2784E347" w14:textId="3589213A" w:rsidR="00352BF2" w:rsidRPr="0098374D" w:rsidRDefault="0012553F" w:rsidP="0012553F">
            <w:pPr>
              <w:widowControl/>
              <w:jc w:val="left"/>
              <w:rPr>
                <w:rFonts w:ascii="宋体" w:eastAsia="宋体" w:hAnsi="宋体" w:cs="宋体"/>
                <w:color w:val="FF0000"/>
                <w:kern w:val="0"/>
                <w:sz w:val="22"/>
              </w:rPr>
            </w:pPr>
            <w:r w:rsidRPr="0098374D">
              <w:rPr>
                <w:rFonts w:ascii="宋体" w:eastAsia="宋体" w:hAnsi="宋体" w:cs="宋体" w:hint="eastAsia"/>
                <w:color w:val="FF0000"/>
                <w:kern w:val="0"/>
                <w:sz w:val="22"/>
              </w:rPr>
              <w:t>应该标准化</w:t>
            </w:r>
          </w:p>
        </w:tc>
      </w:tr>
      <w:tr w:rsidR="00352BF2" w:rsidRPr="004B745B" w14:paraId="091D523E" w14:textId="300FF096" w:rsidTr="006E3B44">
        <w:trPr>
          <w:trHeight w:val="699"/>
        </w:trPr>
        <w:tc>
          <w:tcPr>
            <w:tcW w:w="2646" w:type="pct"/>
            <w:shd w:val="clear" w:color="auto" w:fill="auto"/>
            <w:vAlign w:val="center"/>
            <w:hideMark/>
          </w:tcPr>
          <w:p w14:paraId="268F0E27"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lastRenderedPageBreak/>
              <w:t>TBS_FSS.INSTN_INFO</w:t>
            </w:r>
            <w:r w:rsidRPr="004B745B">
              <w:rPr>
                <w:rFonts w:ascii="宋体" w:eastAsia="宋体" w:hAnsi="宋体" w:cs="宋体" w:hint="eastAsia"/>
                <w:color w:val="000000"/>
                <w:kern w:val="0"/>
                <w:sz w:val="22"/>
              </w:rPr>
              <w:br/>
              <w:t>TBS_BASE.INSTN_INFO</w:t>
            </w:r>
            <w:r w:rsidRPr="004B745B">
              <w:rPr>
                <w:rFonts w:ascii="宋体" w:eastAsia="宋体" w:hAnsi="宋体" w:cs="宋体" w:hint="eastAsia"/>
                <w:color w:val="000000"/>
                <w:kern w:val="0"/>
                <w:sz w:val="22"/>
              </w:rPr>
              <w:br/>
              <w:t>TBS_FSS.NFI_SLV_RL_TP_INFO</w:t>
            </w:r>
            <w:r w:rsidRPr="004B745B">
              <w:rPr>
                <w:rFonts w:ascii="宋体" w:eastAsia="宋体" w:hAnsi="宋体" w:cs="宋体" w:hint="eastAsia"/>
                <w:color w:val="000000"/>
                <w:kern w:val="0"/>
                <w:sz w:val="22"/>
              </w:rPr>
              <w:br/>
              <w:t>TBS_FSS.INSTN_AND_INSTN_RL</w:t>
            </w:r>
            <w:r w:rsidRPr="004B745B">
              <w:rPr>
                <w:rFonts w:ascii="宋体" w:eastAsia="宋体" w:hAnsi="宋体" w:cs="宋体" w:hint="eastAsia"/>
                <w:color w:val="000000"/>
                <w:kern w:val="0"/>
                <w:sz w:val="22"/>
              </w:rPr>
              <w:br/>
              <w:t>TBS_FSS.NFI_MSTR_RL_TP_INFO</w:t>
            </w:r>
            <w:r w:rsidRPr="004B745B">
              <w:rPr>
                <w:rFonts w:ascii="宋体" w:eastAsia="宋体" w:hAnsi="宋体" w:cs="宋体" w:hint="eastAsia"/>
                <w:color w:val="000000"/>
                <w:kern w:val="0"/>
                <w:sz w:val="22"/>
              </w:rPr>
              <w:br/>
              <w:t>TBS_FSS.NFI_MSTR_SLV_RL_TP_CRLTN_INFO</w:t>
            </w:r>
          </w:p>
        </w:tc>
        <w:tc>
          <w:tcPr>
            <w:tcW w:w="1195" w:type="pct"/>
          </w:tcPr>
          <w:p w14:paraId="456817AA" w14:textId="2DC88487" w:rsidR="00352BF2" w:rsidRPr="004B745B" w:rsidRDefault="00352BF2"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非金机构主从关系相关，进一步标准化</w:t>
            </w:r>
          </w:p>
        </w:tc>
        <w:tc>
          <w:tcPr>
            <w:tcW w:w="428" w:type="pct"/>
            <w:shd w:val="clear" w:color="auto" w:fill="auto"/>
            <w:noWrap/>
            <w:vAlign w:val="center"/>
            <w:hideMark/>
          </w:tcPr>
          <w:p w14:paraId="591EAE9B" w14:textId="5D529D44"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9</w:t>
            </w:r>
          </w:p>
        </w:tc>
        <w:tc>
          <w:tcPr>
            <w:tcW w:w="731" w:type="pct"/>
          </w:tcPr>
          <w:p w14:paraId="6E8D8381" w14:textId="258A468E" w:rsidR="00352BF2" w:rsidRPr="0098374D" w:rsidRDefault="008E4DCA" w:rsidP="0012553F">
            <w:pPr>
              <w:widowControl/>
              <w:jc w:val="left"/>
              <w:rPr>
                <w:rFonts w:ascii="宋体" w:eastAsia="宋体" w:hAnsi="宋体" w:cs="宋体"/>
                <w:color w:val="FF0000"/>
                <w:kern w:val="0"/>
                <w:sz w:val="22"/>
              </w:rPr>
            </w:pPr>
            <w:r w:rsidRPr="0098374D">
              <w:rPr>
                <w:rFonts w:ascii="宋体" w:eastAsia="宋体" w:hAnsi="宋体" w:cs="宋体" w:hint="eastAsia"/>
                <w:color w:val="FF0000"/>
                <w:kern w:val="0"/>
                <w:sz w:val="22"/>
              </w:rPr>
              <w:t>应该</w:t>
            </w:r>
            <w:r w:rsidR="0012553F" w:rsidRPr="0098374D">
              <w:rPr>
                <w:rFonts w:ascii="宋体" w:eastAsia="宋体" w:hAnsi="宋体" w:cs="宋体" w:hint="eastAsia"/>
                <w:color w:val="FF0000"/>
                <w:kern w:val="0"/>
                <w:sz w:val="22"/>
              </w:rPr>
              <w:t>标准化</w:t>
            </w:r>
          </w:p>
        </w:tc>
      </w:tr>
      <w:tr w:rsidR="00352BF2" w:rsidRPr="004B745B" w14:paraId="2F31343E" w14:textId="45FAE3F9" w:rsidTr="006E3B44">
        <w:trPr>
          <w:trHeight w:val="285"/>
        </w:trPr>
        <w:tc>
          <w:tcPr>
            <w:tcW w:w="2646" w:type="pct"/>
            <w:shd w:val="clear" w:color="auto" w:fill="auto"/>
            <w:vAlign w:val="center"/>
            <w:hideMark/>
          </w:tcPr>
          <w:p w14:paraId="44E8D782"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TBS_BASE.DRVTV_INSTRMNT_MNTNC</w:t>
            </w:r>
          </w:p>
        </w:tc>
        <w:tc>
          <w:tcPr>
            <w:tcW w:w="1195" w:type="pct"/>
          </w:tcPr>
          <w:p w14:paraId="27CF4400" w14:textId="343E356D" w:rsidR="00352BF2" w:rsidRPr="004B745B" w:rsidRDefault="000A70C4"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衍生品交易</w:t>
            </w:r>
          </w:p>
        </w:tc>
        <w:tc>
          <w:tcPr>
            <w:tcW w:w="428" w:type="pct"/>
            <w:shd w:val="clear" w:color="auto" w:fill="auto"/>
            <w:noWrap/>
            <w:vAlign w:val="center"/>
            <w:hideMark/>
          </w:tcPr>
          <w:p w14:paraId="33A07EE7" w14:textId="4560A60E"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8</w:t>
            </w:r>
          </w:p>
        </w:tc>
        <w:tc>
          <w:tcPr>
            <w:tcW w:w="731" w:type="pct"/>
          </w:tcPr>
          <w:p w14:paraId="4508A7E4" w14:textId="4448E5C7" w:rsidR="00352BF2" w:rsidRPr="004B745B" w:rsidRDefault="000A70C4"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352BF2" w:rsidRPr="004B745B" w14:paraId="166D36A4" w14:textId="781DA6E6" w:rsidTr="006E3B44">
        <w:trPr>
          <w:trHeight w:val="540"/>
        </w:trPr>
        <w:tc>
          <w:tcPr>
            <w:tcW w:w="2646" w:type="pct"/>
            <w:shd w:val="clear" w:color="auto" w:fill="auto"/>
            <w:vAlign w:val="center"/>
            <w:hideMark/>
          </w:tcPr>
          <w:p w14:paraId="0DADFD94" w14:textId="19842418" w:rsidR="00352BF2" w:rsidRPr="004B745B" w:rsidRDefault="008E4DCA"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TBS_BASE.INSTN_INFO</w:t>
            </w:r>
            <w:r w:rsidRPr="004B745B">
              <w:rPr>
                <w:rFonts w:ascii="宋体" w:eastAsia="宋体" w:hAnsi="宋体" w:cs="宋体" w:hint="eastAsia"/>
                <w:color w:val="000000"/>
                <w:kern w:val="0"/>
                <w:sz w:val="22"/>
              </w:rPr>
              <w:br/>
              <w:t>TBS_BASE.IDNTY_OF_INSTN</w:t>
            </w:r>
          </w:p>
        </w:tc>
        <w:tc>
          <w:tcPr>
            <w:tcW w:w="1195" w:type="pct"/>
          </w:tcPr>
          <w:p w14:paraId="55977579" w14:textId="2467FE48" w:rsidR="00352BF2" w:rsidRPr="004B745B" w:rsidRDefault="006E3B44"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机构、机构身份信息</w:t>
            </w:r>
          </w:p>
        </w:tc>
        <w:tc>
          <w:tcPr>
            <w:tcW w:w="428" w:type="pct"/>
            <w:shd w:val="clear" w:color="auto" w:fill="auto"/>
            <w:noWrap/>
            <w:vAlign w:val="center"/>
            <w:hideMark/>
          </w:tcPr>
          <w:p w14:paraId="66E5BC14" w14:textId="55707077"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8</w:t>
            </w:r>
          </w:p>
        </w:tc>
        <w:tc>
          <w:tcPr>
            <w:tcW w:w="731" w:type="pct"/>
          </w:tcPr>
          <w:p w14:paraId="2498B3ED" w14:textId="7358A033" w:rsidR="00352BF2" w:rsidRPr="004B745B" w:rsidRDefault="006E3B44" w:rsidP="0012553F">
            <w:pPr>
              <w:widowControl/>
              <w:jc w:val="left"/>
              <w:rPr>
                <w:rFonts w:ascii="宋体" w:eastAsia="宋体" w:hAnsi="宋体" w:cs="宋体"/>
                <w:color w:val="000000"/>
                <w:kern w:val="0"/>
                <w:sz w:val="22"/>
              </w:rPr>
            </w:pPr>
            <w:r w:rsidRPr="0098374D">
              <w:rPr>
                <w:rFonts w:ascii="宋体" w:eastAsia="宋体" w:hAnsi="宋体" w:cs="宋体" w:hint="eastAsia"/>
                <w:color w:val="FF0000"/>
                <w:kern w:val="0"/>
                <w:sz w:val="22"/>
              </w:rPr>
              <w:t>应该标准化</w:t>
            </w:r>
          </w:p>
        </w:tc>
      </w:tr>
      <w:tr w:rsidR="00352BF2" w:rsidRPr="004B745B" w14:paraId="684E5CA6" w14:textId="113B5402" w:rsidTr="006E3B44">
        <w:trPr>
          <w:trHeight w:val="285"/>
        </w:trPr>
        <w:tc>
          <w:tcPr>
            <w:tcW w:w="2646" w:type="pct"/>
            <w:shd w:val="clear" w:color="auto" w:fill="auto"/>
            <w:noWrap/>
            <w:vAlign w:val="center"/>
            <w:hideMark/>
          </w:tcPr>
          <w:p w14:paraId="76D5F037"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TBS_BASE.TRD_ACNT_GRP_INFO</w:t>
            </w:r>
          </w:p>
        </w:tc>
        <w:tc>
          <w:tcPr>
            <w:tcW w:w="1195" w:type="pct"/>
          </w:tcPr>
          <w:p w14:paraId="5F8A2950" w14:textId="7986FFA4" w:rsidR="00352BF2" w:rsidRPr="004B745B" w:rsidRDefault="008E4DCA"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交易账户组</w:t>
            </w:r>
          </w:p>
        </w:tc>
        <w:tc>
          <w:tcPr>
            <w:tcW w:w="428" w:type="pct"/>
            <w:shd w:val="clear" w:color="auto" w:fill="auto"/>
            <w:noWrap/>
            <w:vAlign w:val="center"/>
            <w:hideMark/>
          </w:tcPr>
          <w:p w14:paraId="086D687E" w14:textId="2E82808B"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8</w:t>
            </w:r>
          </w:p>
        </w:tc>
        <w:tc>
          <w:tcPr>
            <w:tcW w:w="731" w:type="pct"/>
          </w:tcPr>
          <w:p w14:paraId="2C127A17" w14:textId="5E3CC276" w:rsidR="00352BF2" w:rsidRPr="004B745B" w:rsidRDefault="008E4DCA"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352BF2" w:rsidRPr="004B745B" w14:paraId="59EC8C3A" w14:textId="5BE28205" w:rsidTr="006E3B44">
        <w:trPr>
          <w:trHeight w:val="810"/>
        </w:trPr>
        <w:tc>
          <w:tcPr>
            <w:tcW w:w="2646" w:type="pct"/>
            <w:shd w:val="clear" w:color="auto" w:fill="auto"/>
            <w:vAlign w:val="center"/>
            <w:hideMark/>
          </w:tcPr>
          <w:p w14:paraId="214532F5"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TBS_BASE.INSTN_INFO</w:t>
            </w:r>
            <w:r w:rsidRPr="004B745B">
              <w:rPr>
                <w:rFonts w:ascii="宋体" w:eastAsia="宋体" w:hAnsi="宋体" w:cs="宋体" w:hint="eastAsia"/>
                <w:color w:val="000000"/>
                <w:kern w:val="0"/>
                <w:sz w:val="22"/>
              </w:rPr>
              <w:br/>
              <w:t>TBS_BASE.IDNTY_OF_INSTN</w:t>
            </w:r>
            <w:r w:rsidRPr="004B745B">
              <w:rPr>
                <w:rFonts w:ascii="宋体" w:eastAsia="宋体" w:hAnsi="宋体" w:cs="宋体" w:hint="eastAsia"/>
                <w:color w:val="000000"/>
                <w:kern w:val="0"/>
                <w:sz w:val="22"/>
              </w:rPr>
              <w:br/>
              <w:t>TBS_BASE.INSTN_IDNTY_SUB_TP_INFO</w:t>
            </w:r>
          </w:p>
        </w:tc>
        <w:tc>
          <w:tcPr>
            <w:tcW w:w="1195" w:type="pct"/>
          </w:tcPr>
          <w:p w14:paraId="4144B5B9" w14:textId="2A06AB7B" w:rsidR="00352BF2" w:rsidRPr="004B745B" w:rsidRDefault="006F4EB7"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机构</w:t>
            </w:r>
            <w:r w:rsidR="0098374D">
              <w:rPr>
                <w:rFonts w:ascii="宋体" w:eastAsia="宋体" w:hAnsi="宋体" w:cs="宋体" w:hint="eastAsia"/>
                <w:color w:val="000000"/>
                <w:kern w:val="0"/>
                <w:sz w:val="22"/>
              </w:rPr>
              <w:t>、机构身份</w:t>
            </w:r>
            <w:r w:rsidR="006E3B44">
              <w:rPr>
                <w:rFonts w:ascii="宋体" w:eastAsia="宋体" w:hAnsi="宋体" w:cs="宋体" w:hint="eastAsia"/>
                <w:color w:val="000000"/>
                <w:kern w:val="0"/>
                <w:sz w:val="22"/>
              </w:rPr>
              <w:t>子类</w:t>
            </w:r>
            <w:r>
              <w:rPr>
                <w:rFonts w:ascii="宋体" w:eastAsia="宋体" w:hAnsi="宋体" w:cs="宋体" w:hint="eastAsia"/>
                <w:color w:val="000000"/>
                <w:kern w:val="0"/>
                <w:sz w:val="22"/>
              </w:rPr>
              <w:t>信息</w:t>
            </w:r>
          </w:p>
        </w:tc>
        <w:tc>
          <w:tcPr>
            <w:tcW w:w="428" w:type="pct"/>
            <w:shd w:val="clear" w:color="auto" w:fill="auto"/>
            <w:noWrap/>
            <w:vAlign w:val="center"/>
            <w:hideMark/>
          </w:tcPr>
          <w:p w14:paraId="76C0B4FF" w14:textId="525FD394"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7</w:t>
            </w:r>
          </w:p>
        </w:tc>
        <w:tc>
          <w:tcPr>
            <w:tcW w:w="731" w:type="pct"/>
          </w:tcPr>
          <w:p w14:paraId="1BA2E677" w14:textId="35EFC1C9" w:rsidR="00352BF2" w:rsidRPr="004B745B" w:rsidRDefault="006E3B44" w:rsidP="0012553F">
            <w:pPr>
              <w:widowControl/>
              <w:jc w:val="left"/>
              <w:rPr>
                <w:rFonts w:ascii="宋体" w:eastAsia="宋体" w:hAnsi="宋体" w:cs="宋体"/>
                <w:color w:val="000000"/>
                <w:kern w:val="0"/>
                <w:sz w:val="22"/>
              </w:rPr>
            </w:pPr>
            <w:r w:rsidRPr="0098374D">
              <w:rPr>
                <w:rFonts w:ascii="宋体" w:eastAsia="宋体" w:hAnsi="宋体" w:cs="宋体" w:hint="eastAsia"/>
                <w:color w:val="FF0000"/>
                <w:kern w:val="0"/>
                <w:sz w:val="22"/>
              </w:rPr>
              <w:t>应该标准化</w:t>
            </w:r>
          </w:p>
        </w:tc>
      </w:tr>
      <w:tr w:rsidR="00352BF2" w:rsidRPr="004B745B" w14:paraId="20D82243" w14:textId="5370253E" w:rsidTr="006E3B44">
        <w:trPr>
          <w:trHeight w:val="285"/>
        </w:trPr>
        <w:tc>
          <w:tcPr>
            <w:tcW w:w="2646" w:type="pct"/>
            <w:shd w:val="clear" w:color="auto" w:fill="auto"/>
            <w:vAlign w:val="center"/>
            <w:hideMark/>
          </w:tcPr>
          <w:p w14:paraId="62CC74FE"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TBS_BASE.USR_INFO</w:t>
            </w:r>
          </w:p>
        </w:tc>
        <w:tc>
          <w:tcPr>
            <w:tcW w:w="1195" w:type="pct"/>
          </w:tcPr>
          <w:p w14:paraId="02705F31" w14:textId="1C29F17A" w:rsidR="00352BF2" w:rsidRPr="004B745B" w:rsidRDefault="008E4DCA"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w:t>
            </w:r>
            <w:r w:rsidR="006F4EB7">
              <w:rPr>
                <w:rFonts w:ascii="宋体" w:eastAsia="宋体" w:hAnsi="宋体" w:cs="宋体" w:hint="eastAsia"/>
                <w:color w:val="000000"/>
                <w:kern w:val="0"/>
                <w:sz w:val="22"/>
              </w:rPr>
              <w:t>信息</w:t>
            </w:r>
          </w:p>
        </w:tc>
        <w:tc>
          <w:tcPr>
            <w:tcW w:w="428" w:type="pct"/>
            <w:shd w:val="clear" w:color="auto" w:fill="auto"/>
            <w:noWrap/>
            <w:vAlign w:val="center"/>
            <w:hideMark/>
          </w:tcPr>
          <w:p w14:paraId="58B13200" w14:textId="03FC55B3"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7</w:t>
            </w:r>
          </w:p>
        </w:tc>
        <w:tc>
          <w:tcPr>
            <w:tcW w:w="731" w:type="pct"/>
          </w:tcPr>
          <w:p w14:paraId="10519657" w14:textId="478DB0F4" w:rsidR="00352BF2" w:rsidRPr="004B745B" w:rsidRDefault="008E4DCA"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352BF2" w:rsidRPr="004B745B" w14:paraId="36A17920" w14:textId="250140C7" w:rsidTr="006E3B44">
        <w:trPr>
          <w:trHeight w:val="285"/>
        </w:trPr>
        <w:tc>
          <w:tcPr>
            <w:tcW w:w="2646" w:type="pct"/>
            <w:shd w:val="clear" w:color="auto" w:fill="auto"/>
            <w:vAlign w:val="center"/>
            <w:hideMark/>
          </w:tcPr>
          <w:p w14:paraId="1EA72C46"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TBS_BASE.ABS_PRJCT_BOND_BLNC</w:t>
            </w:r>
          </w:p>
        </w:tc>
        <w:tc>
          <w:tcPr>
            <w:tcW w:w="1195" w:type="pct"/>
          </w:tcPr>
          <w:p w14:paraId="2A37244D" w14:textId="47542B19" w:rsidR="00352BF2" w:rsidRPr="004B745B" w:rsidRDefault="006F4EB7"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债券信息</w:t>
            </w:r>
          </w:p>
        </w:tc>
        <w:tc>
          <w:tcPr>
            <w:tcW w:w="428" w:type="pct"/>
            <w:shd w:val="clear" w:color="auto" w:fill="auto"/>
            <w:noWrap/>
            <w:vAlign w:val="center"/>
            <w:hideMark/>
          </w:tcPr>
          <w:p w14:paraId="0E5A3B4C" w14:textId="2C007FE4"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6</w:t>
            </w:r>
          </w:p>
        </w:tc>
        <w:tc>
          <w:tcPr>
            <w:tcW w:w="731" w:type="pct"/>
          </w:tcPr>
          <w:p w14:paraId="3C1EDC79" w14:textId="20DE476F" w:rsidR="00352BF2" w:rsidRPr="004B745B" w:rsidRDefault="006F4EB7"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352BF2" w:rsidRPr="004B745B" w14:paraId="69A5D6F3" w14:textId="06FCE10E" w:rsidTr="006E3B44">
        <w:trPr>
          <w:trHeight w:val="285"/>
        </w:trPr>
        <w:tc>
          <w:tcPr>
            <w:tcW w:w="2646" w:type="pct"/>
            <w:shd w:val="clear" w:color="auto" w:fill="auto"/>
            <w:vAlign w:val="center"/>
            <w:hideMark/>
          </w:tcPr>
          <w:p w14:paraId="6BB08209"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TBS_BASE.CDS_INDX</w:t>
            </w:r>
          </w:p>
        </w:tc>
        <w:tc>
          <w:tcPr>
            <w:tcW w:w="1195" w:type="pct"/>
          </w:tcPr>
          <w:p w14:paraId="4412CC5A" w14:textId="5073EE82" w:rsidR="00352BF2" w:rsidRPr="004B745B" w:rsidRDefault="006F4EB7"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CDS指数</w:t>
            </w:r>
          </w:p>
        </w:tc>
        <w:tc>
          <w:tcPr>
            <w:tcW w:w="428" w:type="pct"/>
            <w:shd w:val="clear" w:color="auto" w:fill="auto"/>
            <w:noWrap/>
            <w:vAlign w:val="center"/>
            <w:hideMark/>
          </w:tcPr>
          <w:p w14:paraId="6D79830F" w14:textId="2078599E"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6</w:t>
            </w:r>
          </w:p>
        </w:tc>
        <w:tc>
          <w:tcPr>
            <w:tcW w:w="731" w:type="pct"/>
          </w:tcPr>
          <w:p w14:paraId="2E529A6C" w14:textId="4CE150FE" w:rsidR="00352BF2" w:rsidRPr="004B745B" w:rsidRDefault="006F4EB7"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352BF2" w:rsidRPr="004B745B" w14:paraId="31398F91" w14:textId="31FAEDE3" w:rsidTr="006E3B44">
        <w:trPr>
          <w:trHeight w:val="285"/>
        </w:trPr>
        <w:tc>
          <w:tcPr>
            <w:tcW w:w="2646" w:type="pct"/>
            <w:shd w:val="clear" w:color="auto" w:fill="auto"/>
            <w:vAlign w:val="center"/>
            <w:hideMark/>
          </w:tcPr>
          <w:p w14:paraId="1A3415E6"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TBS_BASE.HLDY</w:t>
            </w:r>
          </w:p>
        </w:tc>
        <w:tc>
          <w:tcPr>
            <w:tcW w:w="1195" w:type="pct"/>
          </w:tcPr>
          <w:p w14:paraId="656FD0F2" w14:textId="5A3EADEC" w:rsidR="00352BF2" w:rsidRPr="004B745B" w:rsidRDefault="0098374D"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节假日</w:t>
            </w:r>
          </w:p>
        </w:tc>
        <w:tc>
          <w:tcPr>
            <w:tcW w:w="428" w:type="pct"/>
            <w:shd w:val="clear" w:color="auto" w:fill="auto"/>
            <w:noWrap/>
            <w:vAlign w:val="center"/>
            <w:hideMark/>
          </w:tcPr>
          <w:p w14:paraId="5B38E86D" w14:textId="20367D40"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6</w:t>
            </w:r>
          </w:p>
        </w:tc>
        <w:tc>
          <w:tcPr>
            <w:tcW w:w="731" w:type="pct"/>
          </w:tcPr>
          <w:p w14:paraId="0284F057" w14:textId="58552259" w:rsidR="00352BF2" w:rsidRPr="004B745B" w:rsidRDefault="0098374D"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352BF2" w:rsidRPr="004B745B" w14:paraId="08E8F215" w14:textId="4104E909" w:rsidTr="006E3B44">
        <w:trPr>
          <w:trHeight w:val="285"/>
        </w:trPr>
        <w:tc>
          <w:tcPr>
            <w:tcW w:w="2646" w:type="pct"/>
            <w:shd w:val="clear" w:color="auto" w:fill="auto"/>
            <w:vAlign w:val="center"/>
            <w:hideMark/>
          </w:tcPr>
          <w:p w14:paraId="08456BB8"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TBS_BASE.INSTN_TP_ENTY</w:t>
            </w:r>
          </w:p>
        </w:tc>
        <w:tc>
          <w:tcPr>
            <w:tcW w:w="1195" w:type="pct"/>
          </w:tcPr>
          <w:p w14:paraId="2B444D46" w14:textId="5FF09633" w:rsidR="00352BF2" w:rsidRPr="004B745B" w:rsidRDefault="0098374D"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机构类型</w:t>
            </w:r>
          </w:p>
        </w:tc>
        <w:tc>
          <w:tcPr>
            <w:tcW w:w="428" w:type="pct"/>
            <w:shd w:val="clear" w:color="auto" w:fill="auto"/>
            <w:noWrap/>
            <w:vAlign w:val="center"/>
            <w:hideMark/>
          </w:tcPr>
          <w:p w14:paraId="6A42349A" w14:textId="0DAFC5CF"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6</w:t>
            </w:r>
          </w:p>
        </w:tc>
        <w:tc>
          <w:tcPr>
            <w:tcW w:w="731" w:type="pct"/>
          </w:tcPr>
          <w:p w14:paraId="746CD749" w14:textId="59490F4B" w:rsidR="00352BF2" w:rsidRPr="004B745B" w:rsidRDefault="0098374D"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352BF2" w:rsidRPr="004B745B" w14:paraId="48C463EB" w14:textId="0E8BF446" w:rsidTr="006E3B44">
        <w:trPr>
          <w:trHeight w:val="540"/>
        </w:trPr>
        <w:tc>
          <w:tcPr>
            <w:tcW w:w="2646" w:type="pct"/>
            <w:shd w:val="clear" w:color="auto" w:fill="auto"/>
            <w:vAlign w:val="center"/>
            <w:hideMark/>
          </w:tcPr>
          <w:p w14:paraId="6B9BC5F3"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TBS_BASE.USR_INFO</w:t>
            </w:r>
            <w:r w:rsidRPr="004B745B">
              <w:rPr>
                <w:rFonts w:ascii="宋体" w:eastAsia="宋体" w:hAnsi="宋体" w:cs="宋体" w:hint="eastAsia"/>
                <w:color w:val="000000"/>
                <w:kern w:val="0"/>
                <w:sz w:val="22"/>
              </w:rPr>
              <w:br/>
              <w:t>TBS_BASE.USR_REAL_NM_INFO</w:t>
            </w:r>
          </w:p>
        </w:tc>
        <w:tc>
          <w:tcPr>
            <w:tcW w:w="1195" w:type="pct"/>
          </w:tcPr>
          <w:p w14:paraId="3F1DF975" w14:textId="21879B5B" w:rsidR="00352BF2" w:rsidRPr="004B745B" w:rsidRDefault="0098374D"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用户实名信息</w:t>
            </w:r>
          </w:p>
        </w:tc>
        <w:tc>
          <w:tcPr>
            <w:tcW w:w="428" w:type="pct"/>
            <w:shd w:val="clear" w:color="auto" w:fill="auto"/>
            <w:noWrap/>
            <w:vAlign w:val="center"/>
            <w:hideMark/>
          </w:tcPr>
          <w:p w14:paraId="5205EF91" w14:textId="76553D4F"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6</w:t>
            </w:r>
          </w:p>
        </w:tc>
        <w:tc>
          <w:tcPr>
            <w:tcW w:w="731" w:type="pct"/>
          </w:tcPr>
          <w:p w14:paraId="2A26D282" w14:textId="773252D4" w:rsidR="00352BF2" w:rsidRPr="004B745B" w:rsidRDefault="0098374D"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352BF2" w:rsidRPr="004B745B" w14:paraId="165F5773" w14:textId="2E669E18" w:rsidTr="006E3B44">
        <w:trPr>
          <w:trHeight w:val="285"/>
        </w:trPr>
        <w:tc>
          <w:tcPr>
            <w:tcW w:w="2646" w:type="pct"/>
            <w:shd w:val="clear" w:color="auto" w:fill="auto"/>
            <w:vAlign w:val="center"/>
            <w:hideMark/>
          </w:tcPr>
          <w:p w14:paraId="313A0AD5"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TBS_FSS.INSTN_INFO</w:t>
            </w:r>
          </w:p>
        </w:tc>
        <w:tc>
          <w:tcPr>
            <w:tcW w:w="1195" w:type="pct"/>
          </w:tcPr>
          <w:p w14:paraId="6F045184" w14:textId="0978368B" w:rsidR="00352BF2" w:rsidRPr="004B745B" w:rsidRDefault="0098374D"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机构信息</w:t>
            </w:r>
          </w:p>
        </w:tc>
        <w:tc>
          <w:tcPr>
            <w:tcW w:w="428" w:type="pct"/>
            <w:shd w:val="clear" w:color="auto" w:fill="auto"/>
            <w:noWrap/>
            <w:vAlign w:val="center"/>
            <w:hideMark/>
          </w:tcPr>
          <w:p w14:paraId="1ABE6CC4" w14:textId="7BF7DDC9"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6</w:t>
            </w:r>
          </w:p>
        </w:tc>
        <w:tc>
          <w:tcPr>
            <w:tcW w:w="731" w:type="pct"/>
          </w:tcPr>
          <w:p w14:paraId="31CBC288" w14:textId="45283700" w:rsidR="00352BF2" w:rsidRPr="004B745B" w:rsidRDefault="0098374D"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352BF2" w:rsidRPr="004B745B" w14:paraId="3ECC5CB9" w14:textId="70F29DA4" w:rsidTr="006E3B44">
        <w:trPr>
          <w:trHeight w:val="285"/>
        </w:trPr>
        <w:tc>
          <w:tcPr>
            <w:tcW w:w="2646" w:type="pct"/>
            <w:shd w:val="clear" w:color="auto" w:fill="auto"/>
            <w:vAlign w:val="center"/>
            <w:hideMark/>
          </w:tcPr>
          <w:p w14:paraId="62AA8BC0"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TBS_BASE.AUTH_CFG_INFO</w:t>
            </w:r>
          </w:p>
        </w:tc>
        <w:tc>
          <w:tcPr>
            <w:tcW w:w="1195" w:type="pct"/>
          </w:tcPr>
          <w:p w14:paraId="1B6C21D6" w14:textId="064DAE09" w:rsidR="00352BF2" w:rsidRPr="004B745B" w:rsidRDefault="0098374D"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权限配置信息</w:t>
            </w:r>
          </w:p>
        </w:tc>
        <w:tc>
          <w:tcPr>
            <w:tcW w:w="428" w:type="pct"/>
            <w:shd w:val="clear" w:color="auto" w:fill="auto"/>
            <w:noWrap/>
            <w:vAlign w:val="center"/>
            <w:hideMark/>
          </w:tcPr>
          <w:p w14:paraId="43C02EB3" w14:textId="13B82B91"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5</w:t>
            </w:r>
          </w:p>
        </w:tc>
        <w:tc>
          <w:tcPr>
            <w:tcW w:w="731" w:type="pct"/>
          </w:tcPr>
          <w:p w14:paraId="26968C4C" w14:textId="59D22978" w:rsidR="00352BF2" w:rsidRPr="004B745B" w:rsidRDefault="0098374D"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352BF2" w:rsidRPr="004B745B" w14:paraId="13F0E950" w14:textId="789112DA" w:rsidTr="006E3B44">
        <w:trPr>
          <w:trHeight w:val="285"/>
        </w:trPr>
        <w:tc>
          <w:tcPr>
            <w:tcW w:w="2646" w:type="pct"/>
            <w:shd w:val="clear" w:color="auto" w:fill="auto"/>
            <w:vAlign w:val="center"/>
            <w:hideMark/>
          </w:tcPr>
          <w:p w14:paraId="410DFAED"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TBS_BASE.DPST_INSTN_UPR_LWR_LMT_PARAM</w:t>
            </w:r>
          </w:p>
        </w:tc>
        <w:tc>
          <w:tcPr>
            <w:tcW w:w="1195" w:type="pct"/>
          </w:tcPr>
          <w:p w14:paraId="1A63D552" w14:textId="6A3C879F" w:rsidR="00352BF2" w:rsidRPr="004B745B" w:rsidRDefault="00FC6B37"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存间上下限</w:t>
            </w:r>
          </w:p>
        </w:tc>
        <w:tc>
          <w:tcPr>
            <w:tcW w:w="428" w:type="pct"/>
            <w:shd w:val="clear" w:color="auto" w:fill="auto"/>
            <w:noWrap/>
            <w:vAlign w:val="center"/>
            <w:hideMark/>
          </w:tcPr>
          <w:p w14:paraId="50602825" w14:textId="1E5ABF26"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5</w:t>
            </w:r>
          </w:p>
        </w:tc>
        <w:tc>
          <w:tcPr>
            <w:tcW w:w="731" w:type="pct"/>
          </w:tcPr>
          <w:p w14:paraId="708D2DD4" w14:textId="2A87D07A" w:rsidR="00352BF2" w:rsidRPr="004B745B" w:rsidRDefault="00FC6B37"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352BF2" w:rsidRPr="004B745B" w14:paraId="36CD8343" w14:textId="732408EF" w:rsidTr="006E3B44">
        <w:trPr>
          <w:trHeight w:val="285"/>
        </w:trPr>
        <w:tc>
          <w:tcPr>
            <w:tcW w:w="2646" w:type="pct"/>
            <w:shd w:val="clear" w:color="auto" w:fill="auto"/>
            <w:vAlign w:val="center"/>
            <w:hideMark/>
          </w:tcPr>
          <w:p w14:paraId="1C335BAF" w14:textId="77777777" w:rsidR="00352BF2" w:rsidRPr="004B745B" w:rsidRDefault="00352BF2" w:rsidP="004B745B">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TBS_BASE.FXD_PRD_CFG</w:t>
            </w:r>
          </w:p>
        </w:tc>
        <w:tc>
          <w:tcPr>
            <w:tcW w:w="1195" w:type="pct"/>
          </w:tcPr>
          <w:p w14:paraId="029DEE62" w14:textId="1D9C6B92" w:rsidR="00352BF2" w:rsidRPr="004B745B" w:rsidRDefault="00DA1EC2"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标准期限配置</w:t>
            </w:r>
          </w:p>
        </w:tc>
        <w:tc>
          <w:tcPr>
            <w:tcW w:w="428" w:type="pct"/>
            <w:shd w:val="clear" w:color="auto" w:fill="auto"/>
            <w:noWrap/>
            <w:vAlign w:val="center"/>
            <w:hideMark/>
          </w:tcPr>
          <w:p w14:paraId="79511632" w14:textId="02FB6D54" w:rsidR="00352BF2" w:rsidRPr="004B745B" w:rsidRDefault="00352BF2" w:rsidP="0012553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5</w:t>
            </w:r>
          </w:p>
        </w:tc>
        <w:tc>
          <w:tcPr>
            <w:tcW w:w="731" w:type="pct"/>
          </w:tcPr>
          <w:p w14:paraId="4877C0D2" w14:textId="2A8B28B4" w:rsidR="00352BF2" w:rsidRPr="004B745B" w:rsidRDefault="00DA1EC2" w:rsidP="0012553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6E3B44" w:rsidRPr="004B745B" w14:paraId="788755FA" w14:textId="352D05D7" w:rsidTr="006E3B44">
        <w:trPr>
          <w:trHeight w:val="285"/>
        </w:trPr>
        <w:tc>
          <w:tcPr>
            <w:tcW w:w="2646" w:type="pct"/>
            <w:shd w:val="clear" w:color="auto" w:fill="auto"/>
            <w:vAlign w:val="center"/>
            <w:hideMark/>
          </w:tcPr>
          <w:p w14:paraId="05316800" w14:textId="77777777" w:rsidR="006E3B44" w:rsidRPr="004B745B" w:rsidRDefault="006E3B44" w:rsidP="006E3B44">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TBS_BASE.PRWNG_CFG</w:t>
            </w:r>
          </w:p>
        </w:tc>
        <w:tc>
          <w:tcPr>
            <w:tcW w:w="1195" w:type="pct"/>
          </w:tcPr>
          <w:p w14:paraId="3FB242AF" w14:textId="30965A02" w:rsidR="006E3B44" w:rsidRPr="004B745B" w:rsidRDefault="006E3B44" w:rsidP="006E3B4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事前预警</w:t>
            </w:r>
          </w:p>
        </w:tc>
        <w:tc>
          <w:tcPr>
            <w:tcW w:w="428" w:type="pct"/>
            <w:shd w:val="clear" w:color="auto" w:fill="auto"/>
            <w:noWrap/>
            <w:vAlign w:val="center"/>
            <w:hideMark/>
          </w:tcPr>
          <w:p w14:paraId="536F867D" w14:textId="7FCEE849" w:rsidR="006E3B44" w:rsidRPr="004B745B" w:rsidRDefault="006E3B44" w:rsidP="006E3B44">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5</w:t>
            </w:r>
          </w:p>
        </w:tc>
        <w:tc>
          <w:tcPr>
            <w:tcW w:w="731" w:type="pct"/>
          </w:tcPr>
          <w:p w14:paraId="1B45E2DF" w14:textId="0D961DAE" w:rsidR="006E3B44" w:rsidRPr="004B745B" w:rsidRDefault="006E3B44" w:rsidP="006E3B4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6E3B44" w:rsidRPr="004B745B" w14:paraId="03A1DE9F" w14:textId="631D4FB7" w:rsidTr="006E3B44">
        <w:trPr>
          <w:trHeight w:val="285"/>
        </w:trPr>
        <w:tc>
          <w:tcPr>
            <w:tcW w:w="2646" w:type="pct"/>
            <w:shd w:val="clear" w:color="auto" w:fill="auto"/>
            <w:vAlign w:val="center"/>
            <w:hideMark/>
          </w:tcPr>
          <w:p w14:paraId="7AFA5F96" w14:textId="77777777" w:rsidR="006E3B44" w:rsidRPr="004B745B" w:rsidRDefault="006E3B44" w:rsidP="006E3B44">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TBS_BASE.SBF_DLVRY_BOND_CFG</w:t>
            </w:r>
          </w:p>
        </w:tc>
        <w:tc>
          <w:tcPr>
            <w:tcW w:w="1195" w:type="pct"/>
          </w:tcPr>
          <w:p w14:paraId="1F607DBC" w14:textId="378A5A4D" w:rsidR="006E3B44" w:rsidRPr="004B745B" w:rsidRDefault="006E3B44" w:rsidP="006E3B4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SBF可交割券设置</w:t>
            </w:r>
          </w:p>
        </w:tc>
        <w:tc>
          <w:tcPr>
            <w:tcW w:w="428" w:type="pct"/>
            <w:shd w:val="clear" w:color="auto" w:fill="auto"/>
            <w:noWrap/>
            <w:vAlign w:val="center"/>
            <w:hideMark/>
          </w:tcPr>
          <w:p w14:paraId="723202C9" w14:textId="34B503D3" w:rsidR="006E3B44" w:rsidRPr="004B745B" w:rsidRDefault="006E3B44" w:rsidP="006E3B44">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5</w:t>
            </w:r>
          </w:p>
        </w:tc>
        <w:tc>
          <w:tcPr>
            <w:tcW w:w="731" w:type="pct"/>
          </w:tcPr>
          <w:p w14:paraId="7687FCFD" w14:textId="71C23C31" w:rsidR="006E3B44" w:rsidRPr="004B745B" w:rsidRDefault="006E3B44" w:rsidP="006E3B4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6E3B44" w:rsidRPr="004B745B" w14:paraId="6BC2FA5A" w14:textId="5A016A1F" w:rsidTr="006E3B44">
        <w:trPr>
          <w:trHeight w:val="285"/>
        </w:trPr>
        <w:tc>
          <w:tcPr>
            <w:tcW w:w="2646" w:type="pct"/>
            <w:shd w:val="clear" w:color="auto" w:fill="auto"/>
            <w:vAlign w:val="center"/>
            <w:hideMark/>
          </w:tcPr>
          <w:p w14:paraId="73E62824" w14:textId="77777777" w:rsidR="006E3B44" w:rsidRPr="004B745B" w:rsidRDefault="006E3B44" w:rsidP="006E3B44">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TBS_BASE.TAG</w:t>
            </w:r>
          </w:p>
        </w:tc>
        <w:tc>
          <w:tcPr>
            <w:tcW w:w="1195" w:type="pct"/>
          </w:tcPr>
          <w:p w14:paraId="306734B8" w14:textId="0D54F75D" w:rsidR="006E3B44" w:rsidRPr="004B745B" w:rsidRDefault="00192B12" w:rsidP="006E3B4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标签</w:t>
            </w:r>
          </w:p>
        </w:tc>
        <w:tc>
          <w:tcPr>
            <w:tcW w:w="428" w:type="pct"/>
            <w:shd w:val="clear" w:color="auto" w:fill="auto"/>
            <w:noWrap/>
            <w:vAlign w:val="center"/>
            <w:hideMark/>
          </w:tcPr>
          <w:p w14:paraId="5F9ED7A0" w14:textId="53C46518" w:rsidR="006E3B44" w:rsidRPr="004B745B" w:rsidRDefault="006E3B44" w:rsidP="006E3B44">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5</w:t>
            </w:r>
          </w:p>
        </w:tc>
        <w:tc>
          <w:tcPr>
            <w:tcW w:w="731" w:type="pct"/>
          </w:tcPr>
          <w:p w14:paraId="03511CFA" w14:textId="3314B782" w:rsidR="006E3B44" w:rsidRPr="004B745B" w:rsidRDefault="00192B12" w:rsidP="006E3B44">
            <w:pPr>
              <w:widowControl/>
              <w:jc w:val="left"/>
              <w:rPr>
                <w:rFonts w:ascii="宋体" w:eastAsia="宋体" w:hAnsi="宋体" w:cs="宋体"/>
                <w:color w:val="000000"/>
                <w:kern w:val="0"/>
                <w:sz w:val="22"/>
              </w:rPr>
            </w:pPr>
            <w:r w:rsidRPr="0098374D">
              <w:rPr>
                <w:rFonts w:ascii="宋体" w:eastAsia="宋体" w:hAnsi="宋体" w:cs="宋体" w:hint="eastAsia"/>
                <w:color w:val="FF0000"/>
                <w:kern w:val="0"/>
                <w:sz w:val="22"/>
              </w:rPr>
              <w:t>应该标准化</w:t>
            </w:r>
          </w:p>
        </w:tc>
      </w:tr>
      <w:tr w:rsidR="00EF677F" w:rsidRPr="004B745B" w14:paraId="3A973CFD" w14:textId="59D16402" w:rsidTr="006E3B44">
        <w:trPr>
          <w:trHeight w:val="285"/>
        </w:trPr>
        <w:tc>
          <w:tcPr>
            <w:tcW w:w="2646" w:type="pct"/>
            <w:shd w:val="clear" w:color="auto" w:fill="auto"/>
            <w:vAlign w:val="center"/>
            <w:hideMark/>
          </w:tcPr>
          <w:p w14:paraId="320B37BF" w14:textId="77777777" w:rsidR="00EF677F" w:rsidRPr="004B745B" w:rsidRDefault="00EF677F" w:rsidP="00EF677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TBS_BASE.TRD_ACNT_ACNT_DTL</w:t>
            </w:r>
          </w:p>
        </w:tc>
        <w:tc>
          <w:tcPr>
            <w:tcW w:w="1195" w:type="pct"/>
          </w:tcPr>
          <w:p w14:paraId="73BDC41C" w14:textId="6E44D3E9" w:rsidR="00EF677F" w:rsidRPr="004B745B" w:rsidRDefault="00EF677F" w:rsidP="00EF67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交易账户详细信息</w:t>
            </w:r>
          </w:p>
        </w:tc>
        <w:tc>
          <w:tcPr>
            <w:tcW w:w="428" w:type="pct"/>
            <w:shd w:val="clear" w:color="auto" w:fill="auto"/>
            <w:noWrap/>
            <w:vAlign w:val="center"/>
            <w:hideMark/>
          </w:tcPr>
          <w:p w14:paraId="73666756" w14:textId="025E3902" w:rsidR="00EF677F" w:rsidRPr="004B745B" w:rsidRDefault="00EF677F" w:rsidP="00EF677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5</w:t>
            </w:r>
          </w:p>
        </w:tc>
        <w:tc>
          <w:tcPr>
            <w:tcW w:w="731" w:type="pct"/>
          </w:tcPr>
          <w:p w14:paraId="50F67B9E" w14:textId="4D697DD5" w:rsidR="00EF677F" w:rsidRPr="004B745B" w:rsidRDefault="00EF677F" w:rsidP="00EF67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r w:rsidR="00EF677F" w:rsidRPr="004B745B" w14:paraId="0C78A85E" w14:textId="1AF1338B" w:rsidTr="006E3B44">
        <w:trPr>
          <w:trHeight w:val="285"/>
        </w:trPr>
        <w:tc>
          <w:tcPr>
            <w:tcW w:w="2646" w:type="pct"/>
            <w:shd w:val="clear" w:color="auto" w:fill="auto"/>
            <w:noWrap/>
            <w:vAlign w:val="center"/>
            <w:hideMark/>
          </w:tcPr>
          <w:p w14:paraId="570B7B5E" w14:textId="77777777" w:rsidR="00EF677F" w:rsidRPr="004B745B" w:rsidRDefault="00EF677F" w:rsidP="00EF677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TBS_BASE.USR_TAG_INFO</w:t>
            </w:r>
          </w:p>
        </w:tc>
        <w:tc>
          <w:tcPr>
            <w:tcW w:w="1195" w:type="pct"/>
          </w:tcPr>
          <w:p w14:paraId="33179DF3" w14:textId="3A597FEF" w:rsidR="00EF677F" w:rsidRPr="004B745B" w:rsidRDefault="00EF677F" w:rsidP="00EF67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用户标签信息</w:t>
            </w:r>
          </w:p>
        </w:tc>
        <w:tc>
          <w:tcPr>
            <w:tcW w:w="428" w:type="pct"/>
            <w:shd w:val="clear" w:color="auto" w:fill="auto"/>
            <w:noWrap/>
            <w:vAlign w:val="center"/>
            <w:hideMark/>
          </w:tcPr>
          <w:p w14:paraId="6E88AD99" w14:textId="521963D4" w:rsidR="00EF677F" w:rsidRPr="004B745B" w:rsidRDefault="00EF677F" w:rsidP="00EF677F">
            <w:pPr>
              <w:widowControl/>
              <w:jc w:val="left"/>
              <w:rPr>
                <w:rFonts w:ascii="宋体" w:eastAsia="宋体" w:hAnsi="宋体" w:cs="宋体"/>
                <w:color w:val="000000"/>
                <w:kern w:val="0"/>
                <w:sz w:val="22"/>
              </w:rPr>
            </w:pPr>
            <w:r w:rsidRPr="004B745B">
              <w:rPr>
                <w:rFonts w:ascii="宋体" w:eastAsia="宋体" w:hAnsi="宋体" w:cs="宋体" w:hint="eastAsia"/>
                <w:color w:val="000000"/>
                <w:kern w:val="0"/>
                <w:sz w:val="22"/>
              </w:rPr>
              <w:t>5</w:t>
            </w:r>
          </w:p>
        </w:tc>
        <w:tc>
          <w:tcPr>
            <w:tcW w:w="731" w:type="pct"/>
          </w:tcPr>
          <w:p w14:paraId="3253187D" w14:textId="674550BE" w:rsidR="00EF677F" w:rsidRPr="004B745B" w:rsidRDefault="00EF677F" w:rsidP="00EF67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已标准化</w:t>
            </w:r>
          </w:p>
        </w:tc>
      </w:tr>
    </w:tbl>
    <w:p w14:paraId="63D357DB" w14:textId="623FA7A9" w:rsidR="00DD1686" w:rsidRDefault="00DD1686"/>
    <w:p w14:paraId="3F0FF408" w14:textId="6D9541B4" w:rsidR="004B745B" w:rsidRDefault="004B745B">
      <w:pPr>
        <w:rPr>
          <w:rFonts w:ascii="仿宋_GB2312" w:eastAsia="仿宋_GB2312" w:hAnsi="宋体"/>
          <w:sz w:val="32"/>
          <w:szCs w:val="32"/>
        </w:rPr>
      </w:pPr>
      <w:r w:rsidRPr="004B745B">
        <w:rPr>
          <w:rFonts w:ascii="仿宋_GB2312" w:eastAsia="仿宋_GB2312" w:hAnsi="宋体" w:hint="eastAsia"/>
          <w:sz w:val="32"/>
          <w:szCs w:val="32"/>
        </w:rPr>
        <w:t>附录</w:t>
      </w:r>
      <w:r w:rsidR="00BA6B40">
        <w:rPr>
          <w:rFonts w:ascii="仿宋_GB2312" w:eastAsia="仿宋_GB2312" w:hAnsi="宋体" w:hint="eastAsia"/>
          <w:sz w:val="32"/>
          <w:szCs w:val="32"/>
        </w:rPr>
        <w:t>1</w:t>
      </w:r>
    </w:p>
    <w:p w14:paraId="769C73B9" w14:textId="12B4EC7B" w:rsidR="00CE048D" w:rsidRDefault="00CE048D">
      <w:pPr>
        <w:rPr>
          <w:rFonts w:ascii="仿宋_GB2312" w:eastAsia="仿宋_GB2312" w:hAnsi="宋体"/>
          <w:sz w:val="32"/>
          <w:szCs w:val="32"/>
        </w:rPr>
      </w:pPr>
      <w:r>
        <w:rPr>
          <w:rFonts w:ascii="仿宋_GB2312" w:eastAsia="仿宋_GB2312" w:hAnsi="宋体"/>
          <w:sz w:val="32"/>
          <w:szCs w:val="32"/>
        </w:rPr>
        <w:object w:dxaOrig="1534" w:dyaOrig="1117" w14:anchorId="21FC6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5.5pt" o:ole="">
            <v:imagedata r:id="rId4" o:title=""/>
          </v:shape>
          <o:OLEObject Type="Embed" ProgID="Excel.Sheet.12" ShapeID="_x0000_i1025" DrawAspect="Icon" ObjectID="_1682144451" r:id="rId5"/>
        </w:object>
      </w:r>
    </w:p>
    <w:p w14:paraId="41E0E5F4" w14:textId="641770B9" w:rsidR="00BA6B40" w:rsidRDefault="00BA6B40">
      <w:pPr>
        <w:rPr>
          <w:rFonts w:ascii="仿宋_GB2312" w:eastAsia="仿宋_GB2312" w:hAnsi="宋体"/>
          <w:sz w:val="32"/>
          <w:szCs w:val="32"/>
        </w:rPr>
      </w:pPr>
    </w:p>
    <w:p w14:paraId="6D9944B1" w14:textId="2B87E255" w:rsidR="00BA6B40" w:rsidRDefault="00BA6B40">
      <w:pPr>
        <w:rPr>
          <w:rFonts w:ascii="仿宋_GB2312" w:eastAsia="仿宋_GB2312" w:hAnsi="宋体"/>
          <w:sz w:val="32"/>
          <w:szCs w:val="32"/>
        </w:rPr>
      </w:pPr>
    </w:p>
    <w:p w14:paraId="1702B238" w14:textId="77777777" w:rsidR="00C4356D" w:rsidRDefault="00C4356D">
      <w:pPr>
        <w:rPr>
          <w:rFonts w:ascii="仿宋_GB2312" w:eastAsia="仿宋_GB2312" w:hAnsi="宋体" w:hint="eastAsia"/>
          <w:sz w:val="32"/>
          <w:szCs w:val="32"/>
        </w:rPr>
      </w:pPr>
    </w:p>
    <w:p w14:paraId="0B5621CB" w14:textId="025B2CEF" w:rsidR="00BC2B74" w:rsidRDefault="00BC2B74" w:rsidP="00BC2B74">
      <w:pPr>
        <w:jc w:val="center"/>
        <w:rPr>
          <w:rFonts w:ascii="仿宋_GB2312" w:eastAsia="仿宋_GB2312" w:hAnsi="宋体" w:hint="eastAsia"/>
          <w:sz w:val="32"/>
          <w:szCs w:val="32"/>
        </w:rPr>
      </w:pPr>
      <w:r>
        <w:rPr>
          <w:rFonts w:ascii="仿宋_GB2312" w:eastAsia="仿宋_GB2312" w:hAnsi="宋体" w:hint="eastAsia"/>
          <w:sz w:val="32"/>
          <w:szCs w:val="32"/>
        </w:rPr>
        <w:lastRenderedPageBreak/>
        <w:t>SLF和货债小项目情况</w:t>
      </w:r>
    </w:p>
    <w:p w14:paraId="45468B7E" w14:textId="115E0899" w:rsidR="00BA6B40" w:rsidRDefault="00BC2B74" w:rsidP="00BC2B74">
      <w:pPr>
        <w:ind w:firstLineChars="200" w:firstLine="640"/>
        <w:rPr>
          <w:rFonts w:ascii="仿宋_GB2312" w:eastAsia="仿宋_GB2312" w:hAnsi="宋体"/>
          <w:sz w:val="32"/>
          <w:szCs w:val="32"/>
        </w:rPr>
      </w:pPr>
      <w:r>
        <w:rPr>
          <w:rFonts w:ascii="仿宋_GB2312" w:eastAsia="仿宋_GB2312" w:hAnsi="宋体" w:hint="eastAsia"/>
          <w:sz w:val="32"/>
          <w:szCs w:val="32"/>
        </w:rPr>
        <w:t>基础数据组一共提供2</w:t>
      </w:r>
      <w:r>
        <w:rPr>
          <w:rFonts w:ascii="仿宋_GB2312" w:eastAsia="仿宋_GB2312" w:hAnsi="宋体"/>
          <w:sz w:val="32"/>
          <w:szCs w:val="32"/>
        </w:rPr>
        <w:t>0</w:t>
      </w:r>
      <w:r>
        <w:rPr>
          <w:rFonts w:ascii="仿宋_GB2312" w:eastAsia="仿宋_GB2312" w:hAnsi="宋体" w:hint="eastAsia"/>
          <w:sz w:val="32"/>
          <w:szCs w:val="32"/>
        </w:rPr>
        <w:t>个接口。其中特有的接口，主要</w:t>
      </w:r>
      <w:r w:rsidR="00C4356D">
        <w:rPr>
          <w:rFonts w:ascii="仿宋_GB2312" w:eastAsia="仿宋_GB2312" w:hAnsi="宋体" w:hint="eastAsia"/>
          <w:sz w:val="32"/>
          <w:szCs w:val="32"/>
        </w:rPr>
        <w:t>是指</w:t>
      </w:r>
      <w:r>
        <w:rPr>
          <w:rFonts w:ascii="仿宋_GB2312" w:eastAsia="仿宋_GB2312" w:hAnsi="宋体" w:hint="eastAsia"/>
          <w:sz w:val="32"/>
          <w:szCs w:val="32"/>
        </w:rPr>
        <w:t>复用性比较小，仅在slf和货债系统中使用的接口，共计4个。标准接口1</w:t>
      </w:r>
      <w:r>
        <w:rPr>
          <w:rFonts w:ascii="仿宋_GB2312" w:eastAsia="仿宋_GB2312" w:hAnsi="宋体"/>
          <w:sz w:val="32"/>
          <w:szCs w:val="32"/>
        </w:rPr>
        <w:t>6</w:t>
      </w:r>
      <w:r>
        <w:rPr>
          <w:rFonts w:ascii="仿宋_GB2312" w:eastAsia="仿宋_GB2312" w:hAnsi="宋体" w:hint="eastAsia"/>
          <w:sz w:val="32"/>
          <w:szCs w:val="32"/>
        </w:rPr>
        <w:t>个，其中3个接口应该复用或者</w:t>
      </w:r>
      <w:r w:rsidR="00C4356D">
        <w:rPr>
          <w:rFonts w:ascii="仿宋_GB2312" w:eastAsia="仿宋_GB2312" w:hAnsi="宋体" w:hint="eastAsia"/>
          <w:sz w:val="32"/>
          <w:szCs w:val="32"/>
        </w:rPr>
        <w:t>合并，这些接口是可以优化的。具体的分析见附录2。</w:t>
      </w:r>
    </w:p>
    <w:p w14:paraId="7777BE32" w14:textId="4744A098" w:rsidR="00C4356D" w:rsidRDefault="00C4356D" w:rsidP="00BC2B74">
      <w:pPr>
        <w:ind w:firstLineChars="200" w:firstLine="640"/>
        <w:rPr>
          <w:rFonts w:ascii="仿宋_GB2312" w:eastAsia="仿宋_GB2312" w:hAnsi="宋体" w:hint="eastAsia"/>
          <w:sz w:val="32"/>
          <w:szCs w:val="32"/>
        </w:rPr>
      </w:pPr>
      <w:r>
        <w:rPr>
          <w:rFonts w:ascii="仿宋_GB2312" w:eastAsia="仿宋_GB2312" w:hAnsi="宋体"/>
          <w:sz w:val="32"/>
          <w:szCs w:val="32"/>
        </w:rPr>
        <w:object w:dxaOrig="1534" w:dyaOrig="1117" w14:anchorId="2ED1C495">
          <v:shape id="_x0000_i1035" type="#_x0000_t75" style="width:76.5pt;height:55.5pt" o:ole="">
            <v:imagedata r:id="rId6" o:title=""/>
          </v:shape>
          <o:OLEObject Type="Embed" ProgID="Excel.Sheet.12" ShapeID="_x0000_i1035" DrawAspect="Icon" ObjectID="_1682144452" r:id="rId7"/>
        </w:object>
      </w:r>
    </w:p>
    <w:sectPr w:rsidR="00C435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86"/>
    <w:rsid w:val="000A3C2C"/>
    <w:rsid w:val="000A70C4"/>
    <w:rsid w:val="0012553F"/>
    <w:rsid w:val="00191D68"/>
    <w:rsid w:val="00192B12"/>
    <w:rsid w:val="002224C4"/>
    <w:rsid w:val="00232E0E"/>
    <w:rsid w:val="00272563"/>
    <w:rsid w:val="002C4CF2"/>
    <w:rsid w:val="002D08C9"/>
    <w:rsid w:val="002E1A37"/>
    <w:rsid w:val="00303CA5"/>
    <w:rsid w:val="00352BF2"/>
    <w:rsid w:val="00386404"/>
    <w:rsid w:val="00393AA4"/>
    <w:rsid w:val="00412193"/>
    <w:rsid w:val="0045165D"/>
    <w:rsid w:val="0046553F"/>
    <w:rsid w:val="00493EE1"/>
    <w:rsid w:val="004B56D8"/>
    <w:rsid w:val="004B745B"/>
    <w:rsid w:val="004D1532"/>
    <w:rsid w:val="00560FDC"/>
    <w:rsid w:val="00573B71"/>
    <w:rsid w:val="005920C7"/>
    <w:rsid w:val="005E05E6"/>
    <w:rsid w:val="00640C4C"/>
    <w:rsid w:val="00657800"/>
    <w:rsid w:val="006B6F01"/>
    <w:rsid w:val="006D40DC"/>
    <w:rsid w:val="006E3B44"/>
    <w:rsid w:val="006F4EB7"/>
    <w:rsid w:val="00757E8F"/>
    <w:rsid w:val="00807B54"/>
    <w:rsid w:val="0083409E"/>
    <w:rsid w:val="008E4DCA"/>
    <w:rsid w:val="00924248"/>
    <w:rsid w:val="0098374D"/>
    <w:rsid w:val="009F35C8"/>
    <w:rsid w:val="00A20ED2"/>
    <w:rsid w:val="00A21C65"/>
    <w:rsid w:val="00AA123F"/>
    <w:rsid w:val="00B460C2"/>
    <w:rsid w:val="00B57324"/>
    <w:rsid w:val="00B57DF0"/>
    <w:rsid w:val="00B638BA"/>
    <w:rsid w:val="00B66C96"/>
    <w:rsid w:val="00BA6B40"/>
    <w:rsid w:val="00BC2B74"/>
    <w:rsid w:val="00BD43A1"/>
    <w:rsid w:val="00C4356D"/>
    <w:rsid w:val="00C641CD"/>
    <w:rsid w:val="00CE048D"/>
    <w:rsid w:val="00CF090A"/>
    <w:rsid w:val="00CF636F"/>
    <w:rsid w:val="00D908AC"/>
    <w:rsid w:val="00D92F87"/>
    <w:rsid w:val="00DA1EC2"/>
    <w:rsid w:val="00DD1686"/>
    <w:rsid w:val="00E97F5C"/>
    <w:rsid w:val="00EF677F"/>
    <w:rsid w:val="00F50071"/>
    <w:rsid w:val="00FC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A4D3"/>
  <w15:chartTrackingRefBased/>
  <w15:docId w15:val="{98F65EBF-D5F5-439E-A045-83CD29E1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3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5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74655">
      <w:bodyDiv w:val="1"/>
      <w:marLeft w:val="0"/>
      <w:marRight w:val="0"/>
      <w:marTop w:val="0"/>
      <w:marBottom w:val="0"/>
      <w:divBdr>
        <w:top w:val="none" w:sz="0" w:space="0" w:color="auto"/>
        <w:left w:val="none" w:sz="0" w:space="0" w:color="auto"/>
        <w:bottom w:val="none" w:sz="0" w:space="0" w:color="auto"/>
        <w:right w:val="none" w:sz="0" w:space="0" w:color="auto"/>
      </w:divBdr>
    </w:div>
    <w:div w:id="126302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Worksheet1.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Excel_Worksheet.xls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6</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周德乐</dc:creator>
  <cp:keywords/>
  <dc:description/>
  <cp:lastModifiedBy>周德乐</cp:lastModifiedBy>
  <cp:revision>48</cp:revision>
  <dcterms:created xsi:type="dcterms:W3CDTF">2021-04-16T08:09:00Z</dcterms:created>
  <dcterms:modified xsi:type="dcterms:W3CDTF">2021-05-10T01:34:00Z</dcterms:modified>
</cp:coreProperties>
</file>