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F36" w:rsidRDefault="00435F36" w:rsidP="00435F36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:rsidR="00435F36" w:rsidRDefault="00435F36" w:rsidP="00435F36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435F36">
        <w:rPr>
          <w:rFonts w:ascii="TH SarabunPSK" w:eastAsiaTheme="minorHAnsi" w:hAnsi="TH SarabunPSK" w:cs="TH SarabunPSK"/>
          <w:sz w:val="32"/>
          <w:szCs w:val="32"/>
          <w:cs/>
        </w:rPr>
        <w:t>ครูสอนในพื้นที่พิเศษไม่ครบเวลา ขอสมัครเป็นผู้บริหารนอกพื้นที่ไม่ได้ !</w:t>
      </w:r>
    </w:p>
    <w:p w:rsidR="00435F36" w:rsidRDefault="00435F36" w:rsidP="00435F36">
      <w:pPr>
        <w:ind w:firstLine="567"/>
        <w:rPr>
          <w:rFonts w:ascii="TH SarabunPSK" w:eastAsiaTheme="minorHAnsi" w:hAnsi="TH SarabunPSK" w:cs="TH SarabunPSK"/>
          <w:sz w:val="32"/>
          <w:szCs w:val="32"/>
        </w:rPr>
      </w:pPr>
      <w:r>
        <w:rPr>
          <w:rFonts w:ascii="TH SarabunPSK" w:eastAsiaTheme="minorHAnsi" w:hAnsi="TH SarabunPSK" w:cs="TH SarabunPSK"/>
          <w:sz w:val="32"/>
          <w:szCs w:val="32"/>
        </w:rPr>
        <w:t>(</w:t>
      </w:r>
      <w:r w:rsidR="00494857">
        <w:rPr>
          <w:rFonts w:ascii="TH SarabunPSK" w:eastAsiaTheme="minorHAnsi" w:hAnsi="TH SarabunPSK" w:cs="TH SarabunPSK" w:hint="cs"/>
          <w:sz w:val="32"/>
          <w:szCs w:val="32"/>
          <w:cs/>
        </w:rPr>
        <w:t>คำพิพากษาศาลปกครองสูงสุดที่ อบ. 151/2565</w:t>
      </w:r>
      <w:r>
        <w:rPr>
          <w:rFonts w:ascii="TH SarabunPSK" w:eastAsiaTheme="minorHAnsi" w:hAnsi="TH SarabunPSK" w:cs="TH SarabunPSK" w:hint="cs"/>
          <w:sz w:val="32"/>
          <w:szCs w:val="32"/>
          <w:cs/>
        </w:rPr>
        <w:t>)</w:t>
      </w:r>
    </w:p>
    <w:p w:rsidR="00435F36" w:rsidRDefault="00435F36" w:rsidP="00435F36">
      <w:pPr>
        <w:jc w:val="thaiDistribute"/>
        <w:rPr>
          <w:rFonts w:ascii="TH SarabunPSK" w:eastAsiaTheme="minorHAnsi" w:hAnsi="TH SarabunPSK" w:cs="TH SarabunPSK"/>
          <w:sz w:val="32"/>
          <w:szCs w:val="32"/>
        </w:rPr>
      </w:pPr>
      <w:r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Pr="00435F36">
        <w:rPr>
          <w:rFonts w:ascii="TH SarabunPSK" w:eastAsiaTheme="minorHAnsi" w:hAnsi="TH SarabunPSK" w:cs="TH SarabunPSK"/>
          <w:sz w:val="32"/>
          <w:szCs w:val="32"/>
          <w:cs/>
        </w:rPr>
        <w:t>เงื่อนไขเรื่องระยะเวลาที่กำหนดว่า</w:t>
      </w:r>
      <w:r w:rsidR="002604DA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Pr="00435F36">
        <w:rPr>
          <w:rFonts w:ascii="TH SarabunPSK" w:eastAsiaTheme="minorHAnsi" w:hAnsi="TH SarabunPSK" w:cs="TH SarabunPSK"/>
          <w:sz w:val="32"/>
          <w:szCs w:val="32"/>
          <w:cs/>
        </w:rPr>
        <w:t>ห้าม</w:t>
      </w:r>
      <w:r w:rsidR="002604DA">
        <w:rPr>
          <w:rFonts w:ascii="TH SarabunPSK" w:eastAsiaTheme="minorHAnsi" w:hAnsi="TH SarabunPSK" w:cs="TH SarabunPSK" w:hint="cs"/>
          <w:sz w:val="32"/>
          <w:szCs w:val="32"/>
          <w:cs/>
        </w:rPr>
        <w:t>ข้าราชการครู</w:t>
      </w:r>
      <w:r w:rsidRPr="00435F36">
        <w:rPr>
          <w:rFonts w:ascii="TH SarabunPSK" w:eastAsiaTheme="minorHAnsi" w:hAnsi="TH SarabunPSK" w:cs="TH SarabunPSK"/>
          <w:sz w:val="32"/>
          <w:szCs w:val="32"/>
          <w:cs/>
        </w:rPr>
        <w:t>ย้ายออกนอกพื้นที่พิเศษหากยังปฏิบัติงาน</w:t>
      </w:r>
      <w:r w:rsidR="00D72ECF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Pr="00435F36">
        <w:rPr>
          <w:rFonts w:ascii="TH SarabunPSK" w:eastAsiaTheme="minorHAnsi" w:hAnsi="TH SarabunPSK" w:cs="TH SarabunPSK"/>
          <w:sz w:val="32"/>
          <w:szCs w:val="32"/>
          <w:cs/>
        </w:rPr>
        <w:t>ไม่ครบ 3 ปี จะใช้กับกรณีการเปลี่ยนตำแหน่งไปเป็นผู้บริหารนอกพื้นที่พิเศษด้วยหรือไม่</w:t>
      </w:r>
      <w:r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HAnsi" w:hAnsi="TH SarabunPSK" w:cs="TH SarabunPSK"/>
          <w:sz w:val="32"/>
          <w:szCs w:val="32"/>
        </w:rPr>
        <w:t>?</w:t>
      </w:r>
    </w:p>
    <w:p w:rsidR="000C65FF" w:rsidRDefault="00435F36" w:rsidP="000C65FF">
      <w:pPr>
        <w:jc w:val="thaiDistribute"/>
        <w:rPr>
          <w:rFonts w:ascii="TH SarabunPSK" w:eastAsiaTheme="minorHAnsi" w:hAnsi="TH SarabunPSK" w:cs="TH SarabunPSK"/>
          <w:spacing w:val="-2"/>
          <w:sz w:val="32"/>
          <w:szCs w:val="32"/>
        </w:rPr>
      </w:pPr>
      <w:r>
        <w:rPr>
          <w:rFonts w:ascii="TH SarabunPSK" w:eastAsiaTheme="minorHAnsi" w:hAnsi="TH SarabunPSK" w:cs="TH SarabunPSK"/>
          <w:b/>
          <w:bCs/>
          <w:spacing w:val="-2"/>
          <w:sz w:val="32"/>
          <w:szCs w:val="32"/>
          <w:cs/>
        </w:rPr>
        <w:t>ตอบ :</w:t>
      </w:r>
      <w:r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</w:t>
      </w:r>
      <w:r w:rsidR="002604DA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เมื่อ</w:t>
      </w:r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ผู้ฟ้องคดี</w:t>
      </w:r>
      <w:r w:rsidR="002604DA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เป็นข้าราชการครูที่</w:t>
      </w:r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ได้ใช้สิทธิเลือกขอมี</w:t>
      </w:r>
      <w:proofErr w:type="spellStart"/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วิทย</w:t>
      </w:r>
      <w:proofErr w:type="spellEnd"/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ฐานะครูชำนาญการในเขตพื้นที่พิเศษ</w:t>
      </w:r>
      <w:r w:rsidR="007E38E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จึงต้องปฏิบัติตามหลักเกณฑ์และเงื่อนไขตามที่ ก.ค.ศ. </w:t>
      </w:r>
      <w:r w:rsidR="00B24104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กำหนดว่า </w:t>
      </w:r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หากจะขอย้ายไปดำรงตำแหน่งหรือไปช่วยปฏิบัติราชการนอกเขตพื้นที่พิเศษ จะต้องมีระยะเวลาปฏิบัติหน้าที่อยู่ในเขตพื้นที่พิเศษ</w:t>
      </w:r>
      <w:r w:rsidR="000D5542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ไม่น้อยกว่า</w:t>
      </w:r>
      <w:r w:rsidR="000D5542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3 </w:t>
      </w:r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ปี</w:t>
      </w:r>
      <w:r w:rsidR="000C65FF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เว้นแต่</w:t>
      </w:r>
      <w:r w:rsidR="00D72ECF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มีเหตุผลและความจำเป็น </w:t>
      </w:r>
      <w:r w:rsidR="000D5542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และถึง</w:t>
      </w:r>
      <w:r w:rsidR="000D5542" w:rsidRPr="000D5542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แม้จะมิได้ระบุการห้ามไปปฏิบัติหน้าที่นอกพื้นที่พิเศษในตำแหน่งอื่นที่มิใช่ตำแหน่งที่ดำรงอยู่เดิม แต่หลักเกณฑ์ดังกล่าวมีเจตนารมณ์ที่มุ่งสนับสนุน</w:t>
      </w:r>
      <w:r w:rsidR="007E38E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0D5542" w:rsidRPr="000D5542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จูงใจ</w:t>
      </w:r>
      <w:r w:rsidR="007E38E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0D5542" w:rsidRPr="000D5542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หรือสร้างขวัญกำลังใจให้กับเจ้าหน้าที่ซึ่งปฏิบัติหน้าที่ในพื้นที่จังหวัดชายแดนภาคใต้ได้อยู่ปฏิบัติหน้าที่อย่างต่อเนื่อง จึงใช้บังคับกับทั้งกรณี</w:t>
      </w:r>
      <w:r w:rsidR="000D5542" w:rsidRPr="000C65FF">
        <w:rPr>
          <w:rFonts w:ascii="TH SarabunPSK" w:eastAsiaTheme="minorHAnsi" w:hAnsi="TH SarabunPSK" w:cs="TH SarabunPSK"/>
          <w:spacing w:val="-6"/>
          <w:sz w:val="32"/>
          <w:szCs w:val="32"/>
          <w:cs/>
        </w:rPr>
        <w:t>การขอย้าย การไปช่วยปฏิบัติราชการนอกพื้นที่ และการไปดำรงตำแหน่งอื่นที่มิใช่ตำแหน่งเดิมนอกพื้นที่พิเศษด้วย</w:t>
      </w:r>
      <w:r w:rsidR="00B24104" w:rsidRPr="00B2410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</w:t>
      </w:r>
      <w:r w:rsidR="00753C1E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0C65FF" w:rsidRPr="000C65F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ดังนั้น การที่ผู้ฟ้องคดีสมัครเข้ารับการสรรหาเพื่อดำรงตำแหน่งผู้บริหารสถา</w:t>
      </w:r>
      <w:r w:rsidR="000C65F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นศึกษานอกพื้นที่พิเศษ ในขณะที</w:t>
      </w:r>
      <w:r w:rsidR="000C65FF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่</w:t>
      </w:r>
      <w:r w:rsidR="00D72EC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br/>
      </w:r>
      <w:r w:rsidR="000C65FF" w:rsidRPr="000C65F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ยังปฏิบัติหน้าที่ครูชำนาญการในพื้นที่พิเศษไม่ครบ </w:t>
      </w:r>
      <w:r w:rsidR="000C65FF" w:rsidRPr="000C65FF">
        <w:rPr>
          <w:rFonts w:ascii="TH SarabunPSK" w:eastAsiaTheme="minorHAnsi" w:hAnsi="TH SarabunPSK" w:cs="TH SarabunPSK"/>
          <w:spacing w:val="-2"/>
          <w:sz w:val="32"/>
          <w:szCs w:val="32"/>
        </w:rPr>
        <w:t xml:space="preserve">3 </w:t>
      </w:r>
      <w:r w:rsidR="000C65FF" w:rsidRPr="000C65F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ปี จึงถือว่ายังมิได้ปฏิบัติตามเงื่อนไขที่ ก.ค.ศ. กำหนด</w:t>
      </w:r>
      <w:r w:rsidR="000C65FF">
        <w:rPr>
          <w:rFonts w:ascii="TH SarabunPSK" w:eastAsiaTheme="minorHAnsi" w:hAnsi="TH SarabunPSK" w:cs="TH SarabunPSK"/>
          <w:spacing w:val="-2"/>
          <w:sz w:val="32"/>
          <w:szCs w:val="32"/>
        </w:rPr>
        <w:t xml:space="preserve"> </w:t>
      </w:r>
      <w:r w:rsidR="000A2A0E">
        <w:rPr>
          <w:rFonts w:ascii="TH SarabunPSK" w:eastAsiaTheme="minorHAnsi" w:hAnsi="TH SarabunPSK" w:cs="TH SarabunPSK"/>
          <w:spacing w:val="-2"/>
          <w:sz w:val="32"/>
          <w:szCs w:val="32"/>
        </w:rPr>
        <w:br/>
      </w:r>
      <w:r w:rsidR="000C65FF" w:rsidRPr="000C65F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มติ</w:t>
      </w:r>
      <w:r w:rsidR="00725324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725324" w:rsidRPr="0072532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อ.ก.ค.ศ. </w:t>
      </w:r>
      <w:r w:rsidR="00725324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ฯ </w:t>
      </w:r>
      <w:r w:rsidR="000C65FF" w:rsidRPr="000C65F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ที่ไม่เห็นชอบให้ผู้ฟ้องคดีเข้ารับการอบรมเพื่อพัฒนาก่อนดำรงตำแหน่งผู้บริหารสถานศึกษา </w:t>
      </w:r>
      <w:r w:rsidR="00D72ECF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bookmarkStart w:id="0" w:name="_GoBack"/>
      <w:bookmarkEnd w:id="0"/>
      <w:r w:rsidR="000C65FF" w:rsidRPr="000C65F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จึงชอบด้วยกฎหมายแล้ว</w:t>
      </w:r>
    </w:p>
    <w:sectPr w:rsidR="000C6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F36"/>
    <w:rsid w:val="000402F0"/>
    <w:rsid w:val="000A2A0E"/>
    <w:rsid w:val="000C65FF"/>
    <w:rsid w:val="000D5542"/>
    <w:rsid w:val="002604DA"/>
    <w:rsid w:val="00263F07"/>
    <w:rsid w:val="00435F36"/>
    <w:rsid w:val="00494857"/>
    <w:rsid w:val="00725324"/>
    <w:rsid w:val="00753C1E"/>
    <w:rsid w:val="007E38E9"/>
    <w:rsid w:val="00B24104"/>
    <w:rsid w:val="00D7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F36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F36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572DF1C5-C799-49CE-B51B-C0958BD44885}"/>
</file>

<file path=customXml/itemProps2.xml><?xml version="1.0" encoding="utf-8"?>
<ds:datastoreItem xmlns:ds="http://schemas.openxmlformats.org/officeDocument/2006/customXml" ds:itemID="{150D1760-40BE-4E75-A8EE-C8832F2A21D5}"/>
</file>

<file path=customXml/itemProps3.xml><?xml version="1.0" encoding="utf-8"?>
<ds:datastoreItem xmlns:ds="http://schemas.openxmlformats.org/officeDocument/2006/customXml" ds:itemID="{675BC761-3CCC-4168-9D8B-187E473642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4</cp:revision>
  <dcterms:created xsi:type="dcterms:W3CDTF">2023-02-13T08:16:00Z</dcterms:created>
  <dcterms:modified xsi:type="dcterms:W3CDTF">2023-02-16T02:12:00Z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