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7BE3" w:rsidRPr="00A403DA" w:rsidRDefault="00B27BE3" w:rsidP="00B27BE3">
      <w:pPr>
        <w:rPr>
          <w:rFonts w:ascii="TH SarabunPSK" w:hAnsi="TH SarabunPSK" w:cs="TH SarabunPSK"/>
          <w:b/>
          <w:bCs/>
          <w:sz w:val="32"/>
          <w:szCs w:val="32"/>
        </w:rPr>
      </w:pPr>
      <w:r w:rsidRPr="00A403DA">
        <w:rPr>
          <w:rFonts w:ascii="TH SarabunPSK" w:hAnsi="TH SarabunPSK" w:cs="TH SarabunPSK"/>
          <w:b/>
          <w:bCs/>
          <w:sz w:val="32"/>
          <w:szCs w:val="32"/>
          <w:cs/>
        </w:rPr>
        <w:t>บทความวิชาการ อุทาหรณ์คดีปกครอง</w:t>
      </w:r>
    </w:p>
    <w:p w:rsidR="00B27BE3" w:rsidRDefault="00B27BE3" w:rsidP="00B27BE3">
      <w:pPr>
        <w:rPr>
          <w:rFonts w:ascii="TH SarabunPSK" w:hAnsi="TH SarabunPSK" w:cs="TH SarabunPSK"/>
          <w:b/>
          <w:bCs/>
          <w:sz w:val="32"/>
          <w:szCs w:val="32"/>
        </w:rPr>
      </w:pPr>
      <w:r w:rsidRPr="00A403DA">
        <w:rPr>
          <w:rFonts w:ascii="TH SarabunPSK" w:hAnsi="TH SarabunPSK" w:cs="TH SarabunPSK"/>
          <w:b/>
          <w:bCs/>
          <w:sz w:val="32"/>
          <w:szCs w:val="32"/>
          <w:cs/>
        </w:rPr>
        <w:t>เรื่อง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>:</w:t>
      </w:r>
      <w:r w:rsidRPr="00A403DA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D01B04" w:rsidRPr="00D01B04">
        <w:rPr>
          <w:rFonts w:ascii="TH SarabunPSK" w:hAnsi="TH SarabunPSK" w:cs="TH SarabunPSK"/>
          <w:sz w:val="32"/>
          <w:szCs w:val="32"/>
          <w:cs/>
        </w:rPr>
        <w:t xml:space="preserve">ห้ามรถบรรทุกดินขับผ่านเส้นทาง โดยอ้างปัญหามลพิษได้หรือไม่ </w:t>
      </w:r>
      <w:r w:rsidR="00D01B04" w:rsidRPr="00D01B04">
        <w:rPr>
          <w:rFonts w:ascii="TH SarabunPSK" w:hAnsi="TH SarabunPSK" w:cs="TH SarabunPSK"/>
          <w:sz w:val="32"/>
          <w:szCs w:val="32"/>
        </w:rPr>
        <w:t>?</w:t>
      </w:r>
    </w:p>
    <w:p w:rsidR="00B27BE3" w:rsidRPr="00A403DA" w:rsidRDefault="00B27BE3" w:rsidP="00B27BE3">
      <w:pPr>
        <w:ind w:firstLine="567"/>
        <w:rPr>
          <w:rFonts w:ascii="TH SarabunPSK" w:hAnsi="TH SarabunPSK" w:cs="TH SarabunPSK"/>
          <w:sz w:val="32"/>
          <w:szCs w:val="32"/>
        </w:rPr>
      </w:pPr>
      <w:r w:rsidRPr="00A403DA">
        <w:rPr>
          <w:rFonts w:ascii="TH SarabunPSK" w:hAnsi="TH SarabunPSK" w:cs="TH SarabunPSK"/>
          <w:sz w:val="32"/>
          <w:szCs w:val="32"/>
        </w:rPr>
        <w:t>(</w:t>
      </w:r>
      <w:r w:rsidRPr="00A403DA">
        <w:rPr>
          <w:rFonts w:ascii="TH SarabunPSK" w:hAnsi="TH SarabunPSK" w:cs="TH SarabunPSK"/>
          <w:sz w:val="32"/>
          <w:szCs w:val="32"/>
          <w:cs/>
        </w:rPr>
        <w:t>ค</w:t>
      </w:r>
      <w:r w:rsidR="00AF67B6">
        <w:rPr>
          <w:rFonts w:ascii="TH SarabunPSK" w:hAnsi="TH SarabunPSK" w:cs="TH SarabunPSK"/>
          <w:sz w:val="32"/>
          <w:szCs w:val="32"/>
          <w:cs/>
        </w:rPr>
        <w:t xml:space="preserve">ำพิพากษาศาลปกครองสูงสุดที่ อ. </w:t>
      </w:r>
      <w:r w:rsidR="00AF67B6">
        <w:rPr>
          <w:rFonts w:ascii="TH SarabunPSK" w:hAnsi="TH SarabunPSK" w:cs="TH SarabunPSK" w:hint="cs"/>
          <w:sz w:val="32"/>
          <w:szCs w:val="32"/>
          <w:cs/>
        </w:rPr>
        <w:t>917</w:t>
      </w:r>
      <w:r w:rsidR="00AF67B6">
        <w:rPr>
          <w:rFonts w:ascii="TH SarabunPSK" w:hAnsi="TH SarabunPSK" w:cs="TH SarabunPSK"/>
          <w:sz w:val="32"/>
          <w:szCs w:val="32"/>
          <w:cs/>
        </w:rPr>
        <w:t>/</w:t>
      </w:r>
      <w:r w:rsidR="00AF67B6">
        <w:rPr>
          <w:rFonts w:ascii="TH SarabunPSK" w:hAnsi="TH SarabunPSK" w:cs="TH SarabunPSK" w:hint="cs"/>
          <w:sz w:val="32"/>
          <w:szCs w:val="32"/>
          <w:cs/>
        </w:rPr>
        <w:t>2565</w:t>
      </w:r>
      <w:r w:rsidRPr="00A403DA">
        <w:rPr>
          <w:rFonts w:ascii="TH SarabunPSK" w:hAnsi="TH SarabunPSK" w:cs="TH SarabunPSK"/>
          <w:sz w:val="32"/>
          <w:szCs w:val="32"/>
          <w:cs/>
        </w:rPr>
        <w:t>)</w:t>
      </w:r>
    </w:p>
    <w:p w:rsidR="00B27BE3" w:rsidRPr="00D01B04" w:rsidRDefault="00B27BE3" w:rsidP="00D01B04">
      <w:pPr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331837">
        <w:rPr>
          <w:rFonts w:ascii="TH SarabunPSK" w:hAnsi="TH SarabunPSK" w:cs="TH SarabunPSK"/>
          <w:b/>
          <w:bCs/>
          <w:sz w:val="32"/>
          <w:szCs w:val="32"/>
          <w:cs/>
        </w:rPr>
        <w:t xml:space="preserve">คำถาม </w:t>
      </w:r>
      <w:r w:rsidRPr="00331837">
        <w:rPr>
          <w:rFonts w:ascii="TH SarabunPSK" w:hAnsi="TH SarabunPSK" w:cs="TH SarabunPSK"/>
          <w:b/>
          <w:bCs/>
          <w:sz w:val="32"/>
          <w:szCs w:val="32"/>
        </w:rPr>
        <w:t>:</w:t>
      </w:r>
      <w:r w:rsidRPr="00A403DA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="00D01B04" w:rsidRPr="00D01B04">
        <w:rPr>
          <w:rFonts w:ascii="TH SarabunPSK" w:hAnsi="TH SarabunPSK" w:cs="TH SarabunPSK"/>
          <w:sz w:val="32"/>
          <w:szCs w:val="32"/>
          <w:cs/>
        </w:rPr>
        <w:t>อบต</w:t>
      </w:r>
      <w:proofErr w:type="spellEnd"/>
      <w:r w:rsidR="00D01B04" w:rsidRPr="00D01B04">
        <w:rPr>
          <w:rFonts w:ascii="TH SarabunPSK" w:hAnsi="TH SarabunPSK" w:cs="TH SarabunPSK"/>
          <w:sz w:val="32"/>
          <w:szCs w:val="32"/>
          <w:cs/>
        </w:rPr>
        <w:t xml:space="preserve">. และนายก </w:t>
      </w:r>
      <w:proofErr w:type="spellStart"/>
      <w:r w:rsidR="00D01B04" w:rsidRPr="00D01B04">
        <w:rPr>
          <w:rFonts w:ascii="TH SarabunPSK" w:hAnsi="TH SarabunPSK" w:cs="TH SarabunPSK"/>
          <w:sz w:val="32"/>
          <w:szCs w:val="32"/>
          <w:cs/>
        </w:rPr>
        <w:t>อบต</w:t>
      </w:r>
      <w:proofErr w:type="spellEnd"/>
      <w:r w:rsidR="00D01B04" w:rsidRPr="00D01B04">
        <w:rPr>
          <w:rFonts w:ascii="TH SarabunPSK" w:hAnsi="TH SarabunPSK" w:cs="TH SarabunPSK"/>
          <w:sz w:val="32"/>
          <w:szCs w:val="32"/>
          <w:cs/>
        </w:rPr>
        <w:t xml:space="preserve">. ตั้งจุดตรวจเพื่อห้ามมิให้ผู้ขับรถบรรทุกดินผ่านเส้นทางหลวงชนบทที่อยู่ในเขตท้องที่ เป็นการกระทำที่ชอบด้วยกฎหมายหรือไม่ </w:t>
      </w:r>
      <w:r w:rsidR="00D01B04" w:rsidRPr="00D01B04">
        <w:rPr>
          <w:rFonts w:ascii="TH SarabunPSK" w:hAnsi="TH SarabunPSK" w:cs="TH SarabunPSK"/>
          <w:sz w:val="32"/>
          <w:szCs w:val="32"/>
        </w:rPr>
        <w:t>?</w:t>
      </w:r>
    </w:p>
    <w:p w:rsidR="000402F0" w:rsidRPr="004101DC" w:rsidRDefault="00B27BE3" w:rsidP="004101DC">
      <w:pPr>
        <w:jc w:val="thaiDistribute"/>
        <w:rPr>
          <w:rFonts w:ascii="TH SarabunPSK" w:hAnsi="TH SarabunPSK" w:cs="TH SarabunPSK"/>
          <w:spacing w:val="-2"/>
          <w:sz w:val="32"/>
          <w:szCs w:val="32"/>
        </w:rPr>
      </w:pPr>
      <w:r w:rsidRPr="00AC1E37">
        <w:rPr>
          <w:rFonts w:ascii="TH SarabunPSK" w:hAnsi="TH SarabunPSK" w:cs="TH SarabunPSK"/>
          <w:b/>
          <w:bCs/>
          <w:spacing w:val="-2"/>
          <w:sz w:val="32"/>
          <w:szCs w:val="32"/>
          <w:cs/>
        </w:rPr>
        <w:t>ตอบ :</w:t>
      </w:r>
      <w:r w:rsidRPr="00AC1E37">
        <w:rPr>
          <w:rFonts w:ascii="TH SarabunPSK" w:hAnsi="TH SarabunPSK" w:cs="TH SarabunPSK"/>
          <w:spacing w:val="-2"/>
          <w:sz w:val="32"/>
          <w:szCs w:val="32"/>
          <w:cs/>
        </w:rPr>
        <w:t xml:space="preserve"> </w:t>
      </w:r>
      <w:r w:rsidR="002656FE">
        <w:rPr>
          <w:rFonts w:ascii="TH SarabunPSK" w:hAnsi="TH SarabunPSK" w:cs="TH SarabunPSK"/>
          <w:spacing w:val="-2"/>
          <w:sz w:val="32"/>
          <w:szCs w:val="32"/>
          <w:cs/>
        </w:rPr>
        <w:t>การดำเนินการตั้งจุดตรวจ</w:t>
      </w:r>
      <w:r w:rsidR="002656FE" w:rsidRPr="002656FE">
        <w:rPr>
          <w:rFonts w:ascii="TH SarabunPSK" w:hAnsi="TH SarabunPSK" w:cs="TH SarabunPSK"/>
          <w:spacing w:val="-2"/>
          <w:sz w:val="32"/>
          <w:szCs w:val="32"/>
          <w:cs/>
        </w:rPr>
        <w:t xml:space="preserve"> เป็นการกระทำสืบเนื่องมาจากที่ </w:t>
      </w:r>
      <w:proofErr w:type="spellStart"/>
      <w:r w:rsidR="002656FE" w:rsidRPr="002656FE">
        <w:rPr>
          <w:rFonts w:ascii="TH SarabunPSK" w:hAnsi="TH SarabunPSK" w:cs="TH SarabunPSK"/>
          <w:spacing w:val="-2"/>
          <w:sz w:val="32"/>
          <w:szCs w:val="32"/>
          <w:cs/>
        </w:rPr>
        <w:t>อบต</w:t>
      </w:r>
      <w:proofErr w:type="spellEnd"/>
      <w:r w:rsidR="002656FE" w:rsidRPr="002656FE">
        <w:rPr>
          <w:rFonts w:ascii="TH SarabunPSK" w:hAnsi="TH SarabunPSK" w:cs="TH SarabunPSK"/>
          <w:spacing w:val="-2"/>
          <w:sz w:val="32"/>
          <w:szCs w:val="32"/>
          <w:cs/>
        </w:rPr>
        <w:t>. ได้ออกข้อบัญญัติองค์การบริหาร</w:t>
      </w:r>
      <w:r w:rsidR="004101DC">
        <w:rPr>
          <w:rFonts w:ascii="TH SarabunPSK" w:hAnsi="TH SarabunPSK" w:cs="TH SarabunPSK" w:hint="cs"/>
          <w:spacing w:val="-2"/>
          <w:sz w:val="32"/>
          <w:szCs w:val="32"/>
          <w:cs/>
        </w:rPr>
        <w:br/>
      </w:r>
      <w:r w:rsidR="002656FE" w:rsidRPr="002656FE">
        <w:rPr>
          <w:rFonts w:ascii="TH SarabunPSK" w:hAnsi="TH SarabunPSK" w:cs="TH SarabunPSK"/>
          <w:spacing w:val="-2"/>
          <w:sz w:val="32"/>
          <w:szCs w:val="32"/>
          <w:cs/>
        </w:rPr>
        <w:t>ส่วนตำบลให้ขนส่งดินได้ตามเส้นทางที่เจ้าพนักงานท้องถิ่นเห็นชอบเท่านั้น</w:t>
      </w:r>
      <w:r w:rsidR="002656FE">
        <w:rPr>
          <w:rFonts w:ascii="TH SarabunPSK" w:hAnsi="TH SarabunPSK" w:cs="TH SarabunPSK" w:hint="cs"/>
          <w:spacing w:val="-2"/>
          <w:sz w:val="32"/>
          <w:szCs w:val="32"/>
          <w:cs/>
        </w:rPr>
        <w:t xml:space="preserve"> </w:t>
      </w:r>
      <w:r w:rsidR="00805854">
        <w:rPr>
          <w:rFonts w:ascii="TH SarabunPSK" w:hAnsi="TH SarabunPSK" w:cs="TH SarabunPSK" w:hint="cs"/>
          <w:spacing w:val="-2"/>
          <w:sz w:val="32"/>
          <w:szCs w:val="32"/>
          <w:cs/>
        </w:rPr>
        <w:t>ซึ่งข้อบัญญัติดังกล่าว</w:t>
      </w:r>
      <w:r w:rsidR="00805854" w:rsidRPr="00805854">
        <w:rPr>
          <w:rFonts w:ascii="TH SarabunPSK" w:hAnsi="TH SarabunPSK" w:cs="TH SarabunPSK"/>
          <w:spacing w:val="-2"/>
          <w:sz w:val="32"/>
          <w:szCs w:val="32"/>
          <w:cs/>
        </w:rPr>
        <w:t>ขัดหรือแย้งกับกฎกระทรวงที่ให้อำนาจ</w:t>
      </w:r>
      <w:r w:rsidR="0094579E">
        <w:rPr>
          <w:rFonts w:ascii="TH SarabunPSK" w:hAnsi="TH SarabunPSK" w:cs="TH SarabunPSK" w:hint="cs"/>
          <w:spacing w:val="-2"/>
          <w:sz w:val="32"/>
          <w:szCs w:val="32"/>
          <w:cs/>
        </w:rPr>
        <w:t xml:space="preserve"> </w:t>
      </w:r>
      <w:r w:rsidR="00805854">
        <w:rPr>
          <w:rFonts w:ascii="TH SarabunPSK" w:hAnsi="TH SarabunPSK" w:cs="TH SarabunPSK" w:hint="cs"/>
          <w:spacing w:val="-2"/>
          <w:sz w:val="32"/>
          <w:szCs w:val="32"/>
          <w:cs/>
        </w:rPr>
        <w:t>คือ กฎ</w:t>
      </w:r>
      <w:r w:rsidR="0094579E">
        <w:rPr>
          <w:rFonts w:ascii="TH SarabunPSK" w:hAnsi="TH SarabunPSK" w:cs="TH SarabunPSK" w:hint="cs"/>
          <w:spacing w:val="-2"/>
          <w:sz w:val="32"/>
          <w:szCs w:val="32"/>
          <w:cs/>
        </w:rPr>
        <w:t>กระทรวง</w:t>
      </w:r>
      <w:r w:rsidR="00805854" w:rsidRPr="00805854">
        <w:rPr>
          <w:rFonts w:ascii="TH SarabunPSK" w:hAnsi="TH SarabunPSK" w:cs="TH SarabunPSK"/>
          <w:spacing w:val="-2"/>
          <w:sz w:val="32"/>
          <w:szCs w:val="32"/>
          <w:cs/>
        </w:rPr>
        <w:t>กำหนดมาตรการป้องกันการพังทลายของดินหรือสิ่งปลูกสร้างในการขุดดินหรือถมดิน พ.ศ. 2548</w:t>
      </w:r>
      <w:r w:rsidR="00805854">
        <w:rPr>
          <w:rFonts w:ascii="TH SarabunPSK" w:hAnsi="TH SarabunPSK" w:cs="TH SarabunPSK" w:hint="cs"/>
          <w:spacing w:val="-2"/>
          <w:sz w:val="32"/>
          <w:szCs w:val="32"/>
          <w:cs/>
        </w:rPr>
        <w:t xml:space="preserve"> ซึ่ง</w:t>
      </w:r>
      <w:r w:rsidR="00805854" w:rsidRPr="00805854">
        <w:rPr>
          <w:rFonts w:ascii="TH SarabunPSK" w:hAnsi="TH SarabunPSK" w:cs="TH SarabunPSK"/>
          <w:spacing w:val="-2"/>
          <w:sz w:val="32"/>
          <w:szCs w:val="32"/>
          <w:cs/>
        </w:rPr>
        <w:t>มิได้มีข้อกำหนดในเรื่องการขนส่งดินที่ได้จากการขุดดินหรือที่ใช้ในการถมดิน</w:t>
      </w:r>
      <w:r w:rsidR="004101DC">
        <w:rPr>
          <w:rFonts w:ascii="TH SarabunPSK" w:hAnsi="TH SarabunPSK" w:cs="TH SarabunPSK" w:hint="cs"/>
          <w:spacing w:val="-2"/>
          <w:sz w:val="32"/>
          <w:szCs w:val="32"/>
          <w:cs/>
        </w:rPr>
        <w:br/>
      </w:r>
      <w:r w:rsidR="00805854" w:rsidRPr="00805854">
        <w:rPr>
          <w:rFonts w:ascii="TH SarabunPSK" w:hAnsi="TH SarabunPSK" w:cs="TH SarabunPSK"/>
          <w:spacing w:val="-2"/>
          <w:sz w:val="32"/>
          <w:szCs w:val="32"/>
          <w:cs/>
        </w:rPr>
        <w:t>ไว้แต่อย่างใด</w:t>
      </w:r>
      <w:r w:rsidR="0094579E">
        <w:rPr>
          <w:rFonts w:ascii="TH SarabunPSK" w:hAnsi="TH SarabunPSK" w:cs="TH SarabunPSK" w:hint="cs"/>
          <w:spacing w:val="-2"/>
          <w:sz w:val="32"/>
          <w:szCs w:val="32"/>
          <w:cs/>
        </w:rPr>
        <w:t xml:space="preserve"> </w:t>
      </w:r>
      <w:proofErr w:type="spellStart"/>
      <w:r w:rsidR="00306A8F" w:rsidRPr="00306A8F">
        <w:rPr>
          <w:rFonts w:ascii="TH SarabunPSK" w:hAnsi="TH SarabunPSK" w:cs="TH SarabunPSK"/>
          <w:spacing w:val="-2"/>
          <w:sz w:val="32"/>
          <w:szCs w:val="32"/>
          <w:cs/>
        </w:rPr>
        <w:t>อบต</w:t>
      </w:r>
      <w:proofErr w:type="spellEnd"/>
      <w:r w:rsidR="00306A8F" w:rsidRPr="00306A8F">
        <w:rPr>
          <w:rFonts w:ascii="TH SarabunPSK" w:hAnsi="TH SarabunPSK" w:cs="TH SarabunPSK"/>
          <w:spacing w:val="-2"/>
          <w:sz w:val="32"/>
          <w:szCs w:val="32"/>
          <w:cs/>
        </w:rPr>
        <w:t xml:space="preserve">. </w:t>
      </w:r>
      <w:r w:rsidR="0082167E">
        <w:rPr>
          <w:rFonts w:ascii="TH SarabunPSK" w:hAnsi="TH SarabunPSK" w:cs="TH SarabunPSK" w:hint="cs"/>
          <w:spacing w:val="-2"/>
          <w:sz w:val="32"/>
          <w:szCs w:val="32"/>
          <w:cs/>
        </w:rPr>
        <w:t>จึงไม่มีอำนาจ</w:t>
      </w:r>
      <w:r w:rsidR="00A7426A" w:rsidRPr="00A7426A">
        <w:rPr>
          <w:rFonts w:ascii="TH SarabunPSK" w:hAnsi="TH SarabunPSK" w:cs="TH SarabunPSK"/>
          <w:spacing w:val="-2"/>
          <w:sz w:val="32"/>
          <w:szCs w:val="32"/>
          <w:cs/>
        </w:rPr>
        <w:t>ออกข้อบัญญัติ</w:t>
      </w:r>
      <w:r w:rsidR="00A7426A">
        <w:rPr>
          <w:rFonts w:ascii="TH SarabunPSK" w:hAnsi="TH SarabunPSK" w:cs="TH SarabunPSK" w:hint="cs"/>
          <w:spacing w:val="-2"/>
          <w:sz w:val="32"/>
          <w:szCs w:val="32"/>
          <w:cs/>
        </w:rPr>
        <w:t>ในส่วนดังกล่าว</w:t>
      </w:r>
      <w:r w:rsidR="00217558" w:rsidRPr="00217558">
        <w:rPr>
          <w:rFonts w:ascii="TH SarabunPSK" w:hAnsi="TH SarabunPSK" w:cs="TH SarabunPSK"/>
          <w:spacing w:val="-2"/>
          <w:sz w:val="32"/>
          <w:szCs w:val="32"/>
          <w:cs/>
        </w:rPr>
        <w:t xml:space="preserve"> </w:t>
      </w:r>
      <w:bookmarkStart w:id="0" w:name="_GoBack"/>
      <w:bookmarkEnd w:id="0"/>
      <w:r w:rsidR="007E4A43" w:rsidRPr="007E4A43">
        <w:rPr>
          <w:rFonts w:ascii="TH SarabunPSK" w:hAnsi="TH SarabunPSK" w:cs="TH SarabunPSK"/>
          <w:spacing w:val="-2"/>
          <w:sz w:val="32"/>
          <w:szCs w:val="32"/>
          <w:cs/>
        </w:rPr>
        <w:t>การตั้งจุดตรวจ</w:t>
      </w:r>
      <w:r w:rsidR="00990973">
        <w:rPr>
          <w:rFonts w:ascii="TH SarabunPSK" w:hAnsi="TH SarabunPSK" w:cs="TH SarabunPSK" w:hint="cs"/>
          <w:spacing w:val="-2"/>
          <w:sz w:val="32"/>
          <w:szCs w:val="32"/>
          <w:cs/>
        </w:rPr>
        <w:t>สกัด</w:t>
      </w:r>
      <w:r w:rsidR="00B1230B">
        <w:rPr>
          <w:rFonts w:ascii="TH SarabunPSK" w:hAnsi="TH SarabunPSK" w:cs="TH SarabunPSK" w:hint="cs"/>
          <w:spacing w:val="-2"/>
          <w:sz w:val="32"/>
          <w:szCs w:val="32"/>
          <w:cs/>
        </w:rPr>
        <w:t>ห้าม</w:t>
      </w:r>
      <w:r w:rsidR="00990973">
        <w:rPr>
          <w:rFonts w:ascii="TH SarabunPSK" w:hAnsi="TH SarabunPSK" w:cs="TH SarabunPSK" w:hint="cs"/>
          <w:spacing w:val="-2"/>
          <w:sz w:val="32"/>
          <w:szCs w:val="32"/>
          <w:cs/>
        </w:rPr>
        <w:t>รถบรรทุกผ่านเส้นทาง</w:t>
      </w:r>
      <w:r w:rsidR="00DD5897">
        <w:rPr>
          <w:rFonts w:ascii="TH SarabunPSK" w:hAnsi="TH SarabunPSK" w:cs="TH SarabunPSK" w:hint="cs"/>
          <w:spacing w:val="-2"/>
          <w:sz w:val="32"/>
          <w:szCs w:val="32"/>
          <w:cs/>
        </w:rPr>
        <w:t>เข้าพื้นที่</w:t>
      </w:r>
      <w:r w:rsidR="00B1230B">
        <w:rPr>
          <w:rFonts w:ascii="TH SarabunPSK" w:hAnsi="TH SarabunPSK" w:cs="TH SarabunPSK" w:hint="cs"/>
          <w:spacing w:val="-2"/>
          <w:sz w:val="32"/>
          <w:szCs w:val="32"/>
          <w:cs/>
        </w:rPr>
        <w:t>โดย</w:t>
      </w:r>
      <w:r w:rsidR="006724D2">
        <w:rPr>
          <w:rFonts w:ascii="TH SarabunPSK" w:hAnsi="TH SarabunPSK" w:cs="TH SarabunPSK" w:hint="cs"/>
          <w:spacing w:val="-2"/>
          <w:sz w:val="32"/>
          <w:szCs w:val="32"/>
          <w:cs/>
        </w:rPr>
        <w:t>อาศัยข้อบัญญัติท้องถิ่น</w:t>
      </w:r>
      <w:r w:rsidR="00361D11">
        <w:rPr>
          <w:rFonts w:ascii="TH SarabunPSK" w:hAnsi="TH SarabunPSK" w:cs="TH SarabunPSK" w:hint="cs"/>
          <w:spacing w:val="-2"/>
          <w:sz w:val="32"/>
          <w:szCs w:val="32"/>
          <w:cs/>
        </w:rPr>
        <w:t>ที่</w:t>
      </w:r>
      <w:r w:rsidR="00B65DE5">
        <w:rPr>
          <w:rFonts w:ascii="TH SarabunPSK" w:hAnsi="TH SarabunPSK" w:cs="TH SarabunPSK" w:hint="cs"/>
          <w:spacing w:val="-2"/>
          <w:sz w:val="32"/>
          <w:szCs w:val="32"/>
          <w:cs/>
        </w:rPr>
        <w:t>พิพาท</w:t>
      </w:r>
      <w:r w:rsidR="00864125">
        <w:rPr>
          <w:rFonts w:ascii="TH SarabunPSK" w:hAnsi="TH SarabunPSK" w:cs="TH SarabunPSK" w:hint="cs"/>
          <w:spacing w:val="-2"/>
          <w:sz w:val="32"/>
          <w:szCs w:val="32"/>
          <w:cs/>
        </w:rPr>
        <w:t xml:space="preserve"> </w:t>
      </w:r>
      <w:r w:rsidR="00990973">
        <w:rPr>
          <w:rFonts w:ascii="TH SarabunPSK" w:hAnsi="TH SarabunPSK" w:cs="TH SarabunPSK" w:hint="cs"/>
          <w:spacing w:val="-2"/>
          <w:sz w:val="32"/>
          <w:szCs w:val="32"/>
          <w:cs/>
        </w:rPr>
        <w:t>จึงไม่ชอบด้วยกฎหมาย</w:t>
      </w:r>
    </w:p>
    <w:sectPr w:rsidR="000402F0" w:rsidRPr="004101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7BE3"/>
    <w:rsid w:val="000402F0"/>
    <w:rsid w:val="00217558"/>
    <w:rsid w:val="002656FE"/>
    <w:rsid w:val="00306A8F"/>
    <w:rsid w:val="00361D11"/>
    <w:rsid w:val="004101DC"/>
    <w:rsid w:val="00420D88"/>
    <w:rsid w:val="006724D2"/>
    <w:rsid w:val="007E4A43"/>
    <w:rsid w:val="00805854"/>
    <w:rsid w:val="0082167E"/>
    <w:rsid w:val="00864125"/>
    <w:rsid w:val="0094579E"/>
    <w:rsid w:val="00990973"/>
    <w:rsid w:val="00A7426A"/>
    <w:rsid w:val="00AF67B6"/>
    <w:rsid w:val="00B1230B"/>
    <w:rsid w:val="00B27BE3"/>
    <w:rsid w:val="00B65DE5"/>
    <w:rsid w:val="00D01B04"/>
    <w:rsid w:val="00DD5897"/>
    <w:rsid w:val="00FC4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27BE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27BE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4A380043-67AD-46DC-91EF-6531842A0028}"/>
</file>

<file path=customXml/itemProps2.xml><?xml version="1.0" encoding="utf-8"?>
<ds:datastoreItem xmlns:ds="http://schemas.openxmlformats.org/officeDocument/2006/customXml" ds:itemID="{323BC287-3BDE-4BEA-ADC1-16795A4F179B}"/>
</file>

<file path=customXml/itemProps3.xml><?xml version="1.0" encoding="utf-8"?>
<ds:datastoreItem xmlns:ds="http://schemas.openxmlformats.org/officeDocument/2006/customXml" ds:itemID="{B5AA939A-90A1-47DE-BFEB-535C93B9DBA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Master</dc:creator>
  <cp:lastModifiedBy>ADMC</cp:lastModifiedBy>
  <cp:revision>6</cp:revision>
  <dcterms:created xsi:type="dcterms:W3CDTF">2023-02-13T06:43:00Z</dcterms:created>
  <dcterms:modified xsi:type="dcterms:W3CDTF">2023-04-25T02:50:00Z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