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5F332864" w:rsidR="00011EB5" w:rsidRDefault="001D245E" w:rsidP="00011EB5">
      <w:pPr>
        <w:spacing w:after="0"/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925E70" w:rsidRPr="00925E70">
        <w:rPr>
          <w:color w:val="000000"/>
          <w:cs/>
        </w:rPr>
        <w:t>ฟ้องขอให้จ่ายเบี้ยยังชีพผู้สูงอายุและผู้พิการ ... ผ่านธนาคารชุมชน</w:t>
      </w:r>
    </w:p>
    <w:p w14:paraId="0C2C246C" w14:textId="0517058F" w:rsidR="00D91821" w:rsidRDefault="00011EB5" w:rsidP="00011EB5">
      <w:pPr>
        <w:spacing w:after="0"/>
        <w:rPr>
          <w:color w:val="000000"/>
        </w:rPr>
      </w:pPr>
      <w:r>
        <w:rPr>
          <w:rFonts w:hint="cs"/>
          <w:cs/>
        </w:rPr>
        <w:tab/>
      </w:r>
      <w:r w:rsidR="00B45730">
        <w:rPr>
          <w:rFonts w:hint="cs"/>
          <w:cs/>
        </w:rPr>
        <w:t>(</w:t>
      </w:r>
      <w:r w:rsidR="00925E70" w:rsidRPr="00925E70">
        <w:rPr>
          <w:cs/>
        </w:rPr>
        <w:t>คำพิพากษาศาลปกครองสูงสุดที่ อร. 228/2565</w:t>
      </w:r>
      <w:r w:rsidR="00B45730">
        <w:rPr>
          <w:rFonts w:hint="cs"/>
          <w:cs/>
        </w:rPr>
        <w:t>)</w:t>
      </w:r>
    </w:p>
    <w:p w14:paraId="17FE0CCB" w14:textId="77777777" w:rsidR="00BE2A14" w:rsidRPr="00011EB5" w:rsidRDefault="00BE2A14" w:rsidP="00011EB5">
      <w:pPr>
        <w:spacing w:after="0"/>
        <w:rPr>
          <w:color w:val="000000"/>
          <w:cs/>
        </w:rPr>
      </w:pPr>
    </w:p>
    <w:p w14:paraId="7C6BF56D" w14:textId="578FCE5F" w:rsidR="001D4EE7" w:rsidRPr="005054E6" w:rsidRDefault="001D245E" w:rsidP="0022142B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F71F27" w:rsidRPr="0024163B">
        <w:rPr>
          <w:spacing w:val="-4"/>
          <w:cs/>
        </w:rPr>
        <w:t>การที่</w:t>
      </w:r>
      <w:r w:rsidR="00B045B6">
        <w:rPr>
          <w:rFonts w:hint="cs"/>
          <w:spacing w:val="-4"/>
          <w:cs/>
        </w:rPr>
        <w:t xml:space="preserve"> </w:t>
      </w:r>
      <w:r w:rsidR="00F71F27" w:rsidRPr="0024163B">
        <w:rPr>
          <w:spacing w:val="-4"/>
          <w:cs/>
        </w:rPr>
        <w:t xml:space="preserve">นายก </w:t>
      </w:r>
      <w:proofErr w:type="spellStart"/>
      <w:r w:rsidR="00F71F27" w:rsidRPr="0024163B">
        <w:rPr>
          <w:spacing w:val="-4"/>
          <w:cs/>
        </w:rPr>
        <w:t>อบต</w:t>
      </w:r>
      <w:proofErr w:type="spellEnd"/>
      <w:r w:rsidR="00F71F27" w:rsidRPr="0024163B">
        <w:rPr>
          <w:spacing w:val="-4"/>
          <w:cs/>
        </w:rPr>
        <w:t>. ไม่จ่ายเงินเบี้ยยังชีพผู้สูงอายุและเบี้ยความพิการให้แก่ผู้ฟ้องคดี</w:t>
      </w:r>
      <w:r w:rsidR="001D4EE7" w:rsidRPr="0024163B">
        <w:rPr>
          <w:rFonts w:hint="cs"/>
          <w:spacing w:val="-4"/>
          <w:cs/>
        </w:rPr>
        <w:t>ผ่านทาง</w:t>
      </w:r>
      <w:r w:rsidR="001D4EE7" w:rsidRPr="0024163B">
        <w:rPr>
          <w:spacing w:val="-4"/>
          <w:cs/>
        </w:rPr>
        <w:t>บัญชีเงินฝาก</w:t>
      </w:r>
      <w:r w:rsidR="0024163B" w:rsidRPr="0024163B">
        <w:rPr>
          <w:rFonts w:hint="cs"/>
          <w:spacing w:val="-8"/>
          <w:cs/>
        </w:rPr>
        <w:t>ของ</w:t>
      </w:r>
      <w:r w:rsidR="001D4EE7" w:rsidRPr="0024163B">
        <w:rPr>
          <w:spacing w:val="-8"/>
          <w:cs/>
        </w:rPr>
        <w:t>ธนาคารชุมชน</w:t>
      </w:r>
      <w:r w:rsidR="00F71F27" w:rsidRPr="0024163B">
        <w:rPr>
          <w:spacing w:val="-8"/>
          <w:cs/>
        </w:rPr>
        <w:t xml:space="preserve"> </w:t>
      </w:r>
      <w:r w:rsidR="0024163B" w:rsidRPr="0024163B">
        <w:rPr>
          <w:rFonts w:hint="cs"/>
          <w:spacing w:val="-8"/>
          <w:cs/>
        </w:rPr>
        <w:t>โดยให้เหตุผลว่า</w:t>
      </w:r>
      <w:r w:rsidR="0024163B" w:rsidRPr="0024163B">
        <w:rPr>
          <w:rFonts w:hint="cs"/>
          <w:spacing w:val="-6"/>
          <w:cs/>
        </w:rPr>
        <w:t>จะ</w:t>
      </w:r>
      <w:r w:rsidR="0024163B" w:rsidRPr="0024163B">
        <w:rPr>
          <w:spacing w:val="-6"/>
          <w:cs/>
        </w:rPr>
        <w:t>ต้องเป็นบัญชีเงินฝาก</w:t>
      </w:r>
      <w:r w:rsidR="0024163B" w:rsidRPr="0024163B">
        <w:rPr>
          <w:rFonts w:hint="cs"/>
          <w:spacing w:val="-6"/>
          <w:cs/>
        </w:rPr>
        <w:t>ของ</w:t>
      </w:r>
      <w:r w:rsidR="0024163B" w:rsidRPr="0024163B">
        <w:rPr>
          <w:spacing w:val="-6"/>
          <w:cs/>
        </w:rPr>
        <w:t>ธนาคาร</w:t>
      </w:r>
      <w:r w:rsidR="0024163B" w:rsidRPr="0024163B">
        <w:rPr>
          <w:rFonts w:hint="cs"/>
          <w:spacing w:val="-6"/>
          <w:cs/>
        </w:rPr>
        <w:t>พาณิชย์</w:t>
      </w:r>
      <w:r w:rsidR="007A335B">
        <w:rPr>
          <w:rFonts w:hint="cs"/>
          <w:spacing w:val="-6"/>
          <w:cs/>
        </w:rPr>
        <w:t>เท่า</w:t>
      </w:r>
      <w:r w:rsidR="0024163B">
        <w:rPr>
          <w:rFonts w:hint="cs"/>
          <w:cs/>
        </w:rPr>
        <w:t xml:space="preserve">นั้น </w:t>
      </w:r>
      <w:r w:rsidR="005054E6">
        <w:rPr>
          <w:rFonts w:hint="cs"/>
          <w:cs/>
        </w:rPr>
        <w:t>ถือ</w:t>
      </w:r>
      <w:r w:rsidR="00F71F27" w:rsidRPr="00F71F27">
        <w:rPr>
          <w:cs/>
        </w:rPr>
        <w:t xml:space="preserve">เป็นการละเลยต่อหน้าที่หรือไม่ </w:t>
      </w:r>
      <w:r w:rsidR="00F71F27" w:rsidRPr="00F71F27">
        <w:t xml:space="preserve">? </w:t>
      </w:r>
    </w:p>
    <w:p w14:paraId="5EF3C914" w14:textId="4C12DB02" w:rsidR="005054E6" w:rsidRDefault="001D245E" w:rsidP="00C24CC1">
      <w:pPr>
        <w:spacing w:after="0"/>
        <w:ind w:left="709" w:hanging="709"/>
        <w:jc w:val="thaiDistribute"/>
      </w:pPr>
      <w:r w:rsidRPr="001F48D1">
        <w:rPr>
          <w:b/>
          <w:bCs/>
          <w:cs/>
        </w:rPr>
        <w:t>ตอบ</w:t>
      </w:r>
      <w:r w:rsidRPr="001F48D1">
        <w:rPr>
          <w:cs/>
        </w:rPr>
        <w:t xml:space="preserve"> </w:t>
      </w:r>
      <w:r w:rsidRPr="001F48D1">
        <w:t>:</w:t>
      </w:r>
      <w:r w:rsidR="005863AD" w:rsidRPr="001F48D1">
        <w:t xml:space="preserve"> </w:t>
      </w:r>
      <w:r w:rsidR="00776C20" w:rsidRPr="001F48D1">
        <w:rPr>
          <w:cs/>
        </w:rPr>
        <w:tab/>
      </w:r>
      <w:r w:rsidR="00D56C67">
        <w:rPr>
          <w:rFonts w:hint="cs"/>
          <w:cs/>
        </w:rPr>
        <w:tab/>
      </w:r>
      <w:r w:rsidR="00D56C67">
        <w:rPr>
          <w:rFonts w:hint="cs"/>
          <w:cs/>
        </w:rPr>
        <w:tab/>
      </w:r>
      <w:r w:rsidR="00336B93" w:rsidRPr="00020765">
        <w:rPr>
          <w:rFonts w:hint="cs"/>
          <w:color w:val="000000" w:themeColor="text1"/>
          <w:cs/>
        </w:rPr>
        <w:t>เมื่อระเบียบ</w:t>
      </w:r>
      <w:r w:rsidR="00336B93" w:rsidRPr="00020765">
        <w:rPr>
          <w:color w:val="000000" w:themeColor="text1"/>
          <w:cs/>
        </w:rPr>
        <w:t>กระทรวงมหาดไทย</w:t>
      </w:r>
      <w:r w:rsidR="005054E6">
        <w:rPr>
          <w:rFonts w:hint="cs"/>
          <w:color w:val="000000" w:themeColor="text1"/>
          <w:cs/>
        </w:rPr>
        <w:t>เกี่ยว</w:t>
      </w:r>
      <w:r w:rsidR="00020765" w:rsidRPr="00020765">
        <w:rPr>
          <w:rFonts w:hint="cs"/>
          <w:color w:val="000000" w:themeColor="text1"/>
          <w:cs/>
        </w:rPr>
        <w:t>กับการจ่ายเบี้ยยังชีพผู้สูงอายุ</w:t>
      </w:r>
      <w:r w:rsidR="00336B93" w:rsidRPr="00020765">
        <w:rPr>
          <w:rFonts w:hint="cs"/>
          <w:color w:val="000000" w:themeColor="text1"/>
          <w:cs/>
        </w:rPr>
        <w:t>และเบี้ยความพิการ</w:t>
      </w:r>
      <w:r w:rsidR="00336B93" w:rsidRPr="00336B93">
        <w:rPr>
          <w:rFonts w:hint="cs"/>
          <w:color w:val="0070C0"/>
          <w:cs/>
        </w:rPr>
        <w:t xml:space="preserve"> </w:t>
      </w:r>
      <w:r w:rsidR="00657D18">
        <w:rPr>
          <w:rFonts w:hint="cs"/>
          <w:cs/>
        </w:rPr>
        <w:br/>
      </w:r>
      <w:r w:rsidR="0032693C" w:rsidRPr="0032693C">
        <w:rPr>
          <w:cs/>
        </w:rPr>
        <w:t>ไม่ได้</w:t>
      </w:r>
      <w:r w:rsidR="0032693C" w:rsidRPr="00336B93">
        <w:rPr>
          <w:cs/>
        </w:rPr>
        <w:t>กำหนดนิยามความหมายของธนาคารไว้ จึงไม่อาจขยายความได้ว่า ธนาคารตามที่กำหนดไว้</w:t>
      </w:r>
      <w:r w:rsidR="00657D18">
        <w:rPr>
          <w:rFonts w:hint="cs"/>
          <w:cs/>
        </w:rPr>
        <w:br/>
      </w:r>
      <w:r w:rsidR="0032693C" w:rsidRPr="00336B93">
        <w:rPr>
          <w:cs/>
        </w:rPr>
        <w:t>ในระเบียบทั้งสองฉบับนั้น คือ ธนาคารพาณิชย์เท่านั้น</w:t>
      </w:r>
      <w:r w:rsidR="0032693C" w:rsidRPr="00336B93">
        <w:rPr>
          <w:rFonts w:hint="cs"/>
          <w:cs/>
        </w:rPr>
        <w:t xml:space="preserve"> ประกอบกับ</w:t>
      </w:r>
      <w:r w:rsidR="0032693C" w:rsidRPr="00336B93">
        <w:rPr>
          <w:cs/>
        </w:rPr>
        <w:t>ระเบียบดังกล่าวมีเจตนารมณ์ให้</w:t>
      </w:r>
      <w:r w:rsidR="0032693C" w:rsidRPr="00657D18">
        <w:rPr>
          <w:spacing w:val="-10"/>
          <w:cs/>
        </w:rPr>
        <w:t>จ่ายเงินเบี้ยยังชีพให้แก่ผู้มีสิทธิเป็นสำคัญ</w:t>
      </w:r>
      <w:r w:rsidR="0032693C" w:rsidRPr="00657D18">
        <w:rPr>
          <w:rFonts w:hint="cs"/>
          <w:spacing w:val="-10"/>
          <w:cs/>
        </w:rPr>
        <w:t xml:space="preserve"> </w:t>
      </w:r>
      <w:r w:rsidR="00FA5312" w:rsidRPr="00657D18">
        <w:rPr>
          <w:rFonts w:hint="cs"/>
          <w:spacing w:val="-10"/>
          <w:cs/>
        </w:rPr>
        <w:t>รวมทั้งมีข้อ</w:t>
      </w:r>
      <w:r w:rsidR="0032693C" w:rsidRPr="00657D18">
        <w:rPr>
          <w:spacing w:val="-10"/>
          <w:cs/>
        </w:rPr>
        <w:t>กำหนด</w:t>
      </w:r>
      <w:r w:rsidR="00B045B6" w:rsidRPr="00657D18">
        <w:rPr>
          <w:rFonts w:hint="cs"/>
          <w:spacing w:val="-10"/>
          <w:cs/>
        </w:rPr>
        <w:t>ด้วย</w:t>
      </w:r>
      <w:r w:rsidR="00FA5312" w:rsidRPr="00657D18">
        <w:rPr>
          <w:rFonts w:hint="cs"/>
          <w:spacing w:val="-10"/>
          <w:cs/>
        </w:rPr>
        <w:t xml:space="preserve">ว่า </w:t>
      </w:r>
      <w:r w:rsidR="0032693C" w:rsidRPr="00657D18">
        <w:rPr>
          <w:spacing w:val="-10"/>
          <w:cs/>
        </w:rPr>
        <w:t>ให้การ</w:t>
      </w:r>
      <w:r w:rsidR="00FA5312" w:rsidRPr="00657D18">
        <w:rPr>
          <w:spacing w:val="-10"/>
          <w:cs/>
        </w:rPr>
        <w:t>โอนเงินเข้าบัญชีเงินฝากธนาคาร</w:t>
      </w:r>
      <w:r w:rsidR="0032693C" w:rsidRPr="00336B93">
        <w:rPr>
          <w:cs/>
        </w:rPr>
        <w:t>เป็นไปตามที่องค์กรปกครองส่วนท้องถิ่นกำหนดหรือ</w:t>
      </w:r>
      <w:r w:rsidR="0032693C" w:rsidRPr="00336B93">
        <w:rPr>
          <w:rFonts w:hint="cs"/>
          <w:cs/>
        </w:rPr>
        <w:t>ตามที่</w:t>
      </w:r>
      <w:r w:rsidR="0032693C" w:rsidRPr="00336B93">
        <w:rPr>
          <w:cs/>
        </w:rPr>
        <w:t>ตกลงกันเป็นอย่างอื่น</w:t>
      </w:r>
      <w:r w:rsidR="0032693C" w:rsidRPr="00336B93">
        <w:rPr>
          <w:rFonts w:hint="cs"/>
          <w:cs/>
        </w:rPr>
        <w:t xml:space="preserve"> </w:t>
      </w:r>
    </w:p>
    <w:p w14:paraId="190EE379" w14:textId="6E972702" w:rsidR="001D245E" w:rsidRPr="00336B93" w:rsidRDefault="00FA5312" w:rsidP="00C24CC1">
      <w:pPr>
        <w:spacing w:after="0"/>
        <w:ind w:left="709" w:hanging="709"/>
        <w:jc w:val="thaiDistribute"/>
        <w:rPr>
          <w:cs/>
        </w:rPr>
      </w:pPr>
      <w:r>
        <w:rPr>
          <w:rFonts w:hint="cs"/>
          <w:b/>
          <w:bCs/>
          <w:cs/>
        </w:rPr>
        <w:tab/>
      </w:r>
      <w:r w:rsidR="001F20D3">
        <w:rPr>
          <w:rFonts w:hint="cs"/>
          <w:b/>
          <w:bCs/>
          <w:cs/>
        </w:rPr>
        <w:tab/>
      </w:r>
      <w:r w:rsidR="001F20D3">
        <w:rPr>
          <w:rFonts w:hint="cs"/>
          <w:b/>
          <w:bCs/>
          <w:cs/>
        </w:rPr>
        <w:tab/>
      </w:r>
      <w:r w:rsidR="0032693C" w:rsidRPr="00336B93">
        <w:rPr>
          <w:rFonts w:hint="cs"/>
          <w:cs/>
        </w:rPr>
        <w:t xml:space="preserve">เมื่อ </w:t>
      </w:r>
      <w:proofErr w:type="spellStart"/>
      <w:r w:rsidR="0032693C" w:rsidRPr="00336B93">
        <w:rPr>
          <w:cs/>
        </w:rPr>
        <w:t>อบต</w:t>
      </w:r>
      <w:proofErr w:type="spellEnd"/>
      <w:r w:rsidR="0032693C" w:rsidRPr="00336B93">
        <w:rPr>
          <w:cs/>
        </w:rPr>
        <w:t>. ได้</w:t>
      </w:r>
      <w:r w:rsidR="004C1849">
        <w:rPr>
          <w:rFonts w:hint="cs"/>
          <w:cs/>
        </w:rPr>
        <w:t>เคย</w:t>
      </w:r>
      <w:r w:rsidR="0032693C" w:rsidRPr="00336B93">
        <w:rPr>
          <w:cs/>
        </w:rPr>
        <w:t>จ่ายเงินเบี้ยยังชีพให้แก่ผู้ฟ้องคดี</w:t>
      </w:r>
      <w:r w:rsidR="00B045B6">
        <w:rPr>
          <w:rFonts w:hint="cs"/>
          <w:cs/>
        </w:rPr>
        <w:t xml:space="preserve"> </w:t>
      </w:r>
      <w:r w:rsidR="0032693C" w:rsidRPr="00336B93">
        <w:rPr>
          <w:cs/>
        </w:rPr>
        <w:t>ด้วยวิธีการโอนเงินเข้าบัญชี</w:t>
      </w:r>
      <w:r w:rsidR="0032693C" w:rsidRPr="00336B93">
        <w:rPr>
          <w:spacing w:val="-4"/>
          <w:cs/>
        </w:rPr>
        <w:t>เงินฝาก</w:t>
      </w:r>
      <w:r w:rsidR="00B045B6">
        <w:rPr>
          <w:rFonts w:hint="cs"/>
          <w:spacing w:val="-4"/>
          <w:cs/>
        </w:rPr>
        <w:t>ของ</w:t>
      </w:r>
      <w:r w:rsidR="00B045B6">
        <w:rPr>
          <w:spacing w:val="-4"/>
          <w:cs/>
        </w:rPr>
        <w:t>ธนาคารชุมชน</w:t>
      </w:r>
      <w:r w:rsidR="0032693C" w:rsidRPr="00336B93">
        <w:rPr>
          <w:spacing w:val="-4"/>
          <w:cs/>
        </w:rPr>
        <w:t>มาโดยตลอด จึงฟังได้ว่า</w:t>
      </w:r>
      <w:r w:rsidR="0032693C" w:rsidRPr="00336B93">
        <w:rPr>
          <w:cs/>
        </w:rPr>
        <w:t>เป็นกรณีที่</w:t>
      </w:r>
      <w:r w:rsidR="004C1849">
        <w:rPr>
          <w:rFonts w:hint="cs"/>
          <w:cs/>
        </w:rPr>
        <w:t>มีการ</w:t>
      </w:r>
      <w:r w:rsidR="0032693C" w:rsidRPr="00336B93">
        <w:rPr>
          <w:cs/>
        </w:rPr>
        <w:t>ตกลงไว้เป็นอย่างอื่นกับผู้ฟ้องคดีที่จะโอนเงินเข้าบัญชีเงินฝาก</w:t>
      </w:r>
      <w:r w:rsidR="00F86D15">
        <w:rPr>
          <w:rFonts w:hint="cs"/>
          <w:cs/>
        </w:rPr>
        <w:t>ของ</w:t>
      </w:r>
      <w:r w:rsidR="00336B93">
        <w:rPr>
          <w:cs/>
        </w:rPr>
        <w:t>ธนาคารชุมชน</w:t>
      </w:r>
      <w:r w:rsidR="0032693C" w:rsidRPr="00336B93">
        <w:rPr>
          <w:rFonts w:hint="cs"/>
          <w:cs/>
        </w:rPr>
        <w:t xml:space="preserve"> </w:t>
      </w:r>
      <w:bookmarkStart w:id="0" w:name="_GoBack"/>
      <w:bookmarkEnd w:id="0"/>
      <w:r w:rsidR="00657D18">
        <w:rPr>
          <w:rFonts w:hint="cs"/>
          <w:cs/>
        </w:rPr>
        <w:t xml:space="preserve">ดังนั้น </w:t>
      </w:r>
      <w:r w:rsidR="00F86D15">
        <w:rPr>
          <w:rFonts w:hint="cs"/>
          <w:cs/>
        </w:rPr>
        <w:t xml:space="preserve">การที่ </w:t>
      </w:r>
      <w:proofErr w:type="spellStart"/>
      <w:r w:rsidR="0032693C" w:rsidRPr="00336B93">
        <w:rPr>
          <w:rFonts w:hint="cs"/>
          <w:cs/>
        </w:rPr>
        <w:t>อบต</w:t>
      </w:r>
      <w:proofErr w:type="spellEnd"/>
      <w:r w:rsidR="0032693C" w:rsidRPr="00336B93">
        <w:rPr>
          <w:rFonts w:hint="cs"/>
          <w:cs/>
        </w:rPr>
        <w:t xml:space="preserve">. </w:t>
      </w:r>
      <w:r w:rsidR="0032693C" w:rsidRPr="00336B93">
        <w:rPr>
          <w:cs/>
        </w:rPr>
        <w:t>ไม่</w:t>
      </w:r>
      <w:r w:rsidR="0032693C" w:rsidRPr="00336B93">
        <w:rPr>
          <w:rFonts w:hint="cs"/>
          <w:cs/>
        </w:rPr>
        <w:t>จ่ายเงิน</w:t>
      </w:r>
      <w:r w:rsidR="0032693C" w:rsidRPr="00336B93">
        <w:rPr>
          <w:cs/>
        </w:rPr>
        <w:t>ดังกล่าวให้แก่ผู้ฟ้องคดี</w:t>
      </w:r>
      <w:r w:rsidR="00F86D15">
        <w:rPr>
          <w:rFonts w:hint="cs"/>
          <w:cs/>
        </w:rPr>
        <w:t>ผ่านทางบัญชีเดิม</w:t>
      </w:r>
      <w:r w:rsidR="004C1849">
        <w:rPr>
          <w:rFonts w:hint="cs"/>
          <w:cs/>
        </w:rPr>
        <w:t xml:space="preserve"> </w:t>
      </w:r>
      <w:r w:rsidR="0032693C" w:rsidRPr="00336B93">
        <w:rPr>
          <w:cs/>
        </w:rPr>
        <w:t>จึงเป็นการละเลยต่อหน้าที่</w:t>
      </w:r>
      <w:r w:rsidR="00336B93">
        <w:rPr>
          <w:rFonts w:hint="cs"/>
          <w:cs/>
        </w:rPr>
        <w:t xml:space="preserve"> </w:t>
      </w:r>
    </w:p>
    <w:sectPr w:rsidR="001D245E" w:rsidRPr="00336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11EB5"/>
    <w:rsid w:val="000125ED"/>
    <w:rsid w:val="00020765"/>
    <w:rsid w:val="000322C2"/>
    <w:rsid w:val="00034B68"/>
    <w:rsid w:val="00052984"/>
    <w:rsid w:val="00065328"/>
    <w:rsid w:val="000667CD"/>
    <w:rsid w:val="0006728D"/>
    <w:rsid w:val="000965B0"/>
    <w:rsid w:val="000B0734"/>
    <w:rsid w:val="000B6C4F"/>
    <w:rsid w:val="000B7E48"/>
    <w:rsid w:val="000C7DA7"/>
    <w:rsid w:val="000F1859"/>
    <w:rsid w:val="0012352C"/>
    <w:rsid w:val="0019519B"/>
    <w:rsid w:val="001D245E"/>
    <w:rsid w:val="001D4EE7"/>
    <w:rsid w:val="001F20D3"/>
    <w:rsid w:val="001F48D1"/>
    <w:rsid w:val="0022142B"/>
    <w:rsid w:val="0024163B"/>
    <w:rsid w:val="00277052"/>
    <w:rsid w:val="00287C94"/>
    <w:rsid w:val="002A7941"/>
    <w:rsid w:val="002B2ACF"/>
    <w:rsid w:val="002C3777"/>
    <w:rsid w:val="002D382C"/>
    <w:rsid w:val="0032693C"/>
    <w:rsid w:val="00336B93"/>
    <w:rsid w:val="0038514B"/>
    <w:rsid w:val="003A3D38"/>
    <w:rsid w:val="003A75DE"/>
    <w:rsid w:val="003E532D"/>
    <w:rsid w:val="00422AE6"/>
    <w:rsid w:val="00425898"/>
    <w:rsid w:val="00432FE2"/>
    <w:rsid w:val="00443E76"/>
    <w:rsid w:val="004B647D"/>
    <w:rsid w:val="004C1849"/>
    <w:rsid w:val="004E5CD9"/>
    <w:rsid w:val="004E7120"/>
    <w:rsid w:val="005022F9"/>
    <w:rsid w:val="00503F6F"/>
    <w:rsid w:val="005054E6"/>
    <w:rsid w:val="00523E0F"/>
    <w:rsid w:val="005863AD"/>
    <w:rsid w:val="00590D42"/>
    <w:rsid w:val="00593EAD"/>
    <w:rsid w:val="005C04AC"/>
    <w:rsid w:val="00610C34"/>
    <w:rsid w:val="00622846"/>
    <w:rsid w:val="00637A9F"/>
    <w:rsid w:val="00657D18"/>
    <w:rsid w:val="0067332F"/>
    <w:rsid w:val="006759B0"/>
    <w:rsid w:val="00682B82"/>
    <w:rsid w:val="006D111F"/>
    <w:rsid w:val="006D35CF"/>
    <w:rsid w:val="00701C20"/>
    <w:rsid w:val="00776C20"/>
    <w:rsid w:val="00787AE1"/>
    <w:rsid w:val="007A335B"/>
    <w:rsid w:val="007A56FE"/>
    <w:rsid w:val="0084777A"/>
    <w:rsid w:val="0087010E"/>
    <w:rsid w:val="00885C73"/>
    <w:rsid w:val="008A334E"/>
    <w:rsid w:val="008B3EEF"/>
    <w:rsid w:val="008B7FEF"/>
    <w:rsid w:val="008D3CD1"/>
    <w:rsid w:val="008E2BC8"/>
    <w:rsid w:val="0090226D"/>
    <w:rsid w:val="00913936"/>
    <w:rsid w:val="00913944"/>
    <w:rsid w:val="00925E70"/>
    <w:rsid w:val="009266EB"/>
    <w:rsid w:val="00932082"/>
    <w:rsid w:val="00954CB6"/>
    <w:rsid w:val="00970E27"/>
    <w:rsid w:val="009B07CB"/>
    <w:rsid w:val="009B7899"/>
    <w:rsid w:val="009C14FE"/>
    <w:rsid w:val="009E0619"/>
    <w:rsid w:val="00A1314A"/>
    <w:rsid w:val="00A14C2D"/>
    <w:rsid w:val="00A26E42"/>
    <w:rsid w:val="00A45FA2"/>
    <w:rsid w:val="00A9292D"/>
    <w:rsid w:val="00AA0D80"/>
    <w:rsid w:val="00AA55C5"/>
    <w:rsid w:val="00AB7A79"/>
    <w:rsid w:val="00AF143A"/>
    <w:rsid w:val="00B008DB"/>
    <w:rsid w:val="00B045B6"/>
    <w:rsid w:val="00B45730"/>
    <w:rsid w:val="00B65E50"/>
    <w:rsid w:val="00B97DBA"/>
    <w:rsid w:val="00BB2336"/>
    <w:rsid w:val="00BC5A87"/>
    <w:rsid w:val="00BC6C6E"/>
    <w:rsid w:val="00BD78F3"/>
    <w:rsid w:val="00BE2A14"/>
    <w:rsid w:val="00BE321D"/>
    <w:rsid w:val="00BF38B8"/>
    <w:rsid w:val="00C10BEB"/>
    <w:rsid w:val="00C24CC1"/>
    <w:rsid w:val="00C5316A"/>
    <w:rsid w:val="00C7128B"/>
    <w:rsid w:val="00C7741E"/>
    <w:rsid w:val="00C864E9"/>
    <w:rsid w:val="00CB444E"/>
    <w:rsid w:val="00CD37D8"/>
    <w:rsid w:val="00D56C67"/>
    <w:rsid w:val="00D6722A"/>
    <w:rsid w:val="00D74E69"/>
    <w:rsid w:val="00D91821"/>
    <w:rsid w:val="00D9281A"/>
    <w:rsid w:val="00DA1E60"/>
    <w:rsid w:val="00DE45E2"/>
    <w:rsid w:val="00DE4610"/>
    <w:rsid w:val="00DE4E2D"/>
    <w:rsid w:val="00DF20E7"/>
    <w:rsid w:val="00E03DC4"/>
    <w:rsid w:val="00E802FD"/>
    <w:rsid w:val="00E92095"/>
    <w:rsid w:val="00F02F29"/>
    <w:rsid w:val="00F04A1F"/>
    <w:rsid w:val="00F11BC4"/>
    <w:rsid w:val="00F27DCD"/>
    <w:rsid w:val="00F71F27"/>
    <w:rsid w:val="00F86D15"/>
    <w:rsid w:val="00FA5312"/>
    <w:rsid w:val="00FA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4AE271BB-9A8E-4F8B-AC83-E23CF424D297}"/>
</file>

<file path=customXml/itemProps2.xml><?xml version="1.0" encoding="utf-8"?>
<ds:datastoreItem xmlns:ds="http://schemas.openxmlformats.org/officeDocument/2006/customXml" ds:itemID="{4D43FB22-7748-4EA8-9154-3FE75FD9B425}"/>
</file>

<file path=customXml/itemProps3.xml><?xml version="1.0" encoding="utf-8"?>
<ds:datastoreItem xmlns:ds="http://schemas.openxmlformats.org/officeDocument/2006/customXml" ds:itemID="{6189E437-22E8-470A-BD5C-B259E45100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94</cp:revision>
  <dcterms:created xsi:type="dcterms:W3CDTF">2022-10-26T08:53:00Z</dcterms:created>
  <dcterms:modified xsi:type="dcterms:W3CDTF">2023-07-24T04:34:00Z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