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63722381" w14:textId="1CD2B99C" w:rsidR="00833236" w:rsidRPr="00833236" w:rsidRDefault="00833236" w:rsidP="00A62147">
      <w:pPr>
        <w:spacing w:after="0"/>
        <w:rPr>
          <w:color w:val="000000"/>
        </w:rPr>
      </w:pPr>
      <w:r w:rsidRPr="00833236">
        <w:rPr>
          <w:b/>
          <w:bCs/>
          <w:color w:val="000000"/>
          <w:cs/>
        </w:rPr>
        <w:t>เรื่อง</w:t>
      </w:r>
      <w:r w:rsidRPr="00833236">
        <w:rPr>
          <w:color w:val="000000"/>
          <w:cs/>
        </w:rPr>
        <w:t xml:space="preserve"> </w:t>
      </w:r>
      <w:r w:rsidRPr="00833236">
        <w:rPr>
          <w:color w:val="000000"/>
        </w:rPr>
        <w:t xml:space="preserve">: </w:t>
      </w:r>
      <w:r w:rsidRPr="00833236">
        <w:rPr>
          <w:color w:val="000000"/>
        </w:rPr>
        <w:tab/>
      </w:r>
      <w:r w:rsidRPr="00833236">
        <w:rPr>
          <w:color w:val="000000"/>
          <w:cs/>
        </w:rPr>
        <w:t>ไม่แจ้งผลอุทธรณ์คำสั่งเสียที ต้องฟ้องคดีนับแต่เมื่อใด</w:t>
      </w:r>
      <w:r w:rsidR="00CD1123">
        <w:rPr>
          <w:rFonts w:hint="cs"/>
          <w:color w:val="000000"/>
          <w:cs/>
        </w:rPr>
        <w:t xml:space="preserve"> </w:t>
      </w:r>
      <w:r w:rsidRPr="00833236">
        <w:rPr>
          <w:color w:val="000000"/>
        </w:rPr>
        <w:t>?</w:t>
      </w:r>
    </w:p>
    <w:p w14:paraId="2CC8F43D" w14:textId="27DF72A5" w:rsidR="00833236" w:rsidRDefault="00833236" w:rsidP="00A62147">
      <w:pPr>
        <w:spacing w:after="0"/>
        <w:rPr>
          <w:rFonts w:hint="cs"/>
          <w:color w:val="000000"/>
        </w:rPr>
      </w:pPr>
      <w:r w:rsidRPr="00833236">
        <w:rPr>
          <w:color w:val="000000"/>
          <w:cs/>
        </w:rPr>
        <w:tab/>
      </w:r>
      <w:r w:rsidRPr="00833236">
        <w:rPr>
          <w:rFonts w:hint="cs"/>
          <w:color w:val="000000"/>
          <w:cs/>
        </w:rPr>
        <w:t>(</w:t>
      </w:r>
      <w:r w:rsidRPr="00833236">
        <w:rPr>
          <w:color w:val="000000"/>
          <w:cs/>
        </w:rPr>
        <w:t>คำ</w:t>
      </w:r>
      <w:r w:rsidR="000C4B62">
        <w:rPr>
          <w:rFonts w:hint="cs"/>
          <w:color w:val="000000"/>
          <w:cs/>
        </w:rPr>
        <w:t>สั่ง</w:t>
      </w:r>
      <w:r w:rsidRPr="00833236">
        <w:rPr>
          <w:color w:val="000000"/>
          <w:cs/>
        </w:rPr>
        <w:t xml:space="preserve">ศาลปกครองสูงสุดที่ </w:t>
      </w:r>
      <w:proofErr w:type="spellStart"/>
      <w:r w:rsidRPr="00833236">
        <w:rPr>
          <w:rFonts w:hint="cs"/>
          <w:color w:val="000000"/>
          <w:cs/>
        </w:rPr>
        <w:t>คผ</w:t>
      </w:r>
      <w:proofErr w:type="spellEnd"/>
      <w:r w:rsidRPr="00833236">
        <w:rPr>
          <w:color w:val="000000"/>
          <w:cs/>
        </w:rPr>
        <w:t xml:space="preserve">. </w:t>
      </w:r>
      <w:r w:rsidRPr="00833236">
        <w:rPr>
          <w:rFonts w:hint="cs"/>
          <w:color w:val="000000"/>
          <w:cs/>
        </w:rPr>
        <w:t>20</w:t>
      </w:r>
      <w:r w:rsidRPr="00833236">
        <w:rPr>
          <w:color w:val="000000"/>
          <w:cs/>
        </w:rPr>
        <w:t>/</w:t>
      </w:r>
      <w:r w:rsidRPr="00833236">
        <w:rPr>
          <w:rFonts w:hint="cs"/>
          <w:color w:val="000000"/>
          <w:cs/>
        </w:rPr>
        <w:t>2565</w:t>
      </w:r>
      <w:r w:rsidRPr="00833236">
        <w:rPr>
          <w:color w:val="000000"/>
          <w:cs/>
        </w:rPr>
        <w:t>)</w:t>
      </w:r>
    </w:p>
    <w:p w14:paraId="388E92BA" w14:textId="77777777" w:rsidR="00A62147" w:rsidRPr="00833236" w:rsidRDefault="00A62147" w:rsidP="00A62147">
      <w:pPr>
        <w:spacing w:after="0"/>
        <w:rPr>
          <w:color w:val="000000"/>
          <w:cs/>
        </w:rPr>
      </w:pPr>
    </w:p>
    <w:p w14:paraId="344EA2F9" w14:textId="39DFE0CA" w:rsidR="00833236" w:rsidRPr="00833236" w:rsidRDefault="00833236" w:rsidP="00833236">
      <w:pPr>
        <w:rPr>
          <w:color w:val="000000"/>
        </w:rPr>
      </w:pPr>
      <w:r w:rsidRPr="00833236">
        <w:rPr>
          <w:b/>
          <w:bCs/>
          <w:color w:val="000000"/>
          <w:cs/>
        </w:rPr>
        <w:t>ถาม</w:t>
      </w:r>
      <w:r w:rsidRPr="00833236">
        <w:rPr>
          <w:color w:val="000000"/>
          <w:cs/>
        </w:rPr>
        <w:t xml:space="preserve"> </w:t>
      </w:r>
      <w:r w:rsidRPr="00833236">
        <w:rPr>
          <w:color w:val="000000"/>
        </w:rPr>
        <w:t xml:space="preserve">: </w:t>
      </w:r>
      <w:r w:rsidRPr="00833236">
        <w:rPr>
          <w:color w:val="000000"/>
        </w:rPr>
        <w:tab/>
      </w:r>
      <w:r w:rsidR="006A3944">
        <w:rPr>
          <w:rFonts w:hint="cs"/>
          <w:color w:val="000000"/>
          <w:cs/>
        </w:rPr>
        <w:t>กรณี</w:t>
      </w:r>
      <w:r w:rsidR="003D1B41">
        <w:rPr>
          <w:rFonts w:hint="cs"/>
          <w:color w:val="000000"/>
          <w:cs/>
        </w:rPr>
        <w:t>เจ้าหน้าที่ผู้ทำละเมิด</w:t>
      </w:r>
      <w:r w:rsidR="00C56735">
        <w:rPr>
          <w:rFonts w:hint="cs"/>
          <w:color w:val="000000"/>
          <w:cs/>
        </w:rPr>
        <w:t xml:space="preserve"> (ผู้ฟ้องคดี) </w:t>
      </w:r>
      <w:r w:rsidR="003D1B41">
        <w:rPr>
          <w:rFonts w:hint="cs"/>
          <w:color w:val="000000"/>
          <w:cs/>
        </w:rPr>
        <w:t>ได้</w:t>
      </w:r>
      <w:r w:rsidRPr="00833236">
        <w:rPr>
          <w:color w:val="000000"/>
          <w:cs/>
        </w:rPr>
        <w:t>ยื่นอุทธรณ์คำสั่งให้ชดใช้ค่าสินไหมทดแทน</w:t>
      </w:r>
      <w:r w:rsidR="00C56E03">
        <w:rPr>
          <w:rFonts w:hint="cs"/>
          <w:color w:val="000000"/>
          <w:cs/>
        </w:rPr>
        <w:t xml:space="preserve"> แต่ไม่ได้รับแจ้งผลการพิจารณา จะ</w:t>
      </w:r>
      <w:r w:rsidRPr="00833236">
        <w:rPr>
          <w:color w:val="000000"/>
          <w:cs/>
        </w:rPr>
        <w:t>สามารถใช้สิทธิฟ้องคดีต่อศาลปกครองได้</w:t>
      </w:r>
      <w:r w:rsidR="00A62147">
        <w:rPr>
          <w:rFonts w:hint="cs"/>
          <w:color w:val="000000"/>
          <w:cs/>
        </w:rPr>
        <w:t xml:space="preserve">เมื่อใด </w:t>
      </w:r>
      <w:r w:rsidRPr="00833236">
        <w:rPr>
          <w:color w:val="000000"/>
        </w:rPr>
        <w:t>?</w:t>
      </w:r>
    </w:p>
    <w:p w14:paraId="55111FC7" w14:textId="77777777" w:rsidR="00C52015" w:rsidRDefault="00833236" w:rsidP="00EC4AB4">
      <w:pPr>
        <w:spacing w:after="0"/>
        <w:jc w:val="thaiDistribute"/>
        <w:rPr>
          <w:color w:val="000000"/>
        </w:rPr>
      </w:pPr>
      <w:r w:rsidRPr="00EC4AB4">
        <w:rPr>
          <w:b/>
          <w:bCs/>
          <w:color w:val="000000"/>
          <w:spacing w:val="-10"/>
          <w:cs/>
        </w:rPr>
        <w:t>ตอบ</w:t>
      </w:r>
      <w:r w:rsidRPr="00EC4AB4">
        <w:rPr>
          <w:color w:val="000000"/>
          <w:spacing w:val="-10"/>
          <w:cs/>
        </w:rPr>
        <w:t xml:space="preserve"> </w:t>
      </w:r>
      <w:r w:rsidRPr="00EC4AB4">
        <w:rPr>
          <w:color w:val="000000"/>
          <w:spacing w:val="-10"/>
        </w:rPr>
        <w:t xml:space="preserve">: </w:t>
      </w:r>
      <w:r w:rsidRPr="00EC4AB4">
        <w:rPr>
          <w:color w:val="000000"/>
          <w:spacing w:val="-10"/>
          <w:cs/>
        </w:rPr>
        <w:tab/>
      </w:r>
      <w:r w:rsidR="00E265BF" w:rsidRPr="00EC4AB4">
        <w:rPr>
          <w:color w:val="000000"/>
          <w:spacing w:val="-10"/>
          <w:cs/>
        </w:rPr>
        <w:t>เมื่อ</w:t>
      </w:r>
      <w:r w:rsidR="00C56735" w:rsidRPr="00EC4AB4">
        <w:rPr>
          <w:rFonts w:hint="cs"/>
          <w:color w:val="000000"/>
          <w:spacing w:val="-10"/>
          <w:cs/>
        </w:rPr>
        <w:t>ผู้ฟ้องคดี</w:t>
      </w:r>
      <w:r w:rsidR="00C604FE" w:rsidRPr="00EC4AB4">
        <w:rPr>
          <w:rFonts w:hint="cs"/>
          <w:color w:val="000000"/>
          <w:spacing w:val="-10"/>
          <w:cs/>
        </w:rPr>
        <w:t>ได้</w:t>
      </w:r>
      <w:r w:rsidR="00E265BF" w:rsidRPr="00EC4AB4">
        <w:rPr>
          <w:color w:val="000000"/>
          <w:spacing w:val="-10"/>
          <w:cs/>
        </w:rPr>
        <w:t>ยื่นหนังสืออุทธรณ์คำสั่งดังกล่าวต่อเจ้าหน้าที่ผู้ทำคำสั่ง</w:t>
      </w:r>
      <w:r w:rsidR="00C56735" w:rsidRPr="00EC4AB4">
        <w:rPr>
          <w:rFonts w:hint="cs"/>
          <w:color w:val="000000"/>
          <w:spacing w:val="-10"/>
          <w:cs/>
        </w:rPr>
        <w:t xml:space="preserve"> </w:t>
      </w:r>
      <w:r w:rsidR="00E265BF" w:rsidRPr="00EC4AB4">
        <w:rPr>
          <w:color w:val="000000"/>
          <w:spacing w:val="-10"/>
          <w:cs/>
        </w:rPr>
        <w:t>ซึ่งได้รายงานความเห็นพร้อมเหตุผล</w:t>
      </w:r>
      <w:r w:rsidR="00E265BF" w:rsidRPr="00E265BF">
        <w:rPr>
          <w:color w:val="000000"/>
          <w:cs/>
        </w:rPr>
        <w:t xml:space="preserve">ไปยังมีผู้มีอำนาจพิจารณาอุทธรณ์ โดยผู้มีอำนาจพิจารณาอุทธรณ์จะต้องพิจารณาให้แล้วเสร็จภายใน 60 วัน นับแต่วันที่เจ้าหน้าที่ผู้ทำคำสั่งได้รับอุทธรณ์ </w:t>
      </w:r>
      <w:r w:rsidR="00E265BF">
        <w:rPr>
          <w:color w:val="000000"/>
          <w:cs/>
        </w:rPr>
        <w:t>หากมีเหตุจำเป็นจะต้องมีหนังสือแจ้ง</w:t>
      </w:r>
      <w:r w:rsidR="00E265BF" w:rsidRPr="00E265BF">
        <w:rPr>
          <w:color w:val="000000"/>
          <w:cs/>
        </w:rPr>
        <w:t>ขยายระยะเวลาพิจารณา</w:t>
      </w:r>
      <w:r w:rsidR="00E265BF" w:rsidRPr="00EC4AB4">
        <w:rPr>
          <w:color w:val="000000"/>
          <w:spacing w:val="-4"/>
          <w:cs/>
        </w:rPr>
        <w:t>อุทธรณ์</w:t>
      </w:r>
      <w:r w:rsidR="00C20796" w:rsidRPr="00EC4AB4">
        <w:rPr>
          <w:rFonts w:hint="cs"/>
          <w:color w:val="000000"/>
          <w:spacing w:val="-4"/>
          <w:cs/>
        </w:rPr>
        <w:t>ให้ผู้ฟ้องคดีทราบ</w:t>
      </w:r>
      <w:r w:rsidR="00E265BF" w:rsidRPr="00EC4AB4">
        <w:rPr>
          <w:color w:val="000000"/>
          <w:spacing w:val="-4"/>
          <w:cs/>
        </w:rPr>
        <w:t>ก่อนครบกำหนด 60 วัน ระยะเวลาการพิจารณาอุทธรณ์จึงจะขยายออกไปอีก 30 วัน</w:t>
      </w:r>
      <w:r w:rsidR="00E265BF" w:rsidRPr="00E265BF">
        <w:rPr>
          <w:color w:val="000000"/>
          <w:cs/>
        </w:rPr>
        <w:t xml:space="preserve"> นับแต่วันดังกล่าว</w:t>
      </w:r>
      <w:r w:rsidR="00E265BF">
        <w:rPr>
          <w:rFonts w:hint="cs"/>
          <w:color w:val="000000"/>
          <w:cs/>
        </w:rPr>
        <w:t xml:space="preserve"> </w:t>
      </w:r>
    </w:p>
    <w:p w14:paraId="47CF09FE" w14:textId="0375F30F" w:rsidR="00833236" w:rsidRPr="00833236" w:rsidRDefault="00C52015" w:rsidP="00EC4AB4">
      <w:pPr>
        <w:spacing w:after="0"/>
        <w:jc w:val="thaiDistribute"/>
        <w:rPr>
          <w:color w:val="000000"/>
          <w:cs/>
        </w:rPr>
      </w:pPr>
      <w:r>
        <w:rPr>
          <w:rFonts w:hint="cs"/>
          <w:color w:val="000000"/>
          <w:cs/>
        </w:rPr>
        <w:t xml:space="preserve"> </w:t>
      </w:r>
      <w:r>
        <w:rPr>
          <w:rFonts w:hint="cs"/>
          <w:color w:val="000000"/>
          <w:cs/>
        </w:rPr>
        <w:tab/>
      </w:r>
      <w:r w:rsidR="00E265BF" w:rsidRPr="00EC4AB4">
        <w:rPr>
          <w:color w:val="000000"/>
          <w:spacing w:val="-4"/>
          <w:cs/>
        </w:rPr>
        <w:t>เมื่อ</w:t>
      </w:r>
      <w:r w:rsidR="00F56DC0" w:rsidRPr="00EC4AB4">
        <w:rPr>
          <w:rFonts w:hint="cs"/>
          <w:color w:val="000000"/>
          <w:spacing w:val="-4"/>
          <w:cs/>
        </w:rPr>
        <w:t xml:space="preserve">ครบกำหนด 60 วัน </w:t>
      </w:r>
      <w:r w:rsidRPr="00EC4AB4">
        <w:rPr>
          <w:rFonts w:hint="cs"/>
          <w:color w:val="000000"/>
          <w:spacing w:val="-4"/>
          <w:cs/>
        </w:rPr>
        <w:t>และ</w:t>
      </w:r>
      <w:r w:rsidR="00E265BF" w:rsidRPr="00EC4AB4">
        <w:rPr>
          <w:color w:val="000000"/>
          <w:spacing w:val="-4"/>
          <w:cs/>
        </w:rPr>
        <w:t>ไม่มีการแจ้งขยายระยะเวลาพิจารณาอุทธรณ์ จึงต้องถือว่าวันที่ครบ 60 วัน</w:t>
      </w:r>
      <w:r w:rsidR="005A6A52">
        <w:rPr>
          <w:rFonts w:hint="cs"/>
          <w:color w:val="000000"/>
          <w:cs/>
        </w:rPr>
        <w:t>ดังกล่าว</w:t>
      </w:r>
      <w:r w:rsidR="00E265BF" w:rsidRPr="00E265BF">
        <w:rPr>
          <w:color w:val="000000"/>
          <w:cs/>
        </w:rPr>
        <w:t xml:space="preserve"> เป็นวันที่ผู้ฟ้องคดีได้ดำเนินการแก้ไขความเดือดร้อนเสียหายตามขั้นตอน</w:t>
      </w:r>
      <w:r w:rsidR="001E7F07">
        <w:rPr>
          <w:rFonts w:hint="cs"/>
          <w:color w:val="000000"/>
          <w:cs/>
        </w:rPr>
        <w:t>ของกฎหมาย</w:t>
      </w:r>
      <w:r w:rsidR="00E265BF" w:rsidRPr="00E265BF">
        <w:rPr>
          <w:color w:val="000000"/>
          <w:cs/>
        </w:rPr>
        <w:t xml:space="preserve">แล้ว </w:t>
      </w:r>
      <w:r w:rsidR="00EC4AB4">
        <w:rPr>
          <w:rFonts w:hint="cs"/>
          <w:color w:val="000000"/>
          <w:cs/>
        </w:rPr>
        <w:br/>
      </w:r>
      <w:r w:rsidR="00E265BF" w:rsidRPr="00E265BF">
        <w:rPr>
          <w:color w:val="000000"/>
          <w:cs/>
        </w:rPr>
        <w:t>จึงสามารถใช้สิทธิฟ้องคดีต่อศาลปกครองได้ โดยถือว่า</w:t>
      </w:r>
      <w:r w:rsidR="006A3944">
        <w:rPr>
          <w:rFonts w:hint="cs"/>
          <w:color w:val="000000"/>
          <w:cs/>
        </w:rPr>
        <w:t>วันที่</w:t>
      </w:r>
      <w:r w:rsidR="00E265BF" w:rsidRPr="00E265BF">
        <w:rPr>
          <w:color w:val="000000"/>
          <w:cs/>
        </w:rPr>
        <w:t>รู้หรือควรรู้ถึงเหตุแห่งการ</w:t>
      </w:r>
      <w:r w:rsidR="006A3944">
        <w:rPr>
          <w:color w:val="000000"/>
          <w:cs/>
        </w:rPr>
        <w:t>ฟ้องคดี</w:t>
      </w:r>
      <w:r w:rsidR="006A3944">
        <w:rPr>
          <w:rFonts w:hint="cs"/>
          <w:color w:val="000000"/>
          <w:cs/>
        </w:rPr>
        <w:t xml:space="preserve"> คือ</w:t>
      </w:r>
      <w:r w:rsidR="00A65688">
        <w:rPr>
          <w:color w:val="000000"/>
          <w:cs/>
        </w:rPr>
        <w:t>วันที</w:t>
      </w:r>
      <w:r w:rsidR="00A65688">
        <w:rPr>
          <w:rFonts w:hint="cs"/>
          <w:color w:val="000000"/>
          <w:cs/>
        </w:rPr>
        <w:t>่</w:t>
      </w:r>
      <w:r w:rsidR="00E265BF">
        <w:rPr>
          <w:color w:val="000000"/>
          <w:cs/>
        </w:rPr>
        <w:t xml:space="preserve"> 61</w:t>
      </w:r>
      <w:r w:rsidR="00E265BF" w:rsidRPr="00E265BF">
        <w:rPr>
          <w:color w:val="000000"/>
          <w:cs/>
        </w:rPr>
        <w:t xml:space="preserve"> </w:t>
      </w:r>
      <w:r w:rsidR="00EC4AB4">
        <w:rPr>
          <w:rFonts w:hint="cs"/>
          <w:color w:val="000000"/>
          <w:cs/>
        </w:rPr>
        <w:br/>
      </w:r>
      <w:r w:rsidR="00E265BF" w:rsidRPr="00EC4AB4">
        <w:rPr>
          <w:color w:val="000000"/>
          <w:spacing w:val="-8"/>
          <w:cs/>
        </w:rPr>
        <w:t>ซึ่งเป็นวันที่พ้นกำหนดระยะเวลากา</w:t>
      </w:r>
      <w:r w:rsidR="002B7F1C" w:rsidRPr="00EC4AB4">
        <w:rPr>
          <w:color w:val="000000"/>
          <w:spacing w:val="-8"/>
          <w:cs/>
        </w:rPr>
        <w:t>รพิจารณาอุทธรณ์</w:t>
      </w:r>
      <w:r w:rsidR="006A3944" w:rsidRPr="00EC4AB4">
        <w:rPr>
          <w:rFonts w:hint="cs"/>
          <w:color w:val="000000"/>
          <w:spacing w:val="-8"/>
          <w:cs/>
        </w:rPr>
        <w:t xml:space="preserve"> และ</w:t>
      </w:r>
      <w:r w:rsidR="00EC1E37" w:rsidRPr="00EC4AB4">
        <w:rPr>
          <w:rFonts w:hint="cs"/>
          <w:color w:val="000000"/>
          <w:spacing w:val="-8"/>
          <w:cs/>
        </w:rPr>
        <w:t>ต้อง</w:t>
      </w:r>
      <w:r w:rsidR="00E265BF" w:rsidRPr="00EC4AB4">
        <w:rPr>
          <w:color w:val="000000"/>
          <w:spacing w:val="-8"/>
          <w:cs/>
        </w:rPr>
        <w:t>นำคดีมาฟ้องต่อศาลภายใน 90 วัน นับแต่วันดังกล่าว</w:t>
      </w:r>
      <w:r w:rsidR="00EC4AB4">
        <w:rPr>
          <w:rFonts w:hint="cs"/>
          <w:color w:val="000000"/>
          <w:cs/>
        </w:rPr>
        <w:t xml:space="preserve"> </w:t>
      </w:r>
      <w:r w:rsidR="006A3944">
        <w:rPr>
          <w:rFonts w:hint="cs"/>
          <w:color w:val="000000"/>
          <w:cs/>
        </w:rPr>
        <w:t xml:space="preserve">ทั้งนี้ </w:t>
      </w:r>
      <w:r w:rsidR="00E265BF" w:rsidRPr="00E265BF">
        <w:rPr>
          <w:color w:val="000000"/>
          <w:cs/>
        </w:rPr>
        <w:t>ตามมาตรา 49 แห</w:t>
      </w:r>
      <w:r w:rsidR="001E7F07">
        <w:rPr>
          <w:color w:val="000000"/>
          <w:cs/>
        </w:rPr>
        <w:t>่งพระราชบัญญัติจัดตั้งศาลปกครอง</w:t>
      </w:r>
      <w:r w:rsidR="001E7F07">
        <w:rPr>
          <w:rFonts w:hint="cs"/>
          <w:color w:val="000000"/>
          <w:cs/>
        </w:rPr>
        <w:t>และวิธีพิจารณาคดีปกครอง พ.ศ. 2542</w:t>
      </w:r>
      <w:r w:rsidR="00E265BF" w:rsidRPr="00E265BF">
        <w:rPr>
          <w:color w:val="000000"/>
          <w:cs/>
        </w:rPr>
        <w:t xml:space="preserve"> </w:t>
      </w:r>
    </w:p>
    <w:p w14:paraId="2F352A03" w14:textId="696A7849" w:rsidR="008E26BE" w:rsidRPr="00DF5F37" w:rsidRDefault="008E26BE" w:rsidP="00833236">
      <w:pPr>
        <w:rPr>
          <w:cs/>
        </w:rPr>
      </w:pPr>
      <w:bookmarkStart w:id="0" w:name="_GoBack"/>
      <w:bookmarkEnd w:id="0"/>
    </w:p>
    <w:sectPr w:rsidR="008E26BE" w:rsidRPr="00DF5F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322C2"/>
    <w:rsid w:val="00034B68"/>
    <w:rsid w:val="00045061"/>
    <w:rsid w:val="00046895"/>
    <w:rsid w:val="00051AF0"/>
    <w:rsid w:val="0006728D"/>
    <w:rsid w:val="000965B0"/>
    <w:rsid w:val="000A0D60"/>
    <w:rsid w:val="000B7E48"/>
    <w:rsid w:val="000C3F2F"/>
    <w:rsid w:val="000C4B62"/>
    <w:rsid w:val="000C7DA7"/>
    <w:rsid w:val="000D3D7A"/>
    <w:rsid w:val="00134579"/>
    <w:rsid w:val="00152F2D"/>
    <w:rsid w:val="0019519B"/>
    <w:rsid w:val="001C5CE6"/>
    <w:rsid w:val="001D245E"/>
    <w:rsid w:val="001E7F07"/>
    <w:rsid w:val="001F42A4"/>
    <w:rsid w:val="002135A6"/>
    <w:rsid w:val="00287C94"/>
    <w:rsid w:val="002A1867"/>
    <w:rsid w:val="002A540B"/>
    <w:rsid w:val="002A77F6"/>
    <w:rsid w:val="002B7F1C"/>
    <w:rsid w:val="002E68F2"/>
    <w:rsid w:val="0036317E"/>
    <w:rsid w:val="00366930"/>
    <w:rsid w:val="00375CCA"/>
    <w:rsid w:val="003D1B41"/>
    <w:rsid w:val="003E532D"/>
    <w:rsid w:val="003F06ED"/>
    <w:rsid w:val="003F61FD"/>
    <w:rsid w:val="004140BA"/>
    <w:rsid w:val="004169F4"/>
    <w:rsid w:val="004D5FAE"/>
    <w:rsid w:val="005863AD"/>
    <w:rsid w:val="00590D42"/>
    <w:rsid w:val="00592B73"/>
    <w:rsid w:val="0059553D"/>
    <w:rsid w:val="005A6A52"/>
    <w:rsid w:val="005C2919"/>
    <w:rsid w:val="00610C34"/>
    <w:rsid w:val="00611A4D"/>
    <w:rsid w:val="00615F5E"/>
    <w:rsid w:val="00622846"/>
    <w:rsid w:val="0067332F"/>
    <w:rsid w:val="00680D6A"/>
    <w:rsid w:val="00682B82"/>
    <w:rsid w:val="00682FF6"/>
    <w:rsid w:val="006A3944"/>
    <w:rsid w:val="006D111F"/>
    <w:rsid w:val="00701C20"/>
    <w:rsid w:val="00716FA7"/>
    <w:rsid w:val="00752170"/>
    <w:rsid w:val="00776C20"/>
    <w:rsid w:val="00780F31"/>
    <w:rsid w:val="00795A7A"/>
    <w:rsid w:val="0079631F"/>
    <w:rsid w:val="007C0FE1"/>
    <w:rsid w:val="007C65A1"/>
    <w:rsid w:val="007E008E"/>
    <w:rsid w:val="0080018E"/>
    <w:rsid w:val="00800450"/>
    <w:rsid w:val="00833236"/>
    <w:rsid w:val="008409F4"/>
    <w:rsid w:val="0087010E"/>
    <w:rsid w:val="0087031A"/>
    <w:rsid w:val="008A334E"/>
    <w:rsid w:val="008B3EEF"/>
    <w:rsid w:val="008D3CD1"/>
    <w:rsid w:val="008E26BE"/>
    <w:rsid w:val="008E2BC8"/>
    <w:rsid w:val="0090226D"/>
    <w:rsid w:val="00913936"/>
    <w:rsid w:val="00913944"/>
    <w:rsid w:val="009201AD"/>
    <w:rsid w:val="009266EB"/>
    <w:rsid w:val="00936EF2"/>
    <w:rsid w:val="0094140C"/>
    <w:rsid w:val="00987BE0"/>
    <w:rsid w:val="0099462D"/>
    <w:rsid w:val="00994A53"/>
    <w:rsid w:val="009B07CB"/>
    <w:rsid w:val="009B7899"/>
    <w:rsid w:val="009C0D4C"/>
    <w:rsid w:val="009D0B04"/>
    <w:rsid w:val="00A1314A"/>
    <w:rsid w:val="00A26E42"/>
    <w:rsid w:val="00A5421F"/>
    <w:rsid w:val="00A62147"/>
    <w:rsid w:val="00A65688"/>
    <w:rsid w:val="00A75B4A"/>
    <w:rsid w:val="00A80F4A"/>
    <w:rsid w:val="00AA0D80"/>
    <w:rsid w:val="00AC5A99"/>
    <w:rsid w:val="00AD7E41"/>
    <w:rsid w:val="00AF143A"/>
    <w:rsid w:val="00B0617E"/>
    <w:rsid w:val="00B1525A"/>
    <w:rsid w:val="00B37C4C"/>
    <w:rsid w:val="00B45730"/>
    <w:rsid w:val="00B97DBA"/>
    <w:rsid w:val="00BC6C6E"/>
    <w:rsid w:val="00BE321D"/>
    <w:rsid w:val="00BF38B8"/>
    <w:rsid w:val="00C10BEB"/>
    <w:rsid w:val="00C20796"/>
    <w:rsid w:val="00C51FA2"/>
    <w:rsid w:val="00C52015"/>
    <w:rsid w:val="00C56735"/>
    <w:rsid w:val="00C56E03"/>
    <w:rsid w:val="00C604FE"/>
    <w:rsid w:val="00C7128B"/>
    <w:rsid w:val="00C7741E"/>
    <w:rsid w:val="00C80FBB"/>
    <w:rsid w:val="00CA1920"/>
    <w:rsid w:val="00CB444E"/>
    <w:rsid w:val="00CD1123"/>
    <w:rsid w:val="00CD37D8"/>
    <w:rsid w:val="00CF4B25"/>
    <w:rsid w:val="00D1016A"/>
    <w:rsid w:val="00D24229"/>
    <w:rsid w:val="00D6722A"/>
    <w:rsid w:val="00D91821"/>
    <w:rsid w:val="00D9281A"/>
    <w:rsid w:val="00DE1ECB"/>
    <w:rsid w:val="00DE45E2"/>
    <w:rsid w:val="00DE4610"/>
    <w:rsid w:val="00DE4E2D"/>
    <w:rsid w:val="00DE60CF"/>
    <w:rsid w:val="00DF5F37"/>
    <w:rsid w:val="00E265BF"/>
    <w:rsid w:val="00E63406"/>
    <w:rsid w:val="00E77209"/>
    <w:rsid w:val="00E92095"/>
    <w:rsid w:val="00E92738"/>
    <w:rsid w:val="00EB06F2"/>
    <w:rsid w:val="00EC1E37"/>
    <w:rsid w:val="00EC4AB4"/>
    <w:rsid w:val="00EC4D96"/>
    <w:rsid w:val="00EC7F92"/>
    <w:rsid w:val="00EF2760"/>
    <w:rsid w:val="00F0636C"/>
    <w:rsid w:val="00F11BC4"/>
    <w:rsid w:val="00F12E6F"/>
    <w:rsid w:val="00F27DCD"/>
    <w:rsid w:val="00F47C63"/>
    <w:rsid w:val="00F56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6F089796-A1AF-4928-B5A4-2BE4534068C6}"/>
</file>

<file path=customXml/itemProps2.xml><?xml version="1.0" encoding="utf-8"?>
<ds:datastoreItem xmlns:ds="http://schemas.openxmlformats.org/officeDocument/2006/customXml" ds:itemID="{59C05C19-AF63-4AFE-9E6E-367B1FDAF384}"/>
</file>

<file path=customXml/itemProps3.xml><?xml version="1.0" encoding="utf-8"?>
<ds:datastoreItem xmlns:ds="http://schemas.openxmlformats.org/officeDocument/2006/customXml" ds:itemID="{19EAF343-3BCC-4311-85B5-22B91B13FB0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223</Words>
  <Characters>990</Characters>
  <Application>Microsoft Office Word</Application>
  <DocSecurity>0</DocSecurity>
  <Lines>12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ADMC</dc:creator>
  <cp:lastModifiedBy>ADMC</cp:lastModifiedBy>
  <cp:revision>10</cp:revision>
  <dcterms:created xsi:type="dcterms:W3CDTF">2023-03-24T10:09:00Z</dcterms:created>
  <dcterms:modified xsi:type="dcterms:W3CDTF">2023-11-22T06:33:00Z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