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25F33B7C" w14:textId="66769491" w:rsidR="00881544" w:rsidRPr="00881544" w:rsidRDefault="00881544" w:rsidP="00FB4ED7">
      <w:pPr>
        <w:spacing w:after="0"/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1A028E" w:rsidRPr="001A028E">
        <w:rPr>
          <w:rFonts w:ascii="TH SarabunPSK" w:eastAsiaTheme="minorHAnsi" w:hAnsi="TH SarabunPSK" w:cs="TH SarabunPSK"/>
          <w:sz w:val="32"/>
          <w:szCs w:val="32"/>
          <w:cs/>
        </w:rPr>
        <w:t xml:space="preserve">โต้แย้งระเบียบการไฟฟ้าฯ ให้ถอดมิเตอร์โดยไม่ต้องยินยอม : ฟ้องศาลไหน </w:t>
      </w:r>
      <w:r w:rsidR="001A028E" w:rsidRPr="001A028E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7F3DD63D" w14:textId="403BEF4C" w:rsidR="00881544" w:rsidRDefault="00881544" w:rsidP="00FB4ED7">
      <w:pPr>
        <w:spacing w:after="0"/>
        <w:ind w:firstLine="567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sz w:val="32"/>
          <w:szCs w:val="32"/>
        </w:rPr>
        <w:t>(</w:t>
      </w:r>
      <w:r w:rsidR="00C65AA3" w:rsidRPr="00C65AA3">
        <w:rPr>
          <w:rFonts w:ascii="TH SarabunPSK" w:eastAsiaTheme="minorHAnsi" w:hAnsi="TH SarabunPSK" w:cs="TH SarabunPSK"/>
          <w:sz w:val="32"/>
          <w:szCs w:val="32"/>
          <w:cs/>
        </w:rPr>
        <w:t>คำสั่งศาลปกครองสูงสุดที่ 962/2565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>)</w:t>
      </w:r>
    </w:p>
    <w:p w14:paraId="5A69831C" w14:textId="77777777" w:rsidR="00FB4ED7" w:rsidRPr="00881544" w:rsidRDefault="00FB4ED7" w:rsidP="00FB4ED7">
      <w:pPr>
        <w:spacing w:after="0"/>
        <w:ind w:firstLine="567"/>
        <w:rPr>
          <w:rFonts w:ascii="TH SarabunPSK" w:eastAsiaTheme="minorHAnsi" w:hAnsi="TH SarabunPSK" w:cs="TH SarabunPSK"/>
          <w:sz w:val="32"/>
          <w:szCs w:val="32"/>
        </w:rPr>
      </w:pPr>
    </w:p>
    <w:p w14:paraId="0250EC55" w14:textId="7F72A452" w:rsidR="00881544" w:rsidRPr="004A72A4" w:rsidRDefault="00881544" w:rsidP="0022747F">
      <w:pPr>
        <w:jc w:val="thaiDistribute"/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22747F" w:rsidRPr="0022747F">
        <w:rPr>
          <w:rFonts w:ascii="TH SarabunPSK" w:eastAsiaTheme="minorHAnsi" w:hAnsi="TH SarabunPSK" w:cs="TH SarabunPSK"/>
          <w:sz w:val="32"/>
          <w:szCs w:val="32"/>
          <w:cs/>
        </w:rPr>
        <w:t>ข้อพิพาทเกี่ยวกับปัญหาการให้บริการไฟฟ้า</w:t>
      </w:r>
      <w:r w:rsidR="00E540A8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22747F" w:rsidRPr="0022747F">
        <w:rPr>
          <w:rFonts w:ascii="TH SarabunPSK" w:eastAsiaTheme="minorHAnsi" w:hAnsi="TH SarabunPSK" w:cs="TH SarabunPSK"/>
          <w:sz w:val="32"/>
          <w:szCs w:val="32"/>
          <w:cs/>
        </w:rPr>
        <w:t xml:space="preserve">กรณีถูกถอดมิเตอร์ไฟฟ้าโดยที่ผู้ใช้ไม่ยินยอม </w:t>
      </w:r>
      <w:r w:rsidR="00FB4ED7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FB4ED7">
        <w:rPr>
          <w:rFonts w:ascii="TH SarabunPSK" w:eastAsiaTheme="minorHAnsi" w:hAnsi="TH SarabunPSK" w:cs="TH SarabunPSK" w:hint="cs"/>
          <w:sz w:val="32"/>
          <w:szCs w:val="32"/>
          <w:cs/>
        </w:rPr>
        <w:tab/>
        <w:t xml:space="preserve">    </w:t>
      </w:r>
      <w:r w:rsidR="0022747F" w:rsidRPr="0022747F">
        <w:rPr>
          <w:rFonts w:ascii="TH SarabunPSK" w:eastAsiaTheme="minorHAnsi" w:hAnsi="TH SarabunPSK" w:cs="TH SarabunPSK"/>
          <w:sz w:val="32"/>
          <w:szCs w:val="32"/>
          <w:cs/>
        </w:rPr>
        <w:t>อยู่ในอำนาจพิจารณาของศาลปกครองหรือไม่</w:t>
      </w:r>
      <w:r w:rsidR="00E540A8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4A72A4" w:rsidRPr="004A72A4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63A8D147" w14:textId="2A2D782B" w:rsidR="00E54E35" w:rsidRDefault="00881544" w:rsidP="00A84569">
      <w:pPr>
        <w:spacing w:after="0" w:line="240" w:lineRule="auto"/>
        <w:ind w:firstLine="1267"/>
        <w:jc w:val="thaiDistribute"/>
        <w:rPr>
          <w:rFonts w:ascii="TH SarabunPSK" w:hAnsi="TH SarabunPSK" w:cs="TH SarabunPSK"/>
          <w:sz w:val="32"/>
          <w:szCs w:val="32"/>
        </w:rPr>
      </w:pPr>
      <w:r w:rsidRPr="006E0D91">
        <w:rPr>
          <w:rFonts w:ascii="TH SarabunPSK" w:eastAsiaTheme="minorHAnsi" w:hAnsi="TH SarabunPSK" w:cs="TH SarabunPSK"/>
          <w:b/>
          <w:bCs/>
          <w:spacing w:val="-4"/>
          <w:sz w:val="32"/>
          <w:szCs w:val="32"/>
          <w:cs/>
        </w:rPr>
        <w:t>ตอบ :</w:t>
      </w:r>
      <w:r w:rsidRPr="006E0D91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 xml:space="preserve"> </w:t>
      </w:r>
      <w:r w:rsidR="0022747F" w:rsidRPr="0022747F">
        <w:rPr>
          <w:rFonts w:ascii="TH SarabunPSK" w:hAnsi="TH SarabunPSK" w:cs="TH SarabunPSK"/>
          <w:sz w:val="32"/>
          <w:szCs w:val="32"/>
          <w:cs/>
        </w:rPr>
        <w:t>การไฟฟ้าส่วนภูมิภาคเป็นรัฐวิสาหกิจ</w:t>
      </w:r>
      <w:r w:rsidR="00B517B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54E35">
        <w:rPr>
          <w:rFonts w:ascii="TH SarabunPSK" w:hAnsi="TH SarabunPSK" w:cs="TH SarabunPSK" w:hint="cs"/>
          <w:sz w:val="32"/>
          <w:szCs w:val="32"/>
          <w:cs/>
        </w:rPr>
        <w:t>ซึ่งถือ</w:t>
      </w:r>
      <w:r w:rsidR="0061293B" w:rsidRPr="0061293B">
        <w:rPr>
          <w:rFonts w:ascii="TH SarabunPSK" w:hAnsi="TH SarabunPSK" w:cs="TH SarabunPSK"/>
          <w:sz w:val="32"/>
          <w:szCs w:val="32"/>
          <w:cs/>
        </w:rPr>
        <w:t>เป็นหน่วยงานทางปกครอง</w:t>
      </w:r>
      <w:r w:rsidR="0061293B">
        <w:rPr>
          <w:rFonts w:ascii="TH SarabunPSK" w:hAnsi="TH SarabunPSK" w:cs="TH SarabunPSK"/>
          <w:sz w:val="32"/>
          <w:szCs w:val="32"/>
        </w:rPr>
        <w:t xml:space="preserve"> </w:t>
      </w:r>
      <w:r w:rsidR="008930DA">
        <w:rPr>
          <w:rFonts w:ascii="TH SarabunPSK" w:hAnsi="TH SarabunPSK" w:cs="TH SarabunPSK" w:hint="cs"/>
          <w:sz w:val="32"/>
          <w:szCs w:val="32"/>
          <w:cs/>
        </w:rPr>
        <w:br/>
      </w:r>
      <w:r w:rsidR="00A41FDD" w:rsidRPr="00A41FDD">
        <w:rPr>
          <w:rFonts w:ascii="TH SarabunPSK" w:hAnsi="TH SarabunPSK" w:cs="TH SarabunPSK"/>
          <w:sz w:val="32"/>
          <w:szCs w:val="32"/>
          <w:cs/>
        </w:rPr>
        <w:t xml:space="preserve">โดยพระราชบัญญัติการไฟฟ้าส่วนภูมิภาค พ.ศ. </w:t>
      </w:r>
      <w:r w:rsidR="00A41FDD" w:rsidRPr="00A41FDD">
        <w:rPr>
          <w:rFonts w:ascii="TH SarabunPSK" w:hAnsi="TH SarabunPSK" w:cs="TH SarabunPSK"/>
          <w:sz w:val="32"/>
          <w:szCs w:val="32"/>
        </w:rPr>
        <w:t>2503</w:t>
      </w:r>
      <w:r w:rsidR="00A41FDD">
        <w:rPr>
          <w:rFonts w:ascii="TH SarabunPSK" w:hAnsi="TH SarabunPSK" w:cs="TH SarabunPSK"/>
          <w:sz w:val="32"/>
          <w:szCs w:val="32"/>
        </w:rPr>
        <w:t xml:space="preserve"> </w:t>
      </w:r>
      <w:r w:rsidR="00A41FDD" w:rsidRPr="00A41FDD">
        <w:rPr>
          <w:rFonts w:ascii="TH SarabunPSK" w:hAnsi="TH SarabunPSK" w:cs="TH SarabunPSK"/>
          <w:sz w:val="32"/>
          <w:szCs w:val="32"/>
          <w:cs/>
        </w:rPr>
        <w:t>ได้กำหนดอำนาจหน้าที่ของการไฟฟ้าส่วนภูมิภาคไว้หลายประการ</w:t>
      </w:r>
      <w:r w:rsidR="00A41FDD">
        <w:rPr>
          <w:rFonts w:ascii="TH SarabunPSK" w:hAnsi="TH SarabunPSK" w:cs="TH SarabunPSK"/>
          <w:sz w:val="32"/>
          <w:szCs w:val="32"/>
        </w:rPr>
        <w:t xml:space="preserve"> </w:t>
      </w:r>
      <w:r w:rsidR="008C7479">
        <w:rPr>
          <w:rFonts w:ascii="TH SarabunPSK" w:hAnsi="TH SarabunPSK" w:cs="TH SarabunPSK" w:hint="cs"/>
          <w:sz w:val="32"/>
          <w:szCs w:val="32"/>
          <w:cs/>
        </w:rPr>
        <w:t>ซึ่งมีทั้ง</w:t>
      </w:r>
      <w:r w:rsidR="008C7479" w:rsidRPr="008C7479">
        <w:rPr>
          <w:rFonts w:ascii="TH SarabunPSK" w:hAnsi="TH SarabunPSK" w:cs="TH SarabunPSK"/>
          <w:sz w:val="32"/>
          <w:szCs w:val="32"/>
          <w:cs/>
        </w:rPr>
        <w:t>การใช้อำนาจทางปกครอง</w:t>
      </w:r>
      <w:r w:rsidR="004C4F1A">
        <w:rPr>
          <w:rFonts w:ascii="TH SarabunPSK" w:hAnsi="TH SarabunPSK" w:cs="TH SarabunPSK"/>
          <w:sz w:val="32"/>
          <w:szCs w:val="32"/>
        </w:rPr>
        <w:t xml:space="preserve"> </w:t>
      </w:r>
      <w:r w:rsidR="004C4F1A" w:rsidRPr="004C4F1A">
        <w:rPr>
          <w:rFonts w:ascii="TH SarabunPSK" w:hAnsi="TH SarabunPSK" w:cs="TH SarabunPSK"/>
          <w:sz w:val="32"/>
          <w:szCs w:val="32"/>
          <w:cs/>
        </w:rPr>
        <w:t>และมิได้เป็นการใช้อำนาจ</w:t>
      </w:r>
      <w:r w:rsidR="00940EDF" w:rsidRPr="00940EDF">
        <w:rPr>
          <w:rFonts w:ascii="TH SarabunPSK" w:hAnsi="TH SarabunPSK" w:cs="TH SarabunPSK"/>
          <w:sz w:val="32"/>
          <w:szCs w:val="32"/>
          <w:cs/>
        </w:rPr>
        <w:t>ทางปกครอง แต่เป็นการดำเนินธุรกิจในเชิงพาณิชย์ เช่น การดำเนินธุรกิจเกี่ยวกับพลังงานไฟฟ้า</w:t>
      </w:r>
      <w:r w:rsidR="00D34128">
        <w:rPr>
          <w:rFonts w:ascii="TH SarabunPSK" w:hAnsi="TH SarabunPSK" w:cs="TH SarabunPSK"/>
          <w:sz w:val="32"/>
          <w:szCs w:val="32"/>
        </w:rPr>
        <w:t xml:space="preserve"> </w:t>
      </w:r>
    </w:p>
    <w:p w14:paraId="37E71177" w14:textId="656C22C2" w:rsidR="000402F0" w:rsidRPr="00FC19EE" w:rsidRDefault="00E54E35" w:rsidP="00FC19EE">
      <w:pPr>
        <w:spacing w:after="0" w:line="240" w:lineRule="auto"/>
        <w:ind w:firstLine="12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ฉะนั้น </w:t>
      </w:r>
      <w:r w:rsidR="00D34128" w:rsidRPr="00D34128">
        <w:rPr>
          <w:rFonts w:ascii="TH SarabunPSK" w:hAnsi="TH SarabunPSK" w:cs="TH SarabunPSK"/>
          <w:sz w:val="32"/>
          <w:szCs w:val="32"/>
          <w:cs/>
        </w:rPr>
        <w:t>นิติสัมพันธ์ระหว่างการไฟฟ้า</w:t>
      </w:r>
      <w:r w:rsidR="00C84705">
        <w:rPr>
          <w:rFonts w:ascii="TH SarabunPSK" w:hAnsi="TH SarabunPSK" w:cs="TH SarabunPSK" w:hint="cs"/>
          <w:sz w:val="32"/>
          <w:szCs w:val="32"/>
          <w:cs/>
        </w:rPr>
        <w:t xml:space="preserve">ฯ </w:t>
      </w:r>
      <w:r w:rsidR="00D34128" w:rsidRPr="00D34128">
        <w:rPr>
          <w:rFonts w:ascii="TH SarabunPSK" w:hAnsi="TH SarabunPSK" w:cs="TH SarabunPSK"/>
          <w:sz w:val="32"/>
          <w:szCs w:val="32"/>
          <w:cs/>
        </w:rPr>
        <w:t>กับ</w:t>
      </w:r>
      <w:r w:rsidR="00C84705">
        <w:rPr>
          <w:rFonts w:ascii="TH SarabunPSK" w:hAnsi="TH SarabunPSK" w:cs="TH SarabunPSK" w:hint="cs"/>
          <w:sz w:val="32"/>
          <w:szCs w:val="32"/>
          <w:cs/>
        </w:rPr>
        <w:t>ผู้ใช้บริก</w:t>
      </w:r>
      <w:r>
        <w:rPr>
          <w:rFonts w:ascii="TH SarabunPSK" w:hAnsi="TH SarabunPSK" w:cs="TH SarabunPSK" w:hint="cs"/>
          <w:sz w:val="32"/>
          <w:szCs w:val="32"/>
          <w:cs/>
        </w:rPr>
        <w:t>าร</w:t>
      </w:r>
      <w:r w:rsidR="00C8470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34128" w:rsidRPr="00D34128">
        <w:rPr>
          <w:rFonts w:ascii="TH SarabunPSK" w:hAnsi="TH SarabunPSK" w:cs="TH SarabunPSK"/>
          <w:sz w:val="32"/>
          <w:szCs w:val="32"/>
          <w:cs/>
        </w:rPr>
        <w:t>ในการดำเนินธุรกิจดังกล่าว จึงเป็นไปตามหลักกฎหมายแ</w:t>
      </w:r>
      <w:r w:rsidR="00D34128">
        <w:rPr>
          <w:rFonts w:ascii="TH SarabunPSK" w:hAnsi="TH SarabunPSK" w:cs="TH SarabunPSK" w:hint="cs"/>
          <w:sz w:val="32"/>
          <w:szCs w:val="32"/>
          <w:cs/>
        </w:rPr>
        <w:t>พ่ง</w:t>
      </w:r>
      <w:r w:rsidR="00A41A3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41A31" w:rsidRPr="00A41A31">
        <w:rPr>
          <w:rFonts w:ascii="TH SarabunPSK" w:hAnsi="TH SarabunPSK" w:cs="TH SarabunPSK"/>
          <w:sz w:val="32"/>
          <w:szCs w:val="32"/>
          <w:cs/>
        </w:rPr>
        <w:t>เมื่อการงดจ่ายกระแสไฟฟ้าและการถอดมิเตอร์</w:t>
      </w:r>
      <w:r w:rsidR="00CB7D7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41A31" w:rsidRPr="00A41A31">
        <w:rPr>
          <w:rFonts w:ascii="TH SarabunPSK" w:hAnsi="TH SarabunPSK" w:cs="TH SarabunPSK"/>
          <w:sz w:val="32"/>
          <w:szCs w:val="32"/>
          <w:cs/>
        </w:rPr>
        <w:t>เนื่องจาก</w:t>
      </w:r>
      <w:r w:rsidR="009539D8">
        <w:rPr>
          <w:rFonts w:ascii="TH SarabunPSK" w:hAnsi="TH SarabunPSK" w:cs="TH SarabunPSK" w:hint="cs"/>
          <w:sz w:val="32"/>
          <w:szCs w:val="32"/>
          <w:cs/>
        </w:rPr>
        <w:t>ผู้ใช้บริการ</w:t>
      </w:r>
      <w:r w:rsidR="00A41A31" w:rsidRPr="00A41A31">
        <w:rPr>
          <w:rFonts w:ascii="TH SarabunPSK" w:hAnsi="TH SarabunPSK" w:cs="TH SarabunPSK"/>
          <w:sz w:val="32"/>
          <w:szCs w:val="32"/>
          <w:cs/>
        </w:rPr>
        <w:t xml:space="preserve">ค้างชำระค่าไฟฟ้า </w:t>
      </w:r>
      <w:r w:rsidR="00CB7D7B">
        <w:rPr>
          <w:rFonts w:ascii="TH SarabunPSK" w:hAnsi="TH SarabunPSK" w:cs="TH SarabunPSK"/>
          <w:sz w:val="32"/>
          <w:szCs w:val="32"/>
          <w:cs/>
        </w:rPr>
        <w:br/>
      </w:r>
      <w:r w:rsidR="009539D8">
        <w:rPr>
          <w:rFonts w:ascii="TH SarabunPSK" w:hAnsi="TH SarabunPSK" w:cs="TH SarabunPSK" w:hint="cs"/>
          <w:sz w:val="32"/>
          <w:szCs w:val="32"/>
          <w:cs/>
        </w:rPr>
        <w:t>อัน</w:t>
      </w:r>
      <w:r w:rsidR="00A41A31" w:rsidRPr="00A41A31">
        <w:rPr>
          <w:rFonts w:ascii="TH SarabunPSK" w:hAnsi="TH SarabunPSK" w:cs="TH SarabunPSK"/>
          <w:sz w:val="32"/>
          <w:szCs w:val="32"/>
          <w:cs/>
        </w:rPr>
        <w:t>เป็นการกระทำที่เกี่ยวเนื่องกับสัญญาซื้อขายไฟฟ้า ซึ่งเป็นธุรกิจของการไฟฟ้าฯ ที่กระทำกับ</w:t>
      </w:r>
      <w:r w:rsidR="009539D8">
        <w:rPr>
          <w:rFonts w:ascii="TH SarabunPSK" w:hAnsi="TH SarabunPSK" w:cs="TH SarabunPSK" w:hint="cs"/>
          <w:sz w:val="32"/>
          <w:szCs w:val="32"/>
          <w:cs/>
        </w:rPr>
        <w:t>ผู้ใช้บริการ</w:t>
      </w:r>
      <w:r w:rsidR="00CB7D7B">
        <w:rPr>
          <w:rFonts w:ascii="TH SarabunPSK" w:hAnsi="TH SarabunPSK" w:cs="TH SarabunPSK" w:hint="cs"/>
          <w:sz w:val="32"/>
          <w:szCs w:val="32"/>
          <w:cs/>
        </w:rPr>
        <w:br/>
      </w:r>
      <w:r w:rsidR="00A41A31" w:rsidRPr="00A41A31">
        <w:rPr>
          <w:rFonts w:ascii="TH SarabunPSK" w:hAnsi="TH SarabunPSK" w:cs="TH SarabunPSK"/>
          <w:sz w:val="32"/>
          <w:szCs w:val="32"/>
          <w:cs/>
        </w:rPr>
        <w:t>ในฐานะเสมอภาคเช่นเดียวกับเอกชนต่อเอกชน</w:t>
      </w:r>
      <w:r w:rsidR="00C124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84569" w:rsidRPr="00A84569">
        <w:rPr>
          <w:rFonts w:ascii="TH SarabunPSK" w:hAnsi="TH SarabunPSK" w:cs="TH SarabunPSK"/>
          <w:sz w:val="32"/>
          <w:szCs w:val="32"/>
          <w:cs/>
        </w:rPr>
        <w:t>และสัญญาดังกล่า</w:t>
      </w:r>
      <w:r w:rsidR="00CB7D7B">
        <w:rPr>
          <w:rFonts w:ascii="TH SarabunPSK" w:hAnsi="TH SarabunPSK" w:cs="TH SarabunPSK"/>
          <w:sz w:val="32"/>
          <w:szCs w:val="32"/>
          <w:cs/>
        </w:rPr>
        <w:t>วมิได้มีลักษณะของสัญญาทางปกครอง</w:t>
      </w:r>
      <w:r w:rsidR="00775E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24C4">
        <w:rPr>
          <w:rFonts w:ascii="TH SarabunPSK" w:hAnsi="TH SarabunPSK" w:cs="TH SarabunPSK" w:hint="cs"/>
          <w:sz w:val="32"/>
          <w:szCs w:val="32"/>
          <w:cs/>
        </w:rPr>
        <w:t>กรณีจึง</w:t>
      </w:r>
      <w:r w:rsidR="00B83C75" w:rsidRPr="00B83C75">
        <w:rPr>
          <w:rFonts w:ascii="TH SarabunPSK" w:hAnsi="TH SarabunPSK" w:cs="TH SarabunPSK"/>
          <w:sz w:val="32"/>
          <w:szCs w:val="32"/>
          <w:cs/>
        </w:rPr>
        <w:t>เป็นข้อพิพาทอันเกี่ยวเนื่องกับสัญญาซื้อขายไฟฟ้าซึ่งเป็นสัญญาทางแพ่ง อันอยู่ในอำนาจของ</w:t>
      </w:r>
      <w:r w:rsidR="007C1026">
        <w:rPr>
          <w:rFonts w:ascii="TH SarabunPSK" w:hAnsi="TH SarabunPSK" w:cs="TH SarabunPSK" w:hint="cs"/>
          <w:sz w:val="32"/>
          <w:szCs w:val="32"/>
          <w:cs/>
        </w:rPr>
        <w:br/>
      </w:r>
      <w:r w:rsidR="00B83C75" w:rsidRPr="00B83C75">
        <w:rPr>
          <w:rFonts w:ascii="TH SarabunPSK" w:hAnsi="TH SarabunPSK" w:cs="TH SarabunPSK"/>
          <w:sz w:val="32"/>
          <w:szCs w:val="32"/>
          <w:cs/>
        </w:rPr>
        <w:t>ศาลยุติธรรม</w:t>
      </w:r>
      <w:bookmarkStart w:id="0" w:name="_GoBack"/>
      <w:bookmarkEnd w:id="0"/>
    </w:p>
    <w:sectPr w:rsidR="000402F0" w:rsidRPr="00FC1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00277"/>
    <w:rsid w:val="00001968"/>
    <w:rsid w:val="000402F0"/>
    <w:rsid w:val="0007549E"/>
    <w:rsid w:val="0008474E"/>
    <w:rsid w:val="00116354"/>
    <w:rsid w:val="00134C66"/>
    <w:rsid w:val="00135713"/>
    <w:rsid w:val="001A028E"/>
    <w:rsid w:val="001A50D7"/>
    <w:rsid w:val="00206DB9"/>
    <w:rsid w:val="0022747F"/>
    <w:rsid w:val="00281B53"/>
    <w:rsid w:val="00313732"/>
    <w:rsid w:val="0032315D"/>
    <w:rsid w:val="003C0985"/>
    <w:rsid w:val="003E76A8"/>
    <w:rsid w:val="00430974"/>
    <w:rsid w:val="004A72A4"/>
    <w:rsid w:val="004C4F1A"/>
    <w:rsid w:val="005306F9"/>
    <w:rsid w:val="00546639"/>
    <w:rsid w:val="00575218"/>
    <w:rsid w:val="005838F9"/>
    <w:rsid w:val="005A0F15"/>
    <w:rsid w:val="005B1207"/>
    <w:rsid w:val="005E1D58"/>
    <w:rsid w:val="005E6E71"/>
    <w:rsid w:val="0061293B"/>
    <w:rsid w:val="006728AF"/>
    <w:rsid w:val="00691F5C"/>
    <w:rsid w:val="006E0D91"/>
    <w:rsid w:val="006E5B77"/>
    <w:rsid w:val="007156D4"/>
    <w:rsid w:val="00775E3A"/>
    <w:rsid w:val="007C1026"/>
    <w:rsid w:val="007F5420"/>
    <w:rsid w:val="00831D01"/>
    <w:rsid w:val="00875AC0"/>
    <w:rsid w:val="00881544"/>
    <w:rsid w:val="008856F6"/>
    <w:rsid w:val="008866CD"/>
    <w:rsid w:val="008930DA"/>
    <w:rsid w:val="00896AEA"/>
    <w:rsid w:val="008C7479"/>
    <w:rsid w:val="009004ED"/>
    <w:rsid w:val="00940EDF"/>
    <w:rsid w:val="009539D8"/>
    <w:rsid w:val="0099251A"/>
    <w:rsid w:val="009A3167"/>
    <w:rsid w:val="009E152A"/>
    <w:rsid w:val="00A41A31"/>
    <w:rsid w:val="00A41FDD"/>
    <w:rsid w:val="00A54B2E"/>
    <w:rsid w:val="00A67972"/>
    <w:rsid w:val="00A81C48"/>
    <w:rsid w:val="00A84569"/>
    <w:rsid w:val="00AC44D6"/>
    <w:rsid w:val="00AE7BF7"/>
    <w:rsid w:val="00B072F2"/>
    <w:rsid w:val="00B45703"/>
    <w:rsid w:val="00B517BF"/>
    <w:rsid w:val="00B5642D"/>
    <w:rsid w:val="00B83C75"/>
    <w:rsid w:val="00B97628"/>
    <w:rsid w:val="00BA6814"/>
    <w:rsid w:val="00C00B75"/>
    <w:rsid w:val="00C122B5"/>
    <w:rsid w:val="00C124C4"/>
    <w:rsid w:val="00C65AA3"/>
    <w:rsid w:val="00C83ECB"/>
    <w:rsid w:val="00C84705"/>
    <w:rsid w:val="00CB7D7B"/>
    <w:rsid w:val="00CD5023"/>
    <w:rsid w:val="00D34128"/>
    <w:rsid w:val="00D76F18"/>
    <w:rsid w:val="00E540A8"/>
    <w:rsid w:val="00E54E35"/>
    <w:rsid w:val="00E620A6"/>
    <w:rsid w:val="00EB60F3"/>
    <w:rsid w:val="00FA4C22"/>
    <w:rsid w:val="00FB4ED7"/>
    <w:rsid w:val="00FC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BDEEC022-38E5-4ABC-A34A-1511DCFA50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6B10D6-E4A0-487A-AA14-933151A53782}"/>
</file>

<file path=customXml/itemProps3.xml><?xml version="1.0" encoding="utf-8"?>
<ds:datastoreItem xmlns:ds="http://schemas.openxmlformats.org/officeDocument/2006/customXml" ds:itemID="{91B85A3F-0D4A-4C93-B86F-3480607FB80D}"/>
</file>

<file path=customXml/itemProps4.xml><?xml version="1.0" encoding="utf-8"?>
<ds:datastoreItem xmlns:ds="http://schemas.openxmlformats.org/officeDocument/2006/customXml" ds:itemID="{21515846-A006-4484-B87C-1451CC8BEF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ADMC</cp:lastModifiedBy>
  <cp:revision>6</cp:revision>
  <dcterms:created xsi:type="dcterms:W3CDTF">2023-12-04T07:52:00Z</dcterms:created>
  <dcterms:modified xsi:type="dcterms:W3CDTF">2024-01-09T04:31:00Z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