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9040" w14:textId="5BA92527" w:rsidR="002426C2" w:rsidRPr="0057086F" w:rsidRDefault="0057086F">
      <w:pPr>
        <w:rPr>
          <w:b/>
          <w:bCs/>
        </w:rPr>
      </w:pPr>
      <w:r w:rsidRPr="0057086F">
        <w:rPr>
          <w:rFonts w:hint="cs"/>
          <w:b/>
          <w:bCs/>
          <w:cs/>
        </w:rPr>
        <w:t>การตรวจคำฟ้อง</w:t>
      </w:r>
    </w:p>
    <w:p w14:paraId="7EEFD9A3" w14:textId="77777777" w:rsidR="0057086F" w:rsidRPr="0057086F" w:rsidRDefault="0057086F" w:rsidP="0057086F">
      <w:r w:rsidRPr="0057086F">
        <w:rPr>
          <w:cs/>
        </w:rPr>
        <w:t xml:space="preserve">การตรวจคำฟ้องในคดีปกครองมีลักษณะเป็นการดำเนินการ </w:t>
      </w:r>
      <w:r w:rsidRPr="0057086F">
        <w:t xml:space="preserve">2 </w:t>
      </w:r>
      <w:r w:rsidRPr="0057086F">
        <w:rPr>
          <w:cs/>
        </w:rPr>
        <w:t>ชั้น กล่าวคือ ในเบื้องต้นเมื่อมีการยื่นคำฟ้องเป็นหน้าที่ของพนักงานเจ้าหน้าที่ของศาลที่จะต้องตรวจคำฟ้องที่ยื่นว่ามีรายการครบถ้วนสมบูรณ์หรือไม่ หากคำฟ้องมีรายการไม่ครบถ้วนหรือไม่ชัดเจนหรือไม่อาจเข้าใจได้ พนักงานเจ้าหน้าที่แนะนำให้ผู้ฟ้องคดีแก้ไข อย่างไรก็ดี หากผู้ฟ้องคดีไม่แก้ไขพนักงานเจ้าหน้าที่ต้องรับคำฟ้องนั้นไว้จะปฏิเสธไม่ได้ และเมื่อรับคำฟ้องไว้แล้วต้องออกใบรับให้ผู้มายื่น และลงทะเบียนคดีในสารบบความด้วย หลังจากนั้นจึงเสนออธิบดีศาลปกครองชั้นต้นเพื่อจ่ายสำนวนคดีนั้นต่อไป</w:t>
      </w:r>
    </w:p>
    <w:p w14:paraId="527D518D" w14:textId="77777777" w:rsidR="0057086F" w:rsidRPr="0057086F" w:rsidRDefault="0057086F" w:rsidP="0057086F">
      <w:r w:rsidRPr="0057086F">
        <w:t xml:space="preserve">          </w:t>
      </w:r>
      <w:r w:rsidRPr="0057086F">
        <w:rPr>
          <w:cs/>
        </w:rPr>
        <w:t>ต่อจากนั้นตุลาการเจ้าของสำนวนจะต้องตรวจสอบว่าผู้ฟ้องคดีปฏิบัติตามเงื่อนไขการฟ้องคดีโดยครบถ้วนแล้วหรือไม่ ก่อนที่จะพิจารณาในเนื้อหาสาระของคดีต่อไป</w:t>
      </w:r>
    </w:p>
    <w:p w14:paraId="2B3A6BB3" w14:textId="77777777" w:rsidR="0057086F" w:rsidRDefault="0057086F">
      <w:pPr>
        <w:rPr>
          <w:rFonts w:hint="cs"/>
          <w:cs/>
        </w:rPr>
      </w:pPr>
    </w:p>
    <w:sectPr w:rsidR="00570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6F"/>
    <w:rsid w:val="0019096E"/>
    <w:rsid w:val="001E5CFD"/>
    <w:rsid w:val="002426C2"/>
    <w:rsid w:val="0057086F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74C80"/>
  <w14:defaultImageDpi w14:val="32767"/>
  <w15:chartTrackingRefBased/>
  <w15:docId w15:val="{59109E15-8F63-4CDF-B413-6FD491CA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6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6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6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6F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6F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6F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6F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6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6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6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6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7086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08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08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086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57086F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57086F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570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6F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570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233</Words>
  <Characters>466</Characters>
  <Application>Microsoft Office Word</Application>
  <DocSecurity>0</DocSecurity>
  <Lines>233</Lines>
  <Paragraphs>232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2026-05-12T02:57:00Z</dcterms:created>
  <dcterms:modified xsi:type="dcterms:W3CDTF">2026-05-12T03:02:00Z</dcterms:modified>
</cp:coreProperties>
</file>