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7D36" w14:textId="68F92B16" w:rsidR="002426C2" w:rsidRPr="008359B7" w:rsidRDefault="008359B7">
      <w:pPr>
        <w:rPr>
          <w:b/>
          <w:bCs/>
        </w:rPr>
      </w:pPr>
      <w:r w:rsidRPr="008359B7">
        <w:rPr>
          <w:rFonts w:hint="cs"/>
          <w:b/>
          <w:bCs/>
          <w:cs/>
        </w:rPr>
        <w:t>การยื่นฟ้องคดีต่อศาลปกครอง</w:t>
      </w:r>
    </w:p>
    <w:p w14:paraId="58758592" w14:textId="77777777" w:rsidR="008359B7" w:rsidRPr="008359B7" w:rsidRDefault="008359B7" w:rsidP="008359B7">
      <w:pPr>
        <w:numPr>
          <w:ilvl w:val="0"/>
          <w:numId w:val="1"/>
        </w:numPr>
      </w:pPr>
      <w:r w:rsidRPr="008359B7">
        <w:rPr>
          <w:cs/>
        </w:rPr>
        <w:t>การยื่นฟ้องคดีปกครองต่อศาลปกครองกลางนั้นมีหลักเกณฑ์และวิธีการเช่นเดียวกับการยื่นฟ้องต่อศาลปกครองชั้นต้นอื่น แต่มีข้อควรสังเกตเพิ่มเติมบางประการ ดังนี้</w:t>
      </w:r>
    </w:p>
    <w:p w14:paraId="2F9221E9" w14:textId="77777777" w:rsidR="008359B7" w:rsidRPr="008359B7" w:rsidRDefault="008359B7" w:rsidP="008359B7">
      <w:pPr>
        <w:numPr>
          <w:ilvl w:val="1"/>
          <w:numId w:val="1"/>
        </w:numPr>
      </w:pPr>
      <w:r w:rsidRPr="008359B7">
        <w:rPr>
          <w:cs/>
        </w:rPr>
        <w:t>ผู้ฟ้องคดีจะมายื่นคำฟ้องด้วยตนเองที่ศาลปกครองกลางหรือจะส่งทางไปรษณีย์ลงทะเบียนก็ได้ โดยในกรณีที่ยื่นฟ้องทางไปรษณีย์ลงทะเบียนให้จ่าหน้าซองดังนี้</w:t>
      </w:r>
    </w:p>
    <w:p w14:paraId="142BA264" w14:textId="529DFEC8" w:rsidR="008359B7" w:rsidRPr="008359B7" w:rsidRDefault="008359B7" w:rsidP="008359B7">
      <w:r w:rsidRPr="008359B7">
        <w:drawing>
          <wp:inline distT="0" distB="0" distL="0" distR="0" wp14:anchorId="0CCE112C" wp14:editId="4DD72B1E">
            <wp:extent cx="3848100" cy="2571750"/>
            <wp:effectExtent l="0" t="0" r="0" b="0"/>
            <wp:docPr id="996538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9963" w14:textId="77777777" w:rsidR="008359B7" w:rsidRPr="008359B7" w:rsidRDefault="008359B7" w:rsidP="008359B7">
      <w:pPr>
        <w:numPr>
          <w:ilvl w:val="1"/>
          <w:numId w:val="1"/>
        </w:numPr>
      </w:pPr>
      <w:r w:rsidRPr="008359B7">
        <w:rPr>
          <w:cs/>
        </w:rPr>
        <w:t>ในการเขียนคำฟ้องนั้น กฎหมายไม่ได้กำหนดแบบฟอร์มไว้ แต่ผู้ฟ้องคดีต้องใช้ถ้อย คำที่สุภาพ และต้องระบุรายละเอียดหรือรายการต่าง ๆ ที่กฎหมายกำหนดไว้ เช่น ชื่อและที่อยู่ของผู้ฟ้องคดีชื่อหน่วยงานหรือเจ้าหน้าที่ของรัฐที่ถูกฟ้องคดี การกระทำหรือพฤติการณ์ของหน่วยงานหรือเจ้าหน้าที่ของรัฐที่นำมาฟ้อง คำขอของผู้ฟ้องคดีและลายมือชื่อของผู้ฟ้องคดี นอกจากนั้น ผู้ฟ้องคดีต้องจัดทำสำเนาคำฟ้องและสำเนาพยานหลักฐาน (เช่น คำสั่งที่ทำให้ผู้ฟ้องคดี เดือดร้อนเสียหาย) ที่ผู้ฟ้องคดีได้รับรองสำเนาถูกต้องตามจำนวนของผู้ถูกฟ้องคดี ยื่นมาพร้อมกับ คำฟ้องด้วยเพื่ออำนวยความสะดวกแก่ผู้ฟ้องคดี สำนักงานศาลปกครองกลางได้จัดทำตัวอย่าง คำฟ้อง (ค.</w:t>
      </w:r>
      <w:r w:rsidRPr="008359B7">
        <w:t xml:space="preserve">1) </w:t>
      </w:r>
      <w:r w:rsidRPr="008359B7">
        <w:rPr>
          <w:cs/>
        </w:rPr>
        <w:t>ไว้ให้แล้ว</w:t>
      </w:r>
    </w:p>
    <w:p w14:paraId="7D665A9B" w14:textId="77777777" w:rsidR="008359B7" w:rsidRPr="008359B7" w:rsidRDefault="008359B7" w:rsidP="008359B7">
      <w:pPr>
        <w:numPr>
          <w:ilvl w:val="1"/>
          <w:numId w:val="1"/>
        </w:numPr>
      </w:pPr>
      <w:r w:rsidRPr="008359B7">
        <w:rPr>
          <w:cs/>
        </w:rPr>
        <w:t xml:space="preserve">การฟ้องคดีปกครองนั้น ผู้ฟ้องคดีสามารถดำเนินการด้วยตนเองได้โดยไม่จำเป็นต้องมีทนายความ แต่หากผู้ฟ้องคดีไม่สะดวกที่จะดำเนินการใดๆด้วยตนเองก็อาจมอบอำนาจให้ทนายความหรือบุคคลอื่นฟ้องคดีหรือดำเนินคดีปกครองแทนตนตั้งแต่ต้นจนเสร็จคดีก็ได้ กรณีเช่นนี้ ผู้ฟ้องคดีจะต้องทำ ใบมอบอำนาจพร้อมทั้งติดอากรแสตมป์ราคา </w:t>
      </w:r>
      <w:r w:rsidRPr="008359B7">
        <w:t xml:space="preserve">30 </w:t>
      </w:r>
      <w:r w:rsidRPr="008359B7">
        <w:rPr>
          <w:cs/>
        </w:rPr>
        <w:t>บาท ให้เรียบร้อยโดยไม่ต้องใช้ใบแต่งทนายเหมือนในคดีแพ่งหรือคดีอาญาทั่วไป โดยผู้ฟ้องคดีอาจใช้ตัวอย่างใบมอบอำนาจที่ ศาลปกครองกลางได้จัดทำขึ้นก็ได้</w:t>
      </w:r>
    </w:p>
    <w:p w14:paraId="5AAEDEDF" w14:textId="77777777" w:rsidR="008359B7" w:rsidRPr="008359B7" w:rsidRDefault="008359B7" w:rsidP="008359B7">
      <w:pPr>
        <w:numPr>
          <w:ilvl w:val="1"/>
          <w:numId w:val="1"/>
        </w:numPr>
      </w:pPr>
      <w:r w:rsidRPr="008359B7">
        <w:rPr>
          <w:cs/>
        </w:rPr>
        <w:t>ในบางกรณี ผู้ฟ้องคดีอาจไม่ประสงค์จะมอบอำนาจให้ทนายความหรือบุคคลอื่นฟ้องคดีหรือดำเนินคดีปกครองแทนตนทั้งหมดดังเช่นกรณีตามข้อ</w:t>
      </w:r>
      <w:r w:rsidRPr="008359B7">
        <w:t xml:space="preserve">3. </w:t>
      </w:r>
      <w:r w:rsidRPr="008359B7">
        <w:rPr>
          <w:cs/>
        </w:rPr>
        <w:t>แต่ต้องการเพียงให้ผู้อื่นมายื่นฟ้อง</w:t>
      </w:r>
      <w:r w:rsidRPr="008359B7">
        <w:rPr>
          <w:cs/>
        </w:rPr>
        <w:lastRenderedPageBreak/>
        <w:t xml:space="preserve">แทนหรือยื่นเอกสารหรือ พยานหลักฐานแทนเป็นครั้งคราวเท่านั้น กรณีเช่นนี้ ผู้ฟ้องคดีก็อาจมอบฉันทะให้ผู้อื่นกระทำแทนตนเป็นคราวๆ ก็ได้โดยในแต่ละคราวผู้ฟ้องคดีจะต้องทำใบมอบฉันทะ พร้อมทั้งติดอากรแสตมป์ราคา </w:t>
      </w:r>
      <w:r w:rsidRPr="008359B7">
        <w:t xml:space="preserve">10 </w:t>
      </w:r>
      <w:r w:rsidRPr="008359B7">
        <w:rPr>
          <w:cs/>
        </w:rPr>
        <w:t>บาท ให้เรียบร้อย ซึ่งกรณีนี้ศาลปกครองกลางได้จัดทำ ตัวอย่างใบมอบฉันทะ ไว้ด้วยแล้วเช่นกัน</w:t>
      </w:r>
    </w:p>
    <w:p w14:paraId="01A906E1" w14:textId="77777777" w:rsidR="008359B7" w:rsidRPr="008359B7" w:rsidRDefault="008359B7" w:rsidP="008359B7">
      <w:pPr>
        <w:numPr>
          <w:ilvl w:val="1"/>
          <w:numId w:val="1"/>
        </w:numPr>
      </w:pPr>
      <w:r w:rsidRPr="008359B7">
        <w:rPr>
          <w:cs/>
        </w:rPr>
        <w:t>สำหรับเรื่องใดที่มีผู้เดือดร้อนหรือเสียหายหลายคน ซึ่งแต่ละคนประสงค์จะฟ้องคดีด้วยเหตุเดียวกัน ผู้ฟ้องคดีทุกคนอาจยื่นคำฟ้องร่วมกันเป็นฉบับเดียวได้โดยลงชื่อผู้ฟ้องคดีทุกคนท้ายคำฟ้องและในกรณีนี้ผู้ฟ้องคดี ทุกคนจะมอบหมายให้ผู้ฟ้องคดีคนหนึ่งเป็นผู้แทนของผู้ฟ้องคดีทุกคนในการดำเนินคดีต่อไปก็สามารถกระทำได้โดยไม่ต้องทำใบมอบอำนาจหรือใบมอบฉันทะ แต่อย่างใด</w:t>
      </w:r>
    </w:p>
    <w:p w14:paraId="4C798E80" w14:textId="77777777" w:rsidR="008359B7" w:rsidRPr="008359B7" w:rsidRDefault="008359B7" w:rsidP="008359B7">
      <w:pPr>
        <w:numPr>
          <w:ilvl w:val="1"/>
          <w:numId w:val="1"/>
        </w:numPr>
      </w:pPr>
      <w:r w:rsidRPr="008359B7">
        <w:rPr>
          <w:cs/>
        </w:rPr>
        <w:t>ในกรณีที่ผู้ฟ้องคดีฟ้องขอให้ศาลปกครองสั่งให้ผู้ถูกฟ้องคดีใช้เงินหรือส่งมอบทรัพย์สินในกรณีละเมิด หรือผิดสัญญา ผู้ฟ้องคดีจะต้องเสียค่าธรรมเนียมศาล อย่างไรก็ตาม ในกรณีที่ผู้ฟ้องคดีไม่ทราบว่าจะต้องเสียค่าธรรมเนียมศาลหรือไม่และเท่าใดหากผู้ฟ้องคดีมายื่นฟ้องด้วยตนเอง ผู้ฟ้องคดีอาจขอรับคำแนะนำจากเจ้าหน้าที่ศาลปกครองในขณะที่ยื่นฟ้องก็ได้ แต่ถ้าผู้ฟ้องคดีส่งคำฟ้องทางไปรษณีย์ ลงทะเบียน ผู้ฟ้องคดีจะต้องคำนวณเงินค่าธรรมเนียมศาลเอง หากคำนวณได้ไม่ถูกต้อง ศาลก็จะมีคำสั่งแจ้งให้ผู้ฟ้องคดีชำระค่าธรรมเนียมศาลให้ถูกต้องในภายหลัง</w:t>
      </w:r>
    </w:p>
    <w:p w14:paraId="6E5C9725" w14:textId="77777777" w:rsidR="008359B7" w:rsidRPr="008359B7" w:rsidRDefault="008359B7" w:rsidP="008359B7">
      <w:pPr>
        <w:numPr>
          <w:ilvl w:val="1"/>
          <w:numId w:val="1"/>
        </w:numPr>
      </w:pPr>
      <w:r w:rsidRPr="008359B7">
        <w:rPr>
          <w:cs/>
        </w:rPr>
        <w:t>การชำระค่าธรรมเนียมศาลนั้น นอกจากจะเลือกชำระเป็นเงินสดหรือเช็คซึ่งธนาคาร รับรองแล้ว ผู้ฟ้องคดียังอาจเลือกชำระด้วยตั๋วแลกเงินธนาคาร</w:t>
      </w:r>
      <w:proofErr w:type="spellStart"/>
      <w:r w:rsidRPr="008359B7">
        <w:rPr>
          <w:cs/>
        </w:rPr>
        <w:t>หรือ</w:t>
      </w:r>
      <w:proofErr w:type="spellEnd"/>
      <w:r w:rsidRPr="008359B7">
        <w:rPr>
          <w:cs/>
        </w:rPr>
        <w:t>ดร</w:t>
      </w:r>
      <w:proofErr w:type="spellStart"/>
      <w:r w:rsidRPr="008359B7">
        <w:rPr>
          <w:cs/>
        </w:rPr>
        <w:t>๊าฟ</w:t>
      </w:r>
      <w:proofErr w:type="spellEnd"/>
      <w:r w:rsidRPr="008359B7">
        <w:rPr>
          <w:cs/>
        </w:rPr>
        <w:t>ธนาคารก็ได้ โดยในช่อง สั่งจ่ายให้สั่งจ่ายในนาม</w:t>
      </w:r>
    </w:p>
    <w:p w14:paraId="711F5927" w14:textId="77777777" w:rsidR="008359B7" w:rsidRPr="008359B7" w:rsidRDefault="008359B7" w:rsidP="008359B7">
      <w:r w:rsidRPr="008359B7">
        <w:t>"</w:t>
      </w:r>
      <w:r w:rsidRPr="008359B7">
        <w:rPr>
          <w:cs/>
        </w:rPr>
        <w:t>เงินค่าธรรมเนียมและเงินค่าปรับของสำนักงานศาลปกครอง"</w:t>
      </w:r>
    </w:p>
    <w:p w14:paraId="4EA725FC" w14:textId="77777777" w:rsidR="008359B7" w:rsidRDefault="008359B7">
      <w:pPr>
        <w:rPr>
          <w:rFonts w:hint="cs"/>
        </w:rPr>
      </w:pPr>
    </w:p>
    <w:sectPr w:rsidR="00835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6878"/>
    <w:multiLevelType w:val="multilevel"/>
    <w:tmpl w:val="076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59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B7"/>
    <w:rsid w:val="00170352"/>
    <w:rsid w:val="0019096E"/>
    <w:rsid w:val="002426C2"/>
    <w:rsid w:val="00677EB1"/>
    <w:rsid w:val="008359B7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88B92"/>
  <w14:defaultImageDpi w14:val="32767"/>
  <w15:chartTrackingRefBased/>
  <w15:docId w15:val="{42EA7203-B15F-4778-B119-18B9823A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9B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9B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9B7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9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9B7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9B7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9B7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9B7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9B7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9B7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9B7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9B7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8359B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59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9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59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59B7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359B7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8359B7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835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9B7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835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708</Words>
  <Characters>2866</Characters>
  <Application>Microsoft Office Word</Application>
  <DocSecurity>0</DocSecurity>
  <Lines>42</Lines>
  <Paragraphs>10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2026-05-12T03:15:00Z</dcterms:created>
  <dcterms:modified xsi:type="dcterms:W3CDTF">2026-05-12T03:16:00Z</dcterms:modified>
</cp:coreProperties>
</file>