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22" w:rsidRPr="00A66A22" w:rsidRDefault="00A66A22" w:rsidP="00A66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A66A22">
        <w:rPr>
          <w:rFonts w:ascii="Segoe UI Symbol" w:eastAsia="Times New Roman" w:hAnsi="Segoe UI Symbol" w:cs="Segoe UI Symbol"/>
          <w:b/>
          <w:bCs/>
          <w:sz w:val="27"/>
          <w:szCs w:val="27"/>
        </w:rPr>
        <w:t>✈️</w:t>
      </w:r>
      <w:r w:rsidRPr="00A66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Dubai Tour Package (5 Days / 4 Nights)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 5 Days / 4 Nights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1: Arrival and Dubai City Tour</w:t>
      </w:r>
    </w:p>
    <w:p w:rsidR="00A66A22" w:rsidRPr="00A66A22" w:rsidRDefault="00A66A22" w:rsidP="00A66A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Arrival at Dubai Airport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Airport pick-up and transfer to hotel.</w:t>
      </w:r>
    </w:p>
    <w:p w:rsidR="00A66A22" w:rsidRPr="00A66A22" w:rsidRDefault="00A66A22" w:rsidP="00A66A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Hotel Check-in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4-star/5-star accommodation (e.g., Atlantis the Palm, Jumeirah Beach Hotel).</w:t>
      </w:r>
    </w:p>
    <w:p w:rsidR="00A66A22" w:rsidRPr="00A66A22" w:rsidRDefault="00A66A22" w:rsidP="00A66A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 Activity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Dubai Marina Cruise with Dinner: Enjoy a luxury cruise along the Dubai Marina, dinner included.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2: Dubai Sightseeing</w:t>
      </w:r>
    </w:p>
    <w:p w:rsidR="00A66A22" w:rsidRPr="00A66A22" w:rsidRDefault="00A66A22" w:rsidP="00A66A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Burj Khalifa (124th-floor observation deck).</w:t>
      </w:r>
    </w:p>
    <w:p w:rsidR="00A66A22" w:rsidRPr="00A66A22" w:rsidRDefault="00A66A22" w:rsidP="00A66A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Dubai Mall (shopping, ice rink, aquarium).</w:t>
      </w:r>
    </w:p>
    <w:p w:rsidR="00A66A22" w:rsidRPr="00A66A22" w:rsidRDefault="00A66A22" w:rsidP="00A66A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Dubai Fountain Show, Souk Madinat Jumeirah.</w:t>
      </w:r>
    </w:p>
    <w:p w:rsidR="00A66A22" w:rsidRPr="00A66A22" w:rsidRDefault="00A66A22" w:rsidP="00A66A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Desert Safari with BBQ Dinner: Sand dune bashing, camel ride, and traditional entertainment.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3: Modern Dubai &amp; Dubai Parks</w:t>
      </w:r>
    </w:p>
    <w:p w:rsidR="00A66A22" w:rsidRPr="00A66A22" w:rsidRDefault="00A66A22" w:rsidP="00A66A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Dubai Miracle Garden, Global Village.</w:t>
      </w:r>
    </w:p>
    <w:p w:rsidR="00A66A22" w:rsidRPr="00A66A22" w:rsidRDefault="00A66A22" w:rsidP="00A66A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IMG Worlds of Adventure or Dubai Parks &amp; Resorts.</w:t>
      </w:r>
    </w:p>
    <w:p w:rsidR="00A66A22" w:rsidRPr="00A66A22" w:rsidRDefault="00A66A22" w:rsidP="00A66A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Palm Jumeirah, Atlantis Hotel, and The Pointe for a light show.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4: Abu Dhabi Day Tour</w:t>
      </w:r>
    </w:p>
    <w:p w:rsidR="00A66A22" w:rsidRPr="00A66A22" w:rsidRDefault="00A66A22" w:rsidP="00A66A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the Sheikh Zayed Grand Mosque, Emirates Palace.</w:t>
      </w:r>
    </w:p>
    <w:p w:rsidR="00A66A22" w:rsidRPr="00A66A22" w:rsidRDefault="00A66A22" w:rsidP="00A66A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Ferrari World (optional), or Yas Mall.</w:t>
      </w:r>
    </w:p>
    <w:p w:rsidR="00A66A22" w:rsidRPr="00A66A22" w:rsidRDefault="00A66A22" w:rsidP="00A66A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Return to Dubai. Free time for shopping or relaxation.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5: Departure</w:t>
      </w:r>
    </w:p>
    <w:p w:rsidR="00A66A22" w:rsidRPr="00A66A22" w:rsidRDefault="00A66A22" w:rsidP="00A66A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Free Day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Explore the city at leisure or do last-minute shopping.</w:t>
      </w:r>
    </w:p>
    <w:p w:rsidR="00A66A22" w:rsidRPr="00A66A22" w:rsidRDefault="00A66A22" w:rsidP="00A66A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to Airport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Departure.</w:t>
      </w:r>
    </w:p>
    <w:p w:rsidR="00A66A22" w:rsidRPr="00A66A22" w:rsidRDefault="00A66A22" w:rsidP="00A6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Hotel Stay:</w:t>
      </w:r>
    </w:p>
    <w:p w:rsidR="00A66A22" w:rsidRPr="00A66A22" w:rsidRDefault="00A66A22" w:rsidP="00A66A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Option 1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 (Atlantis the Palm / Jumeirah Beach Hotel)</w:t>
      </w:r>
    </w:p>
    <w:p w:rsidR="00A66A22" w:rsidRPr="00A66A22" w:rsidRDefault="00A66A22" w:rsidP="00A66A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5-Star (Burj Al Arab / Armani Hotel)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A66A22" w:rsidRPr="00A66A22" w:rsidRDefault="00A66A22" w:rsidP="00A66A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Desert Safari with BBQ</w:t>
      </w:r>
    </w:p>
    <w:p w:rsidR="00A66A22" w:rsidRPr="00A66A22" w:rsidRDefault="00A66A22" w:rsidP="00A66A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Burj Khalifa Visit</w:t>
      </w:r>
    </w:p>
    <w:p w:rsidR="00A66A22" w:rsidRPr="00A66A22" w:rsidRDefault="00A66A22" w:rsidP="00A66A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Dubai Marina Dinner Cruise</w:t>
      </w:r>
    </w:p>
    <w:p w:rsidR="00A66A22" w:rsidRPr="00A66A22" w:rsidRDefault="00A66A22" w:rsidP="00A66A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IMG World or Dubai Parks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Price (Indicative):</w:t>
      </w:r>
    </w:p>
    <w:p w:rsidR="00A66A22" w:rsidRPr="00A66A22" w:rsidRDefault="00A66A22" w:rsidP="00A66A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4 Star Package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₹45,000 - ₹55,000 per person</w:t>
      </w:r>
    </w:p>
    <w:p w:rsidR="00A66A22" w:rsidRPr="00A66A22" w:rsidRDefault="00A66A22" w:rsidP="00A66A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5 Star Package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₹75,000 - ₹90,000 per person</w:t>
      </w:r>
    </w:p>
    <w:p w:rsidR="00A66A22" w:rsidRPr="00A66A22" w:rsidRDefault="00A66A22" w:rsidP="00A6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A22">
        <w:rPr>
          <w:rFonts w:ascii="Segoe UI Symbol" w:eastAsia="Times New Roman" w:hAnsi="Segoe UI Symbol" w:cs="Segoe UI Symbol"/>
          <w:b/>
          <w:bCs/>
          <w:sz w:val="27"/>
          <w:szCs w:val="27"/>
        </w:rPr>
        <w:t>🇹🇭</w:t>
      </w:r>
      <w:r w:rsidRPr="00A66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Bangkok Tour Package (4 Days / 3 Nights)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 4 Days / 3 Nights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1: Arrival and City Tour</w:t>
      </w:r>
    </w:p>
    <w:p w:rsidR="00A66A22" w:rsidRPr="00A66A22" w:rsidRDefault="00A66A22" w:rsidP="00A66A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Arrival at Bangkok Airport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Transfer to hotel.</w:t>
      </w:r>
    </w:p>
    <w:p w:rsidR="00A66A22" w:rsidRPr="00A66A22" w:rsidRDefault="00A66A22" w:rsidP="00A66A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Hotel Check-in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4-star/5-star accommodation (e.g., Chatrium Hotel Riverside, Anantara Riverside).</w:t>
      </w:r>
    </w:p>
    <w:p w:rsidR="00A66A22" w:rsidRPr="00A66A22" w:rsidRDefault="00A66A22" w:rsidP="00A66A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 Activity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 xml:space="preserve">Visit Asiatique </w:t>
      </w:r>
      <w:proofErr w:type="gramStart"/>
      <w:r w:rsidRPr="00A66A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66A22">
        <w:rPr>
          <w:rFonts w:ascii="Times New Roman" w:eastAsia="Times New Roman" w:hAnsi="Times New Roman" w:cs="Times New Roman"/>
          <w:sz w:val="24"/>
          <w:szCs w:val="24"/>
        </w:rPr>
        <w:t xml:space="preserve"> Riverfront for shopping and dinner by the river.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2: Cultural Tour</w:t>
      </w:r>
    </w:p>
    <w:p w:rsidR="00A66A22" w:rsidRPr="00A66A22" w:rsidRDefault="00A66A22" w:rsidP="00A66A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Grand Palace, Wat Pho (Reclining Buddha), and Wat Arun.</w:t>
      </w:r>
    </w:p>
    <w:p w:rsidR="00A66A22" w:rsidRPr="00A66A22" w:rsidRDefault="00A66A22" w:rsidP="00A66A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Jim Thompson House or Bangkok National Museum.</w:t>
      </w:r>
    </w:p>
    <w:p w:rsidR="00A66A22" w:rsidRPr="00A66A22" w:rsidRDefault="00A66A22" w:rsidP="00A66A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Dinner Cruise on Chao Phraya River.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3: Floating Market &amp; Ayutthaya Day Trip</w:t>
      </w:r>
    </w:p>
    <w:p w:rsidR="00A66A22" w:rsidRPr="00A66A22" w:rsidRDefault="00A66A22" w:rsidP="00A66A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Damnoen Saduak Floating Market, take a boat ride and shop for local goods.</w:t>
      </w:r>
    </w:p>
    <w:p w:rsidR="00A66A22" w:rsidRPr="00A66A22" w:rsidRDefault="00A66A22" w:rsidP="00A66A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Ayutthaya Historical Park (UNESCO site).</w:t>
      </w:r>
    </w:p>
    <w:p w:rsidR="00A66A22" w:rsidRPr="00A66A22" w:rsidRDefault="00A66A22" w:rsidP="00A66A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Return to Bangkok and explore local markets or relax at the hotel.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4: Departure</w:t>
      </w:r>
    </w:p>
    <w:p w:rsidR="00A66A22" w:rsidRPr="00A66A22" w:rsidRDefault="00A66A22" w:rsidP="00A66A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Chatuchak Weekend Market (if available), or shopping at Siam Square/MBK.</w:t>
      </w:r>
    </w:p>
    <w:p w:rsidR="00A66A22" w:rsidRPr="00A66A22" w:rsidRDefault="00A66A22" w:rsidP="00A66A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Departure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Transfer to the airport.</w:t>
      </w:r>
    </w:p>
    <w:p w:rsidR="00A66A22" w:rsidRPr="00A66A22" w:rsidRDefault="00A66A22" w:rsidP="00A6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Hotel Stay:</w:t>
      </w:r>
    </w:p>
    <w:p w:rsidR="00A66A22" w:rsidRPr="00A66A22" w:rsidRDefault="00A66A22" w:rsidP="00A66A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Option 1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 (Chatrium Hotel Riverside / Amari Watergate)</w:t>
      </w:r>
    </w:p>
    <w:p w:rsidR="00A66A22" w:rsidRPr="00A66A22" w:rsidRDefault="00A66A22" w:rsidP="00A66A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5-Star (Mandarin Oriental / The Peninsula)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A66A22" w:rsidRPr="00A66A22" w:rsidRDefault="00A66A22" w:rsidP="00A66A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Grand Palace &amp; Wat Arun</w:t>
      </w:r>
    </w:p>
    <w:p w:rsidR="00A66A22" w:rsidRPr="00A66A22" w:rsidRDefault="00A66A22" w:rsidP="00A66A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Market</w:t>
      </w:r>
    </w:p>
    <w:p w:rsidR="00A66A22" w:rsidRPr="00A66A22" w:rsidRDefault="00A66A22" w:rsidP="00A66A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Chao Phraya River Cruise</w:t>
      </w:r>
    </w:p>
    <w:p w:rsidR="00A66A22" w:rsidRPr="00A66A22" w:rsidRDefault="00A66A22" w:rsidP="00A66A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Ayutthaya Day Trip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Price (Indicative):</w:t>
      </w:r>
    </w:p>
    <w:p w:rsidR="00A66A22" w:rsidRPr="00A66A22" w:rsidRDefault="00A66A22" w:rsidP="00A66A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4 Star Package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₹35,000 - ₹45,000 per person</w:t>
      </w:r>
    </w:p>
    <w:p w:rsidR="00A66A22" w:rsidRPr="00A66A22" w:rsidRDefault="00A66A22" w:rsidP="00A66A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5 Star Package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₹60,000 - ₹75,000 per person</w:t>
      </w:r>
    </w:p>
    <w:p w:rsidR="00A66A22" w:rsidRPr="00A66A22" w:rsidRDefault="00A66A22" w:rsidP="00A6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A22">
        <w:rPr>
          <w:rFonts w:ascii="Segoe UI Symbol" w:eastAsia="Times New Roman" w:hAnsi="Segoe UI Symbol" w:cs="Segoe UI Symbol"/>
          <w:b/>
          <w:bCs/>
          <w:sz w:val="27"/>
          <w:szCs w:val="27"/>
        </w:rPr>
        <w:t>🇮🇩</w:t>
      </w:r>
      <w:r w:rsidRPr="00A66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Bali Tour Package (6 Days / 5 Nights)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 6 Days / 5 Nights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1: Arrival and Ubud Tour</w:t>
      </w:r>
    </w:p>
    <w:p w:rsidR="00A66A22" w:rsidRPr="00A66A22" w:rsidRDefault="00A66A22" w:rsidP="00A66A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Arrival at Ngurah Rai Airport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Transfer to hotel.</w:t>
      </w:r>
    </w:p>
    <w:p w:rsidR="00A66A22" w:rsidRPr="00A66A22" w:rsidRDefault="00A66A22" w:rsidP="00A66A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Hotel Check-in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4-star/5-star accommodation (e.g., The Westin, The St. Regis).</w:t>
      </w:r>
    </w:p>
    <w:p w:rsidR="00A66A22" w:rsidRPr="00A66A22" w:rsidRDefault="00A66A22" w:rsidP="00A66A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 Activity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Ubud Palace, Ubud Market, and take a stroll along the Campuhan Ridge Walk.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2: Temples and Rice Fields</w:t>
      </w:r>
    </w:p>
    <w:p w:rsidR="00A66A22" w:rsidRPr="00A66A22" w:rsidRDefault="00A66A22" w:rsidP="00A66A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Tanah Lot Temple and Taman Ayun Temple.</w:t>
      </w:r>
    </w:p>
    <w:p w:rsidR="00A66A22" w:rsidRPr="00A66A22" w:rsidRDefault="00A66A22" w:rsidP="00A66A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the Sacred Monkey Forest Sanctuary in Ubud.</w:t>
      </w:r>
    </w:p>
    <w:p w:rsidR="00A66A22" w:rsidRPr="00A66A22" w:rsidRDefault="00A66A22" w:rsidP="00A66A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Traditional Balinese dance at Ubud Palace.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3: Bali Beach Day</w:t>
      </w:r>
    </w:p>
    <w:p w:rsidR="00A66A22" w:rsidRPr="00A66A22" w:rsidRDefault="00A66A22" w:rsidP="00A66A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Seminyak Beach or Kuta Beach for water sports (surfing, parasailing).</w:t>
      </w:r>
    </w:p>
    <w:p w:rsidR="00A66A22" w:rsidRPr="00A66A22" w:rsidRDefault="00A66A22" w:rsidP="00A66A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Enjoy the sunset at Uluwatu Temple and watch the famous Kecak Dance performance.</w:t>
      </w:r>
    </w:p>
    <w:p w:rsidR="00A66A22" w:rsidRPr="00A66A22" w:rsidRDefault="00A66A22" w:rsidP="00A66A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Dinner at Jimbaran Bay Beach.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4: Nusa Dua &amp; Water Sports</w:t>
      </w:r>
    </w:p>
    <w:p w:rsidR="00A66A22" w:rsidRPr="00A66A22" w:rsidRDefault="00A66A22" w:rsidP="00A66A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Water sports at Tanjung Benoa (jet-ski, banana boat).</w:t>
      </w:r>
    </w:p>
    <w:p w:rsidR="00A66A22" w:rsidRPr="00A66A22" w:rsidRDefault="00A66A22" w:rsidP="00A66A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Garuda Wisnu Kencana Cultural Park.</w:t>
      </w:r>
    </w:p>
    <w:p w:rsidR="00A66A22" w:rsidRPr="00A66A22" w:rsidRDefault="00A66A22" w:rsidP="00A66A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Free time or shopping at Bali Collection Mall.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5: Mount Batur Trekking</w:t>
      </w:r>
    </w:p>
    <w:p w:rsidR="00A66A22" w:rsidRPr="00A66A22" w:rsidRDefault="00A66A22" w:rsidP="00A66A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Early 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Mount Batur sunrise trekking.</w:t>
      </w:r>
    </w:p>
    <w:p w:rsidR="00A66A22" w:rsidRPr="00A66A22" w:rsidRDefault="00A66A22" w:rsidP="00A66A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Relax at the hotel or visit local spas for a traditional Balinese massage.</w:t>
      </w:r>
    </w:p>
    <w:p w:rsidR="00A66A22" w:rsidRPr="00A66A22" w:rsidRDefault="00A66A22" w:rsidP="00A66A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Enjoy a relaxing dinner at a local restaurant.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Day 6: Departure</w:t>
      </w:r>
    </w:p>
    <w:p w:rsidR="00A66A22" w:rsidRPr="00A66A22" w:rsidRDefault="00A66A22" w:rsidP="00A66A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A22" w:rsidRPr="00A66A22" w:rsidRDefault="00A66A22" w:rsidP="00A66A2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t>Visit Tegenungan Waterfall or do last-minute shopping.</w:t>
      </w:r>
    </w:p>
    <w:p w:rsidR="00A66A22" w:rsidRPr="00A66A22" w:rsidRDefault="00A66A22" w:rsidP="00A66A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Departure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Transfer to the airport.</w:t>
      </w:r>
    </w:p>
    <w:p w:rsidR="00A66A22" w:rsidRPr="00A66A22" w:rsidRDefault="00A66A22" w:rsidP="00A6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Hotel Stay:</w:t>
      </w:r>
    </w:p>
    <w:p w:rsidR="00A66A22" w:rsidRPr="00A66A22" w:rsidRDefault="00A66A22" w:rsidP="00A66A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Option 1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 (The Westin, Bali Dynasty Resort)</w:t>
      </w:r>
    </w:p>
    <w:p w:rsidR="00A66A22" w:rsidRPr="00A66A22" w:rsidRDefault="00A66A22" w:rsidP="00A66A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Option 2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5-Star (The St. Regis Bali, Four Seasons Resort)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A66A22" w:rsidRPr="00A66A22" w:rsidRDefault="00A66A22" w:rsidP="00A66A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Mount Batur Sunrise Trek</w:t>
      </w:r>
    </w:p>
    <w:p w:rsidR="00A66A22" w:rsidRPr="00A66A22" w:rsidRDefault="00A66A22" w:rsidP="00A66A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Beach Water Sports</w:t>
      </w:r>
    </w:p>
    <w:p w:rsidR="00A66A22" w:rsidRPr="00A66A22" w:rsidRDefault="00A66A22" w:rsidP="00A66A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Temples and Rice Fields</w:t>
      </w:r>
    </w:p>
    <w:p w:rsidR="00A66A22" w:rsidRPr="00A66A22" w:rsidRDefault="00A66A22" w:rsidP="00A66A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Performances</w: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Price (Indicative):</w:t>
      </w:r>
    </w:p>
    <w:p w:rsidR="00A66A22" w:rsidRPr="00A66A22" w:rsidRDefault="00A66A22" w:rsidP="00A66A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4 Star Package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₹50,000 - ₹60,000 per person</w:t>
      </w:r>
    </w:p>
    <w:p w:rsidR="00A66A22" w:rsidRPr="00A66A22" w:rsidRDefault="00A66A22" w:rsidP="00A66A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5 Star Package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₹85,000 - ₹1,05,000 per person</w:t>
      </w:r>
    </w:p>
    <w:p w:rsidR="00A66A22" w:rsidRPr="00A66A22" w:rsidRDefault="00A66A22" w:rsidP="00A6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66A22" w:rsidRPr="00A66A22" w:rsidRDefault="00A66A22" w:rsidP="00A66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A22">
        <w:rPr>
          <w:rFonts w:ascii="Segoe UI Symbol" w:eastAsia="Times New Roman" w:hAnsi="Segoe UI Symbol" w:cs="Segoe UI Symbol"/>
          <w:b/>
          <w:bCs/>
          <w:sz w:val="27"/>
          <w:szCs w:val="27"/>
        </w:rPr>
        <w:t>✨</w:t>
      </w:r>
      <w:r w:rsidRPr="00A66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General Inclusions for All Packages:</w:t>
      </w:r>
    </w:p>
    <w:p w:rsidR="00A66A22" w:rsidRPr="00A66A22" w:rsidRDefault="00A66A22" w:rsidP="00A66A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4-Star/5-Star hotels with daily breakfast.</w:t>
      </w:r>
    </w:p>
    <w:p w:rsidR="00A66A22" w:rsidRPr="00A66A22" w:rsidRDefault="00A66A22" w:rsidP="00A66A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Airport Transfers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Round-trip airport transfers included.</w:t>
      </w:r>
    </w:p>
    <w:p w:rsidR="00A66A22" w:rsidRPr="00A66A22" w:rsidRDefault="00A66A22" w:rsidP="00A66A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Sightseeing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Entry to major attractions and cultural performances.</w:t>
      </w:r>
    </w:p>
    <w:p w:rsidR="00A66A22" w:rsidRPr="00A66A22" w:rsidRDefault="00A66A22" w:rsidP="00A66A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Meals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Selected meals as per itinerary (breakfast, lunch, and dinner).</w:t>
      </w:r>
    </w:p>
    <w:p w:rsidR="00A66A22" w:rsidRPr="00A66A22" w:rsidRDefault="00A66A22" w:rsidP="00A66A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Local Guide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English-speaking guide throughout the trip.</w:t>
      </w:r>
    </w:p>
    <w:p w:rsidR="00A66A22" w:rsidRPr="00A66A22" w:rsidRDefault="00A66A22" w:rsidP="00A66A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A22">
        <w:rPr>
          <w:rFonts w:ascii="Times New Roman" w:eastAsia="Times New Roman" w:hAnsi="Times New Roman" w:cs="Times New Roman"/>
          <w:b/>
          <w:bCs/>
          <w:sz w:val="24"/>
          <w:szCs w:val="24"/>
        </w:rPr>
        <w:t>Tour Manager</w:t>
      </w:r>
      <w:r w:rsidRPr="00A66A22">
        <w:rPr>
          <w:rFonts w:ascii="Times New Roman" w:eastAsia="Times New Roman" w:hAnsi="Times New Roman" w:cs="Times New Roman"/>
          <w:sz w:val="24"/>
          <w:szCs w:val="24"/>
        </w:rPr>
        <w:t>: Assistance and travel management.</w:t>
      </w:r>
    </w:p>
    <w:p w:rsidR="00C20ADE" w:rsidRDefault="00C20ADE"/>
    <w:sectPr w:rsidR="00C2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BDA"/>
    <w:multiLevelType w:val="multilevel"/>
    <w:tmpl w:val="F30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375E"/>
    <w:multiLevelType w:val="multilevel"/>
    <w:tmpl w:val="913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7531"/>
    <w:multiLevelType w:val="multilevel"/>
    <w:tmpl w:val="330E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2717"/>
    <w:multiLevelType w:val="multilevel"/>
    <w:tmpl w:val="AE2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7F1"/>
    <w:multiLevelType w:val="multilevel"/>
    <w:tmpl w:val="6AB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82764"/>
    <w:multiLevelType w:val="multilevel"/>
    <w:tmpl w:val="E6A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66C01"/>
    <w:multiLevelType w:val="multilevel"/>
    <w:tmpl w:val="7D7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F0050"/>
    <w:multiLevelType w:val="multilevel"/>
    <w:tmpl w:val="310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80D0E"/>
    <w:multiLevelType w:val="multilevel"/>
    <w:tmpl w:val="28D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F4B5F"/>
    <w:multiLevelType w:val="multilevel"/>
    <w:tmpl w:val="5D0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840E5"/>
    <w:multiLevelType w:val="multilevel"/>
    <w:tmpl w:val="8B5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C3C7C"/>
    <w:multiLevelType w:val="multilevel"/>
    <w:tmpl w:val="485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51D9F"/>
    <w:multiLevelType w:val="multilevel"/>
    <w:tmpl w:val="4C0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36044"/>
    <w:multiLevelType w:val="multilevel"/>
    <w:tmpl w:val="BC7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80B59"/>
    <w:multiLevelType w:val="multilevel"/>
    <w:tmpl w:val="F6F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672EE"/>
    <w:multiLevelType w:val="multilevel"/>
    <w:tmpl w:val="DC5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8190B"/>
    <w:multiLevelType w:val="multilevel"/>
    <w:tmpl w:val="E05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C3B8E"/>
    <w:multiLevelType w:val="multilevel"/>
    <w:tmpl w:val="CA2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A2036"/>
    <w:multiLevelType w:val="multilevel"/>
    <w:tmpl w:val="025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06066"/>
    <w:multiLevelType w:val="multilevel"/>
    <w:tmpl w:val="C4F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1199F"/>
    <w:multiLevelType w:val="multilevel"/>
    <w:tmpl w:val="389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A5C3A"/>
    <w:multiLevelType w:val="multilevel"/>
    <w:tmpl w:val="BFC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53052"/>
    <w:multiLevelType w:val="multilevel"/>
    <w:tmpl w:val="D02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83181"/>
    <w:multiLevelType w:val="multilevel"/>
    <w:tmpl w:val="A79E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8F326F"/>
    <w:multiLevelType w:val="multilevel"/>
    <w:tmpl w:val="35CA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925A2"/>
    <w:multiLevelType w:val="multilevel"/>
    <w:tmpl w:val="FC1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B5E80"/>
    <w:multiLevelType w:val="multilevel"/>
    <w:tmpl w:val="609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137D3"/>
    <w:multiLevelType w:val="multilevel"/>
    <w:tmpl w:val="947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90B0B"/>
    <w:multiLevelType w:val="multilevel"/>
    <w:tmpl w:val="C9F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808D4"/>
    <w:multiLevelType w:val="multilevel"/>
    <w:tmpl w:val="D99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47DC9"/>
    <w:multiLevelType w:val="multilevel"/>
    <w:tmpl w:val="D4B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37CD4"/>
    <w:multiLevelType w:val="multilevel"/>
    <w:tmpl w:val="2C7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8509A"/>
    <w:multiLevelType w:val="multilevel"/>
    <w:tmpl w:val="F09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A31A7"/>
    <w:multiLevelType w:val="multilevel"/>
    <w:tmpl w:val="0E0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D3686"/>
    <w:multiLevelType w:val="multilevel"/>
    <w:tmpl w:val="CB4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966A6"/>
    <w:multiLevelType w:val="multilevel"/>
    <w:tmpl w:val="7E1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34282"/>
    <w:multiLevelType w:val="multilevel"/>
    <w:tmpl w:val="5D1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705B5"/>
    <w:multiLevelType w:val="multilevel"/>
    <w:tmpl w:val="21A2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F6589"/>
    <w:multiLevelType w:val="multilevel"/>
    <w:tmpl w:val="14D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7F5B76"/>
    <w:multiLevelType w:val="multilevel"/>
    <w:tmpl w:val="1826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AA3135"/>
    <w:multiLevelType w:val="multilevel"/>
    <w:tmpl w:val="F5A4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872569"/>
    <w:multiLevelType w:val="multilevel"/>
    <w:tmpl w:val="EC82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4E6CCC"/>
    <w:multiLevelType w:val="multilevel"/>
    <w:tmpl w:val="46E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504A99"/>
    <w:multiLevelType w:val="multilevel"/>
    <w:tmpl w:val="2AAC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E0615"/>
    <w:multiLevelType w:val="multilevel"/>
    <w:tmpl w:val="E5F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7"/>
  </w:num>
  <w:num w:numId="3">
    <w:abstractNumId w:val="24"/>
  </w:num>
  <w:num w:numId="4">
    <w:abstractNumId w:val="34"/>
  </w:num>
  <w:num w:numId="5">
    <w:abstractNumId w:val="4"/>
  </w:num>
  <w:num w:numId="6">
    <w:abstractNumId w:val="20"/>
  </w:num>
  <w:num w:numId="7">
    <w:abstractNumId w:val="14"/>
  </w:num>
  <w:num w:numId="8">
    <w:abstractNumId w:val="25"/>
  </w:num>
  <w:num w:numId="9">
    <w:abstractNumId w:val="17"/>
  </w:num>
  <w:num w:numId="10">
    <w:abstractNumId w:val="32"/>
  </w:num>
  <w:num w:numId="11">
    <w:abstractNumId w:val="18"/>
  </w:num>
  <w:num w:numId="12">
    <w:abstractNumId w:val="0"/>
  </w:num>
  <w:num w:numId="13">
    <w:abstractNumId w:val="19"/>
  </w:num>
  <w:num w:numId="14">
    <w:abstractNumId w:val="33"/>
  </w:num>
  <w:num w:numId="15">
    <w:abstractNumId w:val="39"/>
  </w:num>
  <w:num w:numId="16">
    <w:abstractNumId w:val="43"/>
  </w:num>
  <w:num w:numId="17">
    <w:abstractNumId w:val="22"/>
  </w:num>
  <w:num w:numId="18">
    <w:abstractNumId w:val="30"/>
  </w:num>
  <w:num w:numId="19">
    <w:abstractNumId w:val="27"/>
  </w:num>
  <w:num w:numId="20">
    <w:abstractNumId w:val="6"/>
  </w:num>
  <w:num w:numId="21">
    <w:abstractNumId w:val="21"/>
  </w:num>
  <w:num w:numId="22">
    <w:abstractNumId w:val="36"/>
  </w:num>
  <w:num w:numId="23">
    <w:abstractNumId w:val="35"/>
  </w:num>
  <w:num w:numId="24">
    <w:abstractNumId w:val="12"/>
  </w:num>
  <w:num w:numId="25">
    <w:abstractNumId w:val="2"/>
  </w:num>
  <w:num w:numId="26">
    <w:abstractNumId w:val="1"/>
  </w:num>
  <w:num w:numId="27">
    <w:abstractNumId w:val="15"/>
  </w:num>
  <w:num w:numId="28">
    <w:abstractNumId w:val="40"/>
  </w:num>
  <w:num w:numId="29">
    <w:abstractNumId w:val="26"/>
  </w:num>
  <w:num w:numId="30">
    <w:abstractNumId w:val="38"/>
  </w:num>
  <w:num w:numId="31">
    <w:abstractNumId w:val="29"/>
  </w:num>
  <w:num w:numId="32">
    <w:abstractNumId w:val="42"/>
  </w:num>
  <w:num w:numId="33">
    <w:abstractNumId w:val="16"/>
  </w:num>
  <w:num w:numId="34">
    <w:abstractNumId w:val="7"/>
  </w:num>
  <w:num w:numId="35">
    <w:abstractNumId w:val="13"/>
  </w:num>
  <w:num w:numId="36">
    <w:abstractNumId w:val="28"/>
  </w:num>
  <w:num w:numId="37">
    <w:abstractNumId w:val="11"/>
  </w:num>
  <w:num w:numId="38">
    <w:abstractNumId w:val="8"/>
  </w:num>
  <w:num w:numId="39">
    <w:abstractNumId w:val="41"/>
  </w:num>
  <w:num w:numId="40">
    <w:abstractNumId w:val="9"/>
  </w:num>
  <w:num w:numId="41">
    <w:abstractNumId w:val="3"/>
  </w:num>
  <w:num w:numId="42">
    <w:abstractNumId w:val="5"/>
  </w:num>
  <w:num w:numId="43">
    <w:abstractNumId w:val="44"/>
  </w:num>
  <w:num w:numId="44">
    <w:abstractNumId w:val="31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22"/>
    <w:rsid w:val="00A66A22"/>
    <w:rsid w:val="00C2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BE5A"/>
  <w15:chartTrackingRefBased/>
  <w15:docId w15:val="{39C97432-41A0-4544-8FFE-51048826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6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66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66A2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6A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6A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66A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66A2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A66A22"/>
    <w:rPr>
      <w:b/>
      <w:bCs/>
    </w:rPr>
  </w:style>
  <w:style w:type="character" w:customStyle="1" w:styleId="overflow-hidden">
    <w:name w:val="overflow-hidden"/>
    <w:basedOn w:val="DefaultParagraphFont"/>
    <w:rsid w:val="00A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0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5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5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3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1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2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3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9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8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4121</Characters>
  <Application>Microsoft Office Word</Application>
  <DocSecurity>0</DocSecurity>
  <Lines>34</Lines>
  <Paragraphs>9</Paragraphs>
  <ScaleCrop>false</ScaleCrop>
  <Company>HP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Muraleedharan</dc:creator>
  <cp:keywords/>
  <dc:description/>
  <cp:lastModifiedBy>Gautham Muraleedharan</cp:lastModifiedBy>
  <cp:revision>1</cp:revision>
  <dcterms:created xsi:type="dcterms:W3CDTF">2025-05-12T13:12:00Z</dcterms:created>
  <dcterms:modified xsi:type="dcterms:W3CDTF">2025-05-12T13:13:00Z</dcterms:modified>
</cp:coreProperties>
</file>