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29"/>
        <w:gridCol w:w="3102"/>
        <w:gridCol w:w="2987"/>
      </w:tblGrid>
      <w:tr w:rsidR="00A46EEC" w:rsidRPr="00BA0544" w:rsidTr="00730B85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0C394C47" wp14:editId="0D2FF12D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4B769E">
              <w:rPr>
                <w:rFonts w:ascii="Arial Narrow" w:hAnsi="Arial Narrow"/>
                <w:b/>
                <w:sz w:val="22"/>
                <w:szCs w:val="22"/>
              </w:rPr>
              <w:t xml:space="preserve">  AAAA-MM-DD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4B769E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ACTA DE INICIO DE PROYECTO</w:t>
            </w:r>
          </w:p>
          <w:p w:rsidR="004B769E" w:rsidRPr="00BA0544" w:rsidRDefault="004B769E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RED TECNOPARQUE COLOMBIA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730B85">
        <w:tc>
          <w:tcPr>
            <w:tcW w:w="2983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  <w:r w:rsidR="00106D5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106D5E" w:rsidRPr="00106D5E">
              <w:rPr>
                <w:rFonts w:ascii="Arial Narrow" w:hAnsi="Arial Narrow"/>
                <w:sz w:val="22"/>
                <w:szCs w:val="22"/>
              </w:rPr>
              <w:t>Bogotá, 15 de marzo de 2019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  <w:r w:rsidR="00106D5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106D5E" w:rsidRPr="00106D5E">
              <w:rPr>
                <w:rFonts w:ascii="Arial Narrow" w:hAnsi="Arial Narrow"/>
                <w:sz w:val="22"/>
                <w:szCs w:val="22"/>
              </w:rPr>
              <w:t>3:00 pm</w:t>
            </w:r>
          </w:p>
        </w:tc>
        <w:tc>
          <w:tcPr>
            <w:tcW w:w="2987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  <w:r w:rsidR="00106D5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106D5E" w:rsidRPr="00106D5E">
              <w:rPr>
                <w:rFonts w:ascii="Arial Narrow" w:hAnsi="Arial Narrow"/>
                <w:sz w:val="22"/>
                <w:szCs w:val="22"/>
              </w:rPr>
              <w:t>4:00 pm</w:t>
            </w:r>
          </w:p>
        </w:tc>
      </w:tr>
      <w:tr w:rsidR="00A46EEC" w:rsidRPr="00BA0544" w:rsidTr="00730B85">
        <w:tc>
          <w:tcPr>
            <w:tcW w:w="2983" w:type="dxa"/>
            <w:gridSpan w:val="2"/>
            <w:shd w:val="clear" w:color="auto" w:fill="auto"/>
          </w:tcPr>
          <w:p w:rsidR="00A46EEC" w:rsidRPr="00106D5E" w:rsidRDefault="00A46EEC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  <w:r w:rsidR="00106D5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106D5E">
              <w:rPr>
                <w:rFonts w:ascii="Arial Narrow" w:hAnsi="Arial Narrow"/>
                <w:sz w:val="22"/>
                <w:szCs w:val="22"/>
              </w:rPr>
              <w:t>Tecnoparque</w:t>
            </w:r>
            <w:proofErr w:type="spellEnd"/>
            <w:r w:rsidR="00106D5E">
              <w:rPr>
                <w:rFonts w:ascii="Arial Narrow" w:hAnsi="Arial Narrow"/>
                <w:sz w:val="22"/>
                <w:szCs w:val="22"/>
              </w:rPr>
              <w:t>, Bogotá</w:t>
            </w:r>
          </w:p>
        </w:tc>
        <w:tc>
          <w:tcPr>
            <w:tcW w:w="6089" w:type="dxa"/>
            <w:gridSpan w:val="2"/>
            <w:shd w:val="clear" w:color="auto" w:fill="auto"/>
          </w:tcPr>
          <w:p w:rsidR="00A46EEC" w:rsidRPr="00106D5E" w:rsidRDefault="00A46EEC" w:rsidP="00D3485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  <w:r w:rsidR="00106D5E">
              <w:rPr>
                <w:rFonts w:ascii="Arial Narrow" w:hAnsi="Arial Narrow"/>
                <w:b/>
                <w:sz w:val="22"/>
                <w:szCs w:val="22"/>
              </w:rPr>
              <w:t xml:space="preserve">  </w:t>
            </w:r>
            <w:r w:rsidR="00106D5E">
              <w:rPr>
                <w:rFonts w:ascii="Arial Narrow" w:hAnsi="Arial Narrow"/>
                <w:sz w:val="22"/>
                <w:szCs w:val="22"/>
              </w:rPr>
              <w:t>Bogotá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730B85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  <w:r w:rsidR="004B769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4B769E" w:rsidRPr="00106D5E">
              <w:rPr>
                <w:rFonts w:ascii="Arial Narrow" w:hAnsi="Arial Narrow"/>
                <w:sz w:val="22"/>
                <w:szCs w:val="22"/>
              </w:rPr>
              <w:t xml:space="preserve">Acta de inicio del proyecto </w:t>
            </w:r>
          </w:p>
          <w:p w:rsidR="00730B85" w:rsidRPr="00BA0544" w:rsidRDefault="00730B85" w:rsidP="00730B85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:rsidR="00A46EEC" w:rsidRPr="00106D5E" w:rsidRDefault="004B769E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106D5E">
              <w:rPr>
                <w:rFonts w:ascii="Arial Narrow" w:hAnsi="Arial Narrow"/>
                <w:sz w:val="22"/>
                <w:szCs w:val="22"/>
              </w:rPr>
              <w:t>1.</w:t>
            </w:r>
            <w:r w:rsidR="00106D5E" w:rsidRPr="00106D5E">
              <w:rPr>
                <w:rFonts w:ascii="Arial Narrow" w:hAnsi="Arial Narrow"/>
                <w:sz w:val="22"/>
                <w:szCs w:val="22"/>
              </w:rPr>
              <w:t xml:space="preserve"> Establecer los lineamientos necesarios del proyecto</w:t>
            </w:r>
          </w:p>
          <w:p w:rsidR="004B769E" w:rsidRPr="00106D5E" w:rsidRDefault="004B769E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106D5E">
              <w:rPr>
                <w:rFonts w:ascii="Arial Narrow" w:hAnsi="Arial Narrow"/>
                <w:sz w:val="22"/>
                <w:szCs w:val="22"/>
              </w:rPr>
              <w:t>2.</w:t>
            </w:r>
            <w:r w:rsidR="00106D5E" w:rsidRPr="00106D5E">
              <w:rPr>
                <w:rFonts w:ascii="Arial Narrow" w:hAnsi="Arial Narrow"/>
                <w:sz w:val="22"/>
                <w:szCs w:val="22"/>
              </w:rPr>
              <w:t xml:space="preserve"> Determinar los materiales requeridos y las herramientas a utilizar.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4B769E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IDENTIFICACIÓN EL PROBLEMA O NECESIDAD:</w:t>
            </w:r>
          </w:p>
          <w:p w:rsidR="004B769E" w:rsidRDefault="004B769E" w:rsidP="004B769E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¿Dónde surge el problema/necesidad?</w:t>
            </w:r>
          </w:p>
          <w:p w:rsidR="00106D5E" w:rsidRPr="00106D5E" w:rsidRDefault="00106D5E" w:rsidP="00106D5E">
            <w:pPr>
              <w:pStyle w:val="Prrafodelista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Existen soluciones he medición de temperatura / humedad con conexión a Internet, pero NO en Colombia, por tanto se requieren importar. Además los precios son elevados en la actualidad.</w:t>
            </w:r>
          </w:p>
          <w:p w:rsidR="004B769E" w:rsidRDefault="004B769E" w:rsidP="004B769E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¿En qué perjudica ese problema/necesidad a la comunidad, región, país y/o naciones?</w:t>
            </w:r>
          </w:p>
          <w:p w:rsidR="00BC6989" w:rsidRPr="00BC6989" w:rsidRDefault="00BC6989" w:rsidP="00BC6989">
            <w:pPr>
              <w:pStyle w:val="Prrafodelista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Alto precio a pagar por un producto que se puede obtener con igual calidad a un menor precio. También hay más lentitud en la consecución del dispositivo si se requiere traer del exterior. Igualmente en caso de falla, no se tiene soporte local.</w:t>
            </w:r>
          </w:p>
          <w:p w:rsidR="004B769E" w:rsidRDefault="004B769E" w:rsidP="004B769E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¿Quiénes son los afectados por este problema/necesidad?</w:t>
            </w:r>
          </w:p>
          <w:p w:rsidR="00BC6989" w:rsidRPr="00BC6989" w:rsidRDefault="00BC6989" w:rsidP="00BC6989">
            <w:pPr>
              <w:pStyle w:val="Prrafodelista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Empresas y hogares con necesidades de monitoreo remoto de temperatura y humedad de sus bienes.</w:t>
            </w:r>
          </w:p>
          <w:p w:rsidR="004B769E" w:rsidRDefault="004B769E" w:rsidP="004B769E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¿Por qué se debe dar solución a este problema/necesidad?</w:t>
            </w:r>
          </w:p>
          <w:p w:rsidR="00BC6989" w:rsidRPr="00BC6989" w:rsidRDefault="00BC6989" w:rsidP="00BC6989">
            <w:pPr>
              <w:pStyle w:val="Prrafodelista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Porque siempre es conveniente contar con una solución de bajo costo, rápida y con soporte eficaz para una necesidad como esta.</w:t>
            </w:r>
          </w:p>
          <w:p w:rsidR="004B769E" w:rsidRDefault="004B769E" w:rsidP="004B769E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¿En qué reside el carácter innovador del proyecto?</w:t>
            </w:r>
          </w:p>
          <w:p w:rsidR="00BC6989" w:rsidRPr="00BC6989" w:rsidRDefault="00BC6989" w:rsidP="00BC6989">
            <w:pPr>
              <w:pStyle w:val="Prrafodelista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En dos aspectos clave: la producción local, y la disminución de precio para los clientes.</w:t>
            </w:r>
          </w:p>
          <w:p w:rsidR="004B769E" w:rsidRDefault="004B769E" w:rsidP="004B769E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¿En qué se diferencia de otras propuestas?</w:t>
            </w:r>
          </w:p>
          <w:p w:rsidR="00BC6989" w:rsidRPr="00BC6989" w:rsidRDefault="00BC6989" w:rsidP="00BC6989">
            <w:pPr>
              <w:pStyle w:val="Prrafodelista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Los mismos aspectos de la respuesta anterior.</w:t>
            </w:r>
          </w:p>
          <w:p w:rsidR="004B769E" w:rsidRDefault="004B769E" w:rsidP="004B769E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PROBLEMA FORMULADO</w:t>
            </w:r>
            <w:proofErr w:type="gramStart"/>
            <w:r>
              <w:rPr>
                <w:rFonts w:ascii="Arial Narrow" w:hAnsi="Arial Narrow"/>
                <w:b/>
                <w:sz w:val="22"/>
                <w:szCs w:val="22"/>
              </w:rPr>
              <w:t xml:space="preserve">: </w:t>
            </w:r>
            <w:r w:rsidR="00BC6989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C6989" w:rsidRPr="00BC6989">
              <w:rPr>
                <w:rFonts w:ascii="Arial Narrow" w:hAnsi="Arial Narrow"/>
                <w:sz w:val="22"/>
                <w:szCs w:val="22"/>
              </w:rPr>
              <w:t>Monitoreo</w:t>
            </w:r>
            <w:proofErr w:type="gramEnd"/>
            <w:r w:rsidR="00BC6989" w:rsidRPr="00BC6989">
              <w:rPr>
                <w:rFonts w:ascii="Arial Narrow" w:hAnsi="Arial Narrow"/>
                <w:sz w:val="22"/>
                <w:szCs w:val="22"/>
              </w:rPr>
              <w:t xml:space="preserve"> por internet de variables de humedad y temperatura.</w:t>
            </w:r>
          </w:p>
          <w:p w:rsidR="004B769E" w:rsidRPr="004B769E" w:rsidRDefault="004B769E" w:rsidP="004B769E">
            <w:pPr>
              <w:pStyle w:val="Prrafodelista"/>
              <w:ind w:left="36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B769E" w:rsidRDefault="004C33FC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OBJETIVO GENERAL, OBJETIVOS ESPECÍFICOS Y ALCANCE</w:t>
            </w:r>
          </w:p>
          <w:p w:rsidR="004C33FC" w:rsidRDefault="004C33FC" w:rsidP="004C33FC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Objetivo General</w:t>
            </w:r>
          </w:p>
          <w:p w:rsidR="004C33FC" w:rsidRPr="00BC6989" w:rsidRDefault="00BC6989" w:rsidP="004C33F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Desarrollar una solución de termo-higrometría con visualización de datos a través de internet.</w:t>
            </w:r>
          </w:p>
          <w:p w:rsidR="004C33FC" w:rsidRDefault="004C33FC" w:rsidP="004C33FC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Objetivos Específicos</w:t>
            </w:r>
          </w:p>
          <w:p w:rsidR="004C33FC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Evaluar los costos de nuestra solución en comparación a aquellas existentes en el mercado.</w:t>
            </w:r>
          </w:p>
          <w:p w:rsidR="00BC6989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Probar diferentes alternativas de gestión de los datos y de alimentación.</w:t>
            </w:r>
          </w:p>
          <w:p w:rsidR="00BC6989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Extender lo máximo posible la autonomía del dispositivo cuando se utilicen baterías.</w:t>
            </w:r>
          </w:p>
          <w:p w:rsidR="00BC6989" w:rsidRDefault="00BC6989" w:rsidP="004C33FC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C33FC" w:rsidRPr="004C33FC" w:rsidRDefault="004C33FC" w:rsidP="004C33FC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Alcance del proyecto</w:t>
            </w:r>
          </w:p>
          <w:p w:rsidR="004C33FC" w:rsidRPr="00BC6989" w:rsidRDefault="00BC6989" w:rsidP="004C33F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Desarrollo de un prototipo funcional de un termo-higrómetro que sea visible a través de internet.</w:t>
            </w:r>
          </w:p>
          <w:p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C33FC" w:rsidRDefault="004C33F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C33FC" w:rsidRDefault="004C33FC" w:rsidP="004C33F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ENTREGABLES ESPERADOS DEL PROYECTO:</w:t>
            </w:r>
          </w:p>
          <w:p w:rsidR="004C33FC" w:rsidRPr="00BC6989" w:rsidRDefault="004C33FC" w:rsidP="004C33FC">
            <w:pPr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Al finalizar el proyecto titulado: “</w:t>
            </w:r>
            <w:r w:rsidR="00BC6989" w:rsidRPr="00BC6989">
              <w:rPr>
                <w:rFonts w:ascii="Arial Narrow" w:hAnsi="Arial Narrow"/>
                <w:sz w:val="22"/>
                <w:szCs w:val="22"/>
              </w:rPr>
              <w:t xml:space="preserve">Higrómetros </w:t>
            </w:r>
            <w:proofErr w:type="spellStart"/>
            <w:r w:rsidR="00BC6989" w:rsidRPr="00BC6989">
              <w:rPr>
                <w:rFonts w:ascii="Arial Narrow" w:hAnsi="Arial Narrow"/>
                <w:sz w:val="22"/>
                <w:szCs w:val="22"/>
              </w:rPr>
              <w:t>IoT</w:t>
            </w:r>
            <w:proofErr w:type="spellEnd"/>
            <w:r w:rsidRPr="00BC6989">
              <w:rPr>
                <w:rFonts w:ascii="Arial Narrow" w:hAnsi="Arial Narrow"/>
                <w:sz w:val="22"/>
                <w:szCs w:val="22"/>
              </w:rPr>
              <w:t>” se entregará al talento:</w:t>
            </w:r>
          </w:p>
          <w:p w:rsidR="004C33FC" w:rsidRPr="00BC6989" w:rsidRDefault="004943B8" w:rsidP="004C33FC">
            <w:pPr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Una (1) ficha de caracterización del prototipo</w:t>
            </w:r>
          </w:p>
          <w:p w:rsidR="004943B8" w:rsidRPr="00BC6989" w:rsidRDefault="004943B8" w:rsidP="004C33FC">
            <w:pPr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Un (1) video tutorial del proyecto</w:t>
            </w:r>
          </w:p>
          <w:p w:rsidR="004943B8" w:rsidRPr="00BC6989" w:rsidRDefault="004943B8" w:rsidP="004C33FC">
            <w:pPr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Una (1) acta de cierre del proyecto</w:t>
            </w:r>
          </w:p>
          <w:p w:rsidR="004943B8" w:rsidRPr="00BC6989" w:rsidRDefault="004943B8" w:rsidP="004C33FC">
            <w:pPr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Una (1) encuesta de satisfacción</w:t>
            </w:r>
          </w:p>
          <w:p w:rsidR="004943B8" w:rsidRDefault="004943B8" w:rsidP="004C33FC">
            <w:pPr>
              <w:ind w:left="36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943B8" w:rsidRPr="004C33FC" w:rsidRDefault="004943B8" w:rsidP="004C33FC">
            <w:pPr>
              <w:ind w:left="36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C33FC" w:rsidRDefault="004943B8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CRONOGRAMA DEL PROYECTO</w:t>
            </w:r>
          </w:p>
          <w:p w:rsidR="004943B8" w:rsidRDefault="004943B8" w:rsidP="004943B8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943B8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Semana 1: Lectura sobre soluciones similares, determinación del esquema general del dispositivo.</w:t>
            </w:r>
          </w:p>
          <w:p w:rsidR="00BC6989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 xml:space="preserve">Semana 2: Programación de la solución en diferentes plataformas: </w:t>
            </w:r>
            <w:proofErr w:type="spellStart"/>
            <w:r w:rsidRPr="00BC6989">
              <w:rPr>
                <w:rFonts w:ascii="Arial Narrow" w:hAnsi="Arial Narrow"/>
                <w:sz w:val="22"/>
                <w:szCs w:val="22"/>
              </w:rPr>
              <w:t>Arduino</w:t>
            </w:r>
            <w:proofErr w:type="spellEnd"/>
            <w:r w:rsidRPr="00BC6989">
              <w:rPr>
                <w:rFonts w:ascii="Arial Narrow" w:hAnsi="Arial Narrow"/>
                <w:sz w:val="22"/>
                <w:szCs w:val="22"/>
              </w:rPr>
              <w:t xml:space="preserve">, ESP8266, otro </w:t>
            </w:r>
            <w:proofErr w:type="spellStart"/>
            <w:r w:rsidRPr="00BC6989">
              <w:rPr>
                <w:rFonts w:ascii="Arial Narrow" w:hAnsi="Arial Narrow"/>
                <w:sz w:val="22"/>
                <w:szCs w:val="22"/>
              </w:rPr>
              <w:t>microcontroladores</w:t>
            </w:r>
            <w:proofErr w:type="spellEnd"/>
            <w:r w:rsidRPr="00BC6989">
              <w:rPr>
                <w:rFonts w:ascii="Arial Narrow" w:hAnsi="Arial Narrow"/>
                <w:sz w:val="22"/>
                <w:szCs w:val="22"/>
              </w:rPr>
              <w:t>. Elección de la mejor alternativa.</w:t>
            </w:r>
          </w:p>
          <w:p w:rsidR="00BC6989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Semana 3: Montaje del circuito en función de la alternativa seleccionada. Inicio del desarrollo de la aplicación Web.</w:t>
            </w:r>
          </w:p>
          <w:p w:rsidR="00BC6989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Semana 4: Elaboración de PCB para montaje del prototipo. Continuación del desarrollo Web.</w:t>
            </w:r>
          </w:p>
          <w:p w:rsidR="00BC6989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Semana 5: Pruebas del dispositivo. Mejoras de la aplicación Web.</w:t>
            </w:r>
          </w:p>
          <w:p w:rsidR="00BC6989" w:rsidRPr="00BC6989" w:rsidRDefault="00BC6989" w:rsidP="00BC6989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>Semana 6: Mejoras estéticas del dispositivo. Elaboración de caja.</w:t>
            </w:r>
          </w:p>
          <w:p w:rsidR="004943B8" w:rsidRPr="00730B85" w:rsidRDefault="00BC6989" w:rsidP="004943B8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Semana 7: Entrega final de prototipo.</w:t>
            </w:r>
          </w:p>
          <w:p w:rsidR="004943B8" w:rsidRDefault="004943B8" w:rsidP="004943B8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943B8" w:rsidRPr="004943B8" w:rsidRDefault="004943B8" w:rsidP="004943B8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4943B8" w:rsidRDefault="004943B8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INFRAESTRUCTURA A UTILIZAR</w:t>
            </w:r>
          </w:p>
          <w:p w:rsidR="004943B8" w:rsidRPr="00BC6989" w:rsidRDefault="004943B8" w:rsidP="004943B8">
            <w:pPr>
              <w:pStyle w:val="Prrafodelista"/>
              <w:ind w:left="72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BC6989">
              <w:rPr>
                <w:rFonts w:ascii="Arial Narrow" w:hAnsi="Arial Narrow"/>
                <w:sz w:val="22"/>
                <w:szCs w:val="22"/>
              </w:rPr>
              <w:t xml:space="preserve">Para la ejecución del presente proyecto se van a utilizar </w:t>
            </w:r>
            <w:proofErr w:type="gramStart"/>
            <w:r w:rsidRPr="00BC6989">
              <w:rPr>
                <w:rFonts w:ascii="Arial Narrow" w:hAnsi="Arial Narrow"/>
                <w:sz w:val="22"/>
                <w:szCs w:val="22"/>
              </w:rPr>
              <w:t>los laboratorio</w:t>
            </w:r>
            <w:proofErr w:type="gramEnd"/>
            <w:r w:rsidRPr="00BC6989">
              <w:rPr>
                <w:rFonts w:ascii="Arial Narrow" w:hAnsi="Arial Narrow"/>
                <w:sz w:val="22"/>
                <w:szCs w:val="22"/>
              </w:rPr>
              <w:t xml:space="preserve"> de la línea de Electrónica y Telecomunicaciones del </w:t>
            </w:r>
            <w:proofErr w:type="spellStart"/>
            <w:r w:rsidRPr="00BC6989">
              <w:rPr>
                <w:rFonts w:ascii="Arial Narrow" w:hAnsi="Arial Narrow"/>
                <w:sz w:val="22"/>
                <w:szCs w:val="22"/>
              </w:rPr>
              <w:t>Tecnoparque</w:t>
            </w:r>
            <w:proofErr w:type="spellEnd"/>
            <w:r w:rsidRPr="00BC6989">
              <w:rPr>
                <w:rFonts w:ascii="Arial Narrow" w:hAnsi="Arial Narrow"/>
                <w:sz w:val="22"/>
                <w:szCs w:val="22"/>
              </w:rPr>
              <w:t xml:space="preserve"> nodo Bogotá</w:t>
            </w:r>
            <w:r w:rsidR="00BC6989" w:rsidRPr="00BC6989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bookmarkStart w:id="0" w:name="_GoBack"/>
        <w:bookmarkEnd w:id="0"/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730B85" w:rsidRDefault="00730B85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 xml:space="preserve">Se desarrollará el proyecto conforme al cronograma establecido. Se trabajará tanto en casa como en </w:t>
            </w:r>
            <w:proofErr w:type="spellStart"/>
            <w:r w:rsidRPr="00730B85">
              <w:rPr>
                <w:rFonts w:ascii="Arial Narrow" w:hAnsi="Arial Narrow"/>
                <w:sz w:val="22"/>
                <w:szCs w:val="22"/>
              </w:rPr>
              <w:t>Tecnoparque</w:t>
            </w:r>
            <w:proofErr w:type="spellEnd"/>
            <w:r w:rsidRPr="00730B85">
              <w:rPr>
                <w:rFonts w:ascii="Arial Narrow" w:hAnsi="Arial Narrow"/>
                <w:sz w:val="22"/>
                <w:szCs w:val="22"/>
              </w:rPr>
              <w:t>, dadas las características del proyecto.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730B85">
        <w:tc>
          <w:tcPr>
            <w:tcW w:w="2983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7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730B85">
        <w:trPr>
          <w:trHeight w:val="530"/>
        </w:trPr>
        <w:tc>
          <w:tcPr>
            <w:tcW w:w="2983" w:type="dxa"/>
            <w:gridSpan w:val="2"/>
            <w:shd w:val="clear" w:color="auto" w:fill="auto"/>
          </w:tcPr>
          <w:p w:rsidR="00A46EEC" w:rsidRPr="00730B85" w:rsidRDefault="00730B85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Presentación del trabajo de la semana</w:t>
            </w:r>
          </w:p>
        </w:tc>
        <w:tc>
          <w:tcPr>
            <w:tcW w:w="3102" w:type="dxa"/>
            <w:shd w:val="clear" w:color="auto" w:fill="auto"/>
          </w:tcPr>
          <w:p w:rsidR="00A46EEC" w:rsidRPr="00730B85" w:rsidRDefault="00730B85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Gustavo Morales / Andrés Sánchez</w:t>
            </w:r>
          </w:p>
        </w:tc>
        <w:tc>
          <w:tcPr>
            <w:tcW w:w="2987" w:type="dxa"/>
            <w:shd w:val="clear" w:color="auto" w:fill="auto"/>
          </w:tcPr>
          <w:p w:rsidR="00A46EEC" w:rsidRPr="00730B85" w:rsidRDefault="00730B85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Semanalmente</w:t>
            </w:r>
          </w:p>
        </w:tc>
      </w:tr>
      <w:tr w:rsidR="00730B85" w:rsidRPr="00BA0544" w:rsidTr="00730B85">
        <w:tc>
          <w:tcPr>
            <w:tcW w:w="2983" w:type="dxa"/>
            <w:gridSpan w:val="2"/>
            <w:shd w:val="clear" w:color="auto" w:fill="auto"/>
          </w:tcPr>
          <w:p w:rsidR="00730B85" w:rsidRPr="00730B85" w:rsidRDefault="00730B85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 xml:space="preserve">Entrega de archivos </w:t>
            </w:r>
            <w:proofErr w:type="spellStart"/>
            <w:r w:rsidRPr="00730B85">
              <w:rPr>
                <w:rFonts w:ascii="Arial Narrow" w:hAnsi="Arial Narrow"/>
                <w:sz w:val="22"/>
                <w:szCs w:val="22"/>
              </w:rPr>
              <w:t>Gerber</w:t>
            </w:r>
            <w:proofErr w:type="spellEnd"/>
            <w:r w:rsidRPr="00730B85">
              <w:rPr>
                <w:rFonts w:ascii="Arial Narrow" w:hAnsi="Arial Narrow"/>
                <w:sz w:val="22"/>
                <w:szCs w:val="22"/>
              </w:rPr>
              <w:t xml:space="preserve"> para fabricación de PCB</w:t>
            </w:r>
          </w:p>
        </w:tc>
        <w:tc>
          <w:tcPr>
            <w:tcW w:w="3102" w:type="dxa"/>
            <w:shd w:val="clear" w:color="auto" w:fill="auto"/>
          </w:tcPr>
          <w:p w:rsidR="00730B85" w:rsidRPr="00730B85" w:rsidRDefault="00730B85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Andrés Sánchez</w:t>
            </w:r>
          </w:p>
        </w:tc>
        <w:tc>
          <w:tcPr>
            <w:tcW w:w="2987" w:type="dxa"/>
            <w:shd w:val="clear" w:color="auto" w:fill="auto"/>
          </w:tcPr>
          <w:p w:rsidR="00730B85" w:rsidRPr="00730B85" w:rsidRDefault="00730B85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Semana 4</w:t>
            </w:r>
          </w:p>
        </w:tc>
      </w:tr>
      <w:tr w:rsidR="00730B85" w:rsidRPr="00BA0544" w:rsidTr="00730B85">
        <w:tc>
          <w:tcPr>
            <w:tcW w:w="2983" w:type="dxa"/>
            <w:gridSpan w:val="2"/>
            <w:shd w:val="clear" w:color="auto" w:fill="auto"/>
          </w:tcPr>
          <w:p w:rsidR="00730B85" w:rsidRPr="00730B85" w:rsidRDefault="00730B85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Presentación de dispositivo funcional</w:t>
            </w:r>
          </w:p>
        </w:tc>
        <w:tc>
          <w:tcPr>
            <w:tcW w:w="3102" w:type="dxa"/>
            <w:shd w:val="clear" w:color="auto" w:fill="auto"/>
          </w:tcPr>
          <w:p w:rsidR="00730B85" w:rsidRPr="00730B85" w:rsidRDefault="00730B85" w:rsidP="004E569E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Gustavo Morales / Andrés Sánchez</w:t>
            </w:r>
          </w:p>
        </w:tc>
        <w:tc>
          <w:tcPr>
            <w:tcW w:w="2987" w:type="dxa"/>
            <w:shd w:val="clear" w:color="auto" w:fill="auto"/>
          </w:tcPr>
          <w:p w:rsidR="00730B85" w:rsidRPr="00730B85" w:rsidRDefault="00730B85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730B85">
              <w:rPr>
                <w:rFonts w:ascii="Arial Narrow" w:hAnsi="Arial Narrow"/>
                <w:sz w:val="22"/>
                <w:szCs w:val="22"/>
              </w:rPr>
              <w:t>Semana 5-7</w:t>
            </w:r>
          </w:p>
        </w:tc>
      </w:tr>
      <w:tr w:rsidR="00730B85" w:rsidRPr="00BA0544" w:rsidTr="00D3485D">
        <w:tc>
          <w:tcPr>
            <w:tcW w:w="9072" w:type="dxa"/>
            <w:gridSpan w:val="4"/>
            <w:shd w:val="clear" w:color="auto" w:fill="auto"/>
          </w:tcPr>
          <w:p w:rsidR="00730B85" w:rsidRPr="00BA0544" w:rsidRDefault="00730B85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730B85" w:rsidRPr="00BA0544" w:rsidTr="00730B85">
        <w:tc>
          <w:tcPr>
            <w:tcW w:w="2983" w:type="dxa"/>
            <w:gridSpan w:val="2"/>
            <w:shd w:val="clear" w:color="auto" w:fill="auto"/>
          </w:tcPr>
          <w:p w:rsidR="00730B85" w:rsidRPr="00BA0544" w:rsidRDefault="00730B85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730B85" w:rsidRPr="00BA0544" w:rsidRDefault="00730B85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7" w:type="dxa"/>
            <w:shd w:val="clear" w:color="auto" w:fill="auto"/>
          </w:tcPr>
          <w:p w:rsidR="00730B85" w:rsidRPr="00BA0544" w:rsidRDefault="00730B85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730B85" w:rsidRPr="00BA0544" w:rsidTr="00730B85">
        <w:tc>
          <w:tcPr>
            <w:tcW w:w="2983" w:type="dxa"/>
            <w:gridSpan w:val="2"/>
            <w:shd w:val="clear" w:color="auto" w:fill="auto"/>
          </w:tcPr>
          <w:p w:rsidR="00730B85" w:rsidRPr="00BA0544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730B85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730B85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730B85" w:rsidRPr="00BA0544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730B85" w:rsidRPr="00BA0544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7" w:type="dxa"/>
            <w:shd w:val="clear" w:color="auto" w:fill="auto"/>
          </w:tcPr>
          <w:p w:rsidR="00730B85" w:rsidRPr="00BA0544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730B85" w:rsidRPr="00BA0544" w:rsidTr="00D3485D">
        <w:tc>
          <w:tcPr>
            <w:tcW w:w="9072" w:type="dxa"/>
            <w:gridSpan w:val="4"/>
            <w:shd w:val="clear" w:color="auto" w:fill="auto"/>
          </w:tcPr>
          <w:p w:rsidR="00730B85" w:rsidRPr="00BA0544" w:rsidRDefault="00730B85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730B85" w:rsidRPr="00BA0544" w:rsidTr="00730B85">
        <w:tc>
          <w:tcPr>
            <w:tcW w:w="2983" w:type="dxa"/>
            <w:gridSpan w:val="2"/>
            <w:shd w:val="clear" w:color="auto" w:fill="auto"/>
          </w:tcPr>
          <w:p w:rsidR="00730B85" w:rsidRPr="00BA0544" w:rsidRDefault="00730B85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730B85" w:rsidRPr="00BA0544" w:rsidRDefault="00730B85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7" w:type="dxa"/>
            <w:shd w:val="clear" w:color="auto" w:fill="auto"/>
          </w:tcPr>
          <w:p w:rsidR="00730B85" w:rsidRPr="00BA0544" w:rsidRDefault="00730B85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730B85" w:rsidRPr="00BA0544" w:rsidTr="00730B85">
        <w:tc>
          <w:tcPr>
            <w:tcW w:w="2983" w:type="dxa"/>
            <w:gridSpan w:val="2"/>
            <w:shd w:val="clear" w:color="auto" w:fill="auto"/>
          </w:tcPr>
          <w:p w:rsidR="00730B85" w:rsidRPr="00BA0544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730B85" w:rsidRPr="00BA0544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7" w:type="dxa"/>
            <w:shd w:val="clear" w:color="auto" w:fill="auto"/>
          </w:tcPr>
          <w:p w:rsidR="00730B85" w:rsidRPr="00BA0544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730B85" w:rsidRPr="00BA0544" w:rsidTr="00D3485D">
        <w:tc>
          <w:tcPr>
            <w:tcW w:w="9072" w:type="dxa"/>
            <w:gridSpan w:val="4"/>
            <w:shd w:val="clear" w:color="auto" w:fill="auto"/>
          </w:tcPr>
          <w:p w:rsidR="00730B85" w:rsidRPr="00BA0544" w:rsidRDefault="00730B8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730B85" w:rsidRPr="00BA0544" w:rsidRDefault="00730B85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GD-F-007  V01</w:t>
      </w:r>
      <w:r w:rsidR="00730B85">
        <w:rPr>
          <w:rFonts w:asciiTheme="minorHAnsi" w:hAnsiTheme="minorHAnsi"/>
          <w:sz w:val="22"/>
          <w:szCs w:val="22"/>
        </w:rPr>
        <w:t xml:space="preserve">   </w:t>
      </w:r>
    </w:p>
    <w:sectPr w:rsidR="005E2C4E" w:rsidRPr="00806CFC" w:rsidSect="00730B85">
      <w:footerReference w:type="default" r:id="rId10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759" w:rsidRDefault="00BF3759" w:rsidP="005D001D">
      <w:r>
        <w:separator/>
      </w:r>
    </w:p>
  </w:endnote>
  <w:endnote w:type="continuationSeparator" w:id="0">
    <w:p w:rsidR="00BF3759" w:rsidRDefault="00BF3759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730B85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730B85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759" w:rsidRDefault="00BF3759" w:rsidP="005D001D">
      <w:r>
        <w:separator/>
      </w:r>
    </w:p>
  </w:footnote>
  <w:footnote w:type="continuationSeparator" w:id="0">
    <w:p w:rsidR="00BF3759" w:rsidRDefault="00BF3759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67AC9"/>
    <w:multiLevelType w:val="hybridMultilevel"/>
    <w:tmpl w:val="DF7C32CA"/>
    <w:lvl w:ilvl="0" w:tplc="8C30A9F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01919"/>
    <w:multiLevelType w:val="hybridMultilevel"/>
    <w:tmpl w:val="0AD633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EC"/>
    <w:rsid w:val="0006272B"/>
    <w:rsid w:val="00106D5E"/>
    <w:rsid w:val="00133F42"/>
    <w:rsid w:val="002752AC"/>
    <w:rsid w:val="00374650"/>
    <w:rsid w:val="003A3527"/>
    <w:rsid w:val="004225C1"/>
    <w:rsid w:val="004943B8"/>
    <w:rsid w:val="004B769E"/>
    <w:rsid w:val="004C33FC"/>
    <w:rsid w:val="005D001D"/>
    <w:rsid w:val="005E2C4E"/>
    <w:rsid w:val="00730B85"/>
    <w:rsid w:val="007F7A71"/>
    <w:rsid w:val="00806CFC"/>
    <w:rsid w:val="00974BE7"/>
    <w:rsid w:val="00A46EEC"/>
    <w:rsid w:val="00A668FC"/>
    <w:rsid w:val="00A70E3C"/>
    <w:rsid w:val="00BC6989"/>
    <w:rsid w:val="00BF3759"/>
    <w:rsid w:val="00C06740"/>
    <w:rsid w:val="00D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65C3C-D21D-4DFD-A331-3945AEDE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USUARIO</cp:lastModifiedBy>
  <cp:revision>6</cp:revision>
  <dcterms:created xsi:type="dcterms:W3CDTF">2015-03-05T23:12:00Z</dcterms:created>
  <dcterms:modified xsi:type="dcterms:W3CDTF">2019-05-23T20:26:00Z</dcterms:modified>
</cp:coreProperties>
</file>