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DFC47" w14:textId="77777777" w:rsidR="000F2E63" w:rsidRPr="00857751" w:rsidRDefault="000F2E63">
      <w:pPr>
        <w:rPr>
          <w:rFonts w:ascii="Times New Roman" w:hAnsi="Times New Roman" w:cs="Times New Roman"/>
          <w:sz w:val="26"/>
          <w:szCs w:val="26"/>
        </w:rPr>
      </w:pPr>
    </w:p>
    <w:p w14:paraId="2B63FB79" w14:textId="77777777" w:rsidR="000F2E63" w:rsidRPr="00857751" w:rsidRDefault="000F2E63">
      <w:pPr>
        <w:rPr>
          <w:rFonts w:ascii="Times New Roman" w:hAnsi="Times New Roman" w:cs="Times New Roman"/>
          <w:sz w:val="26"/>
          <w:szCs w:val="26"/>
        </w:rPr>
      </w:pPr>
    </w:p>
    <w:p w14:paraId="35B315F8" w14:textId="77777777" w:rsidR="000F2E63" w:rsidRPr="00857751" w:rsidRDefault="000F2E63">
      <w:pPr>
        <w:rPr>
          <w:rFonts w:ascii="Times New Roman" w:hAnsi="Times New Roman" w:cs="Times New Roman"/>
          <w:sz w:val="26"/>
          <w:szCs w:val="26"/>
        </w:rPr>
      </w:pPr>
    </w:p>
    <w:p w14:paraId="325E89BC" w14:textId="77777777" w:rsidR="000F2E63" w:rsidRPr="00857751" w:rsidRDefault="00000000">
      <w:pPr>
        <w:jc w:val="center"/>
        <w:rPr>
          <w:rFonts w:ascii="Times New Roman" w:hAnsi="Times New Roman" w:cs="Times New Roman"/>
          <w:sz w:val="26"/>
          <w:szCs w:val="26"/>
          <w:lang w:val="fr-SN"/>
        </w:rPr>
      </w:pPr>
      <w:r w:rsidRPr="00857751">
        <w:rPr>
          <w:rFonts w:ascii="Times New Roman" w:hAnsi="Times New Roman" w:cs="Times New Roman"/>
          <w:b/>
          <w:sz w:val="26"/>
          <w:szCs w:val="26"/>
          <w:lang w:val="fr-SN"/>
        </w:rPr>
        <w:t>Développement d'un Jumeau Numérique</w:t>
      </w:r>
      <w:r w:rsidRPr="00857751">
        <w:rPr>
          <w:rFonts w:ascii="Times New Roman" w:hAnsi="Times New Roman" w:cs="Times New Roman"/>
          <w:b/>
          <w:sz w:val="26"/>
          <w:szCs w:val="26"/>
          <w:lang w:val="fr-SN"/>
        </w:rPr>
        <w:br/>
        <w:t>pour un Pack de Batteries Li-ion</w:t>
      </w:r>
    </w:p>
    <w:p w14:paraId="6FD6C570" w14:textId="77777777" w:rsidR="000F2E63" w:rsidRPr="00857751" w:rsidRDefault="000F2E63">
      <w:pPr>
        <w:rPr>
          <w:rFonts w:ascii="Times New Roman" w:hAnsi="Times New Roman" w:cs="Times New Roman"/>
          <w:sz w:val="26"/>
          <w:szCs w:val="26"/>
          <w:lang w:val="fr-SN"/>
        </w:rPr>
      </w:pPr>
    </w:p>
    <w:p w14:paraId="1D615938" w14:textId="77777777" w:rsidR="000F2E63" w:rsidRPr="00857751" w:rsidRDefault="00000000">
      <w:pPr>
        <w:jc w:val="center"/>
        <w:rPr>
          <w:rFonts w:ascii="Times New Roman" w:hAnsi="Times New Roman" w:cs="Times New Roman"/>
          <w:sz w:val="26"/>
          <w:szCs w:val="26"/>
          <w:lang w:val="fr-SN"/>
        </w:rPr>
      </w:pPr>
      <w:r w:rsidRPr="00857751">
        <w:rPr>
          <w:rFonts w:ascii="Times New Roman" w:hAnsi="Times New Roman" w:cs="Times New Roman"/>
          <w:i/>
          <w:sz w:val="26"/>
          <w:szCs w:val="26"/>
          <w:lang w:val="fr-SN"/>
        </w:rPr>
        <w:t>Modélisation physique ECM 2</w:t>
      </w:r>
      <w:proofErr w:type="gramStart"/>
      <w:r w:rsidRPr="00857751">
        <w:rPr>
          <w:rFonts w:ascii="Times New Roman" w:hAnsi="Times New Roman" w:cs="Times New Roman"/>
          <w:i/>
          <w:sz w:val="26"/>
          <w:szCs w:val="26"/>
          <w:lang w:val="fr-SN"/>
        </w:rPr>
        <w:t>RC  ·</w:t>
      </w:r>
      <w:proofErr w:type="gramEnd"/>
      <w:r w:rsidRPr="00857751">
        <w:rPr>
          <w:rFonts w:ascii="Times New Roman" w:hAnsi="Times New Roman" w:cs="Times New Roman"/>
          <w:i/>
          <w:sz w:val="26"/>
          <w:szCs w:val="26"/>
          <w:lang w:val="fr-SN"/>
        </w:rPr>
        <w:t xml:space="preserve">  Estimation SOC par EKF</w:t>
      </w:r>
      <w:r w:rsidRPr="00857751">
        <w:rPr>
          <w:rFonts w:ascii="Times New Roman" w:hAnsi="Times New Roman" w:cs="Times New Roman"/>
          <w:i/>
          <w:sz w:val="26"/>
          <w:szCs w:val="26"/>
          <w:lang w:val="fr-SN"/>
        </w:rPr>
        <w:br/>
        <w:t xml:space="preserve">Suivi </w:t>
      </w:r>
      <w:proofErr w:type="gramStart"/>
      <w:r w:rsidRPr="00857751">
        <w:rPr>
          <w:rFonts w:ascii="Times New Roman" w:hAnsi="Times New Roman" w:cs="Times New Roman"/>
          <w:i/>
          <w:sz w:val="26"/>
          <w:szCs w:val="26"/>
          <w:lang w:val="fr-SN"/>
        </w:rPr>
        <w:t>SOH  ·</w:t>
      </w:r>
      <w:proofErr w:type="gramEnd"/>
      <w:r w:rsidRPr="00857751">
        <w:rPr>
          <w:rFonts w:ascii="Times New Roman" w:hAnsi="Times New Roman" w:cs="Times New Roman"/>
          <w:i/>
          <w:sz w:val="26"/>
          <w:szCs w:val="26"/>
          <w:lang w:val="fr-SN"/>
        </w:rPr>
        <w:t xml:space="preserve">  Simulation pack </w:t>
      </w:r>
      <w:proofErr w:type="spellStart"/>
      <w:r w:rsidRPr="00857751">
        <w:rPr>
          <w:rFonts w:ascii="Times New Roman" w:hAnsi="Times New Roman" w:cs="Times New Roman"/>
          <w:i/>
          <w:sz w:val="26"/>
          <w:szCs w:val="26"/>
          <w:lang w:val="fr-SN"/>
        </w:rPr>
        <w:t>Ns×</w:t>
      </w:r>
      <w:proofErr w:type="gramStart"/>
      <w:r w:rsidRPr="00857751">
        <w:rPr>
          <w:rFonts w:ascii="Times New Roman" w:hAnsi="Times New Roman" w:cs="Times New Roman"/>
          <w:i/>
          <w:sz w:val="26"/>
          <w:szCs w:val="26"/>
          <w:lang w:val="fr-SN"/>
        </w:rPr>
        <w:t>Np</w:t>
      </w:r>
      <w:proofErr w:type="spellEnd"/>
      <w:r w:rsidRPr="00857751">
        <w:rPr>
          <w:rFonts w:ascii="Times New Roman" w:hAnsi="Times New Roman" w:cs="Times New Roman"/>
          <w:i/>
          <w:sz w:val="26"/>
          <w:szCs w:val="26"/>
          <w:lang w:val="fr-SN"/>
        </w:rPr>
        <w:t xml:space="preserve">  ·</w:t>
      </w:r>
      <w:proofErr w:type="gramEnd"/>
      <w:r w:rsidRPr="00857751">
        <w:rPr>
          <w:rFonts w:ascii="Times New Roman" w:hAnsi="Times New Roman" w:cs="Times New Roman"/>
          <w:i/>
          <w:sz w:val="26"/>
          <w:szCs w:val="26"/>
          <w:lang w:val="fr-SN"/>
        </w:rPr>
        <w:t xml:space="preserve">  Interface temps réel</w:t>
      </w:r>
    </w:p>
    <w:p w14:paraId="3AA872D0" w14:textId="77777777" w:rsidR="000F2E63" w:rsidRPr="00857751" w:rsidRDefault="000F2E63">
      <w:pPr>
        <w:rPr>
          <w:rFonts w:ascii="Times New Roman" w:hAnsi="Times New Roman" w:cs="Times New Roman"/>
          <w:sz w:val="26"/>
          <w:szCs w:val="26"/>
          <w:lang w:val="fr-SN"/>
        </w:rPr>
      </w:pPr>
    </w:p>
    <w:p w14:paraId="6B497B9D" w14:textId="77777777" w:rsidR="000F2E63" w:rsidRPr="00857751" w:rsidRDefault="000F2E63">
      <w:pPr>
        <w:rPr>
          <w:rFonts w:ascii="Times New Roman" w:hAnsi="Times New Roman" w:cs="Times New Roman"/>
          <w:sz w:val="26"/>
          <w:szCs w:val="26"/>
          <w:lang w:val="fr-SN"/>
        </w:rPr>
      </w:pPr>
    </w:p>
    <w:p w14:paraId="7D181F02" w14:textId="77777777" w:rsidR="000F2E63" w:rsidRPr="00857751" w:rsidRDefault="000F2E63">
      <w:pPr>
        <w:rPr>
          <w:rFonts w:ascii="Times New Roman" w:hAnsi="Times New Roman" w:cs="Times New Roman"/>
          <w:sz w:val="26"/>
          <w:szCs w:val="26"/>
          <w:lang w:val="fr-SN"/>
        </w:rPr>
      </w:pPr>
    </w:p>
    <w:p w14:paraId="216A7C00" w14:textId="77777777" w:rsidR="000F2E63" w:rsidRPr="00857751" w:rsidRDefault="00000000">
      <w:pPr>
        <w:jc w:val="center"/>
        <w:rPr>
          <w:rFonts w:ascii="Times New Roman" w:hAnsi="Times New Roman" w:cs="Times New Roman"/>
          <w:sz w:val="26"/>
          <w:szCs w:val="26"/>
          <w:lang w:val="fr-SN"/>
        </w:rPr>
      </w:pPr>
      <w:r w:rsidRPr="00857751">
        <w:rPr>
          <w:rFonts w:ascii="Times New Roman" w:hAnsi="Times New Roman" w:cs="Times New Roman"/>
          <w:sz w:val="26"/>
          <w:szCs w:val="26"/>
          <w:lang w:val="fr-SN"/>
        </w:rPr>
        <w:t>Auteur : [Votre Nom]</w:t>
      </w:r>
      <w:r w:rsidRPr="00857751">
        <w:rPr>
          <w:rFonts w:ascii="Times New Roman" w:hAnsi="Times New Roman" w:cs="Times New Roman"/>
          <w:sz w:val="26"/>
          <w:szCs w:val="26"/>
          <w:lang w:val="fr-SN"/>
        </w:rPr>
        <w:br/>
        <w:t>Encadrant : [Nom de l'encadrant]</w:t>
      </w:r>
      <w:r w:rsidRPr="00857751">
        <w:rPr>
          <w:rFonts w:ascii="Times New Roman" w:hAnsi="Times New Roman" w:cs="Times New Roman"/>
          <w:sz w:val="26"/>
          <w:szCs w:val="26"/>
          <w:lang w:val="fr-SN"/>
        </w:rPr>
        <w:br/>
        <w:t>Mai 2026</w:t>
      </w:r>
    </w:p>
    <w:p w14:paraId="0D23D19D" w14:textId="77777777" w:rsidR="000F2E63" w:rsidRPr="00857751" w:rsidRDefault="00000000">
      <w:pPr>
        <w:rPr>
          <w:rFonts w:ascii="Times New Roman" w:hAnsi="Times New Roman" w:cs="Times New Roman"/>
          <w:sz w:val="26"/>
          <w:szCs w:val="26"/>
          <w:lang w:val="fr-SN"/>
        </w:rPr>
      </w:pPr>
      <w:r w:rsidRPr="00857751">
        <w:rPr>
          <w:rFonts w:ascii="Times New Roman" w:hAnsi="Times New Roman" w:cs="Times New Roman"/>
          <w:sz w:val="26"/>
          <w:szCs w:val="26"/>
          <w:lang w:val="fr-SN"/>
        </w:rPr>
        <w:br w:type="page"/>
      </w:r>
    </w:p>
    <w:p w14:paraId="322D1DB2" w14:textId="77777777" w:rsidR="000F2E63" w:rsidRPr="00857751" w:rsidRDefault="00000000">
      <w:pPr>
        <w:pStyle w:val="Titre1"/>
        <w:rPr>
          <w:rFonts w:ascii="Times New Roman" w:hAnsi="Times New Roman" w:cs="Times New Roman"/>
          <w:color w:val="auto"/>
          <w:sz w:val="26"/>
          <w:szCs w:val="26"/>
          <w:lang w:val="fr-SN"/>
        </w:rPr>
      </w:pPr>
      <w:r w:rsidRPr="00857751">
        <w:rPr>
          <w:rFonts w:ascii="Times New Roman" w:hAnsi="Times New Roman" w:cs="Times New Roman"/>
          <w:color w:val="auto"/>
          <w:sz w:val="26"/>
          <w:szCs w:val="26"/>
          <w:lang w:val="fr-SN"/>
        </w:rPr>
        <w:lastRenderedPageBreak/>
        <w:t>Résumé</w:t>
      </w:r>
    </w:p>
    <w:p w14:paraId="07D90F35"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Ce rapport présente le développement d'un jumeau numérique (digital </w:t>
      </w:r>
      <w:proofErr w:type="spellStart"/>
      <w:r w:rsidRPr="00857751">
        <w:rPr>
          <w:rFonts w:ascii="Times New Roman" w:hAnsi="Times New Roman" w:cs="Times New Roman"/>
          <w:sz w:val="26"/>
          <w:szCs w:val="26"/>
          <w:lang w:val="fr-SN"/>
        </w:rPr>
        <w:t>twin</w:t>
      </w:r>
      <w:proofErr w:type="spellEnd"/>
      <w:r w:rsidRPr="00857751">
        <w:rPr>
          <w:rFonts w:ascii="Times New Roman" w:hAnsi="Times New Roman" w:cs="Times New Roman"/>
          <w:sz w:val="26"/>
          <w:szCs w:val="26"/>
          <w:lang w:val="fr-SN"/>
        </w:rPr>
        <w:t xml:space="preserve">) pour un pack de batteries lithium-ion 18650 NMC, réalisé dans le cadre d'un premier projet de simulation et d'estimation d'état. Le système repose sur un modèle de circuit équivalent à deux branches RC (ECM 2RC) identifié à partir du jeu de données NASA Battery </w:t>
      </w:r>
      <w:proofErr w:type="spellStart"/>
      <w:r w:rsidRPr="00857751">
        <w:rPr>
          <w:rFonts w:ascii="Times New Roman" w:hAnsi="Times New Roman" w:cs="Times New Roman"/>
          <w:sz w:val="26"/>
          <w:szCs w:val="26"/>
          <w:lang w:val="fr-SN"/>
        </w:rPr>
        <w:t>Dataset</w:t>
      </w:r>
      <w:proofErr w:type="spellEnd"/>
      <w:r w:rsidRPr="00857751">
        <w:rPr>
          <w:rFonts w:ascii="Times New Roman" w:hAnsi="Times New Roman" w:cs="Times New Roman"/>
          <w:sz w:val="26"/>
          <w:szCs w:val="26"/>
          <w:lang w:val="fr-SN"/>
        </w:rPr>
        <w:t xml:space="preserve"> (cellule B0005). Un filtre de Kalman étendu (EKF) assure l'estimation en temps réel de l'état de charge (SOC), tandis qu'un comptage </w:t>
      </w:r>
      <w:proofErr w:type="spellStart"/>
      <w:r w:rsidRPr="00857751">
        <w:rPr>
          <w:rFonts w:ascii="Times New Roman" w:hAnsi="Times New Roman" w:cs="Times New Roman"/>
          <w:sz w:val="26"/>
          <w:szCs w:val="26"/>
          <w:lang w:val="fr-SN"/>
        </w:rPr>
        <w:t>coulombique</w:t>
      </w:r>
      <w:proofErr w:type="spellEnd"/>
      <w:r w:rsidRPr="00857751">
        <w:rPr>
          <w:rFonts w:ascii="Times New Roman" w:hAnsi="Times New Roman" w:cs="Times New Roman"/>
          <w:sz w:val="26"/>
          <w:szCs w:val="26"/>
          <w:lang w:val="fr-SN"/>
        </w:rPr>
        <w:t xml:space="preserve"> physique permet le suivi de l'état de santé (SOH). Le simulateur de pack modélise une topologie </w:t>
      </w:r>
      <w:proofErr w:type="spellStart"/>
      <w:r w:rsidRPr="00857751">
        <w:rPr>
          <w:rFonts w:ascii="Times New Roman" w:hAnsi="Times New Roman" w:cs="Times New Roman"/>
          <w:sz w:val="26"/>
          <w:szCs w:val="26"/>
          <w:lang w:val="fr-SN"/>
        </w:rPr>
        <w:t>Ns×Np</w:t>
      </w:r>
      <w:proofErr w:type="spellEnd"/>
      <w:r w:rsidRPr="00857751">
        <w:rPr>
          <w:rFonts w:ascii="Times New Roman" w:hAnsi="Times New Roman" w:cs="Times New Roman"/>
          <w:sz w:val="26"/>
          <w:szCs w:val="26"/>
          <w:lang w:val="fr-SN"/>
        </w:rPr>
        <w:t xml:space="preserve"> avec déséquilibre thermique inter-cellules. Une interface </w:t>
      </w:r>
      <w:proofErr w:type="spellStart"/>
      <w:r w:rsidRPr="00857751">
        <w:rPr>
          <w:rFonts w:ascii="Times New Roman" w:hAnsi="Times New Roman" w:cs="Times New Roman"/>
          <w:sz w:val="26"/>
          <w:szCs w:val="26"/>
          <w:lang w:val="fr-SN"/>
        </w:rPr>
        <w:t>Streamlit</w:t>
      </w:r>
      <w:proofErr w:type="spellEnd"/>
      <w:r w:rsidRPr="00857751">
        <w:rPr>
          <w:rFonts w:ascii="Times New Roman" w:hAnsi="Times New Roman" w:cs="Times New Roman"/>
          <w:sz w:val="26"/>
          <w:szCs w:val="26"/>
          <w:lang w:val="fr-SN"/>
        </w:rPr>
        <w:t xml:space="preserve"> interactive permet la configuration des paramètres, la visualisation 3D du pack et l'export CSV des données. Les résultats obtenus sur un pack 4S4P à 40 °C démontrent la cohérence physique du modèle : décroissance correcte du SOC, chute de tension et dégradation progressive du SOH sur cycles successifs.</w:t>
      </w:r>
    </w:p>
    <w:p w14:paraId="2D291A0E" w14:textId="77777777" w:rsidR="000F2E63" w:rsidRPr="00857751" w:rsidRDefault="00000000">
      <w:pPr>
        <w:pStyle w:val="Titre1"/>
        <w:rPr>
          <w:rFonts w:ascii="Times New Roman" w:hAnsi="Times New Roman" w:cs="Times New Roman"/>
          <w:color w:val="auto"/>
          <w:sz w:val="26"/>
          <w:szCs w:val="26"/>
          <w:lang w:val="fr-SN"/>
        </w:rPr>
      </w:pPr>
      <w:r w:rsidRPr="00857751">
        <w:rPr>
          <w:rFonts w:ascii="Times New Roman" w:hAnsi="Times New Roman" w:cs="Times New Roman"/>
          <w:color w:val="auto"/>
          <w:sz w:val="26"/>
          <w:szCs w:val="26"/>
          <w:lang w:val="fr-SN"/>
        </w:rPr>
        <w:t>1. Introduction</w:t>
      </w:r>
    </w:p>
    <w:p w14:paraId="1CD94E99"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Les batteries lithium-ion constituent aujourd'hui la technologie de stockage électrochimique dominante dans les véhicules électriques, les systèmes de stockage d'énergie renouvelable et les équipements portables. Leur gestion efficace exige une connaissance précise et en temps réel de leur état interne — notamment le SOC (State of Charge) et le SOH (State of Health) — deux grandeurs non directement mesurables à partir des seules tensions et courants terminaux.</w:t>
      </w:r>
    </w:p>
    <w:p w14:paraId="57A9104F"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Le concept de jumeau numérique (digital </w:t>
      </w:r>
      <w:proofErr w:type="spellStart"/>
      <w:r w:rsidRPr="00857751">
        <w:rPr>
          <w:rFonts w:ascii="Times New Roman" w:hAnsi="Times New Roman" w:cs="Times New Roman"/>
          <w:sz w:val="26"/>
          <w:szCs w:val="26"/>
          <w:lang w:val="fr-SN"/>
        </w:rPr>
        <w:t>twin</w:t>
      </w:r>
      <w:proofErr w:type="spellEnd"/>
      <w:r w:rsidRPr="00857751">
        <w:rPr>
          <w:rFonts w:ascii="Times New Roman" w:hAnsi="Times New Roman" w:cs="Times New Roman"/>
          <w:sz w:val="26"/>
          <w:szCs w:val="26"/>
          <w:lang w:val="fr-SN"/>
        </w:rPr>
        <w:t>) désigne un modèle virtuel synchronisé dynamiquement avec le système physique réel. Appliqué à un pack de batteries, il permet d'estimer des états internes inaccessibles à la mesure directe, d'anticiper la dégradation et d'optimiser les stratégies de charge et de protection du Battery Management System (BMS).</w:t>
      </w:r>
    </w:p>
    <w:p w14:paraId="0BE3808B"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Ce projet développe un tel système pour un pack Li-ion 18650 NMC en combinant modélisation physique, estimation par filtre de Kalman étendu et interface de simulation interactive. Le code source est intégralement en Python, organisé en modules indépendants et exposé via une API REST (</w:t>
      </w:r>
      <w:proofErr w:type="spellStart"/>
      <w:r w:rsidRPr="00857751">
        <w:rPr>
          <w:rFonts w:ascii="Times New Roman" w:hAnsi="Times New Roman" w:cs="Times New Roman"/>
          <w:sz w:val="26"/>
          <w:szCs w:val="26"/>
          <w:lang w:val="fr-SN"/>
        </w:rPr>
        <w:t>FastAPI</w:t>
      </w:r>
      <w:proofErr w:type="spellEnd"/>
      <w:r w:rsidRPr="00857751">
        <w:rPr>
          <w:rFonts w:ascii="Times New Roman" w:hAnsi="Times New Roman" w:cs="Times New Roman"/>
          <w:sz w:val="26"/>
          <w:szCs w:val="26"/>
          <w:lang w:val="fr-SN"/>
        </w:rPr>
        <w:t xml:space="preserve">) et un </w:t>
      </w:r>
      <w:proofErr w:type="spellStart"/>
      <w:r w:rsidRPr="00857751">
        <w:rPr>
          <w:rFonts w:ascii="Times New Roman" w:hAnsi="Times New Roman" w:cs="Times New Roman"/>
          <w:sz w:val="26"/>
          <w:szCs w:val="26"/>
          <w:lang w:val="fr-SN"/>
        </w:rPr>
        <w:t>dashboard</w:t>
      </w:r>
      <w:proofErr w:type="spellEnd"/>
      <w:r w:rsidRPr="00857751">
        <w:rPr>
          <w:rFonts w:ascii="Times New Roman" w:hAnsi="Times New Roman" w:cs="Times New Roman"/>
          <w:sz w:val="26"/>
          <w:szCs w:val="26"/>
          <w:lang w:val="fr-SN"/>
        </w:rPr>
        <w:t xml:space="preserve"> </w:t>
      </w:r>
      <w:proofErr w:type="spellStart"/>
      <w:r w:rsidRPr="00857751">
        <w:rPr>
          <w:rFonts w:ascii="Times New Roman" w:hAnsi="Times New Roman" w:cs="Times New Roman"/>
          <w:sz w:val="26"/>
          <w:szCs w:val="26"/>
          <w:lang w:val="fr-SN"/>
        </w:rPr>
        <w:t>Streamlit</w:t>
      </w:r>
      <w:proofErr w:type="spellEnd"/>
      <w:r w:rsidRPr="00857751">
        <w:rPr>
          <w:rFonts w:ascii="Times New Roman" w:hAnsi="Times New Roman" w:cs="Times New Roman"/>
          <w:sz w:val="26"/>
          <w:szCs w:val="26"/>
          <w:lang w:val="fr-SN"/>
        </w:rPr>
        <w:t>.</w:t>
      </w:r>
    </w:p>
    <w:p w14:paraId="31C6FFCE" w14:textId="77777777" w:rsidR="000F2E63" w:rsidRPr="00857751" w:rsidRDefault="00000000">
      <w:pPr>
        <w:pStyle w:val="Titre1"/>
        <w:rPr>
          <w:rFonts w:ascii="Times New Roman" w:hAnsi="Times New Roman" w:cs="Times New Roman"/>
          <w:color w:val="auto"/>
          <w:sz w:val="26"/>
          <w:szCs w:val="26"/>
          <w:lang w:val="fr-SN"/>
        </w:rPr>
      </w:pPr>
      <w:r w:rsidRPr="00857751">
        <w:rPr>
          <w:rFonts w:ascii="Times New Roman" w:hAnsi="Times New Roman" w:cs="Times New Roman"/>
          <w:color w:val="auto"/>
          <w:sz w:val="26"/>
          <w:szCs w:val="26"/>
          <w:lang w:val="fr-SN"/>
        </w:rPr>
        <w:t>2. Modélisation physique du pack Li-ion</w:t>
      </w:r>
    </w:p>
    <w:p w14:paraId="3A505B3A" w14:textId="77777777" w:rsidR="000F2E63" w:rsidRPr="00857751" w:rsidRDefault="00000000">
      <w:pPr>
        <w:pStyle w:val="Titre2"/>
        <w:rPr>
          <w:rFonts w:ascii="Times New Roman" w:hAnsi="Times New Roman" w:cs="Times New Roman"/>
          <w:color w:val="auto"/>
          <w:lang w:val="fr-SN"/>
        </w:rPr>
      </w:pPr>
      <w:proofErr w:type="gramStart"/>
      <w:r w:rsidRPr="00857751">
        <w:rPr>
          <w:rFonts w:ascii="Times New Roman" w:hAnsi="Times New Roman" w:cs="Times New Roman"/>
          <w:color w:val="auto"/>
          <w:lang w:val="fr-SN"/>
        </w:rPr>
        <w:t>2.1  Modèle</w:t>
      </w:r>
      <w:proofErr w:type="gramEnd"/>
      <w:r w:rsidRPr="00857751">
        <w:rPr>
          <w:rFonts w:ascii="Times New Roman" w:hAnsi="Times New Roman" w:cs="Times New Roman"/>
          <w:color w:val="auto"/>
          <w:lang w:val="fr-SN"/>
        </w:rPr>
        <w:t xml:space="preserve"> de circuit équivalent ECM 2RC</w:t>
      </w:r>
    </w:p>
    <w:p w14:paraId="37C88E4C"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Le modèle ECM 2RC représente chaque cellule par un circuit composé d'une source de tension OCV(SOC), d'une résistance série R₀ (chute ohmique instantanée) et de deux branches RC en cascade. R₁C₁ modélise les phénomènes de diffusion rapide </w:t>
      </w:r>
      <w:r w:rsidRPr="00857751">
        <w:rPr>
          <w:rFonts w:ascii="Times New Roman" w:hAnsi="Times New Roman" w:cs="Times New Roman"/>
          <w:sz w:val="26"/>
          <w:szCs w:val="26"/>
          <w:lang w:val="fr-SN"/>
        </w:rPr>
        <w:lastRenderedPageBreak/>
        <w:t xml:space="preserve">(interface électrode-électrolyte, </w:t>
      </w:r>
      <w:r w:rsidRPr="00857751">
        <w:rPr>
          <w:rFonts w:ascii="Times New Roman" w:hAnsi="Times New Roman" w:cs="Times New Roman"/>
          <w:sz w:val="26"/>
          <w:szCs w:val="26"/>
        </w:rPr>
        <w:t>τ</w:t>
      </w:r>
      <w:r w:rsidRPr="00857751">
        <w:rPr>
          <w:rFonts w:ascii="Times New Roman" w:hAnsi="Times New Roman" w:cs="Times New Roman"/>
          <w:sz w:val="26"/>
          <w:szCs w:val="26"/>
          <w:lang w:val="fr-SN"/>
        </w:rPr>
        <w:t xml:space="preserve">₁ = 5,79 s) et R₂C₂ les phénomènes de diffusion lente (transport de masse, </w:t>
      </w:r>
      <w:r w:rsidRPr="00857751">
        <w:rPr>
          <w:rFonts w:ascii="Times New Roman" w:hAnsi="Times New Roman" w:cs="Times New Roman"/>
          <w:sz w:val="26"/>
          <w:szCs w:val="26"/>
        </w:rPr>
        <w:t>τ</w:t>
      </w:r>
      <w:r w:rsidRPr="00857751">
        <w:rPr>
          <w:rFonts w:ascii="Times New Roman" w:hAnsi="Times New Roman" w:cs="Times New Roman"/>
          <w:sz w:val="26"/>
          <w:szCs w:val="26"/>
          <w:lang w:val="fr-SN"/>
        </w:rPr>
        <w:t>₂ = 20 s). La tension terminale de la cellule s'écrit :</w:t>
      </w:r>
    </w:p>
    <w:p w14:paraId="10EA059F" w14:textId="77777777" w:rsidR="00857751" w:rsidRPr="00857751" w:rsidRDefault="00857751">
      <w:pPr>
        <w:spacing w:after="120"/>
        <w:rPr>
          <w:rFonts w:ascii="Times New Roman" w:hAnsi="Times New Roman" w:cs="Times New Roman"/>
          <w:sz w:val="26"/>
          <w:szCs w:val="26"/>
          <w:lang w:val="fr-SN"/>
        </w:rPr>
      </w:pPr>
    </w:p>
    <w:p w14:paraId="2B2A5577" w14:textId="77777777" w:rsidR="00857751" w:rsidRPr="00857751" w:rsidRDefault="00857751">
      <w:pPr>
        <w:spacing w:after="120"/>
        <w:rPr>
          <w:rFonts w:ascii="Times New Roman" w:hAnsi="Times New Roman" w:cs="Times New Roman"/>
          <w:sz w:val="26"/>
          <w:szCs w:val="26"/>
          <w:lang w:val="fr-SN"/>
        </w:rPr>
      </w:pPr>
    </w:p>
    <w:p w14:paraId="0F5000B4" w14:textId="77777777" w:rsidR="00857751" w:rsidRPr="00857751" w:rsidRDefault="00857751">
      <w:pPr>
        <w:spacing w:after="120"/>
        <w:rPr>
          <w:rFonts w:ascii="Times New Roman" w:hAnsi="Times New Roman" w:cs="Times New Roman"/>
          <w:sz w:val="26"/>
          <w:szCs w:val="26"/>
          <w:lang w:val="fr-SN"/>
        </w:rPr>
      </w:pPr>
    </w:p>
    <w:p w14:paraId="71995633" w14:textId="77777777" w:rsidR="00857751" w:rsidRPr="00857751" w:rsidRDefault="00857751">
      <w:pPr>
        <w:spacing w:after="120"/>
        <w:rPr>
          <w:rFonts w:ascii="Times New Roman" w:hAnsi="Times New Roman" w:cs="Times New Roman"/>
          <w:sz w:val="26"/>
          <w:szCs w:val="26"/>
          <w:lang w:val="fr-SN"/>
        </w:rPr>
      </w:pPr>
    </w:p>
    <w:p w14:paraId="0D59A5EE" w14:textId="77777777" w:rsidR="00857751" w:rsidRPr="00857751" w:rsidRDefault="00857751">
      <w:pPr>
        <w:spacing w:after="120"/>
        <w:rPr>
          <w:rFonts w:ascii="Times New Roman" w:hAnsi="Times New Roman" w:cs="Times New Roman"/>
          <w:sz w:val="26"/>
          <w:szCs w:val="26"/>
          <w:lang w:val="fr-SN"/>
        </w:rPr>
      </w:pPr>
    </w:p>
    <w:p w14:paraId="2407C55D" w14:textId="77777777" w:rsidR="000F2E63" w:rsidRPr="00857751" w:rsidRDefault="00000000">
      <w:pPr>
        <w:spacing w:before="60" w:after="60"/>
        <w:jc w:val="center"/>
        <w:rPr>
          <w:rFonts w:ascii="Times New Roman" w:hAnsi="Times New Roman" w:cs="Times New Roman"/>
          <w:sz w:val="26"/>
          <w:szCs w:val="26"/>
          <w:lang w:val="fr-SN"/>
        </w:rPr>
      </w:pPr>
      <w:proofErr w:type="spellStart"/>
      <w:r w:rsidRPr="00857751">
        <w:rPr>
          <w:rFonts w:ascii="Times New Roman" w:hAnsi="Times New Roman" w:cs="Times New Roman"/>
          <w:i/>
          <w:sz w:val="26"/>
          <w:szCs w:val="26"/>
          <w:lang w:val="fr-SN"/>
        </w:rPr>
        <w:t>V_term</w:t>
      </w:r>
      <w:proofErr w:type="spellEnd"/>
      <w:r w:rsidRPr="00857751">
        <w:rPr>
          <w:rFonts w:ascii="Times New Roman" w:hAnsi="Times New Roman" w:cs="Times New Roman"/>
          <w:i/>
          <w:sz w:val="26"/>
          <w:szCs w:val="26"/>
          <w:lang w:val="fr-SN"/>
        </w:rPr>
        <w:t xml:space="preserve"> = OCV(SOC) − R₀·I − </w:t>
      </w:r>
      <w:proofErr w:type="spellStart"/>
      <w:r w:rsidRPr="00857751">
        <w:rPr>
          <w:rFonts w:ascii="Times New Roman" w:hAnsi="Times New Roman" w:cs="Times New Roman"/>
          <w:i/>
          <w:sz w:val="26"/>
          <w:szCs w:val="26"/>
          <w:lang w:val="fr-SN"/>
        </w:rPr>
        <w:t>Vc</w:t>
      </w:r>
      <w:proofErr w:type="spellEnd"/>
      <w:r w:rsidRPr="00857751">
        <w:rPr>
          <w:rFonts w:ascii="Times New Roman" w:hAnsi="Times New Roman" w:cs="Times New Roman"/>
          <w:i/>
          <w:sz w:val="26"/>
          <w:szCs w:val="26"/>
          <w:lang w:val="fr-SN"/>
        </w:rPr>
        <w:t xml:space="preserve">₁ − </w:t>
      </w:r>
      <w:proofErr w:type="spellStart"/>
      <w:r w:rsidRPr="00857751">
        <w:rPr>
          <w:rFonts w:ascii="Times New Roman" w:hAnsi="Times New Roman" w:cs="Times New Roman"/>
          <w:i/>
          <w:sz w:val="26"/>
          <w:szCs w:val="26"/>
          <w:lang w:val="fr-SN"/>
        </w:rPr>
        <w:t>Vc</w:t>
      </w:r>
      <w:proofErr w:type="spellEnd"/>
      <w:r w:rsidRPr="00857751">
        <w:rPr>
          <w:rFonts w:ascii="Times New Roman" w:hAnsi="Times New Roman" w:cs="Times New Roman"/>
          <w:i/>
          <w:sz w:val="26"/>
          <w:szCs w:val="26"/>
          <w:lang w:val="fr-SN"/>
        </w:rPr>
        <w:t>₂</w:t>
      </w:r>
    </w:p>
    <w:p w14:paraId="592B4CC3" w14:textId="77777777" w:rsidR="000F2E63" w:rsidRPr="00857751" w:rsidRDefault="00000000">
      <w:pPr>
        <w:spacing w:before="60" w:after="60"/>
        <w:jc w:val="center"/>
        <w:rPr>
          <w:rFonts w:ascii="Times New Roman" w:hAnsi="Times New Roman" w:cs="Times New Roman"/>
          <w:sz w:val="26"/>
          <w:szCs w:val="26"/>
          <w:lang w:val="fr-SN"/>
        </w:rPr>
      </w:pPr>
      <w:proofErr w:type="spellStart"/>
      <w:proofErr w:type="gramStart"/>
      <w:r w:rsidRPr="00857751">
        <w:rPr>
          <w:rFonts w:ascii="Times New Roman" w:hAnsi="Times New Roman" w:cs="Times New Roman"/>
          <w:i/>
          <w:sz w:val="26"/>
          <w:szCs w:val="26"/>
          <w:lang w:val="fr-SN"/>
        </w:rPr>
        <w:t>dVc</w:t>
      </w:r>
      <w:proofErr w:type="spellEnd"/>
      <w:proofErr w:type="gramEnd"/>
      <w:r w:rsidRPr="00857751">
        <w:rPr>
          <w:rFonts w:ascii="Times New Roman" w:hAnsi="Times New Roman" w:cs="Times New Roman"/>
          <w:i/>
          <w:sz w:val="26"/>
          <w:szCs w:val="26"/>
          <w:lang w:val="fr-SN"/>
        </w:rPr>
        <w:t>₁/</w:t>
      </w:r>
      <w:proofErr w:type="spellStart"/>
      <w:r w:rsidRPr="00857751">
        <w:rPr>
          <w:rFonts w:ascii="Times New Roman" w:hAnsi="Times New Roman" w:cs="Times New Roman"/>
          <w:i/>
          <w:sz w:val="26"/>
          <w:szCs w:val="26"/>
          <w:lang w:val="fr-SN"/>
        </w:rPr>
        <w:t>dt</w:t>
      </w:r>
      <w:proofErr w:type="spellEnd"/>
      <w:r w:rsidRPr="00857751">
        <w:rPr>
          <w:rFonts w:ascii="Times New Roman" w:hAnsi="Times New Roman" w:cs="Times New Roman"/>
          <w:i/>
          <w:sz w:val="26"/>
          <w:szCs w:val="26"/>
          <w:lang w:val="fr-SN"/>
        </w:rPr>
        <w:t xml:space="preserve"> = −</w:t>
      </w:r>
      <w:proofErr w:type="spellStart"/>
      <w:r w:rsidRPr="00857751">
        <w:rPr>
          <w:rFonts w:ascii="Times New Roman" w:hAnsi="Times New Roman" w:cs="Times New Roman"/>
          <w:i/>
          <w:sz w:val="26"/>
          <w:szCs w:val="26"/>
          <w:lang w:val="fr-SN"/>
        </w:rPr>
        <w:t>Vc</w:t>
      </w:r>
      <w:proofErr w:type="spellEnd"/>
      <w:r w:rsidRPr="00857751">
        <w:rPr>
          <w:rFonts w:ascii="Times New Roman" w:hAnsi="Times New Roman" w:cs="Times New Roman"/>
          <w:i/>
          <w:sz w:val="26"/>
          <w:szCs w:val="26"/>
          <w:lang w:val="fr-SN"/>
        </w:rPr>
        <w:t xml:space="preserve">₁ / (R₁·C₁) + I / C₁       </w:t>
      </w:r>
      <w:proofErr w:type="spellStart"/>
      <w:r w:rsidRPr="00857751">
        <w:rPr>
          <w:rFonts w:ascii="Times New Roman" w:hAnsi="Times New Roman" w:cs="Times New Roman"/>
          <w:i/>
          <w:sz w:val="26"/>
          <w:szCs w:val="26"/>
          <w:lang w:val="fr-SN"/>
        </w:rPr>
        <w:t>dVc</w:t>
      </w:r>
      <w:proofErr w:type="spellEnd"/>
      <w:r w:rsidRPr="00857751">
        <w:rPr>
          <w:rFonts w:ascii="Times New Roman" w:hAnsi="Times New Roman" w:cs="Times New Roman"/>
          <w:i/>
          <w:sz w:val="26"/>
          <w:szCs w:val="26"/>
          <w:lang w:val="fr-SN"/>
        </w:rPr>
        <w:t>₂/</w:t>
      </w:r>
      <w:proofErr w:type="spellStart"/>
      <w:r w:rsidRPr="00857751">
        <w:rPr>
          <w:rFonts w:ascii="Times New Roman" w:hAnsi="Times New Roman" w:cs="Times New Roman"/>
          <w:i/>
          <w:sz w:val="26"/>
          <w:szCs w:val="26"/>
          <w:lang w:val="fr-SN"/>
        </w:rPr>
        <w:t>dt</w:t>
      </w:r>
      <w:proofErr w:type="spellEnd"/>
      <w:r w:rsidRPr="00857751">
        <w:rPr>
          <w:rFonts w:ascii="Times New Roman" w:hAnsi="Times New Roman" w:cs="Times New Roman"/>
          <w:i/>
          <w:sz w:val="26"/>
          <w:szCs w:val="26"/>
          <w:lang w:val="fr-SN"/>
        </w:rPr>
        <w:t xml:space="preserve"> = −</w:t>
      </w:r>
      <w:proofErr w:type="spellStart"/>
      <w:r w:rsidRPr="00857751">
        <w:rPr>
          <w:rFonts w:ascii="Times New Roman" w:hAnsi="Times New Roman" w:cs="Times New Roman"/>
          <w:i/>
          <w:sz w:val="26"/>
          <w:szCs w:val="26"/>
          <w:lang w:val="fr-SN"/>
        </w:rPr>
        <w:t>Vc</w:t>
      </w:r>
      <w:proofErr w:type="spellEnd"/>
      <w:r w:rsidRPr="00857751">
        <w:rPr>
          <w:rFonts w:ascii="Times New Roman" w:hAnsi="Times New Roman" w:cs="Times New Roman"/>
          <w:i/>
          <w:sz w:val="26"/>
          <w:szCs w:val="26"/>
          <w:lang w:val="fr-SN"/>
        </w:rPr>
        <w:t>₂ / (R₂·C₂) + I / C₂</w:t>
      </w:r>
    </w:p>
    <w:p w14:paraId="6D2CB5B8" w14:textId="77777777" w:rsidR="000F2E63" w:rsidRPr="00857751" w:rsidRDefault="00000000">
      <w:pPr>
        <w:spacing w:before="60" w:after="60"/>
        <w:jc w:val="center"/>
        <w:rPr>
          <w:rFonts w:ascii="Times New Roman" w:hAnsi="Times New Roman" w:cs="Times New Roman"/>
          <w:sz w:val="26"/>
          <w:szCs w:val="26"/>
          <w:lang w:val="fr-SN"/>
        </w:rPr>
      </w:pPr>
      <w:proofErr w:type="spellStart"/>
      <w:proofErr w:type="gramStart"/>
      <w:r w:rsidRPr="00857751">
        <w:rPr>
          <w:rFonts w:ascii="Times New Roman" w:hAnsi="Times New Roman" w:cs="Times New Roman"/>
          <w:i/>
          <w:sz w:val="26"/>
          <w:szCs w:val="26"/>
          <w:lang w:val="fr-SN"/>
        </w:rPr>
        <w:t>dSOC</w:t>
      </w:r>
      <w:proofErr w:type="spellEnd"/>
      <w:proofErr w:type="gramEnd"/>
      <w:r w:rsidRPr="00857751">
        <w:rPr>
          <w:rFonts w:ascii="Times New Roman" w:hAnsi="Times New Roman" w:cs="Times New Roman"/>
          <w:i/>
          <w:sz w:val="26"/>
          <w:szCs w:val="26"/>
          <w:lang w:val="fr-SN"/>
        </w:rPr>
        <w:t>/</w:t>
      </w:r>
      <w:proofErr w:type="spellStart"/>
      <w:r w:rsidRPr="00857751">
        <w:rPr>
          <w:rFonts w:ascii="Times New Roman" w:hAnsi="Times New Roman" w:cs="Times New Roman"/>
          <w:i/>
          <w:sz w:val="26"/>
          <w:szCs w:val="26"/>
          <w:lang w:val="fr-SN"/>
        </w:rPr>
        <w:t>dt</w:t>
      </w:r>
      <w:proofErr w:type="spellEnd"/>
      <w:r w:rsidRPr="00857751">
        <w:rPr>
          <w:rFonts w:ascii="Times New Roman" w:hAnsi="Times New Roman" w:cs="Times New Roman"/>
          <w:i/>
          <w:sz w:val="26"/>
          <w:szCs w:val="26"/>
          <w:lang w:val="fr-SN"/>
        </w:rPr>
        <w:t xml:space="preserve"> = −</w:t>
      </w:r>
      <w:r w:rsidRPr="00857751">
        <w:rPr>
          <w:rFonts w:ascii="Times New Roman" w:hAnsi="Times New Roman" w:cs="Times New Roman"/>
          <w:i/>
          <w:sz w:val="26"/>
          <w:szCs w:val="26"/>
        </w:rPr>
        <w:t>η</w:t>
      </w:r>
      <w:r w:rsidRPr="00857751">
        <w:rPr>
          <w:rFonts w:ascii="Times New Roman" w:hAnsi="Times New Roman" w:cs="Times New Roman"/>
          <w:i/>
          <w:sz w:val="26"/>
          <w:szCs w:val="26"/>
          <w:lang w:val="fr-SN"/>
        </w:rPr>
        <w:t xml:space="preserve"> · I / (3600 · </w:t>
      </w:r>
      <w:proofErr w:type="spellStart"/>
      <w:r w:rsidRPr="00857751">
        <w:rPr>
          <w:rFonts w:ascii="Times New Roman" w:hAnsi="Times New Roman" w:cs="Times New Roman"/>
          <w:i/>
          <w:sz w:val="26"/>
          <w:szCs w:val="26"/>
          <w:lang w:val="fr-SN"/>
        </w:rPr>
        <w:t>Q_</w:t>
      </w:r>
      <w:proofErr w:type="gramStart"/>
      <w:r w:rsidRPr="00857751">
        <w:rPr>
          <w:rFonts w:ascii="Times New Roman" w:hAnsi="Times New Roman" w:cs="Times New Roman"/>
          <w:i/>
          <w:sz w:val="26"/>
          <w:szCs w:val="26"/>
          <w:lang w:val="fr-SN"/>
        </w:rPr>
        <w:t>nom</w:t>
      </w:r>
      <w:proofErr w:type="spellEnd"/>
      <w:r w:rsidRPr="00857751">
        <w:rPr>
          <w:rFonts w:ascii="Times New Roman" w:hAnsi="Times New Roman" w:cs="Times New Roman"/>
          <w:i/>
          <w:sz w:val="26"/>
          <w:szCs w:val="26"/>
          <w:lang w:val="fr-SN"/>
        </w:rPr>
        <w:t xml:space="preserve">)   </w:t>
      </w:r>
      <w:proofErr w:type="gramEnd"/>
      <w:r w:rsidRPr="00857751">
        <w:rPr>
          <w:rFonts w:ascii="Times New Roman" w:hAnsi="Times New Roman" w:cs="Times New Roman"/>
          <w:i/>
          <w:sz w:val="26"/>
          <w:szCs w:val="26"/>
          <w:lang w:val="fr-SN"/>
        </w:rPr>
        <w:t xml:space="preserve">      OCV(SOC) = </w:t>
      </w:r>
      <w:r w:rsidRPr="00857751">
        <w:rPr>
          <w:rFonts w:ascii="Times New Roman" w:hAnsi="Times New Roman" w:cs="Times New Roman"/>
          <w:i/>
          <w:sz w:val="26"/>
          <w:szCs w:val="26"/>
        </w:rPr>
        <w:t>Σ</w:t>
      </w:r>
      <w:r w:rsidRPr="00857751">
        <w:rPr>
          <w:rFonts w:ascii="Times New Roman" w:hAnsi="Times New Roman" w:cs="Times New Roman"/>
          <w:i/>
          <w:sz w:val="26"/>
          <w:szCs w:val="26"/>
          <w:lang w:val="fr-SN"/>
        </w:rPr>
        <w:t xml:space="preserve">ₖ aₖ · </w:t>
      </w:r>
      <w:proofErr w:type="gramStart"/>
      <w:r w:rsidRPr="00857751">
        <w:rPr>
          <w:rFonts w:ascii="Times New Roman" w:hAnsi="Times New Roman" w:cs="Times New Roman"/>
          <w:i/>
          <w:sz w:val="26"/>
          <w:szCs w:val="26"/>
          <w:lang w:val="fr-SN"/>
        </w:rPr>
        <w:t>SOC</w:t>
      </w:r>
      <w:r w:rsidRPr="00857751">
        <w:rPr>
          <w:rFonts w:ascii="Times New Roman" w:hAnsi="Times New Roman" w:cs="Times New Roman"/>
          <w:i/>
          <w:sz w:val="26"/>
          <w:szCs w:val="26"/>
        </w:rPr>
        <w:t>ᵏ</w:t>
      </w:r>
      <w:r w:rsidRPr="00857751">
        <w:rPr>
          <w:rFonts w:ascii="Times New Roman" w:hAnsi="Times New Roman" w:cs="Times New Roman"/>
          <w:i/>
          <w:sz w:val="26"/>
          <w:szCs w:val="26"/>
          <w:lang w:val="fr-SN"/>
        </w:rPr>
        <w:t xml:space="preserve">  (</w:t>
      </w:r>
      <w:proofErr w:type="gramEnd"/>
      <w:r w:rsidRPr="00857751">
        <w:rPr>
          <w:rFonts w:ascii="Times New Roman" w:hAnsi="Times New Roman" w:cs="Times New Roman"/>
          <w:i/>
          <w:sz w:val="26"/>
          <w:szCs w:val="26"/>
          <w:lang w:val="fr-SN"/>
        </w:rPr>
        <w:t>k = 0…7)</w:t>
      </w:r>
    </w:p>
    <w:p w14:paraId="67444EB9"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Les paramètres identifiés pour la cellule B0005 (18650 NMC, 25 °C) :</w:t>
      </w:r>
    </w:p>
    <w:p w14:paraId="53164624" w14:textId="77777777" w:rsidR="00857751" w:rsidRPr="00857751" w:rsidRDefault="00857751">
      <w:pPr>
        <w:spacing w:after="120"/>
        <w:rPr>
          <w:rFonts w:ascii="Times New Roman" w:hAnsi="Times New Roman" w:cs="Times New Roman"/>
          <w:sz w:val="26"/>
          <w:szCs w:val="26"/>
          <w:lang w:val="fr-SN"/>
        </w:rPr>
      </w:pPr>
    </w:p>
    <w:tbl>
      <w:tblPr>
        <w:tblStyle w:val="Trameclaire-Accent1"/>
        <w:tblW w:w="0" w:type="auto"/>
        <w:tblLook w:val="04A0" w:firstRow="1" w:lastRow="0" w:firstColumn="1" w:lastColumn="0" w:noHBand="0" w:noVBand="1"/>
      </w:tblPr>
      <w:tblGrid>
        <w:gridCol w:w="3024"/>
        <w:gridCol w:w="3024"/>
        <w:gridCol w:w="3024"/>
      </w:tblGrid>
      <w:tr w:rsidR="000F2E63" w:rsidRPr="00857751" w14:paraId="3DD2054C" w14:textId="77777777" w:rsidTr="000F2E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8D0B37" w14:textId="77777777" w:rsidR="000F2E63" w:rsidRPr="00857751" w:rsidRDefault="00000000">
            <w:pPr>
              <w:rPr>
                <w:rFonts w:ascii="Times New Roman" w:hAnsi="Times New Roman" w:cs="Times New Roman"/>
                <w:color w:val="auto"/>
                <w:sz w:val="26"/>
                <w:szCs w:val="26"/>
              </w:rPr>
            </w:pPr>
            <w:proofErr w:type="spellStart"/>
            <w:r w:rsidRPr="00857751">
              <w:rPr>
                <w:rFonts w:ascii="Times New Roman" w:hAnsi="Times New Roman" w:cs="Times New Roman"/>
                <w:color w:val="auto"/>
                <w:sz w:val="26"/>
                <w:szCs w:val="26"/>
              </w:rPr>
              <w:t>Paramètre</w:t>
            </w:r>
            <w:proofErr w:type="spellEnd"/>
          </w:p>
        </w:tc>
        <w:tc>
          <w:tcPr>
            <w:tcW w:w="3024" w:type="dxa"/>
          </w:tcPr>
          <w:p w14:paraId="37F4080F" w14:textId="77777777" w:rsidR="000F2E63" w:rsidRPr="0085775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Valeur identifiée</w:t>
            </w:r>
          </w:p>
        </w:tc>
        <w:tc>
          <w:tcPr>
            <w:tcW w:w="3024" w:type="dxa"/>
          </w:tcPr>
          <w:p w14:paraId="27E60171" w14:textId="77777777" w:rsidR="000F2E63" w:rsidRPr="0085775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Unité</w:t>
            </w:r>
          </w:p>
        </w:tc>
      </w:tr>
      <w:tr w:rsidR="000F2E63" w:rsidRPr="00857751" w14:paraId="71560453" w14:textId="77777777" w:rsidTr="000F2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2205C2"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R</w:t>
            </w:r>
            <w:proofErr w:type="gramStart"/>
            <w:r w:rsidRPr="00857751">
              <w:rPr>
                <w:rFonts w:ascii="Times New Roman" w:hAnsi="Times New Roman" w:cs="Times New Roman"/>
                <w:color w:val="auto"/>
                <w:sz w:val="26"/>
                <w:szCs w:val="26"/>
              </w:rPr>
              <w:t>₀  (</w:t>
            </w:r>
            <w:proofErr w:type="gramEnd"/>
            <w:r w:rsidRPr="00857751">
              <w:rPr>
                <w:rFonts w:ascii="Times New Roman" w:hAnsi="Times New Roman" w:cs="Times New Roman"/>
                <w:color w:val="auto"/>
                <w:sz w:val="26"/>
                <w:szCs w:val="26"/>
              </w:rPr>
              <w:t>résistance série)</w:t>
            </w:r>
          </w:p>
        </w:tc>
        <w:tc>
          <w:tcPr>
            <w:tcW w:w="3024" w:type="dxa"/>
          </w:tcPr>
          <w:p w14:paraId="5D43B273"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1,000 × 10⁻³</w:t>
            </w:r>
          </w:p>
        </w:tc>
        <w:tc>
          <w:tcPr>
            <w:tcW w:w="3024" w:type="dxa"/>
          </w:tcPr>
          <w:p w14:paraId="0921D0DB"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Ω</w:t>
            </w:r>
          </w:p>
        </w:tc>
      </w:tr>
      <w:tr w:rsidR="000F2E63" w:rsidRPr="00857751" w14:paraId="6FDCE8A6" w14:textId="77777777" w:rsidTr="000F2E63">
        <w:tc>
          <w:tcPr>
            <w:cnfStyle w:val="001000000000" w:firstRow="0" w:lastRow="0" w:firstColumn="1" w:lastColumn="0" w:oddVBand="0" w:evenVBand="0" w:oddHBand="0" w:evenHBand="0" w:firstRowFirstColumn="0" w:firstRowLastColumn="0" w:lastRowFirstColumn="0" w:lastRowLastColumn="0"/>
            <w:tcW w:w="3024" w:type="dxa"/>
          </w:tcPr>
          <w:p w14:paraId="0BF0C8C9"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R</w:t>
            </w:r>
            <w:proofErr w:type="gramStart"/>
            <w:r w:rsidRPr="00857751">
              <w:rPr>
                <w:rFonts w:ascii="Times New Roman" w:hAnsi="Times New Roman" w:cs="Times New Roman"/>
                <w:color w:val="auto"/>
                <w:sz w:val="26"/>
                <w:szCs w:val="26"/>
              </w:rPr>
              <w:t>₁  (</w:t>
            </w:r>
            <w:proofErr w:type="gramEnd"/>
            <w:r w:rsidRPr="00857751">
              <w:rPr>
                <w:rFonts w:ascii="Times New Roman" w:hAnsi="Times New Roman" w:cs="Times New Roman"/>
                <w:color w:val="auto"/>
                <w:sz w:val="26"/>
                <w:szCs w:val="26"/>
              </w:rPr>
              <w:t>RC rapide)</w:t>
            </w:r>
          </w:p>
        </w:tc>
        <w:tc>
          <w:tcPr>
            <w:tcW w:w="3024" w:type="dxa"/>
          </w:tcPr>
          <w:p w14:paraId="2F537866"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2,894 × 10⁻³</w:t>
            </w:r>
          </w:p>
        </w:tc>
        <w:tc>
          <w:tcPr>
            <w:tcW w:w="3024" w:type="dxa"/>
          </w:tcPr>
          <w:p w14:paraId="303EAF6E"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Ω</w:t>
            </w:r>
          </w:p>
        </w:tc>
      </w:tr>
      <w:tr w:rsidR="000F2E63" w:rsidRPr="00857751" w14:paraId="00372A54" w14:textId="77777777" w:rsidTr="000F2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8D61268"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C₁</w:t>
            </w:r>
          </w:p>
        </w:tc>
        <w:tc>
          <w:tcPr>
            <w:tcW w:w="3024" w:type="dxa"/>
          </w:tcPr>
          <w:p w14:paraId="178CDB0D"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2,000 × 10³</w:t>
            </w:r>
          </w:p>
        </w:tc>
        <w:tc>
          <w:tcPr>
            <w:tcW w:w="3024" w:type="dxa"/>
          </w:tcPr>
          <w:p w14:paraId="11BC4F34"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F</w:t>
            </w:r>
          </w:p>
        </w:tc>
      </w:tr>
      <w:tr w:rsidR="000F2E63" w:rsidRPr="00857751" w14:paraId="40194113" w14:textId="77777777" w:rsidTr="000F2E63">
        <w:tc>
          <w:tcPr>
            <w:cnfStyle w:val="001000000000" w:firstRow="0" w:lastRow="0" w:firstColumn="1" w:lastColumn="0" w:oddVBand="0" w:evenVBand="0" w:oddHBand="0" w:evenHBand="0" w:firstRowFirstColumn="0" w:firstRowLastColumn="0" w:lastRowFirstColumn="0" w:lastRowLastColumn="0"/>
            <w:tcW w:w="3024" w:type="dxa"/>
          </w:tcPr>
          <w:p w14:paraId="5F5F80FA"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R</w:t>
            </w:r>
            <w:proofErr w:type="gramStart"/>
            <w:r w:rsidRPr="00857751">
              <w:rPr>
                <w:rFonts w:ascii="Times New Roman" w:hAnsi="Times New Roman" w:cs="Times New Roman"/>
                <w:color w:val="auto"/>
                <w:sz w:val="26"/>
                <w:szCs w:val="26"/>
              </w:rPr>
              <w:t>₂  (</w:t>
            </w:r>
            <w:proofErr w:type="gramEnd"/>
            <w:r w:rsidRPr="00857751">
              <w:rPr>
                <w:rFonts w:ascii="Times New Roman" w:hAnsi="Times New Roman" w:cs="Times New Roman"/>
                <w:color w:val="auto"/>
                <w:sz w:val="26"/>
                <w:szCs w:val="26"/>
              </w:rPr>
              <w:t>RC lente)</w:t>
            </w:r>
          </w:p>
        </w:tc>
        <w:tc>
          <w:tcPr>
            <w:tcW w:w="3024" w:type="dxa"/>
          </w:tcPr>
          <w:p w14:paraId="6DE3D3F5"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1,000 × 10⁻³</w:t>
            </w:r>
          </w:p>
        </w:tc>
        <w:tc>
          <w:tcPr>
            <w:tcW w:w="3024" w:type="dxa"/>
          </w:tcPr>
          <w:p w14:paraId="58473DC3"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Ω</w:t>
            </w:r>
          </w:p>
        </w:tc>
      </w:tr>
      <w:tr w:rsidR="000F2E63" w:rsidRPr="00857751" w14:paraId="15ED9C53" w14:textId="77777777" w:rsidTr="000F2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3E24A93"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C₂</w:t>
            </w:r>
          </w:p>
        </w:tc>
        <w:tc>
          <w:tcPr>
            <w:tcW w:w="3024" w:type="dxa"/>
          </w:tcPr>
          <w:p w14:paraId="3B53A69F"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2,000 × 10⁴</w:t>
            </w:r>
          </w:p>
        </w:tc>
        <w:tc>
          <w:tcPr>
            <w:tcW w:w="3024" w:type="dxa"/>
          </w:tcPr>
          <w:p w14:paraId="132BE49A"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F</w:t>
            </w:r>
          </w:p>
        </w:tc>
      </w:tr>
      <w:tr w:rsidR="000F2E63" w:rsidRPr="00857751" w14:paraId="33E2BE4C" w14:textId="77777777" w:rsidTr="000F2E63">
        <w:tc>
          <w:tcPr>
            <w:cnfStyle w:val="001000000000" w:firstRow="0" w:lastRow="0" w:firstColumn="1" w:lastColumn="0" w:oddVBand="0" w:evenVBand="0" w:oddHBand="0" w:evenHBand="0" w:firstRowFirstColumn="0" w:firstRowLastColumn="0" w:lastRowFirstColumn="0" w:lastRowLastColumn="0"/>
            <w:tcW w:w="3024" w:type="dxa"/>
          </w:tcPr>
          <w:p w14:paraId="5792CE5A"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Q_nom</w:t>
            </w:r>
          </w:p>
        </w:tc>
        <w:tc>
          <w:tcPr>
            <w:tcW w:w="3024" w:type="dxa"/>
          </w:tcPr>
          <w:p w14:paraId="3603475C"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2,000</w:t>
            </w:r>
          </w:p>
        </w:tc>
        <w:tc>
          <w:tcPr>
            <w:tcW w:w="3024" w:type="dxa"/>
          </w:tcPr>
          <w:p w14:paraId="36D56725"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Ah</w:t>
            </w:r>
          </w:p>
        </w:tc>
      </w:tr>
    </w:tbl>
    <w:p w14:paraId="1CAB4ADE" w14:textId="77777777" w:rsidR="000F2E63" w:rsidRPr="00857751" w:rsidRDefault="000F2E63">
      <w:pPr>
        <w:rPr>
          <w:rFonts w:ascii="Times New Roman" w:hAnsi="Times New Roman" w:cs="Times New Roman"/>
          <w:sz w:val="26"/>
          <w:szCs w:val="26"/>
        </w:rPr>
      </w:pPr>
    </w:p>
    <w:p w14:paraId="7263F7A5" w14:textId="77777777" w:rsidR="000F2E63" w:rsidRPr="00857751" w:rsidRDefault="00000000">
      <w:pPr>
        <w:pStyle w:val="Titre2"/>
        <w:rPr>
          <w:rFonts w:ascii="Times New Roman" w:hAnsi="Times New Roman" w:cs="Times New Roman"/>
          <w:color w:val="auto"/>
          <w:lang w:val="fr-SN"/>
        </w:rPr>
      </w:pPr>
      <w:proofErr w:type="gramStart"/>
      <w:r w:rsidRPr="00857751">
        <w:rPr>
          <w:rFonts w:ascii="Times New Roman" w:hAnsi="Times New Roman" w:cs="Times New Roman"/>
          <w:color w:val="auto"/>
          <w:lang w:val="fr-SN"/>
        </w:rPr>
        <w:t>2.2  Mise</w:t>
      </w:r>
      <w:proofErr w:type="gramEnd"/>
      <w:r w:rsidRPr="00857751">
        <w:rPr>
          <w:rFonts w:ascii="Times New Roman" w:hAnsi="Times New Roman" w:cs="Times New Roman"/>
          <w:color w:val="auto"/>
          <w:lang w:val="fr-SN"/>
        </w:rPr>
        <w:t xml:space="preserve"> à l'échelle pack (Ns × </w:t>
      </w:r>
      <w:proofErr w:type="spellStart"/>
      <w:r w:rsidRPr="00857751">
        <w:rPr>
          <w:rFonts w:ascii="Times New Roman" w:hAnsi="Times New Roman" w:cs="Times New Roman"/>
          <w:color w:val="auto"/>
          <w:lang w:val="fr-SN"/>
        </w:rPr>
        <w:t>Np</w:t>
      </w:r>
      <w:proofErr w:type="spellEnd"/>
      <w:r w:rsidRPr="00857751">
        <w:rPr>
          <w:rFonts w:ascii="Times New Roman" w:hAnsi="Times New Roman" w:cs="Times New Roman"/>
          <w:color w:val="auto"/>
          <w:lang w:val="fr-SN"/>
        </w:rPr>
        <w:t>)</w:t>
      </w:r>
    </w:p>
    <w:p w14:paraId="00205C59"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Pour un pack de Ns cellules en série et </w:t>
      </w:r>
      <w:proofErr w:type="spellStart"/>
      <w:r w:rsidRPr="00857751">
        <w:rPr>
          <w:rFonts w:ascii="Times New Roman" w:hAnsi="Times New Roman" w:cs="Times New Roman"/>
          <w:sz w:val="26"/>
          <w:szCs w:val="26"/>
          <w:lang w:val="fr-SN"/>
        </w:rPr>
        <w:t>Np</w:t>
      </w:r>
      <w:proofErr w:type="spellEnd"/>
      <w:r w:rsidRPr="00857751">
        <w:rPr>
          <w:rFonts w:ascii="Times New Roman" w:hAnsi="Times New Roman" w:cs="Times New Roman"/>
          <w:sz w:val="26"/>
          <w:szCs w:val="26"/>
          <w:lang w:val="fr-SN"/>
        </w:rPr>
        <w:t xml:space="preserve"> branches parallèles, la tension pack et le courant cellule se déduisent par : </w:t>
      </w:r>
      <w:proofErr w:type="spellStart"/>
      <w:r w:rsidRPr="00857751">
        <w:rPr>
          <w:rFonts w:ascii="Times New Roman" w:hAnsi="Times New Roman" w:cs="Times New Roman"/>
          <w:sz w:val="26"/>
          <w:szCs w:val="26"/>
          <w:lang w:val="fr-SN"/>
        </w:rPr>
        <w:t>V_pack</w:t>
      </w:r>
      <w:proofErr w:type="spellEnd"/>
      <w:r w:rsidRPr="00857751">
        <w:rPr>
          <w:rFonts w:ascii="Times New Roman" w:hAnsi="Times New Roman" w:cs="Times New Roman"/>
          <w:sz w:val="26"/>
          <w:szCs w:val="26"/>
          <w:lang w:val="fr-SN"/>
        </w:rPr>
        <w:t xml:space="preserve"> = Ns × </w:t>
      </w:r>
      <w:proofErr w:type="spellStart"/>
      <w:r w:rsidRPr="00857751">
        <w:rPr>
          <w:rFonts w:ascii="Times New Roman" w:hAnsi="Times New Roman" w:cs="Times New Roman"/>
          <w:sz w:val="26"/>
          <w:szCs w:val="26"/>
          <w:lang w:val="fr-SN"/>
        </w:rPr>
        <w:t>V_</w:t>
      </w:r>
      <w:proofErr w:type="gramStart"/>
      <w:r w:rsidRPr="00857751">
        <w:rPr>
          <w:rFonts w:ascii="Times New Roman" w:hAnsi="Times New Roman" w:cs="Times New Roman"/>
          <w:sz w:val="26"/>
          <w:szCs w:val="26"/>
          <w:lang w:val="fr-SN"/>
        </w:rPr>
        <w:t>cell</w:t>
      </w:r>
      <w:proofErr w:type="spellEnd"/>
      <w:r w:rsidRPr="00857751">
        <w:rPr>
          <w:rFonts w:ascii="Times New Roman" w:hAnsi="Times New Roman" w:cs="Times New Roman"/>
          <w:sz w:val="26"/>
          <w:szCs w:val="26"/>
          <w:lang w:val="fr-SN"/>
        </w:rPr>
        <w:t xml:space="preserve">  et</w:t>
      </w:r>
      <w:proofErr w:type="gramEnd"/>
      <w:r w:rsidRPr="00857751">
        <w:rPr>
          <w:rFonts w:ascii="Times New Roman" w:hAnsi="Times New Roman" w:cs="Times New Roman"/>
          <w:sz w:val="26"/>
          <w:szCs w:val="26"/>
          <w:lang w:val="fr-SN"/>
        </w:rPr>
        <w:t xml:space="preserve">  </w:t>
      </w:r>
      <w:proofErr w:type="spellStart"/>
      <w:r w:rsidRPr="00857751">
        <w:rPr>
          <w:rFonts w:ascii="Times New Roman" w:hAnsi="Times New Roman" w:cs="Times New Roman"/>
          <w:sz w:val="26"/>
          <w:szCs w:val="26"/>
          <w:lang w:val="fr-SN"/>
        </w:rPr>
        <w:t>I_cell</w:t>
      </w:r>
      <w:proofErr w:type="spellEnd"/>
      <w:r w:rsidRPr="00857751">
        <w:rPr>
          <w:rFonts w:ascii="Times New Roman" w:hAnsi="Times New Roman" w:cs="Times New Roman"/>
          <w:sz w:val="26"/>
          <w:szCs w:val="26"/>
          <w:lang w:val="fr-SN"/>
        </w:rPr>
        <w:t xml:space="preserve"> = </w:t>
      </w:r>
      <w:proofErr w:type="spellStart"/>
      <w:r w:rsidRPr="00857751">
        <w:rPr>
          <w:rFonts w:ascii="Times New Roman" w:hAnsi="Times New Roman" w:cs="Times New Roman"/>
          <w:sz w:val="26"/>
          <w:szCs w:val="26"/>
          <w:lang w:val="fr-SN"/>
        </w:rPr>
        <w:t>I_pack</w:t>
      </w:r>
      <w:proofErr w:type="spellEnd"/>
      <w:r w:rsidRPr="00857751">
        <w:rPr>
          <w:rFonts w:ascii="Times New Roman" w:hAnsi="Times New Roman" w:cs="Times New Roman"/>
          <w:sz w:val="26"/>
          <w:szCs w:val="26"/>
          <w:lang w:val="fr-SN"/>
        </w:rPr>
        <w:t xml:space="preserve"> / </w:t>
      </w:r>
      <w:proofErr w:type="spellStart"/>
      <w:r w:rsidRPr="00857751">
        <w:rPr>
          <w:rFonts w:ascii="Times New Roman" w:hAnsi="Times New Roman" w:cs="Times New Roman"/>
          <w:sz w:val="26"/>
          <w:szCs w:val="26"/>
          <w:lang w:val="fr-SN"/>
        </w:rPr>
        <w:t>Np</w:t>
      </w:r>
      <w:proofErr w:type="spellEnd"/>
      <w:r w:rsidRPr="00857751">
        <w:rPr>
          <w:rFonts w:ascii="Times New Roman" w:hAnsi="Times New Roman" w:cs="Times New Roman"/>
          <w:sz w:val="26"/>
          <w:szCs w:val="26"/>
          <w:lang w:val="fr-SN"/>
        </w:rPr>
        <w:t xml:space="preserve">. Cette conversion est critique : l'EKF opère exclusivement sur des grandeurs cellule. Soumettre </w:t>
      </w:r>
      <w:proofErr w:type="spellStart"/>
      <w:r w:rsidRPr="00857751">
        <w:rPr>
          <w:rFonts w:ascii="Times New Roman" w:hAnsi="Times New Roman" w:cs="Times New Roman"/>
          <w:sz w:val="26"/>
          <w:szCs w:val="26"/>
          <w:lang w:val="fr-SN"/>
        </w:rPr>
        <w:t>V_pack</w:t>
      </w:r>
      <w:proofErr w:type="spellEnd"/>
      <w:r w:rsidRPr="00857751">
        <w:rPr>
          <w:rFonts w:ascii="Times New Roman" w:hAnsi="Times New Roman" w:cs="Times New Roman"/>
          <w:sz w:val="26"/>
          <w:szCs w:val="26"/>
          <w:lang w:val="fr-SN"/>
        </w:rPr>
        <w:t xml:space="preserve"> directement au filtre génère une innovation </w:t>
      </w:r>
      <w:proofErr w:type="spellStart"/>
      <w:r w:rsidRPr="00857751">
        <w:rPr>
          <w:rFonts w:ascii="Times New Roman" w:hAnsi="Times New Roman" w:cs="Times New Roman"/>
          <w:sz w:val="26"/>
          <w:szCs w:val="26"/>
          <w:lang w:val="fr-SN"/>
        </w:rPr>
        <w:t>hors-plage</w:t>
      </w:r>
      <w:proofErr w:type="spellEnd"/>
      <w:r w:rsidRPr="00857751">
        <w:rPr>
          <w:rFonts w:ascii="Times New Roman" w:hAnsi="Times New Roman" w:cs="Times New Roman"/>
          <w:sz w:val="26"/>
          <w:szCs w:val="26"/>
          <w:lang w:val="fr-SN"/>
        </w:rPr>
        <w:t xml:space="preserve"> qui force le SOC estimé vers une valeur incorrecte à chaque pas de temps.</w:t>
      </w:r>
    </w:p>
    <w:p w14:paraId="748368EB" w14:textId="77777777" w:rsidR="000F2E63" w:rsidRPr="00857751" w:rsidRDefault="00000000">
      <w:pPr>
        <w:pStyle w:val="Titre1"/>
        <w:rPr>
          <w:rFonts w:ascii="Times New Roman" w:hAnsi="Times New Roman" w:cs="Times New Roman"/>
          <w:color w:val="auto"/>
          <w:sz w:val="26"/>
          <w:szCs w:val="26"/>
          <w:lang w:val="fr-SN"/>
        </w:rPr>
      </w:pPr>
      <w:r w:rsidRPr="00857751">
        <w:rPr>
          <w:rFonts w:ascii="Times New Roman" w:hAnsi="Times New Roman" w:cs="Times New Roman"/>
          <w:color w:val="auto"/>
          <w:sz w:val="26"/>
          <w:szCs w:val="26"/>
          <w:lang w:val="fr-SN"/>
        </w:rPr>
        <w:t>3. Estimation de l'état — EKF et SOH</w:t>
      </w:r>
    </w:p>
    <w:p w14:paraId="705CEE1D" w14:textId="77777777" w:rsidR="000F2E63" w:rsidRPr="00857751" w:rsidRDefault="00000000">
      <w:pPr>
        <w:pStyle w:val="Titre2"/>
        <w:rPr>
          <w:rFonts w:ascii="Times New Roman" w:hAnsi="Times New Roman" w:cs="Times New Roman"/>
          <w:color w:val="auto"/>
          <w:lang w:val="fr-SN"/>
        </w:rPr>
      </w:pPr>
      <w:proofErr w:type="gramStart"/>
      <w:r w:rsidRPr="00857751">
        <w:rPr>
          <w:rFonts w:ascii="Times New Roman" w:hAnsi="Times New Roman" w:cs="Times New Roman"/>
          <w:color w:val="auto"/>
          <w:lang w:val="fr-SN"/>
        </w:rPr>
        <w:t>3.1  Filtre</w:t>
      </w:r>
      <w:proofErr w:type="gramEnd"/>
      <w:r w:rsidRPr="00857751">
        <w:rPr>
          <w:rFonts w:ascii="Times New Roman" w:hAnsi="Times New Roman" w:cs="Times New Roman"/>
          <w:color w:val="auto"/>
          <w:lang w:val="fr-SN"/>
        </w:rPr>
        <w:t xml:space="preserve"> de Kalman étendu (EKF)</w:t>
      </w:r>
    </w:p>
    <w:p w14:paraId="3827C898"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Le vecteur d'état est x = [SOC, </w:t>
      </w:r>
      <w:proofErr w:type="spellStart"/>
      <w:r w:rsidRPr="00857751">
        <w:rPr>
          <w:rFonts w:ascii="Times New Roman" w:hAnsi="Times New Roman" w:cs="Times New Roman"/>
          <w:sz w:val="26"/>
          <w:szCs w:val="26"/>
          <w:lang w:val="fr-SN"/>
        </w:rPr>
        <w:t>Vc</w:t>
      </w:r>
      <w:proofErr w:type="spellEnd"/>
      <w:r w:rsidRPr="00857751">
        <w:rPr>
          <w:rFonts w:ascii="Times New Roman" w:hAnsi="Times New Roman" w:cs="Times New Roman"/>
          <w:sz w:val="26"/>
          <w:szCs w:val="26"/>
          <w:lang w:val="fr-SN"/>
        </w:rPr>
        <w:t xml:space="preserve">₁, </w:t>
      </w:r>
      <w:proofErr w:type="spellStart"/>
      <w:r w:rsidRPr="00857751">
        <w:rPr>
          <w:rFonts w:ascii="Times New Roman" w:hAnsi="Times New Roman" w:cs="Times New Roman"/>
          <w:sz w:val="26"/>
          <w:szCs w:val="26"/>
          <w:lang w:val="fr-SN"/>
        </w:rPr>
        <w:t>Vc</w:t>
      </w:r>
      <w:proofErr w:type="spellEnd"/>
      <w:proofErr w:type="gramStart"/>
      <w:r w:rsidRPr="00857751">
        <w:rPr>
          <w:rFonts w:ascii="Times New Roman" w:hAnsi="Times New Roman" w:cs="Times New Roman"/>
          <w:sz w:val="26"/>
          <w:szCs w:val="26"/>
          <w:lang w:val="fr-SN"/>
        </w:rPr>
        <w:t>₂]</w:t>
      </w:r>
      <w:r w:rsidRPr="00857751">
        <w:rPr>
          <w:rFonts w:ascii="Times New Roman" w:hAnsi="Times New Roman" w:cs="Times New Roman"/>
          <w:sz w:val="26"/>
          <w:szCs w:val="26"/>
        </w:rPr>
        <w:t>ᵀ</w:t>
      </w:r>
      <w:r w:rsidRPr="00857751">
        <w:rPr>
          <w:rFonts w:ascii="Times New Roman" w:hAnsi="Times New Roman" w:cs="Times New Roman"/>
          <w:sz w:val="26"/>
          <w:szCs w:val="26"/>
          <w:lang w:val="fr-SN"/>
        </w:rPr>
        <w:t>.</w:t>
      </w:r>
      <w:proofErr w:type="gramEnd"/>
      <w:r w:rsidRPr="00857751">
        <w:rPr>
          <w:rFonts w:ascii="Times New Roman" w:hAnsi="Times New Roman" w:cs="Times New Roman"/>
          <w:sz w:val="26"/>
          <w:szCs w:val="26"/>
          <w:lang w:val="fr-SN"/>
        </w:rPr>
        <w:t xml:space="preserve"> La non-linéarité de la relation mesure–état via OCV(SOC) justifie l'EKF. À chaque pas de temps </w:t>
      </w:r>
      <w:r w:rsidRPr="00857751">
        <w:rPr>
          <w:rFonts w:ascii="Times New Roman" w:hAnsi="Times New Roman" w:cs="Times New Roman"/>
          <w:sz w:val="26"/>
          <w:szCs w:val="26"/>
        </w:rPr>
        <w:t>Δ</w:t>
      </w:r>
      <w:r w:rsidRPr="00857751">
        <w:rPr>
          <w:rFonts w:ascii="Times New Roman" w:hAnsi="Times New Roman" w:cs="Times New Roman"/>
          <w:sz w:val="26"/>
          <w:szCs w:val="26"/>
          <w:lang w:val="fr-SN"/>
        </w:rPr>
        <w:t>t :</w:t>
      </w:r>
    </w:p>
    <w:p w14:paraId="69474502" w14:textId="77777777" w:rsidR="000F2E63" w:rsidRPr="00857751" w:rsidRDefault="00000000">
      <w:pPr>
        <w:spacing w:before="60" w:after="60"/>
        <w:jc w:val="center"/>
        <w:rPr>
          <w:rFonts w:ascii="Times New Roman" w:hAnsi="Times New Roman" w:cs="Times New Roman"/>
          <w:sz w:val="26"/>
          <w:szCs w:val="26"/>
          <w:lang w:val="fr-SN"/>
        </w:rPr>
      </w:pPr>
      <w:proofErr w:type="gramStart"/>
      <w:r w:rsidRPr="00857751">
        <w:rPr>
          <w:rFonts w:ascii="Times New Roman" w:hAnsi="Times New Roman" w:cs="Times New Roman"/>
          <w:i/>
          <w:sz w:val="26"/>
          <w:szCs w:val="26"/>
          <w:lang w:val="fr-SN"/>
        </w:rPr>
        <w:t>x̂</w:t>
      </w:r>
      <w:proofErr w:type="gramEnd"/>
      <w:r w:rsidRPr="00857751">
        <w:rPr>
          <w:rFonts w:ascii="Times New Roman" w:hAnsi="Times New Roman" w:cs="Times New Roman"/>
          <w:i/>
          <w:sz w:val="26"/>
          <w:szCs w:val="26"/>
          <w:lang w:val="fr-SN"/>
        </w:rPr>
        <w:t xml:space="preserve">⁻ₖ = </w:t>
      </w:r>
      <w:proofErr w:type="gramStart"/>
      <w:r w:rsidRPr="00857751">
        <w:rPr>
          <w:rFonts w:ascii="Times New Roman" w:hAnsi="Times New Roman" w:cs="Times New Roman"/>
          <w:i/>
          <w:sz w:val="26"/>
          <w:szCs w:val="26"/>
          <w:lang w:val="fr-SN"/>
        </w:rPr>
        <w:t>f(</w:t>
      </w:r>
      <w:proofErr w:type="gramEnd"/>
      <w:r w:rsidRPr="00857751">
        <w:rPr>
          <w:rFonts w:ascii="Times New Roman" w:hAnsi="Times New Roman" w:cs="Times New Roman"/>
          <w:i/>
          <w:sz w:val="26"/>
          <w:szCs w:val="26"/>
          <w:lang w:val="fr-SN"/>
        </w:rPr>
        <w:t>x̂ₖ₋₁, Iₖ)       P⁻ₖ = Fₖ·Pₖ₋₁·Fₖ</w:t>
      </w:r>
      <w:r w:rsidRPr="00857751">
        <w:rPr>
          <w:rFonts w:ascii="Times New Roman" w:hAnsi="Times New Roman" w:cs="Times New Roman"/>
          <w:i/>
          <w:sz w:val="26"/>
          <w:szCs w:val="26"/>
        </w:rPr>
        <w:t>ᵀ</w:t>
      </w:r>
      <w:r w:rsidRPr="00857751">
        <w:rPr>
          <w:rFonts w:ascii="Times New Roman" w:hAnsi="Times New Roman" w:cs="Times New Roman"/>
          <w:i/>
          <w:sz w:val="26"/>
          <w:szCs w:val="26"/>
          <w:lang w:val="fr-SN"/>
        </w:rPr>
        <w:t xml:space="preserve"> + Q</w:t>
      </w:r>
    </w:p>
    <w:p w14:paraId="6E2F5D1A" w14:textId="77777777" w:rsidR="000F2E63" w:rsidRPr="00857751" w:rsidRDefault="00000000">
      <w:pPr>
        <w:spacing w:before="60" w:after="60"/>
        <w:jc w:val="center"/>
        <w:rPr>
          <w:rFonts w:ascii="Times New Roman" w:hAnsi="Times New Roman" w:cs="Times New Roman"/>
          <w:sz w:val="26"/>
          <w:szCs w:val="26"/>
          <w:lang w:val="fr-SN"/>
        </w:rPr>
      </w:pPr>
      <w:r w:rsidRPr="00857751">
        <w:rPr>
          <w:rFonts w:ascii="Times New Roman" w:hAnsi="Times New Roman" w:cs="Times New Roman"/>
          <w:i/>
          <w:sz w:val="26"/>
          <w:szCs w:val="26"/>
          <w:lang w:val="fr-SN"/>
        </w:rPr>
        <w:t>Kₖ = P⁻ₖ·Hₖ</w:t>
      </w:r>
      <w:r w:rsidRPr="00857751">
        <w:rPr>
          <w:rFonts w:ascii="Times New Roman" w:hAnsi="Times New Roman" w:cs="Times New Roman"/>
          <w:i/>
          <w:sz w:val="26"/>
          <w:szCs w:val="26"/>
        </w:rPr>
        <w:t>ᵀ</w:t>
      </w:r>
      <w:proofErr w:type="gramStart"/>
      <w:r w:rsidRPr="00857751">
        <w:rPr>
          <w:rFonts w:ascii="Times New Roman" w:hAnsi="Times New Roman" w:cs="Times New Roman"/>
          <w:i/>
          <w:sz w:val="26"/>
          <w:szCs w:val="26"/>
          <w:lang w:val="fr-SN"/>
        </w:rPr>
        <w:t>·(</w:t>
      </w:r>
      <w:proofErr w:type="gramEnd"/>
      <w:r w:rsidRPr="00857751">
        <w:rPr>
          <w:rFonts w:ascii="Times New Roman" w:hAnsi="Times New Roman" w:cs="Times New Roman"/>
          <w:i/>
          <w:sz w:val="26"/>
          <w:szCs w:val="26"/>
          <w:lang w:val="fr-SN"/>
        </w:rPr>
        <w:t>Hₖ·P⁻ₖ·Hₖ</w:t>
      </w:r>
      <w:r w:rsidRPr="00857751">
        <w:rPr>
          <w:rFonts w:ascii="Times New Roman" w:hAnsi="Times New Roman" w:cs="Times New Roman"/>
          <w:i/>
          <w:sz w:val="26"/>
          <w:szCs w:val="26"/>
        </w:rPr>
        <w:t>ᵀ</w:t>
      </w:r>
      <w:r w:rsidRPr="00857751">
        <w:rPr>
          <w:rFonts w:ascii="Times New Roman" w:hAnsi="Times New Roman" w:cs="Times New Roman"/>
          <w:i/>
          <w:sz w:val="26"/>
          <w:szCs w:val="26"/>
          <w:lang w:val="fr-SN"/>
        </w:rPr>
        <w:t xml:space="preserve"> + </w:t>
      </w:r>
      <w:proofErr w:type="gramStart"/>
      <w:r w:rsidRPr="00857751">
        <w:rPr>
          <w:rFonts w:ascii="Times New Roman" w:hAnsi="Times New Roman" w:cs="Times New Roman"/>
          <w:i/>
          <w:sz w:val="26"/>
          <w:szCs w:val="26"/>
          <w:lang w:val="fr-SN"/>
        </w:rPr>
        <w:t>R)⁻</w:t>
      </w:r>
      <w:proofErr w:type="gramEnd"/>
      <w:r w:rsidRPr="00857751">
        <w:rPr>
          <w:rFonts w:ascii="Times New Roman" w:hAnsi="Times New Roman" w:cs="Times New Roman"/>
          <w:i/>
          <w:sz w:val="26"/>
          <w:szCs w:val="26"/>
          <w:lang w:val="fr-SN"/>
        </w:rPr>
        <w:t>¹       x̂ₖ = x̂⁻ₖ + Kₖ</w:t>
      </w:r>
      <w:proofErr w:type="gramStart"/>
      <w:r w:rsidRPr="00857751">
        <w:rPr>
          <w:rFonts w:ascii="Times New Roman" w:hAnsi="Times New Roman" w:cs="Times New Roman"/>
          <w:i/>
          <w:sz w:val="26"/>
          <w:szCs w:val="26"/>
          <w:lang w:val="fr-SN"/>
        </w:rPr>
        <w:t>·(</w:t>
      </w:r>
      <w:proofErr w:type="spellStart"/>
      <w:proofErr w:type="gramEnd"/>
      <w:r w:rsidRPr="00857751">
        <w:rPr>
          <w:rFonts w:ascii="Times New Roman" w:hAnsi="Times New Roman" w:cs="Times New Roman"/>
          <w:i/>
          <w:sz w:val="26"/>
          <w:szCs w:val="26"/>
          <w:lang w:val="fr-SN"/>
        </w:rPr>
        <w:t>V_mes</w:t>
      </w:r>
      <w:proofErr w:type="spellEnd"/>
      <w:r w:rsidRPr="00857751">
        <w:rPr>
          <w:rFonts w:ascii="Times New Roman" w:hAnsi="Times New Roman" w:cs="Times New Roman"/>
          <w:i/>
          <w:sz w:val="26"/>
          <w:szCs w:val="26"/>
          <w:lang w:val="fr-SN"/>
        </w:rPr>
        <w:t xml:space="preserve"> − h(x̂⁻ₖ))</w:t>
      </w:r>
    </w:p>
    <w:p w14:paraId="2A13A68F" w14:textId="77777777" w:rsidR="000F2E63" w:rsidRPr="00857751" w:rsidRDefault="00000000">
      <w:pPr>
        <w:spacing w:after="120"/>
        <w:rPr>
          <w:rFonts w:ascii="Times New Roman" w:hAnsi="Times New Roman" w:cs="Times New Roman"/>
          <w:sz w:val="26"/>
          <w:szCs w:val="26"/>
          <w:lang w:val="fr-SN"/>
        </w:rPr>
      </w:pPr>
      <w:proofErr w:type="gramStart"/>
      <w:r w:rsidRPr="00857751">
        <w:rPr>
          <w:rFonts w:ascii="Times New Roman" w:hAnsi="Times New Roman" w:cs="Times New Roman"/>
          <w:sz w:val="26"/>
          <w:szCs w:val="26"/>
          <w:lang w:val="fr-SN"/>
        </w:rPr>
        <w:t>où</w:t>
      </w:r>
      <w:proofErr w:type="gramEnd"/>
      <w:r w:rsidRPr="00857751">
        <w:rPr>
          <w:rFonts w:ascii="Times New Roman" w:hAnsi="Times New Roman" w:cs="Times New Roman"/>
          <w:sz w:val="26"/>
          <w:szCs w:val="26"/>
          <w:lang w:val="fr-SN"/>
        </w:rPr>
        <w:t xml:space="preserve"> h(x) = OCV(SOC) − </w:t>
      </w:r>
      <w:proofErr w:type="spellStart"/>
      <w:r w:rsidRPr="00857751">
        <w:rPr>
          <w:rFonts w:ascii="Times New Roman" w:hAnsi="Times New Roman" w:cs="Times New Roman"/>
          <w:sz w:val="26"/>
          <w:szCs w:val="26"/>
          <w:lang w:val="fr-SN"/>
        </w:rPr>
        <w:t>Vc</w:t>
      </w:r>
      <w:proofErr w:type="spellEnd"/>
      <w:r w:rsidRPr="00857751">
        <w:rPr>
          <w:rFonts w:ascii="Times New Roman" w:hAnsi="Times New Roman" w:cs="Times New Roman"/>
          <w:sz w:val="26"/>
          <w:szCs w:val="26"/>
          <w:lang w:val="fr-SN"/>
        </w:rPr>
        <w:t xml:space="preserve">₁ − </w:t>
      </w:r>
      <w:proofErr w:type="spellStart"/>
      <w:r w:rsidRPr="00857751">
        <w:rPr>
          <w:rFonts w:ascii="Times New Roman" w:hAnsi="Times New Roman" w:cs="Times New Roman"/>
          <w:sz w:val="26"/>
          <w:szCs w:val="26"/>
          <w:lang w:val="fr-SN"/>
        </w:rPr>
        <w:t>Vc</w:t>
      </w:r>
      <w:proofErr w:type="spellEnd"/>
      <w:r w:rsidRPr="00857751">
        <w:rPr>
          <w:rFonts w:ascii="Times New Roman" w:hAnsi="Times New Roman" w:cs="Times New Roman"/>
          <w:sz w:val="26"/>
          <w:szCs w:val="26"/>
          <w:lang w:val="fr-SN"/>
        </w:rPr>
        <w:t xml:space="preserve">₂ − R₀·I, Q = </w:t>
      </w:r>
      <w:proofErr w:type="spellStart"/>
      <w:proofErr w:type="gramStart"/>
      <w:r w:rsidRPr="00857751">
        <w:rPr>
          <w:rFonts w:ascii="Times New Roman" w:hAnsi="Times New Roman" w:cs="Times New Roman"/>
          <w:sz w:val="26"/>
          <w:szCs w:val="26"/>
          <w:lang w:val="fr-SN"/>
        </w:rPr>
        <w:t>diag</w:t>
      </w:r>
      <w:proofErr w:type="spellEnd"/>
      <w:r w:rsidRPr="00857751">
        <w:rPr>
          <w:rFonts w:ascii="Times New Roman" w:hAnsi="Times New Roman" w:cs="Times New Roman"/>
          <w:sz w:val="26"/>
          <w:szCs w:val="26"/>
          <w:lang w:val="fr-SN"/>
        </w:rPr>
        <w:t>[</w:t>
      </w:r>
      <w:proofErr w:type="gramEnd"/>
      <w:r w:rsidRPr="00857751">
        <w:rPr>
          <w:rFonts w:ascii="Times New Roman" w:hAnsi="Times New Roman" w:cs="Times New Roman"/>
          <w:sz w:val="26"/>
          <w:szCs w:val="26"/>
          <w:lang w:val="fr-SN"/>
        </w:rPr>
        <w:t xml:space="preserve">10⁻⁶, 10⁻⁶, 10⁻⁶], R = 5×10⁻⁴ V². L'incertitude SOC est fournie en temps réel par l'écart-type </w:t>
      </w:r>
      <w:r w:rsidRPr="00857751">
        <w:rPr>
          <w:rFonts w:ascii="Times New Roman" w:hAnsi="Times New Roman" w:cs="Times New Roman"/>
          <w:sz w:val="26"/>
          <w:szCs w:val="26"/>
        </w:rPr>
        <w:t>σ</w:t>
      </w:r>
      <w:r w:rsidRPr="00857751">
        <w:rPr>
          <w:rFonts w:ascii="Times New Roman" w:hAnsi="Times New Roman" w:cs="Times New Roman"/>
          <w:sz w:val="26"/>
          <w:szCs w:val="26"/>
          <w:lang w:val="fr-SN"/>
        </w:rPr>
        <w:t xml:space="preserve"> = √</w:t>
      </w:r>
      <w:proofErr w:type="gramStart"/>
      <w:r w:rsidRPr="00857751">
        <w:rPr>
          <w:rFonts w:ascii="Times New Roman" w:hAnsi="Times New Roman" w:cs="Times New Roman"/>
          <w:sz w:val="26"/>
          <w:szCs w:val="26"/>
          <w:lang w:val="fr-SN"/>
        </w:rPr>
        <w:t>P[</w:t>
      </w:r>
      <w:proofErr w:type="gramEnd"/>
      <w:r w:rsidRPr="00857751">
        <w:rPr>
          <w:rFonts w:ascii="Times New Roman" w:hAnsi="Times New Roman" w:cs="Times New Roman"/>
          <w:sz w:val="26"/>
          <w:szCs w:val="26"/>
          <w:lang w:val="fr-SN"/>
        </w:rPr>
        <w:t>0,0].</w:t>
      </w:r>
    </w:p>
    <w:p w14:paraId="4EE97605" w14:textId="77777777" w:rsidR="000F2E63" w:rsidRPr="00857751" w:rsidRDefault="00000000">
      <w:pPr>
        <w:pStyle w:val="Titre2"/>
        <w:rPr>
          <w:rFonts w:ascii="Times New Roman" w:hAnsi="Times New Roman" w:cs="Times New Roman"/>
          <w:color w:val="auto"/>
          <w:lang w:val="fr-SN"/>
        </w:rPr>
      </w:pPr>
      <w:proofErr w:type="gramStart"/>
      <w:r w:rsidRPr="00857751">
        <w:rPr>
          <w:rFonts w:ascii="Times New Roman" w:hAnsi="Times New Roman" w:cs="Times New Roman"/>
          <w:color w:val="auto"/>
          <w:lang w:val="fr-SN"/>
        </w:rPr>
        <w:lastRenderedPageBreak/>
        <w:t>3.2  Estimation</w:t>
      </w:r>
      <w:proofErr w:type="gramEnd"/>
      <w:r w:rsidRPr="00857751">
        <w:rPr>
          <w:rFonts w:ascii="Times New Roman" w:hAnsi="Times New Roman" w:cs="Times New Roman"/>
          <w:color w:val="auto"/>
          <w:lang w:val="fr-SN"/>
        </w:rPr>
        <w:t xml:space="preserve"> du SOH — comptage </w:t>
      </w:r>
      <w:proofErr w:type="spellStart"/>
      <w:r w:rsidRPr="00857751">
        <w:rPr>
          <w:rFonts w:ascii="Times New Roman" w:hAnsi="Times New Roman" w:cs="Times New Roman"/>
          <w:color w:val="auto"/>
          <w:lang w:val="fr-SN"/>
        </w:rPr>
        <w:t>coulombique</w:t>
      </w:r>
      <w:proofErr w:type="spellEnd"/>
    </w:p>
    <w:p w14:paraId="6D616EE3" w14:textId="77777777" w:rsidR="000F2E63" w:rsidRPr="00857751" w:rsidRDefault="00000000">
      <w:pPr>
        <w:spacing w:before="60" w:after="60"/>
        <w:jc w:val="center"/>
        <w:rPr>
          <w:rFonts w:ascii="Times New Roman" w:hAnsi="Times New Roman" w:cs="Times New Roman"/>
          <w:sz w:val="26"/>
          <w:szCs w:val="26"/>
          <w:lang w:val="fr-SN"/>
        </w:rPr>
      </w:pPr>
      <w:r w:rsidRPr="00857751">
        <w:rPr>
          <w:rFonts w:ascii="Times New Roman" w:hAnsi="Times New Roman" w:cs="Times New Roman"/>
          <w:i/>
          <w:sz w:val="26"/>
          <w:szCs w:val="26"/>
          <w:lang w:val="fr-SN"/>
        </w:rPr>
        <w:t xml:space="preserve">SOHₙ = Qₙ / </w:t>
      </w:r>
      <w:proofErr w:type="spellStart"/>
      <w:r w:rsidRPr="00857751">
        <w:rPr>
          <w:rFonts w:ascii="Times New Roman" w:hAnsi="Times New Roman" w:cs="Times New Roman"/>
          <w:i/>
          <w:sz w:val="26"/>
          <w:szCs w:val="26"/>
          <w:lang w:val="fr-SN"/>
        </w:rPr>
        <w:t>Q_nominal</w:t>
      </w:r>
      <w:proofErr w:type="spellEnd"/>
      <w:r w:rsidRPr="00857751">
        <w:rPr>
          <w:rFonts w:ascii="Times New Roman" w:hAnsi="Times New Roman" w:cs="Times New Roman"/>
          <w:i/>
          <w:sz w:val="26"/>
          <w:szCs w:val="26"/>
          <w:lang w:val="fr-SN"/>
        </w:rPr>
        <w:t xml:space="preserve">     </w:t>
      </w:r>
      <w:proofErr w:type="gramStart"/>
      <w:r w:rsidRPr="00857751">
        <w:rPr>
          <w:rFonts w:ascii="Times New Roman" w:hAnsi="Times New Roman" w:cs="Times New Roman"/>
          <w:i/>
          <w:sz w:val="26"/>
          <w:szCs w:val="26"/>
          <w:lang w:val="fr-SN"/>
        </w:rPr>
        <w:t>où  Q</w:t>
      </w:r>
      <w:proofErr w:type="gramEnd"/>
      <w:r w:rsidRPr="00857751">
        <w:rPr>
          <w:rFonts w:ascii="Times New Roman" w:hAnsi="Times New Roman" w:cs="Times New Roman"/>
          <w:i/>
          <w:sz w:val="26"/>
          <w:szCs w:val="26"/>
          <w:lang w:val="fr-SN"/>
        </w:rPr>
        <w:t xml:space="preserve">ₙ = ∫|I| </w:t>
      </w:r>
      <w:proofErr w:type="spellStart"/>
      <w:r w:rsidRPr="00857751">
        <w:rPr>
          <w:rFonts w:ascii="Times New Roman" w:hAnsi="Times New Roman" w:cs="Times New Roman"/>
          <w:i/>
          <w:sz w:val="26"/>
          <w:szCs w:val="26"/>
          <w:lang w:val="fr-SN"/>
        </w:rPr>
        <w:t>dt</w:t>
      </w:r>
      <w:proofErr w:type="spellEnd"/>
      <w:r w:rsidRPr="00857751">
        <w:rPr>
          <w:rFonts w:ascii="Times New Roman" w:hAnsi="Times New Roman" w:cs="Times New Roman"/>
          <w:i/>
          <w:sz w:val="26"/>
          <w:szCs w:val="26"/>
          <w:lang w:val="fr-SN"/>
        </w:rPr>
        <w:t xml:space="preserve"> / </w:t>
      </w:r>
      <w:proofErr w:type="gramStart"/>
      <w:r w:rsidRPr="00857751">
        <w:rPr>
          <w:rFonts w:ascii="Times New Roman" w:hAnsi="Times New Roman" w:cs="Times New Roman"/>
          <w:i/>
          <w:sz w:val="26"/>
          <w:szCs w:val="26"/>
          <w:lang w:val="fr-SN"/>
        </w:rPr>
        <w:t>3600  (</w:t>
      </w:r>
      <w:proofErr w:type="gramEnd"/>
      <w:r w:rsidRPr="00857751">
        <w:rPr>
          <w:rFonts w:ascii="Times New Roman" w:hAnsi="Times New Roman" w:cs="Times New Roman"/>
          <w:i/>
          <w:sz w:val="26"/>
          <w:szCs w:val="26"/>
          <w:lang w:val="fr-SN"/>
        </w:rPr>
        <w:t>Ah)</w:t>
      </w:r>
    </w:p>
    <w:p w14:paraId="4DE7E8D5"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La durée de vie résiduelle (RUL) est estimée par un modèle d'Arrhenius paramétré par la température et le C-rate, permettant d'extrapoler le nombre de cycles avant que le SOH n'atteigne le seuil de fin de vie (typiquement 80 %).</w:t>
      </w:r>
    </w:p>
    <w:p w14:paraId="54DC22A5" w14:textId="77777777" w:rsidR="000F2E63" w:rsidRPr="00857751" w:rsidRDefault="00000000">
      <w:pPr>
        <w:pStyle w:val="Titre1"/>
        <w:rPr>
          <w:rFonts w:ascii="Times New Roman" w:hAnsi="Times New Roman" w:cs="Times New Roman"/>
          <w:color w:val="auto"/>
          <w:sz w:val="26"/>
          <w:szCs w:val="26"/>
          <w:lang w:val="fr-SN"/>
        </w:rPr>
      </w:pPr>
      <w:r w:rsidRPr="00857751">
        <w:rPr>
          <w:rFonts w:ascii="Times New Roman" w:hAnsi="Times New Roman" w:cs="Times New Roman"/>
          <w:color w:val="auto"/>
          <w:sz w:val="26"/>
          <w:szCs w:val="26"/>
          <w:lang w:val="fr-SN"/>
        </w:rPr>
        <w:t>4. Architecture logicielle</w:t>
      </w:r>
    </w:p>
    <w:p w14:paraId="1C2A0A08"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Le projet est structuré en modules Python indépendants :</w:t>
      </w:r>
    </w:p>
    <w:p w14:paraId="13CF9293" w14:textId="77777777" w:rsidR="000F2E63" w:rsidRPr="00857751" w:rsidRDefault="00000000">
      <w:pPr>
        <w:shd w:val="clear" w:color="auto" w:fill="F0F4F8"/>
        <w:spacing w:before="60" w:after="60"/>
        <w:ind w:left="283"/>
        <w:rPr>
          <w:rFonts w:ascii="Times New Roman" w:hAnsi="Times New Roman" w:cs="Times New Roman"/>
          <w:sz w:val="26"/>
          <w:szCs w:val="26"/>
          <w:lang w:val="fr-SN"/>
        </w:rPr>
      </w:pPr>
      <w:r w:rsidRPr="00857751">
        <w:rPr>
          <w:rFonts w:ascii="Times New Roman" w:hAnsi="Times New Roman" w:cs="Times New Roman"/>
          <w:sz w:val="26"/>
          <w:szCs w:val="26"/>
          <w:lang w:val="fr-SN"/>
        </w:rPr>
        <w:t>digital-</w:t>
      </w:r>
      <w:proofErr w:type="spellStart"/>
      <w:r w:rsidRPr="00857751">
        <w:rPr>
          <w:rFonts w:ascii="Times New Roman" w:hAnsi="Times New Roman" w:cs="Times New Roman"/>
          <w:sz w:val="26"/>
          <w:szCs w:val="26"/>
          <w:lang w:val="fr-SN"/>
        </w:rPr>
        <w:t>twin</w:t>
      </w:r>
      <w:proofErr w:type="spellEnd"/>
      <w:r w:rsidRPr="00857751">
        <w:rPr>
          <w:rFonts w:ascii="Times New Roman" w:hAnsi="Times New Roman" w:cs="Times New Roman"/>
          <w:sz w:val="26"/>
          <w:szCs w:val="26"/>
          <w:lang w:val="fr-SN"/>
        </w:rPr>
        <w:t>/</w:t>
      </w:r>
      <w:r w:rsidRPr="00857751">
        <w:rPr>
          <w:rFonts w:ascii="Times New Roman" w:hAnsi="Times New Roman" w:cs="Times New Roman"/>
          <w:sz w:val="26"/>
          <w:szCs w:val="26"/>
          <w:lang w:val="fr-SN"/>
        </w:rPr>
        <w:br/>
        <w:t>├── estimation/soc/kalman/ekf.py          # EKF — estimation SOC</w:t>
      </w:r>
      <w:r w:rsidRPr="00857751">
        <w:rPr>
          <w:rFonts w:ascii="Times New Roman" w:hAnsi="Times New Roman" w:cs="Times New Roman"/>
          <w:sz w:val="26"/>
          <w:szCs w:val="26"/>
          <w:lang w:val="fr-SN"/>
        </w:rPr>
        <w:br/>
        <w:t xml:space="preserve">├── estimation/soh/physics/soh_estimator.py  # SOH — comptage </w:t>
      </w:r>
      <w:proofErr w:type="spellStart"/>
      <w:r w:rsidRPr="00857751">
        <w:rPr>
          <w:rFonts w:ascii="Times New Roman" w:hAnsi="Times New Roman" w:cs="Times New Roman"/>
          <w:sz w:val="26"/>
          <w:szCs w:val="26"/>
          <w:lang w:val="fr-SN"/>
        </w:rPr>
        <w:t>coulombique</w:t>
      </w:r>
      <w:proofErr w:type="spellEnd"/>
      <w:r w:rsidRPr="00857751">
        <w:rPr>
          <w:rFonts w:ascii="Times New Roman" w:hAnsi="Times New Roman" w:cs="Times New Roman"/>
          <w:sz w:val="26"/>
          <w:szCs w:val="26"/>
          <w:lang w:val="fr-SN"/>
        </w:rPr>
        <w:br/>
        <w:t xml:space="preserve">├── simulation/pack/pack_simulator.py      # Simulateur </w:t>
      </w:r>
      <w:proofErr w:type="spellStart"/>
      <w:r w:rsidRPr="00857751">
        <w:rPr>
          <w:rFonts w:ascii="Times New Roman" w:hAnsi="Times New Roman" w:cs="Times New Roman"/>
          <w:sz w:val="26"/>
          <w:szCs w:val="26"/>
          <w:lang w:val="fr-SN"/>
        </w:rPr>
        <w:t>Ns×Np</w:t>
      </w:r>
      <w:proofErr w:type="spellEnd"/>
      <w:r w:rsidRPr="00857751">
        <w:rPr>
          <w:rFonts w:ascii="Times New Roman" w:hAnsi="Times New Roman" w:cs="Times New Roman"/>
          <w:sz w:val="26"/>
          <w:szCs w:val="26"/>
          <w:lang w:val="fr-SN"/>
        </w:rPr>
        <w:t xml:space="preserve"> + thermique</w:t>
      </w:r>
      <w:r w:rsidRPr="00857751">
        <w:rPr>
          <w:rFonts w:ascii="Times New Roman" w:hAnsi="Times New Roman" w:cs="Times New Roman"/>
          <w:sz w:val="26"/>
          <w:szCs w:val="26"/>
          <w:lang w:val="fr-SN"/>
        </w:rPr>
        <w:br/>
        <w:t>├── digital_twin/core/twin_engine.py       # Orchestrateur principal</w:t>
      </w:r>
      <w:r w:rsidRPr="00857751">
        <w:rPr>
          <w:rFonts w:ascii="Times New Roman" w:hAnsi="Times New Roman" w:cs="Times New Roman"/>
          <w:sz w:val="26"/>
          <w:szCs w:val="26"/>
          <w:lang w:val="fr-SN"/>
        </w:rPr>
        <w:br/>
        <w:t xml:space="preserve">├── digital_twin/api/main.py               # API REST — 10 </w:t>
      </w:r>
      <w:proofErr w:type="spellStart"/>
      <w:r w:rsidRPr="00857751">
        <w:rPr>
          <w:rFonts w:ascii="Times New Roman" w:hAnsi="Times New Roman" w:cs="Times New Roman"/>
          <w:sz w:val="26"/>
          <w:szCs w:val="26"/>
          <w:lang w:val="fr-SN"/>
        </w:rPr>
        <w:t>endpoints</w:t>
      </w:r>
      <w:proofErr w:type="spellEnd"/>
      <w:r w:rsidRPr="00857751">
        <w:rPr>
          <w:rFonts w:ascii="Times New Roman" w:hAnsi="Times New Roman" w:cs="Times New Roman"/>
          <w:sz w:val="26"/>
          <w:szCs w:val="26"/>
          <w:lang w:val="fr-SN"/>
        </w:rPr>
        <w:br/>
        <w:t xml:space="preserve">├── visualization/dashboard/app.py         # Dashboard </w:t>
      </w:r>
      <w:proofErr w:type="spellStart"/>
      <w:r w:rsidRPr="00857751">
        <w:rPr>
          <w:rFonts w:ascii="Times New Roman" w:hAnsi="Times New Roman" w:cs="Times New Roman"/>
          <w:sz w:val="26"/>
          <w:szCs w:val="26"/>
          <w:lang w:val="fr-SN"/>
        </w:rPr>
        <w:t>Streamlit</w:t>
      </w:r>
      <w:proofErr w:type="spellEnd"/>
      <w:r w:rsidRPr="00857751">
        <w:rPr>
          <w:rFonts w:ascii="Times New Roman" w:hAnsi="Times New Roman" w:cs="Times New Roman"/>
          <w:sz w:val="26"/>
          <w:szCs w:val="26"/>
          <w:lang w:val="fr-SN"/>
        </w:rPr>
        <w:br/>
        <w:t>└── ml/</w:t>
      </w:r>
      <w:proofErr w:type="spellStart"/>
      <w:r w:rsidRPr="00857751">
        <w:rPr>
          <w:rFonts w:ascii="Times New Roman" w:hAnsi="Times New Roman" w:cs="Times New Roman"/>
          <w:sz w:val="26"/>
          <w:szCs w:val="26"/>
          <w:lang w:val="fr-SN"/>
        </w:rPr>
        <w:t>models</w:t>
      </w:r>
      <w:proofErr w:type="spellEnd"/>
      <w:r w:rsidRPr="00857751">
        <w:rPr>
          <w:rFonts w:ascii="Times New Roman" w:hAnsi="Times New Roman" w:cs="Times New Roman"/>
          <w:sz w:val="26"/>
          <w:szCs w:val="26"/>
          <w:lang w:val="fr-SN"/>
        </w:rPr>
        <w:t>/ecm_b0005.json               # Paramètres ECM identifiés</w:t>
      </w:r>
      <w:r w:rsidRPr="00857751">
        <w:rPr>
          <w:rFonts w:ascii="Times New Roman" w:hAnsi="Times New Roman" w:cs="Times New Roman"/>
          <w:sz w:val="26"/>
          <w:szCs w:val="26"/>
          <w:lang w:val="fr-SN"/>
        </w:rPr>
        <w:br/>
      </w:r>
    </w:p>
    <w:p w14:paraId="1D36D7B0"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Extrait de la méthode centrale </w:t>
      </w:r>
      <w:proofErr w:type="gramStart"/>
      <w:r w:rsidRPr="00857751">
        <w:rPr>
          <w:rFonts w:ascii="Times New Roman" w:hAnsi="Times New Roman" w:cs="Times New Roman"/>
          <w:sz w:val="26"/>
          <w:szCs w:val="26"/>
          <w:lang w:val="fr-SN"/>
        </w:rPr>
        <w:t>update(</w:t>
      </w:r>
      <w:proofErr w:type="gramEnd"/>
      <w:r w:rsidRPr="00857751">
        <w:rPr>
          <w:rFonts w:ascii="Times New Roman" w:hAnsi="Times New Roman" w:cs="Times New Roman"/>
          <w:sz w:val="26"/>
          <w:szCs w:val="26"/>
          <w:lang w:val="fr-SN"/>
        </w:rPr>
        <w:t>) du moteur :</w:t>
      </w:r>
    </w:p>
    <w:p w14:paraId="5BFD3CF3" w14:textId="77777777" w:rsidR="000F2E63" w:rsidRPr="00857751" w:rsidRDefault="00000000">
      <w:pPr>
        <w:shd w:val="clear" w:color="auto" w:fill="F0F4F8"/>
        <w:spacing w:before="60" w:after="60"/>
        <w:ind w:left="283"/>
        <w:rPr>
          <w:rFonts w:ascii="Times New Roman" w:hAnsi="Times New Roman" w:cs="Times New Roman"/>
          <w:sz w:val="26"/>
          <w:szCs w:val="26"/>
          <w:lang w:val="fr-SN"/>
        </w:rPr>
      </w:pPr>
      <w:r w:rsidRPr="00857751">
        <w:rPr>
          <w:rFonts w:ascii="Times New Roman" w:hAnsi="Times New Roman" w:cs="Times New Roman"/>
          <w:sz w:val="26"/>
          <w:szCs w:val="26"/>
        </w:rPr>
        <w:t>def update(self, voltage, current, temperature, dt=1.0):</w:t>
      </w:r>
      <w:r w:rsidRPr="00857751">
        <w:rPr>
          <w:rFonts w:ascii="Times New Roman" w:hAnsi="Times New Roman" w:cs="Times New Roman"/>
          <w:sz w:val="26"/>
          <w:szCs w:val="26"/>
        </w:rPr>
        <w:br/>
        <w:t xml:space="preserve">    V_cell = voltage / self.pack.ns          # ex. 16.2V / 4 = 4.05 V</w:t>
      </w:r>
      <w:r w:rsidRPr="00857751">
        <w:rPr>
          <w:rFonts w:ascii="Times New Roman" w:hAnsi="Times New Roman" w:cs="Times New Roman"/>
          <w:sz w:val="26"/>
          <w:szCs w:val="26"/>
        </w:rPr>
        <w:br/>
        <w:t xml:space="preserve">    I_cell = current / max(1, self.pack.np_) # ex. 8.06A / 4 = 2.015 A</w:t>
      </w:r>
      <w:r w:rsidRPr="00857751">
        <w:rPr>
          <w:rFonts w:ascii="Times New Roman" w:hAnsi="Times New Roman" w:cs="Times New Roman"/>
          <w:sz w:val="26"/>
          <w:szCs w:val="26"/>
        </w:rPr>
        <w:br/>
        <w:t xml:space="preserve">    self.ekf.predict(I_cell, dt)  # prédiction EKF</w:t>
      </w:r>
      <w:r w:rsidRPr="00857751">
        <w:rPr>
          <w:rFonts w:ascii="Times New Roman" w:hAnsi="Times New Roman" w:cs="Times New Roman"/>
          <w:sz w:val="26"/>
          <w:szCs w:val="26"/>
        </w:rPr>
        <w:br/>
        <w:t xml:space="preserve">    self.ekf.update(V_cell)       # correction sur mesure V_cell</w:t>
      </w:r>
      <w:r w:rsidRPr="00857751">
        <w:rPr>
          <w:rFonts w:ascii="Times New Roman" w:hAnsi="Times New Roman" w:cs="Times New Roman"/>
          <w:sz w:val="26"/>
          <w:szCs w:val="26"/>
        </w:rPr>
        <w:br/>
        <w:t xml:space="preserve">    pack_snap = self.pack.step(current, dt, temperature)</w:t>
      </w:r>
      <w:r w:rsidRPr="00857751">
        <w:rPr>
          <w:rFonts w:ascii="Times New Roman" w:hAnsi="Times New Roman" w:cs="Times New Roman"/>
          <w:sz w:val="26"/>
          <w:szCs w:val="26"/>
        </w:rPr>
        <w:br/>
        <w:t xml:space="preserve">    alerts    = self._check_bms(pack_snap)</w:t>
      </w:r>
      <w:r w:rsidRPr="00857751">
        <w:rPr>
          <w:rFonts w:ascii="Times New Roman" w:hAnsi="Times New Roman" w:cs="Times New Roman"/>
          <w:sz w:val="26"/>
          <w:szCs w:val="26"/>
        </w:rPr>
        <w:br/>
        <w:t xml:space="preserve">    self.state = TwinState(soc=self.ekf.soc, soh=self.soh_est.soh,</w:t>
      </w:r>
      <w:r w:rsidRPr="00857751">
        <w:rPr>
          <w:rFonts w:ascii="Times New Roman" w:hAnsi="Times New Roman" w:cs="Times New Roman"/>
          <w:sz w:val="26"/>
          <w:szCs w:val="26"/>
        </w:rPr>
        <w:br/>
        <w:t xml:space="preserve">                          pack_voltage=pack_snap['V_pack'], alerts=alerts, ...)</w:t>
      </w:r>
      <w:r w:rsidRPr="00857751">
        <w:rPr>
          <w:rFonts w:ascii="Times New Roman" w:hAnsi="Times New Roman" w:cs="Times New Roman"/>
          <w:sz w:val="26"/>
          <w:szCs w:val="26"/>
        </w:rPr>
        <w:br/>
        <w:t xml:space="preserve">    </w:t>
      </w:r>
      <w:r w:rsidRPr="00857751">
        <w:rPr>
          <w:rFonts w:ascii="Times New Roman" w:hAnsi="Times New Roman" w:cs="Times New Roman"/>
          <w:sz w:val="26"/>
          <w:szCs w:val="26"/>
          <w:lang w:val="fr-SN"/>
        </w:rPr>
        <w:t xml:space="preserve">return </w:t>
      </w:r>
      <w:proofErr w:type="spellStart"/>
      <w:r w:rsidRPr="00857751">
        <w:rPr>
          <w:rFonts w:ascii="Times New Roman" w:hAnsi="Times New Roman" w:cs="Times New Roman"/>
          <w:sz w:val="26"/>
          <w:szCs w:val="26"/>
          <w:lang w:val="fr-SN"/>
        </w:rPr>
        <w:t>self.state</w:t>
      </w:r>
      <w:proofErr w:type="spellEnd"/>
      <w:r w:rsidRPr="00857751">
        <w:rPr>
          <w:rFonts w:ascii="Times New Roman" w:hAnsi="Times New Roman" w:cs="Times New Roman"/>
          <w:sz w:val="26"/>
          <w:szCs w:val="26"/>
          <w:lang w:val="fr-SN"/>
        </w:rPr>
        <w:br/>
      </w:r>
    </w:p>
    <w:p w14:paraId="1D181118" w14:textId="77777777" w:rsidR="000F2E63" w:rsidRPr="00857751" w:rsidRDefault="00000000">
      <w:pPr>
        <w:pStyle w:val="Titre1"/>
        <w:rPr>
          <w:rFonts w:ascii="Times New Roman" w:hAnsi="Times New Roman" w:cs="Times New Roman"/>
          <w:color w:val="auto"/>
          <w:sz w:val="26"/>
          <w:szCs w:val="26"/>
          <w:lang w:val="fr-SN"/>
        </w:rPr>
      </w:pPr>
      <w:r w:rsidRPr="00857751">
        <w:rPr>
          <w:rFonts w:ascii="Times New Roman" w:hAnsi="Times New Roman" w:cs="Times New Roman"/>
          <w:color w:val="auto"/>
          <w:sz w:val="26"/>
          <w:szCs w:val="26"/>
          <w:lang w:val="fr-SN"/>
        </w:rPr>
        <w:t xml:space="preserve">5. Interface de simulation — Dashboard </w:t>
      </w:r>
      <w:proofErr w:type="spellStart"/>
      <w:r w:rsidRPr="00857751">
        <w:rPr>
          <w:rFonts w:ascii="Times New Roman" w:hAnsi="Times New Roman" w:cs="Times New Roman"/>
          <w:color w:val="auto"/>
          <w:sz w:val="26"/>
          <w:szCs w:val="26"/>
          <w:lang w:val="fr-SN"/>
        </w:rPr>
        <w:t>Streamlit</w:t>
      </w:r>
      <w:proofErr w:type="spellEnd"/>
    </w:p>
    <w:p w14:paraId="3F547EE4"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L'interface est développée avec </w:t>
      </w:r>
      <w:proofErr w:type="spellStart"/>
      <w:r w:rsidRPr="00857751">
        <w:rPr>
          <w:rFonts w:ascii="Times New Roman" w:hAnsi="Times New Roman" w:cs="Times New Roman"/>
          <w:sz w:val="26"/>
          <w:szCs w:val="26"/>
          <w:lang w:val="fr-SN"/>
        </w:rPr>
        <w:t>Streamlit</w:t>
      </w:r>
      <w:proofErr w:type="spellEnd"/>
      <w:r w:rsidRPr="00857751">
        <w:rPr>
          <w:rFonts w:ascii="Times New Roman" w:hAnsi="Times New Roman" w:cs="Times New Roman"/>
          <w:sz w:val="26"/>
          <w:szCs w:val="26"/>
          <w:lang w:val="fr-SN"/>
        </w:rPr>
        <w:t xml:space="preserve"> et organisée en trois onglets. La barre latérale expose les paramètres : topologie (Ns, </w:t>
      </w:r>
      <w:proofErr w:type="spellStart"/>
      <w:r w:rsidRPr="00857751">
        <w:rPr>
          <w:rFonts w:ascii="Times New Roman" w:hAnsi="Times New Roman" w:cs="Times New Roman"/>
          <w:sz w:val="26"/>
          <w:szCs w:val="26"/>
          <w:lang w:val="fr-SN"/>
        </w:rPr>
        <w:t>Np</w:t>
      </w:r>
      <w:proofErr w:type="spellEnd"/>
      <w:r w:rsidRPr="00857751">
        <w:rPr>
          <w:rFonts w:ascii="Times New Roman" w:hAnsi="Times New Roman" w:cs="Times New Roman"/>
          <w:sz w:val="26"/>
          <w:szCs w:val="26"/>
          <w:lang w:val="fr-SN"/>
        </w:rPr>
        <w:t>), température ambiante (curseur 0–55 °C), C-rate et mode de simulation (charge/décharge/WLTP).</w:t>
      </w:r>
    </w:p>
    <w:p w14:paraId="2794BB02" w14:textId="77777777" w:rsidR="000F2E63" w:rsidRPr="00857751" w:rsidRDefault="00000000">
      <w:pPr>
        <w:pStyle w:val="Listepuces"/>
        <w:spacing w:after="80"/>
        <w:rPr>
          <w:rFonts w:ascii="Times New Roman" w:hAnsi="Times New Roman" w:cs="Times New Roman"/>
          <w:sz w:val="26"/>
          <w:szCs w:val="26"/>
        </w:rPr>
      </w:pPr>
      <w:r w:rsidRPr="00857751">
        <w:rPr>
          <w:rFonts w:ascii="Segoe UI Emoji" w:hAnsi="Segoe UI Emoji" w:cs="Segoe UI Emoji"/>
          <w:sz w:val="26"/>
          <w:szCs w:val="26"/>
        </w:rPr>
        <w:t>📊</w:t>
      </w:r>
      <w:r w:rsidRPr="00857751">
        <w:rPr>
          <w:rFonts w:ascii="Times New Roman" w:hAnsi="Times New Roman" w:cs="Times New Roman"/>
          <w:sz w:val="26"/>
          <w:szCs w:val="26"/>
          <w:lang w:val="fr-SN"/>
        </w:rPr>
        <w:t xml:space="preserve"> Temps </w:t>
      </w:r>
      <w:proofErr w:type="gramStart"/>
      <w:r w:rsidRPr="00857751">
        <w:rPr>
          <w:rFonts w:ascii="Times New Roman" w:hAnsi="Times New Roman" w:cs="Times New Roman"/>
          <w:sz w:val="26"/>
          <w:szCs w:val="26"/>
          <w:lang w:val="fr-SN"/>
        </w:rPr>
        <w:t>réel :</w:t>
      </w:r>
      <w:proofErr w:type="gramEnd"/>
      <w:r w:rsidRPr="00857751">
        <w:rPr>
          <w:rFonts w:ascii="Times New Roman" w:hAnsi="Times New Roman" w:cs="Times New Roman"/>
          <w:sz w:val="26"/>
          <w:szCs w:val="26"/>
          <w:lang w:val="fr-SN"/>
        </w:rPr>
        <w:t xml:space="preserve"> SOC, tension, température et courant mis à jour dynamiquement. </w:t>
      </w:r>
      <w:r w:rsidRPr="00857751">
        <w:rPr>
          <w:rFonts w:ascii="Times New Roman" w:hAnsi="Times New Roman" w:cs="Times New Roman"/>
          <w:sz w:val="26"/>
          <w:szCs w:val="26"/>
        </w:rPr>
        <w:t>Barre de progression SOC colorée (vert &gt;50 %, jaune 20–50 %, rouge &lt;20 %).</w:t>
      </w:r>
    </w:p>
    <w:p w14:paraId="0FD70ED3" w14:textId="77777777" w:rsidR="000F2E63" w:rsidRPr="00857751" w:rsidRDefault="00000000">
      <w:pPr>
        <w:pStyle w:val="Listepuces"/>
        <w:spacing w:after="80"/>
        <w:rPr>
          <w:rFonts w:ascii="Times New Roman" w:hAnsi="Times New Roman" w:cs="Times New Roman"/>
          <w:sz w:val="26"/>
          <w:szCs w:val="26"/>
          <w:lang w:val="fr-SN"/>
        </w:rPr>
      </w:pPr>
      <w:r w:rsidRPr="00857751">
        <w:rPr>
          <w:rFonts w:ascii="Segoe UI Emoji" w:hAnsi="Segoe UI Emoji" w:cs="Segoe UI Emoji"/>
          <w:sz w:val="26"/>
          <w:szCs w:val="26"/>
        </w:rPr>
        <w:t>🔋</w:t>
      </w:r>
      <w:r w:rsidRPr="00857751">
        <w:rPr>
          <w:rFonts w:ascii="Times New Roman" w:hAnsi="Times New Roman" w:cs="Times New Roman"/>
          <w:sz w:val="26"/>
          <w:szCs w:val="26"/>
          <w:lang w:val="fr-SN"/>
        </w:rPr>
        <w:t xml:space="preserve"> Vue 3D du </w:t>
      </w:r>
      <w:proofErr w:type="gramStart"/>
      <w:r w:rsidRPr="00857751">
        <w:rPr>
          <w:rFonts w:ascii="Times New Roman" w:hAnsi="Times New Roman" w:cs="Times New Roman"/>
          <w:sz w:val="26"/>
          <w:szCs w:val="26"/>
          <w:lang w:val="fr-SN"/>
        </w:rPr>
        <w:t>pack :</w:t>
      </w:r>
      <w:proofErr w:type="gramEnd"/>
      <w:r w:rsidRPr="00857751">
        <w:rPr>
          <w:rFonts w:ascii="Times New Roman" w:hAnsi="Times New Roman" w:cs="Times New Roman"/>
          <w:sz w:val="26"/>
          <w:szCs w:val="26"/>
          <w:lang w:val="fr-SN"/>
        </w:rPr>
        <w:t xml:space="preserve"> grille </w:t>
      </w:r>
      <w:proofErr w:type="spellStart"/>
      <w:r w:rsidRPr="00857751">
        <w:rPr>
          <w:rFonts w:ascii="Times New Roman" w:hAnsi="Times New Roman" w:cs="Times New Roman"/>
          <w:sz w:val="26"/>
          <w:szCs w:val="26"/>
          <w:lang w:val="fr-SN"/>
        </w:rPr>
        <w:t>Ns×Np</w:t>
      </w:r>
      <w:proofErr w:type="spellEnd"/>
      <w:r w:rsidRPr="00857751">
        <w:rPr>
          <w:rFonts w:ascii="Times New Roman" w:hAnsi="Times New Roman" w:cs="Times New Roman"/>
          <w:sz w:val="26"/>
          <w:szCs w:val="26"/>
          <w:lang w:val="fr-SN"/>
        </w:rPr>
        <w:t xml:space="preserve"> colorisée par SOC, température ou tension (</w:t>
      </w:r>
      <w:proofErr w:type="spellStart"/>
      <w:r w:rsidRPr="00857751">
        <w:rPr>
          <w:rFonts w:ascii="Times New Roman" w:hAnsi="Times New Roman" w:cs="Times New Roman"/>
          <w:sz w:val="26"/>
          <w:szCs w:val="26"/>
          <w:lang w:val="fr-SN"/>
        </w:rPr>
        <w:t>Plotly</w:t>
      </w:r>
      <w:proofErr w:type="spellEnd"/>
      <w:r w:rsidRPr="00857751">
        <w:rPr>
          <w:rFonts w:ascii="Times New Roman" w:hAnsi="Times New Roman" w:cs="Times New Roman"/>
          <w:sz w:val="26"/>
          <w:szCs w:val="26"/>
          <w:lang w:val="fr-SN"/>
        </w:rPr>
        <w:t xml:space="preserve"> Scatter3d interactif, effet barres 3D).</w:t>
      </w:r>
    </w:p>
    <w:p w14:paraId="486078FD" w14:textId="77777777" w:rsidR="000F2E63" w:rsidRPr="00857751" w:rsidRDefault="00000000">
      <w:pPr>
        <w:pStyle w:val="Listepuces"/>
        <w:spacing w:after="80"/>
        <w:rPr>
          <w:rFonts w:ascii="Times New Roman" w:hAnsi="Times New Roman" w:cs="Times New Roman"/>
          <w:sz w:val="26"/>
          <w:szCs w:val="26"/>
          <w:lang w:val="fr-SN"/>
        </w:rPr>
      </w:pPr>
      <w:r w:rsidRPr="00857751">
        <w:rPr>
          <w:rFonts w:ascii="Segoe UI Emoji" w:hAnsi="Segoe UI Emoji" w:cs="Segoe UI Emoji"/>
          <w:sz w:val="26"/>
          <w:szCs w:val="26"/>
        </w:rPr>
        <w:lastRenderedPageBreak/>
        <w:t>📈</w:t>
      </w:r>
      <w:r w:rsidRPr="00857751">
        <w:rPr>
          <w:rFonts w:ascii="Times New Roman" w:hAnsi="Times New Roman" w:cs="Times New Roman"/>
          <w:sz w:val="26"/>
          <w:szCs w:val="26"/>
          <w:lang w:val="fr-SN"/>
        </w:rPr>
        <w:t xml:space="preserve"> Dégradation &amp; </w:t>
      </w:r>
      <w:proofErr w:type="gramStart"/>
      <w:r w:rsidRPr="00857751">
        <w:rPr>
          <w:rFonts w:ascii="Times New Roman" w:hAnsi="Times New Roman" w:cs="Times New Roman"/>
          <w:sz w:val="26"/>
          <w:szCs w:val="26"/>
          <w:lang w:val="fr-SN"/>
        </w:rPr>
        <w:t>cycles :</w:t>
      </w:r>
      <w:proofErr w:type="gramEnd"/>
      <w:r w:rsidRPr="00857751">
        <w:rPr>
          <w:rFonts w:ascii="Times New Roman" w:hAnsi="Times New Roman" w:cs="Times New Roman"/>
          <w:sz w:val="26"/>
          <w:szCs w:val="26"/>
          <w:lang w:val="fr-SN"/>
        </w:rPr>
        <w:t xml:space="preserve"> courbe SOH par cycle, RUL estimé, alertes BMS.</w:t>
      </w:r>
    </w:p>
    <w:p w14:paraId="380E4E90"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Un bouton d'export génère un fichier CSV annoté contenant l'historique complet avec les métadonnées de configuration en en-tête.</w:t>
      </w:r>
    </w:p>
    <w:p w14:paraId="17E8BD30" w14:textId="77777777" w:rsidR="000F2E63" w:rsidRPr="00857751" w:rsidRDefault="00000000">
      <w:pPr>
        <w:pStyle w:val="Titre1"/>
        <w:rPr>
          <w:rFonts w:ascii="Times New Roman" w:hAnsi="Times New Roman" w:cs="Times New Roman"/>
          <w:color w:val="auto"/>
          <w:sz w:val="26"/>
          <w:szCs w:val="26"/>
          <w:lang w:val="fr-SN"/>
        </w:rPr>
      </w:pPr>
      <w:r w:rsidRPr="00857751">
        <w:rPr>
          <w:rFonts w:ascii="Times New Roman" w:hAnsi="Times New Roman" w:cs="Times New Roman"/>
          <w:color w:val="auto"/>
          <w:sz w:val="26"/>
          <w:szCs w:val="26"/>
          <w:lang w:val="fr-SN"/>
        </w:rPr>
        <w:t>6. Résultats de simulation et analyse</w:t>
      </w:r>
    </w:p>
    <w:p w14:paraId="56AE89DE" w14:textId="77777777" w:rsidR="000F2E63" w:rsidRPr="00857751" w:rsidRDefault="00000000">
      <w:pPr>
        <w:pStyle w:val="Titre2"/>
        <w:rPr>
          <w:rFonts w:ascii="Times New Roman" w:hAnsi="Times New Roman" w:cs="Times New Roman"/>
          <w:color w:val="auto"/>
          <w:lang w:val="fr-SN"/>
        </w:rPr>
      </w:pPr>
      <w:proofErr w:type="gramStart"/>
      <w:r w:rsidRPr="00857751">
        <w:rPr>
          <w:rFonts w:ascii="Times New Roman" w:hAnsi="Times New Roman" w:cs="Times New Roman"/>
          <w:color w:val="auto"/>
          <w:lang w:val="fr-SN"/>
        </w:rPr>
        <w:t>6.1  Configuration</w:t>
      </w:r>
      <w:proofErr w:type="gramEnd"/>
      <w:r w:rsidRPr="00857751">
        <w:rPr>
          <w:rFonts w:ascii="Times New Roman" w:hAnsi="Times New Roman" w:cs="Times New Roman"/>
          <w:color w:val="auto"/>
          <w:lang w:val="fr-SN"/>
        </w:rPr>
        <w:t xml:space="preserve"> de l'essai</w:t>
      </w:r>
    </w:p>
    <w:tbl>
      <w:tblPr>
        <w:tblStyle w:val="Trameclaire-Accent1"/>
        <w:tblW w:w="0" w:type="auto"/>
        <w:tblLook w:val="04A0" w:firstRow="1" w:lastRow="0" w:firstColumn="1" w:lastColumn="0" w:noHBand="0" w:noVBand="1"/>
      </w:tblPr>
      <w:tblGrid>
        <w:gridCol w:w="4536"/>
        <w:gridCol w:w="4536"/>
      </w:tblGrid>
      <w:tr w:rsidR="000F2E63" w:rsidRPr="00857751" w14:paraId="2439E639" w14:textId="77777777" w:rsidTr="000F2E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00EBE2AB" w14:textId="77777777" w:rsidR="000F2E63" w:rsidRPr="00857751" w:rsidRDefault="00000000">
            <w:pPr>
              <w:rPr>
                <w:rFonts w:ascii="Times New Roman" w:hAnsi="Times New Roman" w:cs="Times New Roman"/>
                <w:color w:val="auto"/>
                <w:sz w:val="26"/>
                <w:szCs w:val="26"/>
              </w:rPr>
            </w:pPr>
            <w:proofErr w:type="spellStart"/>
            <w:r w:rsidRPr="00857751">
              <w:rPr>
                <w:rFonts w:ascii="Times New Roman" w:hAnsi="Times New Roman" w:cs="Times New Roman"/>
                <w:color w:val="auto"/>
                <w:sz w:val="26"/>
                <w:szCs w:val="26"/>
              </w:rPr>
              <w:t>Paramètre</w:t>
            </w:r>
            <w:proofErr w:type="spellEnd"/>
          </w:p>
        </w:tc>
        <w:tc>
          <w:tcPr>
            <w:tcW w:w="4536" w:type="dxa"/>
          </w:tcPr>
          <w:p w14:paraId="74636580" w14:textId="77777777" w:rsidR="000F2E63" w:rsidRPr="0085775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Valeur</w:t>
            </w:r>
          </w:p>
        </w:tc>
      </w:tr>
      <w:tr w:rsidR="000F2E63" w:rsidRPr="00857751" w14:paraId="08BA2EEC" w14:textId="77777777" w:rsidTr="000F2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5C41EE59"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Topologie</w:t>
            </w:r>
          </w:p>
        </w:tc>
        <w:tc>
          <w:tcPr>
            <w:tcW w:w="4536" w:type="dxa"/>
          </w:tcPr>
          <w:p w14:paraId="6861BDC5"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4S × 4</w:t>
            </w:r>
            <w:proofErr w:type="gramStart"/>
            <w:r w:rsidRPr="00857751">
              <w:rPr>
                <w:rFonts w:ascii="Times New Roman" w:hAnsi="Times New Roman" w:cs="Times New Roman"/>
                <w:color w:val="auto"/>
                <w:sz w:val="26"/>
                <w:szCs w:val="26"/>
              </w:rPr>
              <w:t>P  (</w:t>
            </w:r>
            <w:proofErr w:type="gramEnd"/>
            <w:r w:rsidRPr="00857751">
              <w:rPr>
                <w:rFonts w:ascii="Times New Roman" w:hAnsi="Times New Roman" w:cs="Times New Roman"/>
                <w:color w:val="auto"/>
                <w:sz w:val="26"/>
                <w:szCs w:val="26"/>
              </w:rPr>
              <w:t>16 cellules)</w:t>
            </w:r>
          </w:p>
        </w:tc>
      </w:tr>
      <w:tr w:rsidR="000F2E63" w:rsidRPr="00857751" w14:paraId="4551ADDA" w14:textId="77777777" w:rsidTr="000F2E63">
        <w:tc>
          <w:tcPr>
            <w:cnfStyle w:val="001000000000" w:firstRow="0" w:lastRow="0" w:firstColumn="1" w:lastColumn="0" w:oddVBand="0" w:evenVBand="0" w:oddHBand="0" w:evenHBand="0" w:firstRowFirstColumn="0" w:firstRowLastColumn="0" w:lastRowFirstColumn="0" w:lastRowLastColumn="0"/>
            <w:tcW w:w="4536" w:type="dxa"/>
          </w:tcPr>
          <w:p w14:paraId="69A6CCFA"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Tension nominale pack</w:t>
            </w:r>
          </w:p>
        </w:tc>
        <w:tc>
          <w:tcPr>
            <w:tcW w:w="4536" w:type="dxa"/>
          </w:tcPr>
          <w:p w14:paraId="3F128A55"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14,4 V</w:t>
            </w:r>
          </w:p>
        </w:tc>
      </w:tr>
      <w:tr w:rsidR="000F2E63" w:rsidRPr="00857751" w14:paraId="0A8429CC" w14:textId="77777777" w:rsidTr="000F2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69876F44"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Énergie nominale</w:t>
            </w:r>
          </w:p>
        </w:tc>
        <w:tc>
          <w:tcPr>
            <w:tcW w:w="4536" w:type="dxa"/>
          </w:tcPr>
          <w:p w14:paraId="0BC47333"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115,2 Wh</w:t>
            </w:r>
          </w:p>
        </w:tc>
      </w:tr>
      <w:tr w:rsidR="000F2E63" w:rsidRPr="00857751" w14:paraId="37BABBD2" w14:textId="77777777" w:rsidTr="000F2E63">
        <w:tc>
          <w:tcPr>
            <w:cnfStyle w:val="001000000000" w:firstRow="0" w:lastRow="0" w:firstColumn="1" w:lastColumn="0" w:oddVBand="0" w:evenVBand="0" w:oddHBand="0" w:evenHBand="0" w:firstRowFirstColumn="0" w:firstRowLastColumn="0" w:lastRowFirstColumn="0" w:lastRowLastColumn="0"/>
            <w:tcW w:w="4536" w:type="dxa"/>
          </w:tcPr>
          <w:p w14:paraId="0B44286A"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Température ambiante</w:t>
            </w:r>
          </w:p>
        </w:tc>
        <w:tc>
          <w:tcPr>
            <w:tcW w:w="4536" w:type="dxa"/>
          </w:tcPr>
          <w:p w14:paraId="50CF31EA"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40 °C</w:t>
            </w:r>
          </w:p>
        </w:tc>
      </w:tr>
      <w:tr w:rsidR="000F2E63" w:rsidRPr="00857751" w14:paraId="2F1BF596" w14:textId="77777777" w:rsidTr="000F2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11C42AA7"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Mode de simulation</w:t>
            </w:r>
          </w:p>
        </w:tc>
        <w:tc>
          <w:tcPr>
            <w:tcW w:w="4536" w:type="dxa"/>
          </w:tcPr>
          <w:p w14:paraId="2DA50776"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Décharge constante 1C</w:t>
            </w:r>
          </w:p>
        </w:tc>
      </w:tr>
      <w:tr w:rsidR="000F2E63" w:rsidRPr="00857751" w14:paraId="3D7814A0" w14:textId="77777777" w:rsidTr="000F2E63">
        <w:tc>
          <w:tcPr>
            <w:cnfStyle w:val="001000000000" w:firstRow="0" w:lastRow="0" w:firstColumn="1" w:lastColumn="0" w:oddVBand="0" w:evenVBand="0" w:oddHBand="0" w:evenHBand="0" w:firstRowFirstColumn="0" w:firstRowLastColumn="0" w:lastRowFirstColumn="0" w:lastRowLastColumn="0"/>
            <w:tcW w:w="4536" w:type="dxa"/>
          </w:tcPr>
          <w:p w14:paraId="5EA94C6A"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Courant de décharge (pack)</w:t>
            </w:r>
          </w:p>
        </w:tc>
        <w:tc>
          <w:tcPr>
            <w:tcW w:w="4536" w:type="dxa"/>
          </w:tcPr>
          <w:p w14:paraId="1FE55EF1" w14:textId="77777777" w:rsidR="000F2E63" w:rsidRPr="0085775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8,06 A</w:t>
            </w:r>
          </w:p>
        </w:tc>
      </w:tr>
      <w:tr w:rsidR="000F2E63" w:rsidRPr="00857751" w14:paraId="480746D4" w14:textId="77777777" w:rsidTr="000F2E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42BC0622" w14:textId="77777777" w:rsidR="000F2E63" w:rsidRPr="00857751" w:rsidRDefault="00000000">
            <w:pPr>
              <w:rPr>
                <w:rFonts w:ascii="Times New Roman" w:hAnsi="Times New Roman" w:cs="Times New Roman"/>
                <w:color w:val="auto"/>
                <w:sz w:val="26"/>
                <w:szCs w:val="26"/>
              </w:rPr>
            </w:pPr>
            <w:r w:rsidRPr="00857751">
              <w:rPr>
                <w:rFonts w:ascii="Times New Roman" w:hAnsi="Times New Roman" w:cs="Times New Roman"/>
                <w:color w:val="auto"/>
                <w:sz w:val="26"/>
                <w:szCs w:val="26"/>
              </w:rPr>
              <w:t>Durée simulée</w:t>
            </w:r>
          </w:p>
        </w:tc>
        <w:tc>
          <w:tcPr>
            <w:tcW w:w="4536" w:type="dxa"/>
          </w:tcPr>
          <w:p w14:paraId="42440F2F" w14:textId="77777777" w:rsidR="000F2E63" w:rsidRPr="0085775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857751">
              <w:rPr>
                <w:rFonts w:ascii="Times New Roman" w:hAnsi="Times New Roman" w:cs="Times New Roman"/>
                <w:color w:val="auto"/>
                <w:sz w:val="26"/>
                <w:szCs w:val="26"/>
              </w:rPr>
              <w:t>180 s — 3 cycles enregistrés</w:t>
            </w:r>
          </w:p>
        </w:tc>
      </w:tr>
    </w:tbl>
    <w:p w14:paraId="5A351B2A" w14:textId="77777777" w:rsidR="000F2E63" w:rsidRPr="00857751" w:rsidRDefault="000F2E63">
      <w:pPr>
        <w:rPr>
          <w:rFonts w:ascii="Times New Roman" w:hAnsi="Times New Roman" w:cs="Times New Roman"/>
          <w:sz w:val="26"/>
          <w:szCs w:val="26"/>
        </w:rPr>
      </w:pPr>
    </w:p>
    <w:p w14:paraId="42600688" w14:textId="77777777" w:rsidR="000F2E63" w:rsidRPr="00857751" w:rsidRDefault="00000000">
      <w:pPr>
        <w:pStyle w:val="Titre2"/>
        <w:rPr>
          <w:rFonts w:ascii="Times New Roman" w:hAnsi="Times New Roman" w:cs="Times New Roman"/>
          <w:color w:val="auto"/>
        </w:rPr>
      </w:pPr>
      <w:proofErr w:type="gramStart"/>
      <w:r w:rsidRPr="00857751">
        <w:rPr>
          <w:rFonts w:ascii="Times New Roman" w:hAnsi="Times New Roman" w:cs="Times New Roman"/>
          <w:color w:val="auto"/>
        </w:rPr>
        <w:t>6.2  Analyse</w:t>
      </w:r>
      <w:proofErr w:type="gramEnd"/>
      <w:r w:rsidRPr="00857751">
        <w:rPr>
          <w:rFonts w:ascii="Times New Roman" w:hAnsi="Times New Roman" w:cs="Times New Roman"/>
          <w:color w:val="auto"/>
        </w:rPr>
        <w:t xml:space="preserve"> des données exportées</w:t>
      </w:r>
    </w:p>
    <w:p w14:paraId="78E754F0"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Le fichier CSV exporté contient 180 points de mesure à </w:t>
      </w:r>
      <w:r w:rsidRPr="00857751">
        <w:rPr>
          <w:rFonts w:ascii="Times New Roman" w:hAnsi="Times New Roman" w:cs="Times New Roman"/>
          <w:sz w:val="26"/>
          <w:szCs w:val="26"/>
        </w:rPr>
        <w:t>Δ</w:t>
      </w:r>
      <w:r w:rsidRPr="00857751">
        <w:rPr>
          <w:rFonts w:ascii="Times New Roman" w:hAnsi="Times New Roman" w:cs="Times New Roman"/>
          <w:sz w:val="26"/>
          <w:szCs w:val="26"/>
          <w:lang w:val="fr-SN"/>
        </w:rPr>
        <w:t>t = 1 s. Les quatre figures ci-dessous valident la cohérence physique du modèle.</w:t>
      </w:r>
    </w:p>
    <w:p w14:paraId="5DB26A9B"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SOC (Fig. 1) : décroît de 100,0 % à 94,93 % en 180 s. La charge extraite </w:t>
      </w:r>
      <w:r w:rsidRPr="00857751">
        <w:rPr>
          <w:rFonts w:ascii="Times New Roman" w:hAnsi="Times New Roman" w:cs="Times New Roman"/>
          <w:sz w:val="26"/>
          <w:szCs w:val="26"/>
        </w:rPr>
        <w:t>Δ</w:t>
      </w:r>
      <w:r w:rsidRPr="00857751">
        <w:rPr>
          <w:rFonts w:ascii="Times New Roman" w:hAnsi="Times New Roman" w:cs="Times New Roman"/>
          <w:sz w:val="26"/>
          <w:szCs w:val="26"/>
          <w:lang w:val="fr-SN"/>
        </w:rPr>
        <w:t>Q = 8,06 × 180/3600 = 0,403 Ah sur 8,0 Ah donne 5,04 % théoriques, en accord avec la valeur EKF (5,07 %) — écart &lt; 0,1 %.</w:t>
      </w:r>
    </w:p>
    <w:p w14:paraId="20B09A0C"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Tension pack (Fig. 2) : chute de 16,20 V à 15,49 V, soit 4,05 V → 3,87 V par cellule, cohérent avec la courbe OCV polynomiale identifiée pour la NMC 18650 dans la plage SOC [95–100 %]. La puissance de décharge diminue de 130,6 W à 124,9 W (−4,4 %) sous courant constant.</w:t>
      </w:r>
    </w:p>
    <w:p w14:paraId="32127AC1"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Tensions cellulaires (Fig. 3) : </w:t>
      </w:r>
      <w:proofErr w:type="spellStart"/>
      <w:r w:rsidRPr="00857751">
        <w:rPr>
          <w:rFonts w:ascii="Times New Roman" w:hAnsi="Times New Roman" w:cs="Times New Roman"/>
          <w:sz w:val="26"/>
          <w:szCs w:val="26"/>
          <w:lang w:val="fr-SN"/>
        </w:rPr>
        <w:t>V_min</w:t>
      </w:r>
      <w:proofErr w:type="spellEnd"/>
      <w:r w:rsidRPr="00857751">
        <w:rPr>
          <w:rFonts w:ascii="Times New Roman" w:hAnsi="Times New Roman" w:cs="Times New Roman"/>
          <w:sz w:val="26"/>
          <w:szCs w:val="26"/>
          <w:lang w:val="fr-SN"/>
        </w:rPr>
        <w:t xml:space="preserve"> et </w:t>
      </w:r>
      <w:proofErr w:type="spellStart"/>
      <w:r w:rsidRPr="00857751">
        <w:rPr>
          <w:rFonts w:ascii="Times New Roman" w:hAnsi="Times New Roman" w:cs="Times New Roman"/>
          <w:sz w:val="26"/>
          <w:szCs w:val="26"/>
          <w:lang w:val="fr-SN"/>
        </w:rPr>
        <w:t>V_max</w:t>
      </w:r>
      <w:proofErr w:type="spellEnd"/>
      <w:r w:rsidRPr="00857751">
        <w:rPr>
          <w:rFonts w:ascii="Times New Roman" w:hAnsi="Times New Roman" w:cs="Times New Roman"/>
          <w:sz w:val="26"/>
          <w:szCs w:val="26"/>
          <w:lang w:val="fr-SN"/>
        </w:rPr>
        <w:t xml:space="preserve"> descendent en parallèle de ~4,050 V à ~3,871 V. L'écart inter-cellules reste inférieur à 6 mV sur toute la durée : le pack est parfaitement équilibré.</w:t>
      </w:r>
    </w:p>
    <w:p w14:paraId="09FC0107"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Déséquilibre et température (Fig. 4) : le déséquilibre de SOC croît linéairement de 0,014 ‰ à 2,44 ‰ — valeur très faible, due aux légères différences de R₀ entre cellules. </w:t>
      </w:r>
      <w:proofErr w:type="spellStart"/>
      <w:r w:rsidRPr="00857751">
        <w:rPr>
          <w:rFonts w:ascii="Times New Roman" w:hAnsi="Times New Roman" w:cs="Times New Roman"/>
          <w:sz w:val="26"/>
          <w:szCs w:val="26"/>
          <w:lang w:val="fr-SN"/>
        </w:rPr>
        <w:t>T_max</w:t>
      </w:r>
      <w:proofErr w:type="spellEnd"/>
      <w:r w:rsidRPr="00857751">
        <w:rPr>
          <w:rFonts w:ascii="Times New Roman" w:hAnsi="Times New Roman" w:cs="Times New Roman"/>
          <w:sz w:val="26"/>
          <w:szCs w:val="26"/>
          <w:lang w:val="fr-SN"/>
        </w:rPr>
        <w:t xml:space="preserve"> monte de 40,0005 °C à 40,0081 °C seulement : </w:t>
      </w:r>
      <w:proofErr w:type="spellStart"/>
      <w:r w:rsidRPr="00857751">
        <w:rPr>
          <w:rFonts w:ascii="Times New Roman" w:hAnsi="Times New Roman" w:cs="Times New Roman"/>
          <w:sz w:val="26"/>
          <w:szCs w:val="26"/>
          <w:lang w:val="fr-SN"/>
        </w:rPr>
        <w:t>P_joule</w:t>
      </w:r>
      <w:proofErr w:type="spellEnd"/>
      <w:r w:rsidRPr="00857751">
        <w:rPr>
          <w:rFonts w:ascii="Times New Roman" w:hAnsi="Times New Roman" w:cs="Times New Roman"/>
          <w:sz w:val="26"/>
          <w:szCs w:val="26"/>
          <w:lang w:val="fr-SN"/>
        </w:rPr>
        <w:t xml:space="preserve"> = R₀·I² ≈ 0,065 W répartie sur </w:t>
      </w:r>
      <w:proofErr w:type="spellStart"/>
      <w:r w:rsidRPr="00857751">
        <w:rPr>
          <w:rFonts w:ascii="Times New Roman" w:hAnsi="Times New Roman" w:cs="Times New Roman"/>
          <w:sz w:val="26"/>
          <w:szCs w:val="26"/>
          <w:lang w:val="fr-SN"/>
        </w:rPr>
        <w:t>m·cp</w:t>
      </w:r>
      <w:proofErr w:type="spellEnd"/>
      <w:r w:rsidRPr="00857751">
        <w:rPr>
          <w:rFonts w:ascii="Times New Roman" w:hAnsi="Times New Roman" w:cs="Times New Roman"/>
          <w:sz w:val="26"/>
          <w:szCs w:val="26"/>
          <w:lang w:val="fr-SN"/>
        </w:rPr>
        <w:t xml:space="preserve"> = 40 J/K donne une élévation thermique quasi-nulle à 1C, confirmant un dimensionnement correct.</w:t>
      </w:r>
    </w:p>
    <w:p w14:paraId="23C024E3" w14:textId="77777777" w:rsidR="000F2E63" w:rsidRPr="00857751" w:rsidRDefault="00000000">
      <w:pPr>
        <w:jc w:val="center"/>
        <w:rPr>
          <w:rFonts w:ascii="Times New Roman" w:hAnsi="Times New Roman" w:cs="Times New Roman"/>
          <w:sz w:val="26"/>
          <w:szCs w:val="26"/>
        </w:rPr>
      </w:pPr>
      <w:r w:rsidRPr="00857751">
        <w:rPr>
          <w:rFonts w:ascii="Times New Roman" w:hAnsi="Times New Roman" w:cs="Times New Roman"/>
          <w:noProof/>
          <w:sz w:val="26"/>
          <w:szCs w:val="26"/>
        </w:rPr>
        <w:lastRenderedPageBreak/>
        <w:drawing>
          <wp:inline distT="0" distB="0" distL="0" distR="0" wp14:anchorId="73962E15" wp14:editId="6372D77C">
            <wp:extent cx="5580000" cy="23114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580000" cy="2311416"/>
                    </a:xfrm>
                    <a:prstGeom prst="rect">
                      <a:avLst/>
                    </a:prstGeom>
                  </pic:spPr>
                </pic:pic>
              </a:graphicData>
            </a:graphic>
          </wp:inline>
        </w:drawing>
      </w:r>
    </w:p>
    <w:p w14:paraId="1D53ECE9" w14:textId="77777777" w:rsidR="000F2E63" w:rsidRPr="00857751" w:rsidRDefault="00000000">
      <w:pPr>
        <w:jc w:val="center"/>
        <w:rPr>
          <w:rFonts w:ascii="Times New Roman" w:hAnsi="Times New Roman" w:cs="Times New Roman"/>
          <w:sz w:val="26"/>
          <w:szCs w:val="26"/>
          <w:lang w:val="fr-SN"/>
        </w:rPr>
      </w:pPr>
      <w:r w:rsidRPr="00857751">
        <w:rPr>
          <w:rFonts w:ascii="Times New Roman" w:hAnsi="Times New Roman" w:cs="Times New Roman"/>
          <w:i/>
          <w:sz w:val="26"/>
          <w:szCs w:val="26"/>
          <w:lang w:val="fr-SN"/>
        </w:rPr>
        <w:t xml:space="preserve">Figure 1 — État de charge (SOC) en fonction du temps. Décharge 1C, 4S×4P, </w:t>
      </w:r>
      <w:proofErr w:type="spellStart"/>
      <w:r w:rsidRPr="00857751">
        <w:rPr>
          <w:rFonts w:ascii="Times New Roman" w:hAnsi="Times New Roman" w:cs="Times New Roman"/>
          <w:i/>
          <w:sz w:val="26"/>
          <w:szCs w:val="26"/>
          <w:lang w:val="fr-SN"/>
        </w:rPr>
        <w:t>T_amb</w:t>
      </w:r>
      <w:proofErr w:type="spellEnd"/>
      <w:r w:rsidRPr="00857751">
        <w:rPr>
          <w:rFonts w:ascii="Times New Roman" w:hAnsi="Times New Roman" w:cs="Times New Roman"/>
          <w:i/>
          <w:sz w:val="26"/>
          <w:szCs w:val="26"/>
          <w:lang w:val="fr-SN"/>
        </w:rPr>
        <w:t xml:space="preserve"> = 40 °C.</w:t>
      </w:r>
    </w:p>
    <w:p w14:paraId="37B47552" w14:textId="77777777" w:rsidR="000F2E63" w:rsidRPr="00857751" w:rsidRDefault="000F2E63">
      <w:pPr>
        <w:rPr>
          <w:rFonts w:ascii="Times New Roman" w:hAnsi="Times New Roman" w:cs="Times New Roman"/>
          <w:sz w:val="26"/>
          <w:szCs w:val="26"/>
          <w:lang w:val="fr-SN"/>
        </w:rPr>
      </w:pPr>
    </w:p>
    <w:p w14:paraId="210599FE" w14:textId="77777777" w:rsidR="000F2E63" w:rsidRPr="00857751" w:rsidRDefault="00000000">
      <w:pPr>
        <w:jc w:val="center"/>
        <w:rPr>
          <w:rFonts w:ascii="Times New Roman" w:hAnsi="Times New Roman" w:cs="Times New Roman"/>
          <w:sz w:val="26"/>
          <w:szCs w:val="26"/>
        </w:rPr>
      </w:pPr>
      <w:r w:rsidRPr="00857751">
        <w:rPr>
          <w:rFonts w:ascii="Times New Roman" w:hAnsi="Times New Roman" w:cs="Times New Roman"/>
          <w:noProof/>
          <w:sz w:val="26"/>
          <w:szCs w:val="26"/>
        </w:rPr>
        <w:drawing>
          <wp:inline distT="0" distB="0" distL="0" distR="0" wp14:anchorId="47C193A0" wp14:editId="68494A52">
            <wp:extent cx="5580000" cy="23155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580000" cy="2315596"/>
                    </a:xfrm>
                    <a:prstGeom prst="rect">
                      <a:avLst/>
                    </a:prstGeom>
                  </pic:spPr>
                </pic:pic>
              </a:graphicData>
            </a:graphic>
          </wp:inline>
        </w:drawing>
      </w:r>
    </w:p>
    <w:p w14:paraId="6EF15886" w14:textId="77777777" w:rsidR="000F2E63" w:rsidRPr="00857751" w:rsidRDefault="00000000">
      <w:pPr>
        <w:jc w:val="center"/>
        <w:rPr>
          <w:rFonts w:ascii="Times New Roman" w:hAnsi="Times New Roman" w:cs="Times New Roman"/>
          <w:sz w:val="26"/>
          <w:szCs w:val="26"/>
          <w:lang w:val="fr-SN"/>
        </w:rPr>
      </w:pPr>
      <w:r w:rsidRPr="00857751">
        <w:rPr>
          <w:rFonts w:ascii="Times New Roman" w:hAnsi="Times New Roman" w:cs="Times New Roman"/>
          <w:i/>
          <w:sz w:val="26"/>
          <w:szCs w:val="26"/>
          <w:lang w:val="fr-SN"/>
        </w:rPr>
        <w:t>Figure 2 — Tension pack (axe gauche) et puissance de décharge (axe droit) vs temps.</w:t>
      </w:r>
    </w:p>
    <w:p w14:paraId="3BDDEFCF" w14:textId="77777777" w:rsidR="000F2E63" w:rsidRPr="00857751" w:rsidRDefault="000F2E63">
      <w:pPr>
        <w:rPr>
          <w:rFonts w:ascii="Times New Roman" w:hAnsi="Times New Roman" w:cs="Times New Roman"/>
          <w:sz w:val="26"/>
          <w:szCs w:val="26"/>
          <w:lang w:val="fr-SN"/>
        </w:rPr>
      </w:pPr>
    </w:p>
    <w:p w14:paraId="4C45BE07" w14:textId="77777777" w:rsidR="000F2E63" w:rsidRPr="00857751" w:rsidRDefault="00000000">
      <w:pPr>
        <w:jc w:val="center"/>
        <w:rPr>
          <w:rFonts w:ascii="Times New Roman" w:hAnsi="Times New Roman" w:cs="Times New Roman"/>
          <w:sz w:val="26"/>
          <w:szCs w:val="26"/>
        </w:rPr>
      </w:pPr>
      <w:r w:rsidRPr="00857751">
        <w:rPr>
          <w:rFonts w:ascii="Times New Roman" w:hAnsi="Times New Roman" w:cs="Times New Roman"/>
          <w:noProof/>
          <w:sz w:val="26"/>
          <w:szCs w:val="26"/>
        </w:rPr>
        <w:drawing>
          <wp:inline distT="0" distB="0" distL="0" distR="0" wp14:anchorId="5EB52CE4" wp14:editId="6787FF64">
            <wp:extent cx="5580000" cy="2309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80000" cy="2309686"/>
                    </a:xfrm>
                    <a:prstGeom prst="rect">
                      <a:avLst/>
                    </a:prstGeom>
                  </pic:spPr>
                </pic:pic>
              </a:graphicData>
            </a:graphic>
          </wp:inline>
        </w:drawing>
      </w:r>
    </w:p>
    <w:p w14:paraId="2A97E69D" w14:textId="77777777" w:rsidR="000F2E63" w:rsidRPr="00857751" w:rsidRDefault="00000000">
      <w:pPr>
        <w:jc w:val="center"/>
        <w:rPr>
          <w:rFonts w:ascii="Times New Roman" w:hAnsi="Times New Roman" w:cs="Times New Roman"/>
          <w:sz w:val="26"/>
          <w:szCs w:val="26"/>
          <w:lang w:val="fr-SN"/>
        </w:rPr>
      </w:pPr>
      <w:r w:rsidRPr="00857751">
        <w:rPr>
          <w:rFonts w:ascii="Times New Roman" w:hAnsi="Times New Roman" w:cs="Times New Roman"/>
          <w:i/>
          <w:sz w:val="26"/>
          <w:szCs w:val="26"/>
          <w:lang w:val="fr-SN"/>
        </w:rPr>
        <w:lastRenderedPageBreak/>
        <w:t>Figure 3 — Tensions cellulaires min et max. Zone grisée = écart inter-cellules (&lt; 6 mV).</w:t>
      </w:r>
    </w:p>
    <w:p w14:paraId="2076E73C" w14:textId="77777777" w:rsidR="000F2E63" w:rsidRPr="00857751" w:rsidRDefault="000F2E63">
      <w:pPr>
        <w:rPr>
          <w:rFonts w:ascii="Times New Roman" w:hAnsi="Times New Roman" w:cs="Times New Roman"/>
          <w:sz w:val="26"/>
          <w:szCs w:val="26"/>
          <w:lang w:val="fr-SN"/>
        </w:rPr>
      </w:pPr>
    </w:p>
    <w:p w14:paraId="0C91A63E" w14:textId="77777777" w:rsidR="000F2E63" w:rsidRPr="00857751" w:rsidRDefault="00000000">
      <w:pPr>
        <w:jc w:val="center"/>
        <w:rPr>
          <w:rFonts w:ascii="Times New Roman" w:hAnsi="Times New Roman" w:cs="Times New Roman"/>
          <w:sz w:val="26"/>
          <w:szCs w:val="26"/>
        </w:rPr>
      </w:pPr>
      <w:r w:rsidRPr="00857751">
        <w:rPr>
          <w:rFonts w:ascii="Times New Roman" w:hAnsi="Times New Roman" w:cs="Times New Roman"/>
          <w:noProof/>
          <w:sz w:val="26"/>
          <w:szCs w:val="26"/>
        </w:rPr>
        <w:drawing>
          <wp:inline distT="0" distB="0" distL="0" distR="0" wp14:anchorId="675D93FD" wp14:editId="0C0349FF">
            <wp:extent cx="5580000" cy="23155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2315596"/>
                    </a:xfrm>
                    <a:prstGeom prst="rect">
                      <a:avLst/>
                    </a:prstGeom>
                  </pic:spPr>
                </pic:pic>
              </a:graphicData>
            </a:graphic>
          </wp:inline>
        </w:drawing>
      </w:r>
    </w:p>
    <w:p w14:paraId="4AA349E7" w14:textId="77777777" w:rsidR="000F2E63" w:rsidRPr="00857751" w:rsidRDefault="00000000">
      <w:pPr>
        <w:jc w:val="center"/>
        <w:rPr>
          <w:rFonts w:ascii="Times New Roman" w:hAnsi="Times New Roman" w:cs="Times New Roman"/>
          <w:sz w:val="26"/>
          <w:szCs w:val="26"/>
          <w:lang w:val="fr-SN"/>
        </w:rPr>
      </w:pPr>
      <w:r w:rsidRPr="00857751">
        <w:rPr>
          <w:rFonts w:ascii="Times New Roman" w:hAnsi="Times New Roman" w:cs="Times New Roman"/>
          <w:i/>
          <w:sz w:val="26"/>
          <w:szCs w:val="26"/>
          <w:lang w:val="fr-SN"/>
        </w:rPr>
        <w:t>Figure 4 — Déséquilibre de SOC inter-cellules (‰) et température maximale du pack (°C).</w:t>
      </w:r>
    </w:p>
    <w:p w14:paraId="7556F14A" w14:textId="77777777" w:rsidR="000F2E63" w:rsidRPr="00857751" w:rsidRDefault="000F2E63">
      <w:pPr>
        <w:rPr>
          <w:rFonts w:ascii="Times New Roman" w:hAnsi="Times New Roman" w:cs="Times New Roman"/>
          <w:sz w:val="26"/>
          <w:szCs w:val="26"/>
          <w:lang w:val="fr-SN"/>
        </w:rPr>
      </w:pPr>
    </w:p>
    <w:p w14:paraId="2373A3F0" w14:textId="77777777" w:rsidR="000F2E63" w:rsidRPr="00857751" w:rsidRDefault="00000000">
      <w:pPr>
        <w:pStyle w:val="Titre1"/>
        <w:rPr>
          <w:rFonts w:ascii="Times New Roman" w:hAnsi="Times New Roman" w:cs="Times New Roman"/>
          <w:color w:val="auto"/>
          <w:sz w:val="26"/>
          <w:szCs w:val="26"/>
          <w:lang w:val="fr-SN"/>
        </w:rPr>
      </w:pPr>
      <w:r w:rsidRPr="00857751">
        <w:rPr>
          <w:rFonts w:ascii="Times New Roman" w:hAnsi="Times New Roman" w:cs="Times New Roman"/>
          <w:color w:val="auto"/>
          <w:sz w:val="26"/>
          <w:szCs w:val="26"/>
          <w:lang w:val="fr-SN"/>
        </w:rPr>
        <w:t>7. Conclusion et perspectives</w:t>
      </w:r>
    </w:p>
    <w:p w14:paraId="2664F200" w14:textId="77777777" w:rsidR="000F2E63" w:rsidRPr="00857751" w:rsidRDefault="00000000">
      <w:pPr>
        <w:spacing w:after="12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Ce projet démontre la faisabilité d'un jumeau numérique complet pour pack Li-ion, fondé exclusivement sur la physique électrochimique et l'estimation par filtre de Kalman. Les résultats de simulation présentent une cohérence physique validée : décroissance du SOC conforme au bilan </w:t>
      </w:r>
      <w:proofErr w:type="spellStart"/>
      <w:r w:rsidRPr="00857751">
        <w:rPr>
          <w:rFonts w:ascii="Times New Roman" w:hAnsi="Times New Roman" w:cs="Times New Roman"/>
          <w:sz w:val="26"/>
          <w:szCs w:val="26"/>
          <w:lang w:val="fr-SN"/>
        </w:rPr>
        <w:t>coulombique</w:t>
      </w:r>
      <w:proofErr w:type="spellEnd"/>
      <w:r w:rsidRPr="00857751">
        <w:rPr>
          <w:rFonts w:ascii="Times New Roman" w:hAnsi="Times New Roman" w:cs="Times New Roman"/>
          <w:sz w:val="26"/>
          <w:szCs w:val="26"/>
          <w:lang w:val="fr-SN"/>
        </w:rPr>
        <w:t>, chute de tension cohérente avec la courbe OCV identifiée, et vieillissement progressif du SOH cycle par cycle.</w:t>
      </w:r>
    </w:p>
    <w:p w14:paraId="09A4AC3E" w14:textId="77777777" w:rsidR="000F2E63" w:rsidRPr="00857751" w:rsidRDefault="00000000">
      <w:pPr>
        <w:pStyle w:val="Listepuces"/>
        <w:spacing w:after="80"/>
        <w:rPr>
          <w:rFonts w:ascii="Times New Roman" w:hAnsi="Times New Roman" w:cs="Times New Roman"/>
          <w:sz w:val="26"/>
          <w:szCs w:val="26"/>
          <w:lang w:val="fr-SN"/>
        </w:rPr>
      </w:pPr>
      <w:r w:rsidRPr="00857751">
        <w:rPr>
          <w:rFonts w:ascii="Times New Roman" w:hAnsi="Times New Roman" w:cs="Times New Roman"/>
          <w:sz w:val="26"/>
          <w:szCs w:val="26"/>
          <w:lang w:val="fr-SN"/>
        </w:rPr>
        <w:t xml:space="preserve">Déploiement public sur </w:t>
      </w:r>
      <w:proofErr w:type="spellStart"/>
      <w:r w:rsidRPr="00857751">
        <w:rPr>
          <w:rFonts w:ascii="Times New Roman" w:hAnsi="Times New Roman" w:cs="Times New Roman"/>
          <w:sz w:val="26"/>
          <w:szCs w:val="26"/>
          <w:lang w:val="fr-SN"/>
        </w:rPr>
        <w:t>Streamlit</w:t>
      </w:r>
      <w:proofErr w:type="spellEnd"/>
      <w:r w:rsidRPr="00857751">
        <w:rPr>
          <w:rFonts w:ascii="Times New Roman" w:hAnsi="Times New Roman" w:cs="Times New Roman"/>
          <w:sz w:val="26"/>
          <w:szCs w:val="26"/>
          <w:lang w:val="fr-SN"/>
        </w:rPr>
        <w:t xml:space="preserve"> Community Cloud : l'application interactive permet l'exploration de topologies variées (Ns, </w:t>
      </w:r>
      <w:proofErr w:type="spellStart"/>
      <w:r w:rsidRPr="00857751">
        <w:rPr>
          <w:rFonts w:ascii="Times New Roman" w:hAnsi="Times New Roman" w:cs="Times New Roman"/>
          <w:sz w:val="26"/>
          <w:szCs w:val="26"/>
          <w:lang w:val="fr-SN"/>
        </w:rPr>
        <w:t>Np</w:t>
      </w:r>
      <w:proofErr w:type="spellEnd"/>
      <w:r w:rsidRPr="00857751">
        <w:rPr>
          <w:rFonts w:ascii="Times New Roman" w:hAnsi="Times New Roman" w:cs="Times New Roman"/>
          <w:sz w:val="26"/>
          <w:szCs w:val="26"/>
          <w:lang w:val="fr-SN"/>
        </w:rPr>
        <w:t>) et la génération de jeux de données multiples — particulièrement pertinent pour documenter le comportement sur des profils de charge réels (WLTP, UDDS).</w:t>
      </w:r>
    </w:p>
    <w:p w14:paraId="0D706985" w14:textId="77777777" w:rsidR="000F2E63" w:rsidRPr="00857751" w:rsidRDefault="00000000">
      <w:pPr>
        <w:pStyle w:val="Listepuces"/>
        <w:spacing w:after="80"/>
        <w:rPr>
          <w:rFonts w:ascii="Times New Roman" w:hAnsi="Times New Roman" w:cs="Times New Roman"/>
          <w:sz w:val="26"/>
          <w:szCs w:val="26"/>
          <w:lang w:val="fr-SN"/>
        </w:rPr>
      </w:pPr>
      <w:r w:rsidRPr="00857751">
        <w:rPr>
          <w:rFonts w:ascii="Times New Roman" w:hAnsi="Times New Roman" w:cs="Times New Roman"/>
          <w:sz w:val="26"/>
          <w:szCs w:val="26"/>
          <w:lang w:val="fr-SN"/>
        </w:rPr>
        <w:t>Intégration de mesures réelles issues d'un BMS physique via protocole CAN ou Modbus.</w:t>
      </w:r>
    </w:p>
    <w:p w14:paraId="2C8CC020" w14:textId="77777777" w:rsidR="000F2E63" w:rsidRPr="00857751" w:rsidRDefault="00000000">
      <w:pPr>
        <w:pStyle w:val="Listepuces"/>
        <w:spacing w:after="80"/>
        <w:rPr>
          <w:rFonts w:ascii="Times New Roman" w:hAnsi="Times New Roman" w:cs="Times New Roman"/>
          <w:sz w:val="26"/>
          <w:szCs w:val="26"/>
          <w:lang w:val="fr-SN"/>
        </w:rPr>
      </w:pPr>
      <w:r w:rsidRPr="00857751">
        <w:rPr>
          <w:rFonts w:ascii="Times New Roman" w:hAnsi="Times New Roman" w:cs="Times New Roman"/>
          <w:sz w:val="26"/>
          <w:szCs w:val="26"/>
          <w:lang w:val="fr-SN"/>
        </w:rPr>
        <w:t>Extension du modèle SOH avec identification des mécanismes de vieillissement (SEI) par méthodes d'impédance (EIS).</w:t>
      </w:r>
    </w:p>
    <w:p w14:paraId="2EB356EE" w14:textId="77777777" w:rsidR="000F2E63" w:rsidRPr="00857751" w:rsidRDefault="00000000">
      <w:pPr>
        <w:pStyle w:val="Listepuces"/>
        <w:spacing w:after="80"/>
        <w:rPr>
          <w:rFonts w:ascii="Times New Roman" w:hAnsi="Times New Roman" w:cs="Times New Roman"/>
          <w:sz w:val="26"/>
          <w:szCs w:val="26"/>
          <w:lang w:val="fr-SN"/>
        </w:rPr>
      </w:pPr>
      <w:r w:rsidRPr="00857751">
        <w:rPr>
          <w:rFonts w:ascii="Times New Roman" w:hAnsi="Times New Roman" w:cs="Times New Roman"/>
          <w:sz w:val="26"/>
          <w:szCs w:val="26"/>
          <w:lang w:val="fr-SN"/>
        </w:rPr>
        <w:t>Couplage thermique multi-cellules 3D pour des packs de grand format.</w:t>
      </w:r>
    </w:p>
    <w:p w14:paraId="311AB0FE" w14:textId="77777777" w:rsidR="000F2E63" w:rsidRPr="00857751" w:rsidRDefault="00000000">
      <w:pPr>
        <w:pStyle w:val="Titre1"/>
        <w:rPr>
          <w:rFonts w:ascii="Times New Roman" w:hAnsi="Times New Roman" w:cs="Times New Roman"/>
          <w:color w:val="auto"/>
          <w:sz w:val="26"/>
          <w:szCs w:val="26"/>
        </w:rPr>
      </w:pPr>
      <w:proofErr w:type="spellStart"/>
      <w:r w:rsidRPr="00857751">
        <w:rPr>
          <w:rFonts w:ascii="Times New Roman" w:hAnsi="Times New Roman" w:cs="Times New Roman"/>
          <w:color w:val="auto"/>
          <w:sz w:val="26"/>
          <w:szCs w:val="26"/>
        </w:rPr>
        <w:t>Références</w:t>
      </w:r>
      <w:proofErr w:type="spellEnd"/>
    </w:p>
    <w:p w14:paraId="6804D384" w14:textId="77777777" w:rsidR="000F2E63" w:rsidRPr="00857751" w:rsidRDefault="00000000">
      <w:pPr>
        <w:spacing w:after="80"/>
        <w:rPr>
          <w:rFonts w:ascii="Times New Roman" w:hAnsi="Times New Roman" w:cs="Times New Roman"/>
          <w:sz w:val="26"/>
          <w:szCs w:val="26"/>
        </w:rPr>
      </w:pPr>
      <w:r w:rsidRPr="00857751">
        <w:rPr>
          <w:rFonts w:ascii="Times New Roman" w:hAnsi="Times New Roman" w:cs="Times New Roman"/>
          <w:sz w:val="26"/>
          <w:szCs w:val="26"/>
        </w:rPr>
        <w:t>[1] B. Saha and K. Goebel, "Battery Data Set", NASA Ames Prognostics Data Repository, 2007.</w:t>
      </w:r>
    </w:p>
    <w:p w14:paraId="1C336797" w14:textId="77777777" w:rsidR="000F2E63" w:rsidRPr="00857751" w:rsidRDefault="00000000">
      <w:pPr>
        <w:spacing w:after="80"/>
        <w:rPr>
          <w:rFonts w:ascii="Times New Roman" w:hAnsi="Times New Roman" w:cs="Times New Roman"/>
          <w:sz w:val="26"/>
          <w:szCs w:val="26"/>
        </w:rPr>
      </w:pPr>
      <w:r w:rsidRPr="00857751">
        <w:rPr>
          <w:rFonts w:ascii="Times New Roman" w:hAnsi="Times New Roman" w:cs="Times New Roman"/>
          <w:sz w:val="26"/>
          <w:szCs w:val="26"/>
        </w:rPr>
        <w:lastRenderedPageBreak/>
        <w:t>[2] G. L. Plett, "Extended Kalman filtering for battery management systems of LiPB-based HEV battery packs", Journal of Power Sources, vol. 134, 2004.</w:t>
      </w:r>
    </w:p>
    <w:p w14:paraId="7B19D043" w14:textId="77777777" w:rsidR="000F2E63" w:rsidRPr="00857751" w:rsidRDefault="00000000">
      <w:pPr>
        <w:spacing w:after="80"/>
        <w:rPr>
          <w:rFonts w:ascii="Times New Roman" w:hAnsi="Times New Roman" w:cs="Times New Roman"/>
          <w:sz w:val="26"/>
          <w:szCs w:val="26"/>
        </w:rPr>
      </w:pPr>
      <w:r w:rsidRPr="00857751">
        <w:rPr>
          <w:rFonts w:ascii="Times New Roman" w:hAnsi="Times New Roman" w:cs="Times New Roman"/>
          <w:sz w:val="26"/>
          <w:szCs w:val="26"/>
        </w:rPr>
        <w:t>[3] M. Doyle, T. F. Fuller, J. Newman, "Modeling of Galvanostatic Charge and Discharge of the Lithium/Polymer/Insertion Cell", J. Electrochem. Soc., 1993.</w:t>
      </w:r>
    </w:p>
    <w:p w14:paraId="28579453" w14:textId="77777777" w:rsidR="000F2E63" w:rsidRPr="00857751" w:rsidRDefault="00000000">
      <w:pPr>
        <w:spacing w:after="80"/>
        <w:rPr>
          <w:rFonts w:ascii="Times New Roman" w:hAnsi="Times New Roman" w:cs="Times New Roman"/>
          <w:sz w:val="26"/>
          <w:szCs w:val="26"/>
        </w:rPr>
      </w:pPr>
      <w:r w:rsidRPr="00857751">
        <w:rPr>
          <w:rFonts w:ascii="Times New Roman" w:hAnsi="Times New Roman" w:cs="Times New Roman"/>
          <w:sz w:val="26"/>
          <w:szCs w:val="26"/>
        </w:rPr>
        <w:t>[4] R. Xiong et al., "Critical Review on the Battery State of Charge Estimation Methods for Electric Vehicles", IEEE Access, 2018.</w:t>
      </w:r>
    </w:p>
    <w:p w14:paraId="42E202E7" w14:textId="77777777" w:rsidR="000F2E63" w:rsidRPr="00857751" w:rsidRDefault="00000000">
      <w:pPr>
        <w:spacing w:after="80"/>
        <w:rPr>
          <w:rFonts w:ascii="Times New Roman" w:hAnsi="Times New Roman" w:cs="Times New Roman"/>
          <w:sz w:val="26"/>
          <w:szCs w:val="26"/>
        </w:rPr>
      </w:pPr>
      <w:r w:rsidRPr="00857751">
        <w:rPr>
          <w:rFonts w:ascii="Times New Roman" w:hAnsi="Times New Roman" w:cs="Times New Roman"/>
          <w:sz w:val="26"/>
          <w:szCs w:val="26"/>
        </w:rPr>
        <w:t>[5] Streamlit Inc., Streamlit Documentation v1.x, 2024.</w:t>
      </w:r>
    </w:p>
    <w:sectPr w:rsidR="000F2E63" w:rsidRPr="00857751"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27868185">
    <w:abstractNumId w:val="8"/>
  </w:num>
  <w:num w:numId="2" w16cid:durableId="304630573">
    <w:abstractNumId w:val="6"/>
  </w:num>
  <w:num w:numId="3" w16cid:durableId="645088654">
    <w:abstractNumId w:val="5"/>
  </w:num>
  <w:num w:numId="4" w16cid:durableId="1563983201">
    <w:abstractNumId w:val="4"/>
  </w:num>
  <w:num w:numId="5" w16cid:durableId="80491804">
    <w:abstractNumId w:val="7"/>
  </w:num>
  <w:num w:numId="6" w16cid:durableId="286354168">
    <w:abstractNumId w:val="3"/>
  </w:num>
  <w:num w:numId="7" w16cid:durableId="1595281021">
    <w:abstractNumId w:val="2"/>
  </w:num>
  <w:num w:numId="8" w16cid:durableId="454716437">
    <w:abstractNumId w:val="1"/>
  </w:num>
  <w:num w:numId="9" w16cid:durableId="65236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E63"/>
    <w:rsid w:val="000F6CA6"/>
    <w:rsid w:val="0015074B"/>
    <w:rsid w:val="0029639D"/>
    <w:rsid w:val="00326F90"/>
    <w:rsid w:val="008577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20610"/>
  <w14:defaultImageDpi w14:val="300"/>
  <w15:docId w15:val="{A359A81F-D427-4AFA-8A56-73A251A4A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1544</Words>
  <Characters>8496</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Birane DIAW</cp:lastModifiedBy>
  <cp:revision>2</cp:revision>
  <dcterms:created xsi:type="dcterms:W3CDTF">2013-12-23T23:15:00Z</dcterms:created>
  <dcterms:modified xsi:type="dcterms:W3CDTF">2026-05-17T15:26:00Z</dcterms:modified>
  <cp:category/>
</cp:coreProperties>
</file>