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B74" w:rsidRPr="00EA1703" w:rsidRDefault="00526B74" w:rsidP="00526B74">
      <w:pPr>
        <w:rPr>
          <w:b/>
          <w:bCs/>
        </w:rPr>
      </w:pPr>
      <w:r w:rsidRPr="00EA1703">
        <w:rPr>
          <w:b/>
          <w:bCs/>
        </w:rPr>
        <w:t>Documentation pour la Reprise de Données dans une Table Hive</w:t>
      </w:r>
    </w:p>
    <w:p w:rsidR="00526B74" w:rsidRPr="00EA1703" w:rsidRDefault="00526B74" w:rsidP="00526B74">
      <w:r w:rsidRPr="00EA1703">
        <w:t>Cette documentation décrit les étapes à suivre pour effectuer une reprise de données sur une table Hive. Les cas suivants sont couverts :</w:t>
      </w:r>
    </w:p>
    <w:p w:rsidR="00526B74" w:rsidRPr="00EA1703" w:rsidRDefault="00526B74" w:rsidP="00526B74">
      <w:pPr>
        <w:numPr>
          <w:ilvl w:val="0"/>
          <w:numId w:val="1"/>
        </w:numPr>
      </w:pPr>
      <w:r w:rsidRPr="00EA1703">
        <w:t>Ajout d'une nouvelle colonne,</w:t>
      </w:r>
    </w:p>
    <w:p w:rsidR="00526B74" w:rsidRPr="00EA1703" w:rsidRDefault="00526B74" w:rsidP="00526B74">
      <w:pPr>
        <w:numPr>
          <w:ilvl w:val="0"/>
          <w:numId w:val="1"/>
        </w:numPr>
      </w:pPr>
      <w:r w:rsidRPr="00EA1703">
        <w:t>Mise à jour d'une colonne existante,</w:t>
      </w:r>
    </w:p>
    <w:p w:rsidR="00526B74" w:rsidRPr="00EA1703" w:rsidRDefault="00526B74" w:rsidP="00526B74">
      <w:pPr>
        <w:numPr>
          <w:ilvl w:val="0"/>
          <w:numId w:val="1"/>
        </w:numPr>
      </w:pPr>
      <w:r w:rsidRPr="00EA1703">
        <w:t>Suppression de données insérées dans une table après une certaine date.</w:t>
      </w:r>
    </w:p>
    <w:p w:rsidR="00526B74" w:rsidRDefault="00526B74" w:rsidP="00526B74">
      <w:r w:rsidRPr="00EA1703">
        <w:t>Un processus de sauvegarde des tables dans une base temporaire avant la reprise est également inclus.</w:t>
      </w:r>
    </w:p>
    <w:p w:rsidR="00526B74" w:rsidRPr="00EA1703" w:rsidRDefault="00526B74" w:rsidP="00526B74"/>
    <w:p w:rsidR="00526B74" w:rsidRPr="00EA1703" w:rsidRDefault="00526B74" w:rsidP="00526B74">
      <w:pPr>
        <w:rPr>
          <w:b/>
          <w:bCs/>
        </w:rPr>
      </w:pPr>
      <w:r w:rsidRPr="00EA1703">
        <w:rPr>
          <w:b/>
          <w:bCs/>
        </w:rPr>
        <w:t>Processus de Backup des Tables Avant la Reprise</w:t>
      </w:r>
    </w:p>
    <w:p w:rsidR="00526B74" w:rsidRPr="00EA1703" w:rsidRDefault="00526B74" w:rsidP="00526B74">
      <w:pPr>
        <w:numPr>
          <w:ilvl w:val="0"/>
          <w:numId w:val="2"/>
        </w:numPr>
      </w:pPr>
      <w:r w:rsidRPr="00EA1703">
        <w:t>Créer une sauvegarde d</w:t>
      </w:r>
      <w:r>
        <w:t>es</w:t>
      </w:r>
      <w:r w:rsidRPr="00EA1703">
        <w:t xml:space="preserve"> table</w:t>
      </w:r>
      <w:r>
        <w:t>s</w:t>
      </w:r>
      <w:r w:rsidRPr="00EA1703">
        <w:t xml:space="preserve"> concernée</w:t>
      </w:r>
      <w:r>
        <w:t>s</w:t>
      </w:r>
      <w:r w:rsidRPr="00EA1703">
        <w:t xml:space="preserve"> dans une base temporaire :</w:t>
      </w:r>
    </w:p>
    <w:p w:rsidR="00526B74" w:rsidRDefault="00526B74" w:rsidP="00526B74">
      <w:pPr>
        <w:ind w:left="360"/>
      </w:pPr>
      <w:r>
        <w:t>Avant de faire la reprise, il est fortement recommandé de faire un backup des tables à reprendre dans une base temporaire. Ces backups serviront lors de la reprise des données, mais également en cas de fausse manip.</w:t>
      </w:r>
    </w:p>
    <w:p w:rsidR="00526B74" w:rsidRDefault="00526B74" w:rsidP="00526B74">
      <w:pPr>
        <w:ind w:left="360"/>
      </w:pPr>
      <w:r>
        <w:object w:dxaOrig="1010" w:dyaOrig="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41.25pt" o:ole="">
            <v:imagedata r:id="rId7" o:title=""/>
          </v:shape>
          <o:OLEObject Type="Embed" ProgID="Package" ShapeID="_x0000_i1025" DrawAspect="Content" ObjectID="_1798639457" r:id="rId8"/>
        </w:object>
      </w:r>
    </w:p>
    <w:p w:rsidR="00526B74" w:rsidRDefault="00526B74" w:rsidP="00526B74">
      <w:pPr>
        <w:ind w:left="360"/>
      </w:pPr>
      <w:r>
        <w:t xml:space="preserve">Pour cela il faudra utiliser le script backup.sh ci-joint. </w:t>
      </w:r>
    </w:p>
    <w:p w:rsidR="00526B74" w:rsidRDefault="00526B74" w:rsidP="00526B74">
      <w:pPr>
        <w:ind w:left="360"/>
      </w:pPr>
      <w:r>
        <w:t xml:space="preserve">Pour faire la reprise des données sur l’environnement </w:t>
      </w:r>
      <w:r>
        <w:rPr>
          <w:b/>
          <w:i/>
        </w:rPr>
        <w:t>d</w:t>
      </w:r>
      <w:r w:rsidRPr="002B2363">
        <w:rPr>
          <w:b/>
          <w:i/>
        </w:rPr>
        <w:t>5</w:t>
      </w:r>
      <w:r w:rsidRPr="002B2363">
        <w:t xml:space="preserve"> par exemple</w:t>
      </w:r>
      <w:r>
        <w:t xml:space="preserve"> il :</w:t>
      </w:r>
    </w:p>
    <w:p w:rsidR="00526B74" w:rsidRDefault="00526B74" w:rsidP="00526B74">
      <w:pPr>
        <w:pStyle w:val="Paragraphedeliste"/>
        <w:numPr>
          <w:ilvl w:val="0"/>
          <w:numId w:val="5"/>
        </w:numPr>
      </w:pPr>
      <w:r>
        <w:t>Se connecter au serveur edge de dev (</w:t>
      </w:r>
      <w:r w:rsidRPr="002B2363">
        <w:t>10.56.37.101</w:t>
      </w:r>
      <w:r>
        <w:t xml:space="preserve">) via MobaExterm en utilisant son compte LDAP </w:t>
      </w:r>
      <w:r>
        <w:rPr>
          <w:noProof/>
          <w:lang w:eastAsia="fr-FR"/>
        </w:rPr>
        <w:drawing>
          <wp:inline distT="0" distB="0" distL="0" distR="0" wp14:anchorId="7D159AF2" wp14:editId="40E6208A">
            <wp:extent cx="5461000" cy="3315607"/>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1000" cy="3315607"/>
                    </a:xfrm>
                    <a:prstGeom prst="rect">
                      <a:avLst/>
                    </a:prstGeom>
                  </pic:spPr>
                </pic:pic>
              </a:graphicData>
            </a:graphic>
          </wp:inline>
        </w:drawing>
      </w:r>
    </w:p>
    <w:p w:rsidR="00526B74" w:rsidRDefault="00526B74" w:rsidP="00526B74"/>
    <w:p w:rsidR="00526B74" w:rsidRDefault="00526B74" w:rsidP="00526B74">
      <w:pPr>
        <w:pStyle w:val="Paragraphedeliste"/>
        <w:numPr>
          <w:ilvl w:val="0"/>
          <w:numId w:val="5"/>
        </w:numPr>
      </w:pPr>
      <w:r>
        <w:lastRenderedPageBreak/>
        <w:t>Il faut utiliser le user applicatif: `ud8</w:t>
      </w:r>
      <w:r w:rsidRPr="002B2363">
        <w:t>ddd1`</w:t>
      </w:r>
      <w:r>
        <w:t xml:space="preserve"> pour se connecter : </w:t>
      </w:r>
    </w:p>
    <w:p w:rsidR="00526B74" w:rsidRPr="00270529"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67D17"/>
          <w:kern w:val="0"/>
          <w:sz w:val="20"/>
          <w:szCs w:val="20"/>
          <w:lang w:eastAsia="fr-FR"/>
          <w14:ligatures w14:val="none"/>
        </w:rPr>
      </w:pPr>
      <w:r>
        <w:rPr>
          <w:rFonts w:ascii="Courier New" w:eastAsia="Times New Roman" w:hAnsi="Courier New" w:cs="Courier New"/>
          <w:color w:val="067D17"/>
          <w:kern w:val="0"/>
          <w:sz w:val="20"/>
          <w:szCs w:val="20"/>
          <w:lang w:eastAsia="fr-FR"/>
          <w14:ligatures w14:val="none"/>
        </w:rPr>
        <w:tab/>
      </w:r>
      <w:r>
        <w:rPr>
          <w:rFonts w:ascii="Courier New" w:eastAsia="Times New Roman" w:hAnsi="Courier New" w:cs="Courier New"/>
          <w:i/>
          <w:color w:val="067D17"/>
          <w:kern w:val="0"/>
          <w:sz w:val="20"/>
          <w:szCs w:val="20"/>
          <w:highlight w:val="yellow"/>
          <w:lang w:eastAsia="fr-FR"/>
          <w14:ligatures w14:val="none"/>
        </w:rPr>
        <w:t>sudo su – ud8</w:t>
      </w:r>
      <w:r w:rsidRPr="002B2363">
        <w:rPr>
          <w:rFonts w:ascii="Courier New" w:eastAsia="Times New Roman" w:hAnsi="Courier New" w:cs="Courier New"/>
          <w:i/>
          <w:color w:val="067D17"/>
          <w:kern w:val="0"/>
          <w:sz w:val="20"/>
          <w:szCs w:val="20"/>
          <w:highlight w:val="yellow"/>
          <w:lang w:eastAsia="fr-FR"/>
          <w14:ligatures w14:val="none"/>
        </w:rPr>
        <w:t>ddd1</w:t>
      </w:r>
    </w:p>
    <w:p w:rsidR="00526B74"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kern w:val="0"/>
          <w:sz w:val="20"/>
          <w:szCs w:val="20"/>
          <w:lang w:eastAsia="fr-FR"/>
          <w14:ligatures w14:val="none"/>
        </w:rPr>
      </w:pPr>
    </w:p>
    <w:p w:rsidR="00526B74" w:rsidRDefault="00526B74" w:rsidP="00526B74">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B2363">
        <w:t xml:space="preserve">Une fois </w:t>
      </w:r>
      <w:r>
        <w:t xml:space="preserve">connecter, créer un fichier script « backup.sh » sur le serveur en utilisant la commande : </w:t>
      </w:r>
      <w:r w:rsidRPr="00270529">
        <w:rPr>
          <w:rFonts w:ascii="Courier New" w:eastAsia="Times New Roman" w:hAnsi="Courier New" w:cs="Courier New"/>
          <w:i/>
          <w:color w:val="067D17"/>
          <w:kern w:val="0"/>
          <w:sz w:val="20"/>
          <w:szCs w:val="20"/>
          <w:highlight w:val="yellow"/>
          <w:lang w:eastAsia="fr-FR"/>
          <w14:ligatures w14:val="none"/>
        </w:rPr>
        <w:t>vi backup.sh</w:t>
      </w:r>
      <w:r w:rsidRPr="00270529">
        <w:t xml:space="preserve"> </w:t>
      </w:r>
      <w:r>
        <w:t xml:space="preserve">et y coller le contenu du script </w:t>
      </w:r>
      <w:r w:rsidRPr="00270529">
        <w:rPr>
          <w:b/>
          <w:i/>
        </w:rPr>
        <w:t>backup.sh</w:t>
      </w:r>
      <w:r>
        <w:rPr>
          <w:b/>
          <w:i/>
        </w:rPr>
        <w:t xml:space="preserve"> </w:t>
      </w:r>
      <w:r>
        <w:t xml:space="preserve">joint à ce document. </w:t>
      </w:r>
    </w:p>
    <w:p w:rsidR="00526B74" w:rsidRPr="00270529" w:rsidRDefault="00526B74" w:rsidP="00526B74">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Rendre le fichier exécutable avec la commande : </w:t>
      </w:r>
      <w:r w:rsidRPr="00270529">
        <w:rPr>
          <w:rFonts w:ascii="Courier New" w:eastAsia="Times New Roman" w:hAnsi="Courier New" w:cs="Courier New"/>
          <w:i/>
          <w:color w:val="067D17"/>
          <w:kern w:val="0"/>
          <w:sz w:val="20"/>
          <w:szCs w:val="20"/>
          <w:highlight w:val="yellow"/>
          <w:lang w:eastAsia="fr-FR"/>
          <w14:ligatures w14:val="none"/>
        </w:rPr>
        <w:t>chmod +x backup.sh</w:t>
      </w:r>
    </w:p>
    <w:p w:rsidR="00526B74" w:rsidRDefault="00526B74" w:rsidP="00526B74">
      <w:pPr>
        <w:pStyle w:val="Paragraphedeliste"/>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70529">
        <w:t xml:space="preserve">Pour exécuter le script </w:t>
      </w:r>
      <w:r>
        <w:t xml:space="preserve">il faut lui donner 2 arguments : </w:t>
      </w:r>
    </w:p>
    <w:p w:rsidR="00526B74" w:rsidRPr="00403FB1" w:rsidRDefault="00526B74" w:rsidP="00526B74">
      <w:pPr>
        <w:pStyle w:val="Paragraphedeliste"/>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67D17"/>
          <w:kern w:val="0"/>
          <w:sz w:val="20"/>
          <w:szCs w:val="20"/>
          <w:highlight w:val="yellow"/>
          <w:lang w:val="en-US" w:eastAsia="fr-FR"/>
          <w14:ligatures w14:val="none"/>
        </w:rPr>
      </w:pPr>
      <w:r w:rsidRPr="00403FB1">
        <w:rPr>
          <w:rFonts w:ascii="Courier New" w:eastAsia="Times New Roman" w:hAnsi="Courier New" w:cs="Courier New"/>
          <w:i/>
          <w:color w:val="067D17"/>
          <w:kern w:val="0"/>
          <w:sz w:val="20"/>
          <w:szCs w:val="20"/>
          <w:highlight w:val="yellow"/>
          <w:lang w:val="en-US" w:eastAsia="fr-FR"/>
          <w14:ligatures w14:val="none"/>
        </w:rPr>
        <w:t># Usage: ./backup_tables.sh database_name "table1 table2 table3"</w:t>
      </w:r>
    </w:p>
    <w:p w:rsidR="00526B74" w:rsidRPr="00295E26" w:rsidRDefault="00526B74" w:rsidP="00526B74">
      <w:pPr>
        <w:pStyle w:val="Paragraphedeliste"/>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95E26">
        <w:t xml:space="preserve">L’argument 1 correspond au nom de la base de données dans laquelle se trouve les tables à reprendre </w:t>
      </w:r>
    </w:p>
    <w:p w:rsidR="00526B74" w:rsidRDefault="00526B74" w:rsidP="00526B74">
      <w:pPr>
        <w:pStyle w:val="Paragraphedeliste"/>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95E26">
        <w:t xml:space="preserve">L’argument 2 correspond à liste des tables dont nous souhaitons faire un backup </w:t>
      </w:r>
    </w:p>
    <w:p w:rsidR="00526B74" w:rsidRPr="00295E26" w:rsidRDefault="00526B74" w:rsidP="00526B74">
      <w:pPr>
        <w:pStyle w:val="Paragraphedeliste"/>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 la fin de l’exécution, le script va créer une nouvelle base de données avec le nom de la base passé en argument suffixer de « _temporaire » dans laquelle seront créés les backups des tables passées en avec le nom des tables suffixé de « </w:t>
      </w:r>
      <w:r w:rsidRPr="00B82FE9">
        <w:rPr>
          <w:b/>
        </w:rPr>
        <w:t>_backup_yyyyMMdd</w:t>
      </w:r>
      <w:r>
        <w:t xml:space="preserve"> ». </w:t>
      </w:r>
      <w:r w:rsidRPr="00B82FE9">
        <w:t xml:space="preserve"> yyyyMMdd correspond à la date du jour au format yyyyMMdd</w:t>
      </w:r>
    </w:p>
    <w:p w:rsidR="00526B74" w:rsidRDefault="00526B74" w:rsidP="00526B74">
      <w:pPr>
        <w:ind w:left="360"/>
      </w:pPr>
      <w:r>
        <w:t xml:space="preserve"> Exemple : </w:t>
      </w:r>
    </w:p>
    <w:p w:rsidR="00526B74" w:rsidRDefault="00526B74" w:rsidP="00526B74">
      <w:pPr>
        <w:ind w:left="360"/>
      </w:pPr>
    </w:p>
    <w:p w:rsidR="00526B74" w:rsidRDefault="00526B74" w:rsidP="00526B74">
      <w:pPr>
        <w:ind w:left="360"/>
      </w:pPr>
      <w:r>
        <w:rPr>
          <w:noProof/>
          <w:lang w:eastAsia="fr-FR"/>
        </w:rPr>
        <w:drawing>
          <wp:inline distT="0" distB="0" distL="0" distR="0" wp14:anchorId="577B13E4" wp14:editId="27B6EFCA">
            <wp:extent cx="6372860" cy="550741"/>
            <wp:effectExtent l="0" t="0" r="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44806" cy="582884"/>
                    </a:xfrm>
                    <a:prstGeom prst="rect">
                      <a:avLst/>
                    </a:prstGeom>
                  </pic:spPr>
                </pic:pic>
              </a:graphicData>
            </a:graphic>
          </wp:inline>
        </w:drawing>
      </w:r>
    </w:p>
    <w:p w:rsidR="00526B74" w:rsidRDefault="00526B74" w:rsidP="00526B74">
      <w:pPr>
        <w:ind w:left="360"/>
      </w:pPr>
    </w:p>
    <w:p w:rsidR="00526B74" w:rsidRDefault="00526B74" w:rsidP="00526B74">
      <w:pPr>
        <w:ind w:left="360"/>
      </w:pPr>
      <w:r>
        <w:t xml:space="preserve">L’exécution du script avec les arguments ci-dessus donnera le résultat suivant : </w:t>
      </w:r>
    </w:p>
    <w:p w:rsidR="00526B74" w:rsidRPr="00295E26" w:rsidRDefault="00526B74" w:rsidP="00526B74">
      <w:pPr>
        <w:ind w:left="360"/>
      </w:pPr>
      <w:r>
        <w:rPr>
          <w:noProof/>
          <w:lang w:eastAsia="fr-FR"/>
        </w:rPr>
        <w:drawing>
          <wp:inline distT="0" distB="0" distL="0" distR="0" wp14:anchorId="3019E9AE" wp14:editId="6D26951F">
            <wp:extent cx="3076575" cy="19050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1905000"/>
                    </a:xfrm>
                    <a:prstGeom prst="rect">
                      <a:avLst/>
                    </a:prstGeom>
                  </pic:spPr>
                </pic:pic>
              </a:graphicData>
            </a:graphic>
          </wp:inline>
        </w:drawing>
      </w:r>
    </w:p>
    <w:p w:rsidR="00526B74" w:rsidRDefault="00526B74" w:rsidP="00526B74">
      <w:pPr>
        <w:numPr>
          <w:ilvl w:val="0"/>
          <w:numId w:val="2"/>
        </w:numPr>
      </w:pPr>
      <w:r>
        <w:t>Vérifier que les</w:t>
      </w:r>
      <w:r w:rsidRPr="00EA1703">
        <w:t xml:space="preserve"> table</w:t>
      </w:r>
      <w:r>
        <w:t>s</w:t>
      </w:r>
      <w:r w:rsidRPr="00EA1703">
        <w:t xml:space="preserve"> de backup contiennent toutes les données nécessaires :</w:t>
      </w:r>
    </w:p>
    <w:p w:rsidR="00526B74" w:rsidRPr="00EA1703" w:rsidRDefault="00526B74" w:rsidP="00526B74">
      <w:pPr>
        <w:ind w:left="720"/>
      </w:pPr>
      <w:r>
        <w:t xml:space="preserve">A la fin du script, une comparaison de volume est faite entre la table et son backup pour s’assurer que les données ont été bien backupées. </w:t>
      </w:r>
    </w:p>
    <w:p w:rsidR="00526B74" w:rsidRDefault="00526B74" w:rsidP="00526B74">
      <w:pPr>
        <w:ind w:left="720"/>
      </w:pPr>
      <w:r>
        <w:rPr>
          <w:noProof/>
          <w:lang w:eastAsia="fr-FR"/>
        </w:rPr>
        <w:lastRenderedPageBreak/>
        <w:drawing>
          <wp:anchor distT="0" distB="0" distL="114300" distR="114300" simplePos="0" relativeHeight="251659264" behindDoc="0" locked="0" layoutInCell="1" allowOverlap="1" wp14:anchorId="7C33A917" wp14:editId="64EAC7AC">
            <wp:simplePos x="0" y="0"/>
            <wp:positionH relativeFrom="margin">
              <wp:posOffset>-588645</wp:posOffset>
            </wp:positionH>
            <wp:positionV relativeFrom="paragraph">
              <wp:posOffset>1270</wp:posOffset>
            </wp:positionV>
            <wp:extent cx="6972300" cy="41021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972300" cy="4102100"/>
                    </a:xfrm>
                    <a:prstGeom prst="rect">
                      <a:avLst/>
                    </a:prstGeom>
                  </pic:spPr>
                </pic:pic>
              </a:graphicData>
            </a:graphic>
            <wp14:sizeRelH relativeFrom="margin">
              <wp14:pctWidth>0</wp14:pctWidth>
            </wp14:sizeRelH>
            <wp14:sizeRelV relativeFrom="margin">
              <wp14:pctHeight>0</wp14:pctHeight>
            </wp14:sizeRelV>
          </wp:anchor>
        </w:drawing>
      </w:r>
    </w:p>
    <w:p w:rsidR="00526B74" w:rsidRPr="00066F98" w:rsidRDefault="00526B74" w:rsidP="00526B74">
      <w:pPr>
        <w:ind w:left="720"/>
      </w:pPr>
      <w:r>
        <w:t xml:space="preserve">Il faudra ensuite se connecter à Hue pour afficher un échantillon de données pour les backup en se servant de la requête ci-dessous : </w:t>
      </w:r>
    </w:p>
    <w:p w:rsidR="00526B74" w:rsidRPr="00066F98" w:rsidRDefault="00526B74" w:rsidP="00526B74">
      <w:pPr>
        <w:ind w:left="720"/>
        <w:rPr>
          <w:i/>
          <w:lang w:val="en-US"/>
        </w:rPr>
      </w:pPr>
      <w:r>
        <w:rPr>
          <w:i/>
          <w:lang w:val="en-US"/>
        </w:rPr>
        <w:t>SELECT *</w:t>
      </w:r>
      <w:r w:rsidRPr="00066F98">
        <w:rPr>
          <w:i/>
          <w:lang w:val="en-US"/>
        </w:rPr>
        <w:t xml:space="preserve"> FROM </w:t>
      </w:r>
      <w:r>
        <w:rPr>
          <w:i/>
          <w:lang w:val="en-US"/>
        </w:rPr>
        <w:t>&lt;</w:t>
      </w:r>
      <w:r w:rsidRPr="00066F98">
        <w:rPr>
          <w:i/>
          <w:lang w:val="en-US"/>
        </w:rPr>
        <w:t>temp_db</w:t>
      </w:r>
      <w:r>
        <w:rPr>
          <w:i/>
          <w:lang w:val="en-US"/>
        </w:rPr>
        <w:t>&gt;</w:t>
      </w:r>
      <w:r w:rsidRPr="00066F98">
        <w:rPr>
          <w:i/>
          <w:lang w:val="en-US"/>
        </w:rPr>
        <w:t>.&lt;nom_table_backup&gt; limit 100;</w:t>
      </w:r>
    </w:p>
    <w:p w:rsidR="00526B74" w:rsidRPr="00124439" w:rsidRDefault="00526B74" w:rsidP="00526B74">
      <w:pPr>
        <w:ind w:left="720"/>
        <w:rPr>
          <w:lang w:val="en-US"/>
        </w:rPr>
      </w:pPr>
    </w:p>
    <w:p w:rsidR="00526B74" w:rsidRPr="00124439" w:rsidRDefault="00526B74" w:rsidP="00526B74">
      <w:pPr>
        <w:rPr>
          <w:lang w:val="en-US"/>
        </w:rPr>
      </w:pPr>
    </w:p>
    <w:p w:rsidR="00526B74" w:rsidRDefault="00526B74" w:rsidP="00526B74">
      <w:pPr>
        <w:rPr>
          <w:b/>
          <w:bCs/>
        </w:rPr>
      </w:pPr>
      <w:r w:rsidRPr="00EA1703">
        <w:rPr>
          <w:b/>
          <w:bCs/>
        </w:rPr>
        <w:t>Cas 1 : Ajout d'une Nouvelle Colonne</w:t>
      </w:r>
    </w:p>
    <w:p w:rsidR="00526B74" w:rsidRPr="00755A61" w:rsidRDefault="00526B74" w:rsidP="00526B74">
      <w:r w:rsidRPr="00D62188">
        <w:t xml:space="preserve">En cas de rajout d’une nouvelle colonne </w:t>
      </w:r>
      <w:r>
        <w:t xml:space="preserve">à une table existante, pour ne pas perdre les données existantes il faut suivre les </w:t>
      </w:r>
      <w:r w:rsidRPr="00EA1703">
        <w:rPr>
          <w:b/>
          <w:bCs/>
        </w:rPr>
        <w:t>Étapes :</w:t>
      </w:r>
    </w:p>
    <w:p w:rsidR="00526B74" w:rsidRPr="00755A61" w:rsidRDefault="00526B74" w:rsidP="00526B74">
      <w:pPr>
        <w:pStyle w:val="Paragraphedeliste"/>
        <w:numPr>
          <w:ilvl w:val="0"/>
          <w:numId w:val="3"/>
        </w:numPr>
        <w:rPr>
          <w:b/>
          <w:bCs/>
        </w:rPr>
      </w:pPr>
      <w:r w:rsidRPr="00755A61">
        <w:t>Créer d’abord un backup de la table</w:t>
      </w:r>
      <w:r>
        <w:t xml:space="preserve"> (se référer à </w:t>
      </w:r>
      <w:r w:rsidRPr="00755A61">
        <w:rPr>
          <w:b/>
          <w:bCs/>
        </w:rPr>
        <w:t>Processus de Backup des Tables Avant la Reprise</w:t>
      </w:r>
      <w:r>
        <w:t>)</w:t>
      </w:r>
    </w:p>
    <w:p w:rsidR="00526B74" w:rsidRDefault="00526B74" w:rsidP="00526B74">
      <w:pPr>
        <w:numPr>
          <w:ilvl w:val="0"/>
          <w:numId w:val="3"/>
        </w:numPr>
        <w:tabs>
          <w:tab w:val="clear" w:pos="720"/>
        </w:tabs>
      </w:pPr>
      <w:r>
        <w:t>Une fois que la table est backupée, il faut alors réinstaller la table (en s’assurant que la nouvelle colonne est dans le catalogue de la version de l’usage déployée). En lançant le script de clean install. Exemple de lanement ci-dessous pour un usage et une source</w:t>
      </w:r>
    </w:p>
    <w:p w:rsidR="00526B74" w:rsidRDefault="00526B74" w:rsidP="00526B74">
      <w:pPr>
        <w:pStyle w:val="Paragraphedeliste"/>
        <w:numPr>
          <w:ilvl w:val="1"/>
          <w:numId w:val="5"/>
        </w:numPr>
      </w:pPr>
      <w:r>
        <w:t xml:space="preserve">Source </w:t>
      </w:r>
    </w:p>
    <w:p w:rsidR="00526B74" w:rsidRPr="00FE0CF9"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67D17"/>
          <w:kern w:val="0"/>
          <w:sz w:val="20"/>
          <w:szCs w:val="20"/>
          <w:highlight w:val="yellow"/>
          <w:lang w:eastAsia="fr-FR"/>
          <w14:ligatures w14:val="none"/>
        </w:rPr>
      </w:pPr>
      <w:r w:rsidRPr="002565B3">
        <w:rPr>
          <w:rFonts w:eastAsia="Times New Roman"/>
          <w:i/>
          <w:color w:val="067D17"/>
          <w:kern w:val="0"/>
          <w:sz w:val="20"/>
          <w:szCs w:val="20"/>
          <w:highlight w:val="yellow"/>
          <w:lang w:eastAsia="fr-FR"/>
          <w14:ligatures w14:val="none"/>
        </w:rPr>
        <w:t>/mapr/caas-recette-cluster/dd/d8d/apps/socle/current/management/data/data-catalog/bin/sfdb-db-util-caas.sh -cmd clean-install -objs rsrg.dd -tables dd_tr_ipr_par_dcl -ctype SOURCE</w:t>
      </w:r>
      <w:r w:rsidRPr="002565B3">
        <w:rPr>
          <w:rFonts w:ascii="Courier New" w:eastAsia="Times New Roman" w:hAnsi="Courier New" w:cs="Courier New"/>
          <w:i/>
          <w:color w:val="067D17"/>
          <w:kern w:val="0"/>
          <w:sz w:val="20"/>
          <w:szCs w:val="20"/>
          <w:highlight w:val="yellow"/>
          <w:lang w:eastAsia="fr-FR"/>
          <w14:ligatures w14:val="none"/>
        </w:rPr>
        <w:t xml:space="preserve"> </w:t>
      </w:r>
    </w:p>
    <w:p w:rsidR="00526B74" w:rsidRDefault="00526B74" w:rsidP="00526B74">
      <w:pPr>
        <w:pStyle w:val="Paragraphedeliste"/>
        <w:numPr>
          <w:ilvl w:val="1"/>
          <w:numId w:val="5"/>
        </w:numPr>
      </w:pPr>
      <w:r>
        <w:t>Usage</w:t>
      </w:r>
    </w:p>
    <w:p w:rsidR="00526B74" w:rsidRPr="002565B3"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sz w:val="20"/>
          <w:szCs w:val="20"/>
          <w:highlight w:val="yellow"/>
          <w:lang w:eastAsia="fr-FR"/>
          <w14:ligatures w14:val="none"/>
        </w:rPr>
      </w:pPr>
      <w:r w:rsidRPr="002565B3">
        <w:rPr>
          <w:rFonts w:eastAsia="Times New Roman"/>
          <w:i/>
          <w:color w:val="067D17"/>
          <w:kern w:val="0"/>
          <w:sz w:val="20"/>
          <w:szCs w:val="20"/>
          <w:highlight w:val="yellow"/>
          <w:lang w:eastAsia="fr-FR"/>
          <w14:ligatures w14:val="none"/>
        </w:rPr>
        <w:t xml:space="preserve">/mapr/caas-recette-cluster/dd/d8d/apps/socle/current/management/data/data-catalog/bin/sfdb-db-util-caas.sh -cmd clean-install -objs iprx.j6 -tables j6_ts_ipr_dqa_rej -ctype SOURCE </w:t>
      </w:r>
    </w:p>
    <w:p w:rsidR="00526B74" w:rsidRPr="00380DE3" w:rsidRDefault="00526B74" w:rsidP="00526B74">
      <w:r w:rsidRPr="00380DE3">
        <w:rPr>
          <w:color w:val="FF0000"/>
          <w:u w:val="single"/>
        </w:rPr>
        <w:lastRenderedPageBreak/>
        <w:t>/!\</w:t>
      </w:r>
      <w:r w:rsidRPr="00380DE3">
        <w:t xml:space="preserve"> Ces lancements sont à adapter selon l’usage</w:t>
      </w:r>
      <w:r>
        <w:t>.</w:t>
      </w:r>
    </w:p>
    <w:p w:rsidR="00526B74" w:rsidRPr="00871385" w:rsidRDefault="00526B74" w:rsidP="00526B74">
      <w:pPr>
        <w:numPr>
          <w:ilvl w:val="0"/>
          <w:numId w:val="3"/>
        </w:numPr>
      </w:pPr>
      <w:r>
        <w:t xml:space="preserve">Réalimenter la table en utilisant les données de la table de backup et en appliquant la règle de gestion sur la nouvelle colonne. Il faudra via Hive utiliser la commande </w:t>
      </w:r>
      <w:r w:rsidRPr="00380DE3">
        <w:rPr>
          <w:b/>
        </w:rPr>
        <w:t>INSERT INTO TABLE</w:t>
      </w:r>
      <w:r>
        <w:rPr>
          <w:b/>
        </w:rPr>
        <w:t xml:space="preserve">. </w:t>
      </w:r>
    </w:p>
    <w:p w:rsidR="00526B74" w:rsidRDefault="00526B74" w:rsidP="00526B74">
      <w:pPr>
        <w:ind w:left="720"/>
      </w:pPr>
      <w:r>
        <w:t>Ci-dessous u</w:t>
      </w:r>
      <w:r w:rsidRPr="00871385">
        <w:t xml:space="preserve">n exemple de requête </w:t>
      </w:r>
      <w:r>
        <w:t xml:space="preserve">pour la reprise de données pour ajout de la colonne </w:t>
      </w:r>
      <w:r w:rsidRPr="00871385">
        <w:t>ia_etp_app</w:t>
      </w:r>
      <w:r>
        <w:t xml:space="preserve"> avec la valeur « </w:t>
      </w:r>
      <w:r w:rsidRPr="00871385">
        <w:rPr>
          <w:b/>
        </w:rPr>
        <w:t>13</w:t>
      </w:r>
      <w:r>
        <w:t> »</w:t>
      </w:r>
    </w:p>
    <w:p w:rsidR="00526B74" w:rsidRDefault="00526B74" w:rsidP="00526B74">
      <w:pPr>
        <w:pStyle w:val="Paragraphedeliste"/>
        <w:numPr>
          <w:ilvl w:val="0"/>
          <w:numId w:val="5"/>
        </w:numPr>
      </w:pPr>
      <w:r>
        <w:t>Installation de la nouvelle structure de la table hive</w:t>
      </w:r>
    </w:p>
    <w:p w:rsidR="00526B74"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sz w:val="20"/>
          <w:szCs w:val="20"/>
          <w:highlight w:val="yellow"/>
          <w:lang w:eastAsia="fr-FR"/>
          <w14:ligatures w14:val="none"/>
        </w:rPr>
      </w:pPr>
      <w:r w:rsidRPr="002565B3">
        <w:rPr>
          <w:rFonts w:eastAsia="Times New Roman"/>
          <w:i/>
          <w:color w:val="067D17"/>
          <w:kern w:val="0"/>
          <w:highlight w:val="yellow"/>
          <w:lang w:eastAsia="fr-FR"/>
          <w14:ligatures w14:val="none"/>
        </w:rPr>
        <w:t>/mapr/caas-recette-cluster/dd/d8d/apps/socle/current/management/data/data-catalog/bin/sfdb-db-util-caas.sh -cmd clean-install -objs rsrg.dd -tables dd_tr_eai_etp -ctype SOURCE</w:t>
      </w:r>
      <w:r w:rsidRPr="002565B3">
        <w:rPr>
          <w:rFonts w:eastAsia="Times New Roman"/>
          <w:i/>
          <w:color w:val="067D17"/>
          <w:kern w:val="0"/>
          <w:sz w:val="20"/>
          <w:szCs w:val="20"/>
          <w:highlight w:val="yellow"/>
          <w:lang w:eastAsia="fr-FR"/>
          <w14:ligatures w14:val="none"/>
        </w:rPr>
        <w:t>.</w:t>
      </w:r>
    </w:p>
    <w:p w:rsidR="00526B74" w:rsidRPr="002565B3"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sz w:val="20"/>
          <w:szCs w:val="20"/>
          <w:highlight w:val="yellow"/>
          <w:lang w:eastAsia="fr-FR"/>
          <w14:ligatures w14:val="none"/>
        </w:rPr>
      </w:pPr>
    </w:p>
    <w:p w:rsidR="00526B74" w:rsidRPr="00871385" w:rsidRDefault="00526B74" w:rsidP="00526B74">
      <w:pPr>
        <w:pStyle w:val="Paragraphedeliste"/>
        <w:numPr>
          <w:ilvl w:val="0"/>
          <w:numId w:val="5"/>
        </w:numPr>
      </w:pPr>
      <w:r>
        <w:t xml:space="preserve">Via Hive en ligne de commande, la requête ci-dessous permet d’alimenter la table. </w:t>
      </w:r>
    </w:p>
    <w:p w:rsidR="00526B74"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highlight w:val="yellow"/>
          <w:lang w:eastAsia="fr-FR"/>
          <w14:ligatures w14:val="none"/>
        </w:rPr>
      </w:pPr>
      <w:r w:rsidRPr="002565B3">
        <w:rPr>
          <w:rFonts w:eastAsia="Times New Roman"/>
          <w:i/>
          <w:color w:val="067D17"/>
          <w:kern w:val="0"/>
          <w:highlight w:val="yellow"/>
          <w:lang w:eastAsia="fr-FR"/>
          <w14:ligatures w14:val="none"/>
        </w:rPr>
        <w:t>insert into table ddddxxzbpddrsrgd8.dd_tr_eai_etp select id__ ,ct_dcl ,cd_etp_pcs ,ll_etp_pcs ,</w:t>
      </w:r>
      <w:r w:rsidRPr="002565B3">
        <w:rPr>
          <w:rFonts w:eastAsia="Times New Roman"/>
          <w:i/>
          <w:color w:val="067D17"/>
          <w:kern w:val="0"/>
          <w:highlight w:val="cyan"/>
          <w:lang w:eastAsia="fr-FR"/>
          <w14:ligatures w14:val="none"/>
        </w:rPr>
        <w:t>13 as ia_etp_app</w:t>
      </w:r>
      <w:r w:rsidRPr="002565B3">
        <w:rPr>
          <w:rFonts w:eastAsia="Times New Roman"/>
          <w:i/>
          <w:color w:val="067D17"/>
          <w:kern w:val="0"/>
          <w:highlight w:val="yellow"/>
          <w:lang w:eastAsia="fr-FR"/>
          <w14:ligatures w14:val="none"/>
        </w:rPr>
        <w:t xml:space="preserve"> ,dt_maj_par ,fl_act ,ing_sender ,ing_tms_sender ,ing_sender_id ,ing_channel ,ing_tms_ingestion ,ing_correlation_id ,pck_tms_data ,pck_state ,pck_completude ,pck_structure ,pck_tms_packing ,pck_packing_id from ddddxxzbpddrsrgd8_temporaire.dd_tr_eai_etp_backup_20241220;</w:t>
      </w:r>
    </w:p>
    <w:p w:rsidR="00526B74" w:rsidRPr="002565B3"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highlight w:val="yellow"/>
          <w:lang w:eastAsia="fr-FR"/>
          <w14:ligatures w14:val="none"/>
        </w:rPr>
      </w:pPr>
    </w:p>
    <w:p w:rsidR="00526B74" w:rsidRDefault="00526B74" w:rsidP="00526B74">
      <w:pPr>
        <w:numPr>
          <w:ilvl w:val="0"/>
          <w:numId w:val="3"/>
        </w:numPr>
        <w:tabs>
          <w:tab w:val="clear" w:pos="720"/>
        </w:tabs>
      </w:pPr>
      <w:r>
        <w:t xml:space="preserve">Une fois la reprise terminée il faut faire un count pour s’assurer qu’il n’y a pas de perter de données. Dans le cas de notre exemple il faut exécuter les deux requêtes les deux requêtes puis comparer les résultats. </w:t>
      </w:r>
    </w:p>
    <w:p w:rsidR="00526B74" w:rsidRPr="00403FB1"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highlight w:val="yellow"/>
          <w:lang w:val="en-US" w:eastAsia="fr-FR"/>
          <w14:ligatures w14:val="none"/>
        </w:rPr>
      </w:pPr>
      <w:r w:rsidRPr="00403FB1">
        <w:rPr>
          <w:rFonts w:eastAsia="Times New Roman"/>
          <w:i/>
          <w:color w:val="067D17"/>
          <w:kern w:val="0"/>
          <w:highlight w:val="yellow"/>
          <w:lang w:val="en-US" w:eastAsia="fr-FR"/>
          <w14:ligatures w14:val="none"/>
        </w:rPr>
        <w:t>SELECT count(*)  FROM ddddxxzbpddrsrgd8.dd_tr_eai_etp;</w:t>
      </w:r>
    </w:p>
    <w:p w:rsidR="00526B74" w:rsidRPr="00403FB1"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highlight w:val="yellow"/>
          <w:lang w:val="en-US" w:eastAsia="fr-FR"/>
          <w14:ligatures w14:val="none"/>
        </w:rPr>
      </w:pPr>
      <w:r w:rsidRPr="00403FB1">
        <w:rPr>
          <w:rFonts w:eastAsia="Times New Roman"/>
          <w:i/>
          <w:color w:val="067D17"/>
          <w:kern w:val="0"/>
          <w:highlight w:val="yellow"/>
          <w:lang w:val="en-US" w:eastAsia="fr-FR"/>
          <w14:ligatures w14:val="none"/>
        </w:rPr>
        <w:t>SELECT count(*) FROM ddddxxzbpddrsrgd8_temporaire.dd_tr_eai_etp_backup_20241220;</w:t>
      </w:r>
    </w:p>
    <w:p w:rsidR="00526B74" w:rsidRPr="00403FB1" w:rsidRDefault="00526B74" w:rsidP="00526B74">
      <w:pPr>
        <w:rPr>
          <w:lang w:val="en-US"/>
        </w:rPr>
      </w:pPr>
    </w:p>
    <w:p w:rsidR="00526B74" w:rsidRDefault="00526B74" w:rsidP="00526B74">
      <w:pPr>
        <w:rPr>
          <w:b/>
          <w:bCs/>
        </w:rPr>
      </w:pPr>
      <w:r w:rsidRPr="00EA1703">
        <w:rPr>
          <w:b/>
          <w:bCs/>
        </w:rPr>
        <w:t>Cas 2 : Mise à Jour d'une Colonne Existante</w:t>
      </w:r>
    </w:p>
    <w:p w:rsidR="00526B74" w:rsidRPr="00FE0CF9" w:rsidRDefault="00526B74" w:rsidP="00526B74">
      <w:r w:rsidRPr="00FE0CF9">
        <w:t xml:space="preserve">L’étape de mise à jour d’une colonne existante est assez similaire à celle de l’ajout d’une nouvelle colonne. </w:t>
      </w:r>
      <w:r>
        <w:t xml:space="preserve"> A la différence que lors de la mise à jour d’une colonne existante nous n’avons pas besoin de faire un </w:t>
      </w:r>
      <w:r w:rsidRPr="00FE0CF9">
        <w:rPr>
          <w:rFonts w:ascii="Courier New" w:hAnsi="Courier New" w:cs="Courier New"/>
          <w:i/>
        </w:rPr>
        <w:t>clean install</w:t>
      </w:r>
    </w:p>
    <w:p w:rsidR="00526B74" w:rsidRPr="00EA1703" w:rsidRDefault="00526B74" w:rsidP="00526B74">
      <w:pPr>
        <w:rPr>
          <w:b/>
          <w:bCs/>
        </w:rPr>
      </w:pPr>
      <w:r w:rsidRPr="00EA1703">
        <w:rPr>
          <w:b/>
          <w:bCs/>
        </w:rPr>
        <w:t>Étapes :</w:t>
      </w:r>
    </w:p>
    <w:p w:rsidR="00526B74" w:rsidRPr="00755A61" w:rsidRDefault="00526B74" w:rsidP="00526B74">
      <w:pPr>
        <w:pStyle w:val="Paragraphedeliste"/>
        <w:numPr>
          <w:ilvl w:val="0"/>
          <w:numId w:val="4"/>
        </w:numPr>
        <w:rPr>
          <w:b/>
          <w:bCs/>
        </w:rPr>
      </w:pPr>
      <w:r w:rsidRPr="00755A61">
        <w:t>Créer d’abord un backup de la table</w:t>
      </w:r>
      <w:r>
        <w:t xml:space="preserve"> (se référer à </w:t>
      </w:r>
      <w:r w:rsidRPr="00755A61">
        <w:rPr>
          <w:b/>
          <w:bCs/>
        </w:rPr>
        <w:t>Processus de Backup des Tables Avant la Reprise</w:t>
      </w:r>
      <w:r>
        <w:t>)</w:t>
      </w:r>
    </w:p>
    <w:p w:rsidR="00526B74" w:rsidRDefault="00526B74" w:rsidP="00526B74">
      <w:pPr>
        <w:numPr>
          <w:ilvl w:val="0"/>
          <w:numId w:val="4"/>
        </w:numPr>
        <w:tabs>
          <w:tab w:val="clear" w:pos="720"/>
        </w:tabs>
      </w:pPr>
      <w:r>
        <w:t xml:space="preserve">Il faut vider toute la table si la table n’est pas partitionnée, vider la partition concernée par la reprise si la table est partitionnée. </w:t>
      </w:r>
    </w:p>
    <w:p w:rsidR="00526B74" w:rsidRDefault="00526B74" w:rsidP="00526B74">
      <w:pPr>
        <w:ind w:left="720"/>
      </w:pPr>
      <w:r>
        <w:t xml:space="preserve">truncate table </w:t>
      </w:r>
      <w:r w:rsidRPr="00EA1703">
        <w:t>&lt;nom_base&gt;.&lt;nom_table&gt;</w:t>
      </w:r>
      <w:r>
        <w:t> ;</w:t>
      </w:r>
    </w:p>
    <w:p w:rsidR="00526B74" w:rsidRDefault="00526B74" w:rsidP="00526B74">
      <w:pPr>
        <w:ind w:left="720"/>
      </w:pPr>
      <w:r>
        <w:t xml:space="preserve">ou </w:t>
      </w:r>
    </w:p>
    <w:p w:rsidR="00526B74" w:rsidRDefault="00526B74" w:rsidP="00526B74">
      <w:pPr>
        <w:ind w:left="720"/>
      </w:pPr>
      <w:r>
        <w:t xml:space="preserve">alter table </w:t>
      </w:r>
      <w:r w:rsidRPr="00EA1703">
        <w:t>&lt;nom_base&gt;.&lt;nom_table&gt;</w:t>
      </w:r>
      <w:r>
        <w:t> drop partition(parti1=XXX, parti2=XXX, ….) ;</w:t>
      </w:r>
    </w:p>
    <w:p w:rsidR="00526B74" w:rsidRPr="00871385" w:rsidRDefault="00526B74" w:rsidP="00526B74">
      <w:pPr>
        <w:pStyle w:val="Paragraphedeliste"/>
        <w:numPr>
          <w:ilvl w:val="0"/>
          <w:numId w:val="4"/>
        </w:numPr>
      </w:pPr>
      <w:r>
        <w:t xml:space="preserve">Alimenter la table en utilisant les données de la table de backup et en appliquant la règle de gestion sur la nouvelle colonne. Il faudra via Hive utiliser la commande </w:t>
      </w:r>
      <w:r w:rsidRPr="00B652C5">
        <w:rPr>
          <w:b/>
        </w:rPr>
        <w:t xml:space="preserve">INSERT INTO TABLE. </w:t>
      </w:r>
    </w:p>
    <w:p w:rsidR="00526B74" w:rsidRDefault="00526B74" w:rsidP="00526B74">
      <w:pPr>
        <w:ind w:left="720"/>
      </w:pPr>
      <w:r>
        <w:t>Ci-dessous u</w:t>
      </w:r>
      <w:r w:rsidRPr="00871385">
        <w:t xml:space="preserve">n exemple de requête </w:t>
      </w:r>
      <w:r>
        <w:t xml:space="preserve">pour la reprise de données pour ajout de la colonne </w:t>
      </w:r>
      <w:r w:rsidRPr="00871385">
        <w:t>ia_etp_app</w:t>
      </w:r>
      <w:r>
        <w:t xml:space="preserve"> avec la valeur « </w:t>
      </w:r>
      <w:r w:rsidRPr="00871385">
        <w:rPr>
          <w:b/>
        </w:rPr>
        <w:t>13</w:t>
      </w:r>
      <w:r>
        <w:t> »</w:t>
      </w:r>
    </w:p>
    <w:p w:rsidR="00526B74" w:rsidRDefault="00526B74" w:rsidP="00526B74">
      <w:pPr>
        <w:pStyle w:val="Paragraphedeliste"/>
        <w:numPr>
          <w:ilvl w:val="0"/>
          <w:numId w:val="5"/>
        </w:numPr>
      </w:pPr>
      <w:r>
        <w:lastRenderedPageBreak/>
        <w:t>Installation de la nouvelle structure de la table hive</w:t>
      </w:r>
    </w:p>
    <w:p w:rsidR="00526B74"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sz w:val="20"/>
          <w:szCs w:val="20"/>
          <w:highlight w:val="yellow"/>
          <w:lang w:eastAsia="fr-FR"/>
          <w14:ligatures w14:val="none"/>
        </w:rPr>
      </w:pPr>
      <w:r w:rsidRPr="002565B3">
        <w:rPr>
          <w:rFonts w:eastAsia="Times New Roman"/>
          <w:i/>
          <w:color w:val="067D17"/>
          <w:kern w:val="0"/>
          <w:highlight w:val="yellow"/>
          <w:lang w:eastAsia="fr-FR"/>
          <w14:ligatures w14:val="none"/>
        </w:rPr>
        <w:t>/mapr/caas-recette-cluster/dd/d8d/apps/socle/current/management/data/data-catalog/bin/sfdb-db-util-caas.sh -cmd clean-install -objs rsrg.dd -tables dd_tr_eai_etp -ctype SOURCE</w:t>
      </w:r>
      <w:r w:rsidRPr="002565B3">
        <w:rPr>
          <w:rFonts w:eastAsia="Times New Roman"/>
          <w:i/>
          <w:color w:val="067D17"/>
          <w:kern w:val="0"/>
          <w:sz w:val="20"/>
          <w:szCs w:val="20"/>
          <w:highlight w:val="yellow"/>
          <w:lang w:eastAsia="fr-FR"/>
          <w14:ligatures w14:val="none"/>
        </w:rPr>
        <w:t>.</w:t>
      </w:r>
    </w:p>
    <w:p w:rsidR="00526B74" w:rsidRPr="002565B3"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sz w:val="20"/>
          <w:szCs w:val="20"/>
          <w:highlight w:val="yellow"/>
          <w:lang w:eastAsia="fr-FR"/>
          <w14:ligatures w14:val="none"/>
        </w:rPr>
      </w:pPr>
    </w:p>
    <w:p w:rsidR="00526B74" w:rsidRPr="00871385" w:rsidRDefault="00526B74" w:rsidP="00526B74">
      <w:pPr>
        <w:pStyle w:val="Paragraphedeliste"/>
        <w:numPr>
          <w:ilvl w:val="0"/>
          <w:numId w:val="5"/>
        </w:numPr>
      </w:pPr>
      <w:r>
        <w:t xml:space="preserve">Via Hive en ligne de commande, la requête ci-dessous permet d’alimenter la table. </w:t>
      </w:r>
    </w:p>
    <w:p w:rsidR="00526B74"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highlight w:val="yellow"/>
          <w:lang w:eastAsia="fr-FR"/>
          <w14:ligatures w14:val="none"/>
        </w:rPr>
      </w:pPr>
      <w:r w:rsidRPr="002565B3">
        <w:rPr>
          <w:rFonts w:eastAsia="Times New Roman"/>
          <w:i/>
          <w:color w:val="067D17"/>
          <w:kern w:val="0"/>
          <w:highlight w:val="yellow"/>
          <w:lang w:eastAsia="fr-FR"/>
          <w14:ligatures w14:val="none"/>
        </w:rPr>
        <w:t>insert into table ddddxxzbpddrsrgd8.dd_tr_eai_etp select id__ ,ct_dcl ,cd_etp_pcs ,ll_etp_pcs ,</w:t>
      </w:r>
      <w:r w:rsidRPr="002565B3">
        <w:rPr>
          <w:rFonts w:eastAsia="Times New Roman"/>
          <w:i/>
          <w:color w:val="067D17"/>
          <w:kern w:val="0"/>
          <w:highlight w:val="cyan"/>
          <w:lang w:eastAsia="fr-FR"/>
          <w14:ligatures w14:val="none"/>
        </w:rPr>
        <w:t>13 as ia_etp_app</w:t>
      </w:r>
      <w:r w:rsidRPr="002565B3">
        <w:rPr>
          <w:rFonts w:eastAsia="Times New Roman"/>
          <w:i/>
          <w:color w:val="067D17"/>
          <w:kern w:val="0"/>
          <w:highlight w:val="yellow"/>
          <w:lang w:eastAsia="fr-FR"/>
          <w14:ligatures w14:val="none"/>
        </w:rPr>
        <w:t xml:space="preserve"> ,dt_maj_par ,fl_act ,ing_sender ,ing_tms_sender ,ing_sender_id ,ing_channel ,ing_tms_ingestion ,ing_correlation_id ,pck_tms_data ,pck_state ,pck_completude ,pck_structure ,pck_tms_packing ,pck_packing_id from ddddxxzbpddrsrgd8_temporaire.dd_tr_eai_etp_backup_20241220;</w:t>
      </w:r>
    </w:p>
    <w:p w:rsidR="00526B74" w:rsidRPr="002565B3"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highlight w:val="yellow"/>
          <w:lang w:eastAsia="fr-FR"/>
          <w14:ligatures w14:val="none"/>
        </w:rPr>
      </w:pPr>
    </w:p>
    <w:p w:rsidR="00526B74" w:rsidRDefault="00526B74" w:rsidP="00526B74">
      <w:pPr>
        <w:pStyle w:val="Paragraphedeliste"/>
        <w:numPr>
          <w:ilvl w:val="0"/>
          <w:numId w:val="4"/>
        </w:numPr>
      </w:pPr>
      <w:r>
        <w:t xml:space="preserve">Une fois la reprise terminée il faut faire un count pour s’assurer qu’il n’y a pas de perte de données. Dans le cas de notre exemple il faut exécuter les deux requêtes les deux requêtes puis comparer les résultats. </w:t>
      </w:r>
    </w:p>
    <w:p w:rsidR="00526B74" w:rsidRPr="00B652C5"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highlight w:val="yellow"/>
          <w:lang w:val="en-US" w:eastAsia="fr-FR"/>
          <w14:ligatures w14:val="none"/>
        </w:rPr>
      </w:pPr>
      <w:r w:rsidRPr="00B652C5">
        <w:rPr>
          <w:rFonts w:eastAsia="Times New Roman"/>
          <w:i/>
          <w:color w:val="067D17"/>
          <w:kern w:val="0"/>
          <w:highlight w:val="yellow"/>
          <w:lang w:val="en-US" w:eastAsia="fr-FR"/>
          <w14:ligatures w14:val="none"/>
        </w:rPr>
        <w:t>SELECT count(*)  FROM ddddxxzbpddrsrgd8.dd_tr_eai_etp;</w:t>
      </w:r>
    </w:p>
    <w:p w:rsidR="00526B74" w:rsidRPr="00B652C5" w:rsidRDefault="00526B74" w:rsidP="00526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i/>
          <w:color w:val="067D17"/>
          <w:kern w:val="0"/>
          <w:highlight w:val="yellow"/>
          <w:lang w:val="en-US" w:eastAsia="fr-FR"/>
          <w14:ligatures w14:val="none"/>
        </w:rPr>
      </w:pPr>
      <w:r w:rsidRPr="00B652C5">
        <w:rPr>
          <w:rFonts w:eastAsia="Times New Roman"/>
          <w:i/>
          <w:color w:val="067D17"/>
          <w:kern w:val="0"/>
          <w:highlight w:val="yellow"/>
          <w:lang w:val="en-US" w:eastAsia="fr-FR"/>
          <w14:ligatures w14:val="none"/>
        </w:rPr>
        <w:t>SELECT count(*) FROM ddddxxzbpddrsrgd8_temporaire.dd_tr_eai_etp_backup_20241220;</w:t>
      </w:r>
    </w:p>
    <w:p w:rsidR="00526B74" w:rsidRPr="00B652C5" w:rsidRDefault="00526B74" w:rsidP="00526B74">
      <w:pPr>
        <w:rPr>
          <w:lang w:val="en-US"/>
        </w:rPr>
      </w:pPr>
    </w:p>
    <w:p w:rsidR="00526B74" w:rsidRPr="00403FB1" w:rsidRDefault="00526B74" w:rsidP="00526B74">
      <w:pPr>
        <w:rPr>
          <w:lang w:val="en-US"/>
        </w:rPr>
      </w:pPr>
    </w:p>
    <w:p w:rsidR="00526B74" w:rsidRDefault="00526B74" w:rsidP="00526B74">
      <w:pPr>
        <w:rPr>
          <w:b/>
          <w:bCs/>
        </w:rPr>
      </w:pPr>
      <w:r w:rsidRPr="00EA1703">
        <w:rPr>
          <w:b/>
          <w:bCs/>
        </w:rPr>
        <w:t>Cas 3 : Suppression de Données Insérées Après une Certaine Date</w:t>
      </w:r>
    </w:p>
    <w:p w:rsidR="00526B74" w:rsidRDefault="00526B74" w:rsidP="00526B74">
      <w:pPr>
        <w:rPr>
          <w:bCs/>
        </w:rPr>
      </w:pPr>
      <w:r w:rsidRPr="00B32A4B">
        <w:rPr>
          <w:bCs/>
        </w:rPr>
        <w:t>Trè</w:t>
      </w:r>
      <w:r>
        <w:rPr>
          <w:bCs/>
        </w:rPr>
        <w:t>s souvent nous avons besoin de vider, nettoyer une ou plusieurs tables d’un usage suite à des bugs ou des ingestions de fichiers incorrects et relancer les traitements à partir de l’étape en défaut</w:t>
      </w:r>
    </w:p>
    <w:p w:rsidR="00526B74" w:rsidRDefault="00526B74" w:rsidP="00526B74">
      <w:pPr>
        <w:rPr>
          <w:bCs/>
        </w:rPr>
      </w:pPr>
      <w:r>
        <w:rPr>
          <w:bCs/>
        </w:rPr>
        <w:t xml:space="preserve">Pour se faire il faut suivre les étapes ci-dessous : </w:t>
      </w:r>
    </w:p>
    <w:p w:rsidR="00526B74" w:rsidRPr="00697D72" w:rsidRDefault="00526B74" w:rsidP="00526B74">
      <w:pPr>
        <w:pStyle w:val="Paragraphedeliste"/>
        <w:numPr>
          <w:ilvl w:val="0"/>
          <w:numId w:val="6"/>
        </w:numPr>
        <w:rPr>
          <w:bCs/>
        </w:rPr>
      </w:pPr>
      <w:r>
        <w:rPr>
          <w:bCs/>
        </w:rPr>
        <w:t xml:space="preserve">Back up des tables </w:t>
      </w:r>
    </w:p>
    <w:p w:rsidR="00526B74" w:rsidRDefault="00526B74" w:rsidP="00526B74">
      <w:pPr>
        <w:pStyle w:val="Paragraphedeliste"/>
      </w:pPr>
    </w:p>
    <w:p w:rsidR="00526B74" w:rsidRDefault="00526B74" w:rsidP="00526B74">
      <w:pPr>
        <w:pStyle w:val="Paragraphedeliste"/>
      </w:pPr>
      <w:r>
        <w:t xml:space="preserve">Il faut d’abord faire un backup de la ou les table(s) qu’on souhaite nettoyer et la table de suivi en utilisant le script </w:t>
      </w:r>
      <w:r w:rsidRPr="00950607">
        <w:rPr>
          <w:i/>
        </w:rPr>
        <w:t>backup.sh</w:t>
      </w:r>
      <w:r>
        <w:t>.</w:t>
      </w:r>
    </w:p>
    <w:p w:rsidR="00526B74" w:rsidRDefault="00526B74" w:rsidP="00526B74">
      <w:pPr>
        <w:pStyle w:val="Paragraphedeliste"/>
      </w:pPr>
      <w:r>
        <w:t xml:space="preserve">Supposons vouloir faire une reprise de données de la table </w:t>
      </w:r>
      <w:r w:rsidRPr="000705B3">
        <w:t>j6_ta_ipr_ext</w:t>
      </w:r>
      <w:r>
        <w:t>. Il faut donc faire un backup de la table de suivi et de la table EXT.</w:t>
      </w:r>
    </w:p>
    <w:p w:rsidR="00526B74" w:rsidRDefault="00526B74" w:rsidP="00526B74">
      <w:pPr>
        <w:pStyle w:val="Paragraphedeliste"/>
        <w:rPr>
          <w:rFonts w:ascii="Courier New" w:eastAsia="Times New Roman" w:hAnsi="Courier New" w:cs="Courier New"/>
          <w:i/>
          <w:color w:val="067D17"/>
          <w:kern w:val="0"/>
          <w:sz w:val="20"/>
          <w:szCs w:val="20"/>
          <w:lang w:eastAsia="fr-FR"/>
          <w14:ligatures w14:val="none"/>
        </w:rPr>
      </w:pPr>
      <w:r w:rsidRPr="000705B3">
        <w:rPr>
          <w:rFonts w:ascii="Courier New" w:eastAsia="Times New Roman" w:hAnsi="Courier New" w:cs="Courier New"/>
          <w:i/>
          <w:color w:val="067D17"/>
          <w:kern w:val="0"/>
          <w:sz w:val="20"/>
          <w:szCs w:val="20"/>
          <w:lang w:eastAsia="fr-FR"/>
          <w14:ligatures w14:val="none"/>
        </w:rPr>
        <w:t>./backup_tables.sh djxdxxzovj6iprxd8</w:t>
      </w:r>
      <w:r>
        <w:rPr>
          <w:rFonts w:ascii="Courier New" w:eastAsia="Times New Roman" w:hAnsi="Courier New" w:cs="Courier New"/>
          <w:i/>
          <w:color w:val="067D17"/>
          <w:kern w:val="0"/>
          <w:sz w:val="20"/>
          <w:szCs w:val="20"/>
          <w:lang w:eastAsia="fr-FR"/>
          <w14:ligatures w14:val="none"/>
        </w:rPr>
        <w:t xml:space="preserve"> </w:t>
      </w:r>
      <w:r w:rsidRPr="000705B3">
        <w:rPr>
          <w:rFonts w:ascii="Courier New" w:eastAsia="Times New Roman" w:hAnsi="Courier New" w:cs="Courier New"/>
          <w:i/>
          <w:color w:val="067D17"/>
          <w:kern w:val="0"/>
          <w:sz w:val="20"/>
          <w:szCs w:val="20"/>
          <w:lang w:eastAsia="fr-FR"/>
          <w14:ligatures w14:val="none"/>
        </w:rPr>
        <w:t>"j6_ta_ipr_ext j6_ts_ipr"</w:t>
      </w:r>
    </w:p>
    <w:p w:rsidR="00526B74" w:rsidRPr="00697D72" w:rsidRDefault="00526B74" w:rsidP="00526B74">
      <w:pPr>
        <w:pStyle w:val="Paragraphedeliste"/>
        <w:rPr>
          <w:rFonts w:ascii="Courier New" w:eastAsia="Times New Roman" w:hAnsi="Courier New" w:cs="Courier New"/>
          <w:i/>
          <w:color w:val="067D17"/>
          <w:kern w:val="0"/>
          <w:sz w:val="20"/>
          <w:szCs w:val="20"/>
          <w:lang w:eastAsia="fr-FR"/>
          <w14:ligatures w14:val="none"/>
        </w:rPr>
      </w:pPr>
    </w:p>
    <w:p w:rsidR="00526B74" w:rsidRDefault="00526B74" w:rsidP="00526B74">
      <w:pPr>
        <w:pStyle w:val="Paragraphedeliste"/>
        <w:numPr>
          <w:ilvl w:val="0"/>
          <w:numId w:val="6"/>
        </w:numPr>
      </w:pPr>
      <w:r>
        <w:t>Nettoyage de la table de Suivi</w:t>
      </w:r>
    </w:p>
    <w:p w:rsidR="00526B74" w:rsidRDefault="00526B74" w:rsidP="00526B74">
      <w:pPr>
        <w:pStyle w:val="Paragraphedeliste"/>
      </w:pPr>
    </w:p>
    <w:p w:rsidR="00526B74" w:rsidRDefault="00526B74" w:rsidP="00526B74">
      <w:pPr>
        <w:pStyle w:val="Paragraphedeliste"/>
      </w:pPr>
      <w:r>
        <w:t>Il faudra ensuite nettoyer la table de suivi (supprimer toutes les lignes qui viennent après l’étape qu’on souhaite reprendre)</w:t>
      </w:r>
    </w:p>
    <w:p w:rsidR="00526B74" w:rsidRDefault="00526B74" w:rsidP="00526B74">
      <w:pPr>
        <w:pStyle w:val="Paragraphedeliste"/>
      </w:pPr>
      <w:r>
        <w:t xml:space="preserve">Si on souhaite par exemple faire la reprise à partir de l’étape </w:t>
      </w:r>
      <w:r w:rsidRPr="00A0662F">
        <w:rPr>
          <w:b/>
        </w:rPr>
        <w:t>« 4 »</w:t>
      </w:r>
      <w:r>
        <w:t>, il faut relever la date d’exécution de cette étape dans la table de suivi.</w:t>
      </w:r>
    </w:p>
    <w:p w:rsidR="00526B74" w:rsidRDefault="00526B74" w:rsidP="00526B74">
      <w:pPr>
        <w:pStyle w:val="Paragraphedeliste"/>
      </w:pPr>
      <w:r>
        <w:rPr>
          <w:noProof/>
          <w:lang w:eastAsia="fr-FR"/>
        </w:rPr>
        <w:drawing>
          <wp:inline distT="0" distB="0" distL="0" distR="0" wp14:anchorId="1DFAF61E" wp14:editId="3FC08E34">
            <wp:extent cx="5760720" cy="13341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334135"/>
                    </a:xfrm>
                    <a:prstGeom prst="rect">
                      <a:avLst/>
                    </a:prstGeom>
                  </pic:spPr>
                </pic:pic>
              </a:graphicData>
            </a:graphic>
          </wp:inline>
        </w:drawing>
      </w:r>
    </w:p>
    <w:p w:rsidR="00526B74" w:rsidRDefault="00526B74" w:rsidP="00526B74">
      <w:pPr>
        <w:pStyle w:val="Paragraphedeliste"/>
      </w:pPr>
      <w:r w:rsidRPr="00082957">
        <w:t>ss_etp_pcs = 2025-01-06 13:46:17.724</w:t>
      </w:r>
    </w:p>
    <w:p w:rsidR="00526B74" w:rsidRDefault="00526B74" w:rsidP="00526B74">
      <w:pPr>
        <w:pStyle w:val="Paragraphedeliste"/>
      </w:pPr>
    </w:p>
    <w:p w:rsidR="00526B74" w:rsidRDefault="00526B74" w:rsidP="00526B74">
      <w:pPr>
        <w:pStyle w:val="Paragraphedeliste"/>
      </w:pPr>
      <w:r>
        <w:t xml:space="preserve">Faire un drop de la partition concerner : </w:t>
      </w:r>
    </w:p>
    <w:p w:rsidR="00526B74" w:rsidRDefault="00526B74" w:rsidP="00526B74">
      <w:pPr>
        <w:pStyle w:val="Paragraphedeliste"/>
      </w:pPr>
    </w:p>
    <w:p w:rsidR="00526B74" w:rsidRDefault="00526B74" w:rsidP="00526B74">
      <w:pPr>
        <w:pStyle w:val="Paragraphedeliste"/>
        <w:rPr>
          <w:rFonts w:ascii="Courier New" w:eastAsia="Times New Roman" w:hAnsi="Courier New" w:cs="Courier New"/>
          <w:i/>
          <w:color w:val="067D17"/>
          <w:kern w:val="0"/>
          <w:sz w:val="20"/>
          <w:szCs w:val="20"/>
          <w:lang w:eastAsia="fr-FR"/>
          <w14:ligatures w14:val="none"/>
        </w:rPr>
      </w:pPr>
      <w:r w:rsidRPr="00F234C9">
        <w:rPr>
          <w:rFonts w:ascii="Courier New" w:eastAsia="Times New Roman" w:hAnsi="Courier New" w:cs="Courier New"/>
          <w:i/>
          <w:color w:val="067D17"/>
          <w:kern w:val="0"/>
          <w:sz w:val="20"/>
          <w:szCs w:val="20"/>
          <w:lang w:eastAsia="fr-FR"/>
          <w14:ligatures w14:val="none"/>
        </w:rPr>
        <w:t xml:space="preserve">alter table </w:t>
      </w:r>
      <w:r w:rsidRPr="000705B3">
        <w:rPr>
          <w:rFonts w:ascii="Courier New" w:eastAsia="Times New Roman" w:hAnsi="Courier New" w:cs="Courier New"/>
          <w:i/>
          <w:color w:val="067D17"/>
          <w:kern w:val="0"/>
          <w:sz w:val="20"/>
          <w:szCs w:val="20"/>
          <w:lang w:eastAsia="fr-FR"/>
          <w14:ligatures w14:val="none"/>
        </w:rPr>
        <w:t>djxdxxzovj6iprxd8</w:t>
      </w:r>
      <w:r w:rsidRPr="00F234C9">
        <w:rPr>
          <w:rFonts w:ascii="Courier New" w:eastAsia="Times New Roman" w:hAnsi="Courier New" w:cs="Courier New"/>
          <w:i/>
          <w:color w:val="067D17"/>
          <w:kern w:val="0"/>
          <w:sz w:val="20"/>
          <w:szCs w:val="20"/>
          <w:lang w:eastAsia="fr-FR"/>
          <w14:ligatures w14:val="none"/>
        </w:rPr>
        <w:t>.j6_ts_ipr drop partition (pa_ref=2024,pm_ref=1</w:t>
      </w:r>
      <w:r>
        <w:rPr>
          <w:rFonts w:ascii="Courier New" w:eastAsia="Times New Roman" w:hAnsi="Courier New" w:cs="Courier New"/>
          <w:i/>
          <w:color w:val="067D17"/>
          <w:kern w:val="0"/>
          <w:sz w:val="20"/>
          <w:szCs w:val="20"/>
          <w:lang w:eastAsia="fr-FR"/>
          <w14:ligatures w14:val="none"/>
        </w:rPr>
        <w:t>2,nr_exu=13</w:t>
      </w:r>
      <w:r w:rsidRPr="00F234C9">
        <w:rPr>
          <w:rFonts w:ascii="Courier New" w:eastAsia="Times New Roman" w:hAnsi="Courier New" w:cs="Courier New"/>
          <w:i/>
          <w:color w:val="067D17"/>
          <w:kern w:val="0"/>
          <w:sz w:val="20"/>
          <w:szCs w:val="20"/>
          <w:lang w:eastAsia="fr-FR"/>
          <w14:ligatures w14:val="none"/>
        </w:rPr>
        <w:t>);</w:t>
      </w:r>
    </w:p>
    <w:p w:rsidR="00526B74" w:rsidRDefault="00526B74" w:rsidP="00526B74">
      <w:pPr>
        <w:pStyle w:val="Paragraphedeliste"/>
        <w:rPr>
          <w:rFonts w:ascii="Courier New" w:eastAsia="Times New Roman" w:hAnsi="Courier New" w:cs="Courier New"/>
          <w:i/>
          <w:color w:val="067D17"/>
          <w:kern w:val="0"/>
          <w:sz w:val="20"/>
          <w:szCs w:val="20"/>
          <w:lang w:eastAsia="fr-FR"/>
          <w14:ligatures w14:val="none"/>
        </w:rPr>
      </w:pPr>
    </w:p>
    <w:p w:rsidR="00526B74" w:rsidRDefault="00526B74" w:rsidP="00526B74">
      <w:pPr>
        <w:pStyle w:val="Paragraphedeliste"/>
      </w:pPr>
      <w:r w:rsidRPr="00F234C9">
        <w:t xml:space="preserve">Alimenter maintenant la table de suivi par les données de la table de backup en faisant un filtre sur les données en ne prenant que les lignes qui ont une date avec la </w:t>
      </w:r>
      <w:r>
        <w:t xml:space="preserve">date d’exécution de l’étape « 4 » précédemment relevé. </w:t>
      </w:r>
    </w:p>
    <w:p w:rsidR="00526B74" w:rsidRDefault="00526B74" w:rsidP="00526B74">
      <w:pPr>
        <w:pStyle w:val="Paragraphedeliste"/>
      </w:pPr>
    </w:p>
    <w:p w:rsidR="00526B74" w:rsidRDefault="00526B74" w:rsidP="00526B74">
      <w:pPr>
        <w:pStyle w:val="Paragraphedeliste"/>
        <w:rPr>
          <w:rFonts w:ascii="Courier New" w:eastAsia="Times New Roman" w:hAnsi="Courier New" w:cs="Courier New"/>
          <w:i/>
          <w:color w:val="067D17"/>
          <w:kern w:val="0"/>
          <w:sz w:val="20"/>
          <w:szCs w:val="20"/>
          <w:lang w:eastAsia="fr-FR"/>
          <w14:ligatures w14:val="none"/>
        </w:rPr>
      </w:pPr>
      <w:r>
        <w:rPr>
          <w:noProof/>
          <w:lang w:eastAsia="fr-FR"/>
        </w:rPr>
        <w:drawing>
          <wp:anchor distT="0" distB="0" distL="114300" distR="114300" simplePos="0" relativeHeight="251660288" behindDoc="1" locked="0" layoutInCell="1" allowOverlap="1" wp14:anchorId="591C284C" wp14:editId="2842C96C">
            <wp:simplePos x="0" y="0"/>
            <wp:positionH relativeFrom="column">
              <wp:posOffset>-267335</wp:posOffset>
            </wp:positionH>
            <wp:positionV relativeFrom="paragraph">
              <wp:posOffset>842010</wp:posOffset>
            </wp:positionV>
            <wp:extent cx="6670675" cy="907415"/>
            <wp:effectExtent l="0" t="0" r="0" b="6985"/>
            <wp:wrapTight wrapText="bothSides">
              <wp:wrapPolygon edited="0">
                <wp:start x="0" y="0"/>
                <wp:lineTo x="0" y="21313"/>
                <wp:lineTo x="21528" y="21313"/>
                <wp:lineTo x="21528"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70675" cy="907415"/>
                    </a:xfrm>
                    <a:prstGeom prst="rect">
                      <a:avLst/>
                    </a:prstGeom>
                  </pic:spPr>
                </pic:pic>
              </a:graphicData>
            </a:graphic>
            <wp14:sizeRelH relativeFrom="margin">
              <wp14:pctWidth>0</wp14:pctWidth>
            </wp14:sizeRelH>
            <wp14:sizeRelV relativeFrom="margin">
              <wp14:pctHeight>0</wp14:pctHeight>
            </wp14:sizeRelV>
          </wp:anchor>
        </w:drawing>
      </w:r>
      <w:r w:rsidRPr="00F234C9">
        <w:rPr>
          <w:rFonts w:ascii="Courier New" w:eastAsia="Times New Roman" w:hAnsi="Courier New" w:cs="Courier New"/>
          <w:i/>
          <w:color w:val="067D17"/>
          <w:kern w:val="0"/>
          <w:sz w:val="20"/>
          <w:szCs w:val="20"/>
          <w:lang w:eastAsia="fr-FR"/>
          <w14:ligatures w14:val="none"/>
        </w:rPr>
        <w:t xml:space="preserve">insert into table </w:t>
      </w:r>
      <w:r w:rsidRPr="000705B3">
        <w:rPr>
          <w:rFonts w:ascii="Courier New" w:eastAsia="Times New Roman" w:hAnsi="Courier New" w:cs="Courier New"/>
          <w:i/>
          <w:color w:val="067D17"/>
          <w:kern w:val="0"/>
          <w:sz w:val="20"/>
          <w:szCs w:val="20"/>
          <w:lang w:eastAsia="fr-FR"/>
          <w14:ligatures w14:val="none"/>
        </w:rPr>
        <w:t>djxdxxzovj6iprxd8</w:t>
      </w:r>
      <w:r w:rsidRPr="00F234C9">
        <w:rPr>
          <w:rFonts w:ascii="Courier New" w:eastAsia="Times New Roman" w:hAnsi="Courier New" w:cs="Courier New"/>
          <w:i/>
          <w:color w:val="067D17"/>
          <w:kern w:val="0"/>
          <w:sz w:val="20"/>
          <w:szCs w:val="20"/>
          <w:lang w:eastAsia="fr-FR"/>
          <w14:ligatures w14:val="none"/>
        </w:rPr>
        <w:t xml:space="preserve">.j6_ts_ipr partition (pa_ref,pm_ref,nr_exu) select * from </w:t>
      </w:r>
      <w:r w:rsidRPr="00A0662F">
        <w:rPr>
          <w:rFonts w:ascii="Courier New" w:eastAsia="Times New Roman" w:hAnsi="Courier New" w:cs="Courier New"/>
          <w:i/>
          <w:color w:val="FF0000"/>
          <w:kern w:val="0"/>
          <w:sz w:val="20"/>
          <w:szCs w:val="20"/>
          <w:lang w:eastAsia="fr-FR"/>
          <w14:ligatures w14:val="none"/>
        </w:rPr>
        <w:t>djxdxxzovj6iprxd8_temporaire.j6_ts_ipr</w:t>
      </w:r>
      <w:r w:rsidRPr="00A0662F">
        <w:rPr>
          <w:color w:val="FF0000"/>
        </w:rPr>
        <w:t xml:space="preserve"> </w:t>
      </w:r>
      <w:r w:rsidRPr="00A0662F">
        <w:rPr>
          <w:rFonts w:ascii="Courier New" w:eastAsia="Times New Roman" w:hAnsi="Courier New" w:cs="Courier New"/>
          <w:i/>
          <w:color w:val="FF0000"/>
          <w:kern w:val="0"/>
          <w:sz w:val="20"/>
          <w:szCs w:val="20"/>
          <w:lang w:eastAsia="fr-FR"/>
          <w14:ligatures w14:val="none"/>
        </w:rPr>
        <w:t xml:space="preserve">_backup_xxxxxxx </w:t>
      </w:r>
      <w:r w:rsidRPr="00F234C9">
        <w:rPr>
          <w:rFonts w:ascii="Courier New" w:eastAsia="Times New Roman" w:hAnsi="Courier New" w:cs="Courier New"/>
          <w:i/>
          <w:color w:val="067D17"/>
          <w:kern w:val="0"/>
          <w:sz w:val="20"/>
          <w:szCs w:val="20"/>
          <w:lang w:eastAsia="fr-FR"/>
          <w14:ligatures w14:val="none"/>
        </w:rPr>
        <w:t xml:space="preserve">where </w:t>
      </w:r>
      <w:r>
        <w:rPr>
          <w:rFonts w:ascii="Courier New" w:eastAsia="Times New Roman" w:hAnsi="Courier New" w:cs="Courier New"/>
          <w:i/>
          <w:color w:val="067D17"/>
          <w:kern w:val="0"/>
          <w:sz w:val="20"/>
          <w:szCs w:val="20"/>
          <w:highlight w:val="yellow"/>
          <w:lang w:eastAsia="fr-FR"/>
          <w14:ligatures w14:val="none"/>
        </w:rPr>
        <w:t>pa_ref=2024 and pm_ref=12 and nr_exu=13</w:t>
      </w:r>
      <w:r w:rsidRPr="00F234C9">
        <w:rPr>
          <w:rFonts w:ascii="Courier New" w:eastAsia="Times New Roman" w:hAnsi="Courier New" w:cs="Courier New"/>
          <w:i/>
          <w:color w:val="067D17"/>
          <w:kern w:val="0"/>
          <w:sz w:val="20"/>
          <w:szCs w:val="20"/>
          <w:highlight w:val="yellow"/>
          <w:lang w:eastAsia="fr-FR"/>
          <w14:ligatures w14:val="none"/>
        </w:rPr>
        <w:t xml:space="preserve"> and ss_etp_pcs ="</w:t>
      </w:r>
      <w:r w:rsidRPr="00082957">
        <w:rPr>
          <w:rFonts w:ascii="Courier New" w:eastAsia="Times New Roman" w:hAnsi="Courier New" w:cs="Courier New"/>
          <w:i/>
          <w:color w:val="067D17"/>
          <w:kern w:val="0"/>
          <w:sz w:val="20"/>
          <w:szCs w:val="20"/>
          <w:highlight w:val="yellow"/>
          <w:lang w:eastAsia="fr-FR"/>
          <w14:ligatures w14:val="none"/>
        </w:rPr>
        <w:t>2025-01-06 13:46:17.724</w:t>
      </w:r>
      <w:r w:rsidRPr="00F234C9">
        <w:rPr>
          <w:rFonts w:ascii="Courier New" w:eastAsia="Times New Roman" w:hAnsi="Courier New" w:cs="Courier New"/>
          <w:i/>
          <w:color w:val="067D17"/>
          <w:kern w:val="0"/>
          <w:sz w:val="20"/>
          <w:szCs w:val="20"/>
          <w:highlight w:val="yellow"/>
          <w:lang w:eastAsia="fr-FR"/>
          <w14:ligatures w14:val="none"/>
        </w:rPr>
        <w:t>";</w:t>
      </w:r>
    </w:p>
    <w:p w:rsidR="00526B74" w:rsidRPr="00101843" w:rsidRDefault="00526B74" w:rsidP="00526B74"/>
    <w:p w:rsidR="00526B74" w:rsidRDefault="00526B74" w:rsidP="00526B74">
      <w:pPr>
        <w:pStyle w:val="Paragraphedeliste"/>
        <w:numPr>
          <w:ilvl w:val="0"/>
          <w:numId w:val="6"/>
        </w:numPr>
      </w:pPr>
      <w:r>
        <w:t>Nettoyage des tables à reprendre</w:t>
      </w:r>
    </w:p>
    <w:p w:rsidR="00526B74" w:rsidRDefault="00526B74" w:rsidP="00526B74">
      <w:pPr>
        <w:pStyle w:val="Paragraphedeliste"/>
      </w:pPr>
      <w:r>
        <w:t xml:space="preserve">Une fois le nettoyage de la table de suivi terminé, il faut supprimer dans les tables à reprendre toutes les lignes qui ont été ingérés après la date de l’étape à laquelle on souhaite reprendre. Ces lignes seront identifiées par le champs </w:t>
      </w:r>
      <w:r w:rsidRPr="00B57084">
        <w:t>prc_tms_data</w:t>
      </w:r>
      <w:r>
        <w:t>.</w:t>
      </w:r>
    </w:p>
    <w:p w:rsidR="00526B74" w:rsidRDefault="00526B74" w:rsidP="00526B74">
      <w:pPr>
        <w:pStyle w:val="Paragraphedeliste"/>
      </w:pPr>
      <w:r>
        <w:t xml:space="preserve">Si nous continuons notre exemple sur la table EXT </w:t>
      </w:r>
    </w:p>
    <w:p w:rsidR="00526B74" w:rsidRDefault="00526B74" w:rsidP="00526B74">
      <w:pPr>
        <w:pStyle w:val="Paragraphedeliste"/>
      </w:pPr>
      <w:r>
        <w:t xml:space="preserve">Il faudra faire le command hive en command line  : </w:t>
      </w:r>
    </w:p>
    <w:p w:rsidR="00526B74" w:rsidRDefault="00526B74" w:rsidP="00526B74">
      <w:pPr>
        <w:pStyle w:val="Paragraphedeliste"/>
      </w:pPr>
    </w:p>
    <w:p w:rsidR="00526B74" w:rsidRDefault="00526B74" w:rsidP="00526B74">
      <w:pPr>
        <w:pStyle w:val="Paragraphedeliste"/>
        <w:numPr>
          <w:ilvl w:val="1"/>
          <w:numId w:val="1"/>
        </w:numPr>
      </w:pPr>
      <w:r>
        <w:t>Un drop de la partition concernée de la table EXT</w:t>
      </w:r>
    </w:p>
    <w:p w:rsidR="00526B74" w:rsidRDefault="00526B74" w:rsidP="00526B74">
      <w:pPr>
        <w:pStyle w:val="Paragraphedeliste"/>
        <w:ind w:left="1440"/>
        <w:rPr>
          <w:rFonts w:ascii="Courier New" w:eastAsia="Times New Roman" w:hAnsi="Courier New" w:cs="Courier New"/>
          <w:i/>
          <w:color w:val="067D17"/>
          <w:kern w:val="0"/>
          <w:sz w:val="20"/>
          <w:szCs w:val="20"/>
          <w:lang w:eastAsia="fr-FR"/>
          <w14:ligatures w14:val="none"/>
        </w:rPr>
      </w:pPr>
      <w:r w:rsidRPr="00E20DCF">
        <w:rPr>
          <w:rFonts w:ascii="Courier New" w:eastAsia="Times New Roman" w:hAnsi="Courier New" w:cs="Courier New"/>
          <w:i/>
          <w:color w:val="067D17"/>
          <w:kern w:val="0"/>
          <w:sz w:val="20"/>
          <w:szCs w:val="20"/>
          <w:lang w:eastAsia="fr-FR"/>
          <w14:ligatures w14:val="none"/>
        </w:rPr>
        <w:t>alter table djxdxxzovj6iprxd8.j6_ta_ipr_ext drop partition(pa_ref=2024,pm_ref=12,no_exu=13);</w:t>
      </w:r>
    </w:p>
    <w:p w:rsidR="00526B74" w:rsidRDefault="00526B74" w:rsidP="00526B74">
      <w:pPr>
        <w:pStyle w:val="Paragraphedeliste"/>
        <w:ind w:left="1440"/>
        <w:rPr>
          <w:rFonts w:ascii="Courier New" w:eastAsia="Times New Roman" w:hAnsi="Courier New" w:cs="Courier New"/>
          <w:i/>
          <w:color w:val="067D17"/>
          <w:kern w:val="0"/>
          <w:sz w:val="20"/>
          <w:szCs w:val="20"/>
          <w:lang w:eastAsia="fr-FR"/>
          <w14:ligatures w14:val="none"/>
        </w:rPr>
      </w:pPr>
    </w:p>
    <w:p w:rsidR="00526B74" w:rsidRDefault="00526B74" w:rsidP="00526B74">
      <w:pPr>
        <w:pStyle w:val="Paragraphedeliste"/>
        <w:numPr>
          <w:ilvl w:val="1"/>
          <w:numId w:val="1"/>
        </w:numPr>
      </w:pPr>
      <w:r>
        <w:t xml:space="preserve">Un insert des données de la table backup dans la partition supprimée de la table EXT en prenant le soin de bien récupérer que les données qui ont une date </w:t>
      </w:r>
      <w:r w:rsidRPr="00B57084">
        <w:t>prc_tms_data</w:t>
      </w:r>
      <w:r>
        <w:t xml:space="preserve"> &lt; à la date de l’étape dans la table de suivi. </w:t>
      </w:r>
    </w:p>
    <w:p w:rsidR="00526B74" w:rsidRDefault="00526B74" w:rsidP="00526B74">
      <w:pPr>
        <w:pStyle w:val="Paragraphedeliste"/>
        <w:ind w:left="1440"/>
      </w:pPr>
    </w:p>
    <w:p w:rsidR="00526B74" w:rsidRDefault="00526B74" w:rsidP="00526B74">
      <w:pPr>
        <w:pStyle w:val="Paragraphedeliste"/>
        <w:ind w:left="1440"/>
        <w:rPr>
          <w:rFonts w:ascii="Courier New" w:eastAsia="Times New Roman" w:hAnsi="Courier New" w:cs="Courier New"/>
          <w:i/>
          <w:color w:val="067D17"/>
          <w:kern w:val="0"/>
          <w:sz w:val="20"/>
          <w:szCs w:val="20"/>
          <w:lang w:eastAsia="fr-FR"/>
          <w14:ligatures w14:val="none"/>
        </w:rPr>
      </w:pPr>
      <w:r w:rsidRPr="00E20DCF">
        <w:rPr>
          <w:rFonts w:ascii="Courier New" w:eastAsia="Times New Roman" w:hAnsi="Courier New" w:cs="Courier New"/>
          <w:i/>
          <w:color w:val="067D17"/>
          <w:kern w:val="0"/>
          <w:sz w:val="20"/>
          <w:szCs w:val="20"/>
          <w:lang w:eastAsia="fr-FR"/>
          <w14:ligatures w14:val="none"/>
        </w:rPr>
        <w:t>insert into TABLE djxdxxzovj6iprxd8.j6_ta_ipr_ext partition (pa_ref,pm_ref,no_exu) select * from djxdxxzovj6iprxd8_temporaire.j6_ta_ipr_ext_backup_yyyyMMdd where pa_ref=2024 and pm_ref=12 and no_exu=13 and prc_tms_data &lt;</w:t>
      </w:r>
      <w:r>
        <w:rPr>
          <w:rFonts w:ascii="Courier New" w:eastAsia="Times New Roman" w:hAnsi="Courier New" w:cs="Courier New"/>
          <w:i/>
          <w:color w:val="067D17"/>
          <w:kern w:val="0"/>
          <w:sz w:val="20"/>
          <w:szCs w:val="20"/>
          <w:lang w:eastAsia="fr-FR"/>
          <w14:ligatures w14:val="none"/>
        </w:rPr>
        <w:t> </w:t>
      </w:r>
      <w:r w:rsidRPr="000705B3">
        <w:rPr>
          <w:rFonts w:ascii="Courier New" w:eastAsia="Times New Roman" w:hAnsi="Courier New" w:cs="Courier New"/>
          <w:i/>
          <w:color w:val="067D17"/>
          <w:kern w:val="0"/>
          <w:sz w:val="20"/>
          <w:szCs w:val="20"/>
          <w:lang w:eastAsia="fr-FR"/>
          <w14:ligatures w14:val="none"/>
        </w:rPr>
        <w:t>"</w:t>
      </w:r>
      <w:r w:rsidRPr="00E20DCF">
        <w:rPr>
          <w:rFonts w:ascii="Courier New" w:eastAsia="Times New Roman" w:hAnsi="Courier New" w:cs="Courier New"/>
          <w:i/>
          <w:color w:val="067D17"/>
          <w:kern w:val="0"/>
          <w:sz w:val="20"/>
          <w:szCs w:val="20"/>
          <w:lang w:eastAsia="fr-FR"/>
          <w14:ligatures w14:val="none"/>
        </w:rPr>
        <w:t>2025-01-06 13:46:17.724</w:t>
      </w:r>
      <w:r w:rsidRPr="000705B3">
        <w:rPr>
          <w:rFonts w:ascii="Courier New" w:eastAsia="Times New Roman" w:hAnsi="Courier New" w:cs="Courier New"/>
          <w:i/>
          <w:color w:val="067D17"/>
          <w:kern w:val="0"/>
          <w:sz w:val="20"/>
          <w:szCs w:val="20"/>
          <w:lang w:eastAsia="fr-FR"/>
          <w14:ligatures w14:val="none"/>
        </w:rPr>
        <w:t>"</w:t>
      </w:r>
      <w:r w:rsidRPr="00E20DCF">
        <w:rPr>
          <w:rFonts w:ascii="Courier New" w:eastAsia="Times New Roman" w:hAnsi="Courier New" w:cs="Courier New"/>
          <w:i/>
          <w:color w:val="067D17"/>
          <w:kern w:val="0"/>
          <w:sz w:val="20"/>
          <w:szCs w:val="20"/>
          <w:lang w:eastAsia="fr-FR"/>
          <w14:ligatures w14:val="none"/>
        </w:rPr>
        <w:t>;</w:t>
      </w:r>
    </w:p>
    <w:p w:rsidR="00526B74" w:rsidRPr="00101843" w:rsidRDefault="00526B74" w:rsidP="00526B74">
      <w:pPr>
        <w:pStyle w:val="Paragraphedeliste"/>
        <w:ind w:left="1440"/>
      </w:pPr>
    </w:p>
    <w:p w:rsidR="00526B74" w:rsidRDefault="00526B74" w:rsidP="00526B74">
      <w:pPr>
        <w:pStyle w:val="Paragraphedeliste"/>
        <w:ind w:left="0"/>
        <w:jc w:val="both"/>
      </w:pPr>
    </w:p>
    <w:tbl>
      <w:tblPr>
        <w:tblStyle w:val="Grilledutableau"/>
        <w:tblW w:w="9196" w:type="dxa"/>
        <w:tblLook w:val="04A0" w:firstRow="1" w:lastRow="0" w:firstColumn="1" w:lastColumn="0" w:noHBand="0" w:noVBand="1"/>
      </w:tblPr>
      <w:tblGrid>
        <w:gridCol w:w="1002"/>
        <w:gridCol w:w="8194"/>
      </w:tblGrid>
      <w:tr w:rsidR="00526B74" w:rsidTr="00D15796">
        <w:trPr>
          <w:trHeight w:val="352"/>
        </w:trPr>
        <w:tc>
          <w:tcPr>
            <w:tcW w:w="1002" w:type="dxa"/>
          </w:tcPr>
          <w:p w:rsidR="00526B74" w:rsidRDefault="00526B74" w:rsidP="00D15796">
            <w:pPr>
              <w:pStyle w:val="Paragraphedeliste"/>
              <w:ind w:left="0"/>
              <w:jc w:val="both"/>
            </w:pPr>
            <w:r>
              <w:rPr>
                <w:noProof/>
                <w:lang w:eastAsia="fr-FR"/>
              </w:rPr>
              <w:drawing>
                <wp:anchor distT="0" distB="0" distL="114300" distR="114300" simplePos="0" relativeHeight="251661312" behindDoc="1" locked="0" layoutInCell="1" allowOverlap="1" wp14:anchorId="2535F799" wp14:editId="22686760">
                  <wp:simplePos x="0" y="0"/>
                  <wp:positionH relativeFrom="margin">
                    <wp:posOffset>-65405</wp:posOffset>
                  </wp:positionH>
                  <wp:positionV relativeFrom="paragraph">
                    <wp:posOffset>38100</wp:posOffset>
                  </wp:positionV>
                  <wp:extent cx="247650" cy="217170"/>
                  <wp:effectExtent l="0" t="0" r="0" b="0"/>
                  <wp:wrapThrough wrapText="bothSides">
                    <wp:wrapPolygon edited="0">
                      <wp:start x="4985" y="0"/>
                      <wp:lineTo x="0" y="15158"/>
                      <wp:lineTo x="0" y="18947"/>
                      <wp:lineTo x="19938" y="18947"/>
                      <wp:lineTo x="19938" y="15158"/>
                      <wp:lineTo x="14954" y="0"/>
                      <wp:lineTo x="4985"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7650" cy="217170"/>
                          </a:xfrm>
                          <a:prstGeom prst="rect">
                            <a:avLst/>
                          </a:prstGeom>
                        </pic:spPr>
                      </pic:pic>
                    </a:graphicData>
                  </a:graphic>
                  <wp14:sizeRelH relativeFrom="margin">
                    <wp14:pctWidth>0</wp14:pctWidth>
                  </wp14:sizeRelH>
                  <wp14:sizeRelV relativeFrom="margin">
                    <wp14:pctHeight>0</wp14:pctHeight>
                  </wp14:sizeRelV>
                </wp:anchor>
              </w:drawing>
            </w:r>
          </w:p>
        </w:tc>
        <w:tc>
          <w:tcPr>
            <w:tcW w:w="8194" w:type="dxa"/>
          </w:tcPr>
          <w:p w:rsidR="00526B74" w:rsidRDefault="00526B74" w:rsidP="00D15796">
            <w:pPr>
              <w:pStyle w:val="Paragraphedeliste"/>
              <w:ind w:left="0"/>
              <w:jc w:val="both"/>
            </w:pPr>
            <w:r>
              <w:t>S’il y’a eu modification ou génération de données pour une des étapes qui vient après l’étape « 4 »</w:t>
            </w:r>
            <w:r w:rsidRPr="00101843">
              <w:t xml:space="preserve">    Il </w:t>
            </w:r>
            <w:r>
              <w:t>faudra faire ce nettoyage de données sur la table alimentée par l’étape.</w:t>
            </w:r>
          </w:p>
        </w:tc>
      </w:tr>
    </w:tbl>
    <w:p w:rsidR="00526B74" w:rsidRPr="00101843" w:rsidRDefault="00526B74" w:rsidP="00526B74">
      <w:pPr>
        <w:pStyle w:val="Paragraphedeliste"/>
        <w:ind w:left="0"/>
      </w:pPr>
    </w:p>
    <w:p w:rsidR="00226DD7" w:rsidRDefault="00226DD7">
      <w:bookmarkStart w:id="0" w:name="_GoBack"/>
      <w:bookmarkEnd w:id="0"/>
    </w:p>
    <w:sectPr w:rsidR="00226D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B74" w:rsidRDefault="00526B74" w:rsidP="00526B74">
      <w:pPr>
        <w:spacing w:after="0" w:line="240" w:lineRule="auto"/>
      </w:pPr>
      <w:r>
        <w:separator/>
      </w:r>
    </w:p>
  </w:endnote>
  <w:endnote w:type="continuationSeparator" w:id="0">
    <w:p w:rsidR="00526B74" w:rsidRDefault="00526B74" w:rsidP="00526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B74" w:rsidRDefault="00526B74" w:rsidP="00526B74">
      <w:pPr>
        <w:spacing w:after="0" w:line="240" w:lineRule="auto"/>
      </w:pPr>
      <w:r>
        <w:separator/>
      </w:r>
    </w:p>
  </w:footnote>
  <w:footnote w:type="continuationSeparator" w:id="0">
    <w:p w:rsidR="00526B74" w:rsidRDefault="00526B74" w:rsidP="00526B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B3DBA"/>
    <w:multiLevelType w:val="multilevel"/>
    <w:tmpl w:val="7D72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4553F"/>
    <w:multiLevelType w:val="multilevel"/>
    <w:tmpl w:val="4CEEA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276CA"/>
    <w:multiLevelType w:val="hybridMultilevel"/>
    <w:tmpl w:val="5532F862"/>
    <w:lvl w:ilvl="0" w:tplc="90D0FC86">
      <w:start w:val="1"/>
      <w:numFmt w:val="decimal"/>
      <w:lvlText w:val="%1-"/>
      <w:lvlJc w:val="left"/>
      <w:pPr>
        <w:ind w:left="720" w:hanging="360"/>
      </w:pPr>
      <w:rPr>
        <w:rFonts w:hint="default"/>
        <w:i w:val="0"/>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6152E9"/>
    <w:multiLevelType w:val="hybridMultilevel"/>
    <w:tmpl w:val="0B2CE97E"/>
    <w:lvl w:ilvl="0" w:tplc="F356B86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B10091A"/>
    <w:multiLevelType w:val="multilevel"/>
    <w:tmpl w:val="908C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FD4E1A"/>
    <w:multiLevelType w:val="multilevel"/>
    <w:tmpl w:val="AC466DF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B74"/>
    <w:rsid w:val="00226DD7"/>
    <w:rsid w:val="004A60AD"/>
    <w:rsid w:val="00526B74"/>
    <w:rsid w:val="00F577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76E54F4-90A7-445B-8B53-1786700F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B74"/>
    <w:rPr>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26B74"/>
    <w:pPr>
      <w:ind w:left="720"/>
      <w:contextualSpacing/>
    </w:pPr>
  </w:style>
  <w:style w:type="table" w:styleId="Grilledutableau">
    <w:name w:val="Table Grid"/>
    <w:basedOn w:val="TableauNormal"/>
    <w:uiPriority w:val="39"/>
    <w:rsid w:val="00526B7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1481</Words>
  <Characters>8146</Characters>
  <Application>Microsoft Office Word</Application>
  <DocSecurity>0</DocSecurity>
  <Lines>67</Lines>
  <Paragraphs>19</Paragraphs>
  <ScaleCrop>false</ScaleCrop>
  <Company>SILCA</Company>
  <LinksUpToDate>false</LinksUpToDate>
  <CharactersWithSpaces>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DIAWARA_CAPGEMENI Fassiry</dc:creator>
  <cp:keywords/>
  <dc:description/>
  <cp:lastModifiedBy>DIAWARA_CAPGEMENI Fassiry</cp:lastModifiedBy>
  <cp:revision>1</cp:revision>
  <dcterms:created xsi:type="dcterms:W3CDTF">2025-01-17T16:17:00Z</dcterms:created>
  <dcterms:modified xsi:type="dcterms:W3CDTF">2025-01-17T16:18:00Z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75590c-269f-4124-b0f8-2fb2473b0712_Enabled">
    <vt:lpwstr>true</vt:lpwstr>
  </property>
  <property fmtid="{D5CDD505-2E9C-101B-9397-08002B2CF9AE}" pid="3" name="MSIP_Label_5575590c-269f-4124-b0f8-2fb2473b0712_SetDate">
    <vt:lpwstr>2025-01-17T16:17:45Z</vt:lpwstr>
  </property>
  <property fmtid="{D5CDD505-2E9C-101B-9397-08002B2CF9AE}" pid="4" name="MSIP_Label_5575590c-269f-4124-b0f8-2fb2473b0712_Method">
    <vt:lpwstr>Privileged</vt:lpwstr>
  </property>
  <property fmtid="{D5CDD505-2E9C-101B-9397-08002B2CF9AE}" pid="5" name="MSIP_Label_5575590c-269f-4124-b0f8-2fb2473b0712_Name">
    <vt:lpwstr>Public</vt:lpwstr>
  </property>
  <property fmtid="{D5CDD505-2E9C-101B-9397-08002B2CF9AE}" pid="6" name="MSIP_Label_5575590c-269f-4124-b0f8-2fb2473b0712_SiteId">
    <vt:lpwstr>fb3baf17-c313-474c-8d5d-577a3ec97a32</vt:lpwstr>
  </property>
  <property fmtid="{D5CDD505-2E9C-101B-9397-08002B2CF9AE}" pid="7" name="MSIP_Label_5575590c-269f-4124-b0f8-2fb2473b0712_ActionId">
    <vt:lpwstr>556d0379-ee5c-48c6-8378-da025ab3aab7</vt:lpwstr>
  </property>
  <property fmtid="{D5CDD505-2E9C-101B-9397-08002B2CF9AE}" pid="8" name="MSIP_Label_5575590c-269f-4124-b0f8-2fb2473b0712_ContentBits">
    <vt:lpwstr>0</vt:lpwstr>
  </property>
</Properties>
</file>