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1F1DC" w14:textId="666E1272" w:rsidR="00ED572C" w:rsidRPr="00ED572C" w:rsidRDefault="00ED572C" w:rsidP="00ED572C">
      <w:pPr>
        <w:rPr>
          <w:b/>
          <w:bCs/>
          <w:sz w:val="18"/>
          <w:szCs w:val="18"/>
        </w:rPr>
      </w:pPr>
      <w:r w:rsidRPr="00ED572C">
        <w:rPr>
          <w:b/>
          <w:bCs/>
          <w:sz w:val="18"/>
          <w:szCs w:val="18"/>
        </w:rPr>
        <w:t>Des seuils horaires ont été définis par service com</w:t>
      </w:r>
      <w:r>
        <w:rPr>
          <w:b/>
          <w:bCs/>
          <w:sz w:val="18"/>
          <w:szCs w:val="18"/>
        </w:rPr>
        <w:t>munication</w:t>
      </w:r>
      <w:r w:rsidRPr="00ED572C">
        <w:rPr>
          <w:b/>
          <w:bCs/>
          <w:sz w:val="18"/>
          <w:szCs w:val="18"/>
        </w:rPr>
        <w:t xml:space="preserve"> afin de déclencher ou non une information valeur inhabituelle</w:t>
      </w:r>
    </w:p>
    <w:p w14:paraId="02DEBB27" w14:textId="77777777" w:rsidR="00ED572C" w:rsidRPr="00ED572C" w:rsidRDefault="00ED572C" w:rsidP="00ED572C">
      <w:pPr>
        <w:rPr>
          <w:sz w:val="18"/>
          <w:szCs w:val="18"/>
        </w:rPr>
      </w:pPr>
      <w:r w:rsidRPr="00ED572C">
        <w:rPr>
          <w:sz w:val="18"/>
          <w:szCs w:val="18"/>
        </w:rPr>
        <w:t>Pour les polluants sélectionnés, le seuil correspond au percentile 99, mis à jour à partir d’un historique plus récent (2021 – 2023) 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268"/>
        <w:gridCol w:w="993"/>
        <w:gridCol w:w="1343"/>
        <w:gridCol w:w="1107"/>
        <w:gridCol w:w="2887"/>
        <w:gridCol w:w="1868"/>
      </w:tblGrid>
      <w:tr w:rsidR="00ED572C" w:rsidRPr="00ED572C" w14:paraId="6DF6EBB0" w14:textId="77777777" w:rsidTr="00C6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35BE746D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Polluant</w:t>
            </w:r>
          </w:p>
        </w:tc>
        <w:tc>
          <w:tcPr>
            <w:tcW w:w="993" w:type="dxa"/>
            <w:hideMark/>
          </w:tcPr>
          <w:p w14:paraId="66854859" w14:textId="77777777" w:rsidR="00ED572C" w:rsidRPr="00ED572C" w:rsidRDefault="00ED572C" w:rsidP="00ED572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CAS</w:t>
            </w:r>
          </w:p>
        </w:tc>
        <w:tc>
          <w:tcPr>
            <w:tcW w:w="1343" w:type="dxa"/>
            <w:hideMark/>
          </w:tcPr>
          <w:p w14:paraId="22356B81" w14:textId="77777777" w:rsidR="00ED572C" w:rsidRPr="00ED572C" w:rsidRDefault="00ED572C" w:rsidP="00ED572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Seuil horaire (µg/m³)</w:t>
            </w:r>
          </w:p>
        </w:tc>
        <w:tc>
          <w:tcPr>
            <w:tcW w:w="0" w:type="auto"/>
            <w:hideMark/>
          </w:tcPr>
          <w:p w14:paraId="766A004A" w14:textId="77777777" w:rsidR="00ED572C" w:rsidRPr="00ED572C" w:rsidRDefault="00ED572C" w:rsidP="00ED572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Nb jours/an</w:t>
            </w:r>
          </w:p>
        </w:tc>
        <w:tc>
          <w:tcPr>
            <w:tcW w:w="2887" w:type="dxa"/>
            <w:hideMark/>
          </w:tcPr>
          <w:p w14:paraId="5B99FB36" w14:textId="77777777" w:rsidR="00ED572C" w:rsidRPr="00ED572C" w:rsidRDefault="00ED572C" w:rsidP="00ED572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Valeur limite et/ou Objectif qualité (le 16/06/2023)</w:t>
            </w:r>
          </w:p>
        </w:tc>
        <w:tc>
          <w:tcPr>
            <w:tcW w:w="1868" w:type="dxa"/>
            <w:hideMark/>
          </w:tcPr>
          <w:p w14:paraId="3D4728D9" w14:textId="77777777" w:rsidR="00ED572C" w:rsidRPr="00ED572C" w:rsidRDefault="00ED572C" w:rsidP="00ED572C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572C" w:rsidRPr="00ED572C" w14:paraId="4E271C29" w14:textId="77777777" w:rsidTr="00C6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4BCBD7E" w14:textId="77777777" w:rsidR="00ED572C" w:rsidRPr="00ED572C" w:rsidRDefault="00ED572C" w:rsidP="00ED572C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NO₂</w:t>
            </w:r>
          </w:p>
        </w:tc>
        <w:tc>
          <w:tcPr>
            <w:tcW w:w="993" w:type="dxa"/>
            <w:hideMark/>
          </w:tcPr>
          <w:p w14:paraId="47BE5CAB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6CF5FA6A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170 µg/m³</w:t>
            </w:r>
          </w:p>
        </w:tc>
        <w:tc>
          <w:tcPr>
            <w:tcW w:w="0" w:type="auto"/>
            <w:hideMark/>
          </w:tcPr>
          <w:p w14:paraId="33949CBC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</w:t>
            </w:r>
          </w:p>
        </w:tc>
        <w:tc>
          <w:tcPr>
            <w:tcW w:w="2887" w:type="dxa"/>
            <w:hideMark/>
          </w:tcPr>
          <w:p w14:paraId="674DA53F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b/>
                <w:bCs/>
                <w:sz w:val="16"/>
                <w:szCs w:val="16"/>
              </w:rPr>
              <w:t>200 µg/m³</w:t>
            </w:r>
          </w:p>
        </w:tc>
        <w:tc>
          <w:tcPr>
            <w:tcW w:w="1868" w:type="dxa"/>
            <w:hideMark/>
          </w:tcPr>
          <w:p w14:paraId="28C950A2" w14:textId="77777777" w:rsidR="00ED572C" w:rsidRPr="00ED572C" w:rsidRDefault="00ED572C" w:rsidP="00ED572C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b/>
                <w:bCs/>
                <w:sz w:val="16"/>
                <w:szCs w:val="16"/>
              </w:rPr>
              <w:t>Moyenne horaire</w:t>
            </w:r>
          </w:p>
        </w:tc>
      </w:tr>
      <w:tr w:rsidR="00ED572C" w:rsidRPr="00ED572C" w14:paraId="35E6B5FF" w14:textId="77777777" w:rsidTr="00C646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D702B68" w14:textId="77777777" w:rsidR="00ED572C" w:rsidRPr="00ED572C" w:rsidRDefault="00ED572C" w:rsidP="00ED572C">
            <w:pPr>
              <w:spacing w:line="278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33E1ECE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61309F7F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163C319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7" w:type="dxa"/>
            <w:hideMark/>
          </w:tcPr>
          <w:p w14:paraId="0B406882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40 µg/m³</w:t>
            </w:r>
          </w:p>
        </w:tc>
        <w:tc>
          <w:tcPr>
            <w:tcW w:w="1868" w:type="dxa"/>
            <w:hideMark/>
          </w:tcPr>
          <w:p w14:paraId="40F5EF36" w14:textId="77777777" w:rsidR="00ED572C" w:rsidRPr="00ED572C" w:rsidRDefault="00ED572C" w:rsidP="00ED572C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Moyenne annuelle</w:t>
            </w:r>
          </w:p>
        </w:tc>
      </w:tr>
      <w:tr w:rsidR="00C6466E" w:rsidRPr="00ED572C" w14:paraId="5D2D07D8" w14:textId="77777777" w:rsidTr="00C6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EE0C722" w14:textId="77777777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O₃</w:t>
            </w:r>
          </w:p>
        </w:tc>
        <w:tc>
          <w:tcPr>
            <w:tcW w:w="993" w:type="dxa"/>
            <w:hideMark/>
          </w:tcPr>
          <w:p w14:paraId="404458D7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191102C1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200 µg/m³</w:t>
            </w:r>
          </w:p>
        </w:tc>
        <w:tc>
          <w:tcPr>
            <w:tcW w:w="0" w:type="auto"/>
            <w:hideMark/>
          </w:tcPr>
          <w:p w14:paraId="3CA36700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3</w:t>
            </w:r>
          </w:p>
        </w:tc>
        <w:tc>
          <w:tcPr>
            <w:tcW w:w="2887" w:type="dxa"/>
            <w:hideMark/>
          </w:tcPr>
          <w:p w14:paraId="63B35060" w14:textId="6051A3BD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120 µg/m³</w:t>
            </w:r>
          </w:p>
        </w:tc>
        <w:tc>
          <w:tcPr>
            <w:tcW w:w="1868" w:type="dxa"/>
            <w:hideMark/>
          </w:tcPr>
          <w:p w14:paraId="711F69DC" w14:textId="370374E2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Max journalier sur 8h</w:t>
            </w:r>
          </w:p>
        </w:tc>
      </w:tr>
      <w:tr w:rsidR="00C6466E" w:rsidRPr="00ED572C" w14:paraId="3366BA2E" w14:textId="77777777" w:rsidTr="00C646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C1DD3E3" w14:textId="77777777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SO₂</w:t>
            </w:r>
          </w:p>
        </w:tc>
        <w:tc>
          <w:tcPr>
            <w:tcW w:w="993" w:type="dxa"/>
            <w:hideMark/>
          </w:tcPr>
          <w:p w14:paraId="7F569C14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38AEABB2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210 µg/m³</w:t>
            </w:r>
          </w:p>
        </w:tc>
        <w:tc>
          <w:tcPr>
            <w:tcW w:w="0" w:type="auto"/>
            <w:hideMark/>
          </w:tcPr>
          <w:p w14:paraId="1FFD8C08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</w:t>
            </w:r>
          </w:p>
        </w:tc>
        <w:tc>
          <w:tcPr>
            <w:tcW w:w="2887" w:type="dxa"/>
            <w:hideMark/>
          </w:tcPr>
          <w:p w14:paraId="5CF1C381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b/>
                <w:bCs/>
                <w:sz w:val="16"/>
                <w:szCs w:val="16"/>
              </w:rPr>
              <w:t>300 µg/m³</w:t>
            </w:r>
          </w:p>
        </w:tc>
        <w:tc>
          <w:tcPr>
            <w:tcW w:w="1868" w:type="dxa"/>
            <w:hideMark/>
          </w:tcPr>
          <w:p w14:paraId="41E61955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b/>
                <w:bCs/>
                <w:sz w:val="16"/>
                <w:szCs w:val="16"/>
              </w:rPr>
              <w:t>Moyenne horaire</w:t>
            </w:r>
          </w:p>
        </w:tc>
      </w:tr>
      <w:tr w:rsidR="00C6466E" w:rsidRPr="00ED572C" w14:paraId="2B2E4988" w14:textId="77777777" w:rsidTr="00C6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7014A8F" w14:textId="77777777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57960D3D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3286CD54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87FE621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7" w:type="dxa"/>
            <w:hideMark/>
          </w:tcPr>
          <w:p w14:paraId="5DAC7F4A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125 µg/m³</w:t>
            </w:r>
          </w:p>
        </w:tc>
        <w:tc>
          <w:tcPr>
            <w:tcW w:w="1868" w:type="dxa"/>
            <w:hideMark/>
          </w:tcPr>
          <w:p w14:paraId="3D9C2B1A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Moyenne journalière</w:t>
            </w:r>
          </w:p>
        </w:tc>
      </w:tr>
      <w:tr w:rsidR="00C6466E" w:rsidRPr="00ED572C" w14:paraId="42F30ECA" w14:textId="77777777" w:rsidTr="00C646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9C7AC04" w14:textId="77777777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PM10</w:t>
            </w:r>
          </w:p>
        </w:tc>
        <w:tc>
          <w:tcPr>
            <w:tcW w:w="993" w:type="dxa"/>
            <w:hideMark/>
          </w:tcPr>
          <w:p w14:paraId="6C1EE579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785652DB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460 µg/m³</w:t>
            </w:r>
          </w:p>
        </w:tc>
        <w:tc>
          <w:tcPr>
            <w:tcW w:w="0" w:type="auto"/>
            <w:hideMark/>
          </w:tcPr>
          <w:p w14:paraId="22B59E29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</w:t>
            </w:r>
          </w:p>
        </w:tc>
        <w:tc>
          <w:tcPr>
            <w:tcW w:w="2887" w:type="dxa"/>
            <w:hideMark/>
          </w:tcPr>
          <w:p w14:paraId="2C815573" w14:textId="36CF95CD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50 µg/m³</w:t>
            </w:r>
          </w:p>
        </w:tc>
        <w:tc>
          <w:tcPr>
            <w:tcW w:w="1868" w:type="dxa"/>
            <w:hideMark/>
          </w:tcPr>
          <w:p w14:paraId="78B7EC59" w14:textId="54B2A78C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Moyenne journalière</w:t>
            </w:r>
          </w:p>
        </w:tc>
      </w:tr>
      <w:tr w:rsidR="00C6466E" w:rsidRPr="00ED572C" w14:paraId="5AB9E2AA" w14:textId="77777777" w:rsidTr="00C6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18B29FD" w14:textId="77777777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52D670C7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07B16008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ABDDAC3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7" w:type="dxa"/>
          </w:tcPr>
          <w:p w14:paraId="207E4C19" w14:textId="64D28A09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40 µg/m³</w:t>
            </w:r>
          </w:p>
        </w:tc>
        <w:tc>
          <w:tcPr>
            <w:tcW w:w="1868" w:type="dxa"/>
          </w:tcPr>
          <w:p w14:paraId="283A2C15" w14:textId="7C0675D9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Moyenne annuelle</w:t>
            </w:r>
          </w:p>
        </w:tc>
      </w:tr>
      <w:tr w:rsidR="00C6466E" w:rsidRPr="00ED572C" w14:paraId="6CCF89CA" w14:textId="77777777" w:rsidTr="00C646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DCA0BCF" w14:textId="77777777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PM2.5</w:t>
            </w:r>
          </w:p>
        </w:tc>
        <w:tc>
          <w:tcPr>
            <w:tcW w:w="993" w:type="dxa"/>
            <w:hideMark/>
          </w:tcPr>
          <w:p w14:paraId="2B33FCE9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047A4207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170 µg/m³</w:t>
            </w:r>
          </w:p>
        </w:tc>
        <w:tc>
          <w:tcPr>
            <w:tcW w:w="0" w:type="auto"/>
            <w:hideMark/>
          </w:tcPr>
          <w:p w14:paraId="6143AFAD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</w:t>
            </w:r>
          </w:p>
        </w:tc>
        <w:tc>
          <w:tcPr>
            <w:tcW w:w="2887" w:type="dxa"/>
            <w:hideMark/>
          </w:tcPr>
          <w:p w14:paraId="7CB77555" w14:textId="4DB004F2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10 µg/m³</w:t>
            </w:r>
          </w:p>
        </w:tc>
        <w:tc>
          <w:tcPr>
            <w:tcW w:w="1868" w:type="dxa"/>
            <w:hideMark/>
          </w:tcPr>
          <w:p w14:paraId="251D36E4" w14:textId="74BA8550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 xml:space="preserve">Objectif qualité </w:t>
            </w:r>
            <w:proofErr w:type="spellStart"/>
            <w:r w:rsidRPr="00ED572C">
              <w:rPr>
                <w:sz w:val="16"/>
                <w:szCs w:val="16"/>
              </w:rPr>
              <w:t>Moy</w:t>
            </w:r>
            <w:proofErr w:type="spellEnd"/>
            <w:r w:rsidRPr="00ED572C">
              <w:rPr>
                <w:sz w:val="16"/>
                <w:szCs w:val="16"/>
              </w:rPr>
              <w:t xml:space="preserve"> Annuelle</w:t>
            </w:r>
          </w:p>
        </w:tc>
      </w:tr>
      <w:tr w:rsidR="00C6466E" w:rsidRPr="00ED572C" w14:paraId="2E5418CC" w14:textId="77777777" w:rsidTr="00C6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0E5F6BA" w14:textId="77777777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41373096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7D4FBD6F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7234E72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7" w:type="dxa"/>
          </w:tcPr>
          <w:p w14:paraId="208566D3" w14:textId="32994041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20 µg/m³</w:t>
            </w:r>
          </w:p>
        </w:tc>
        <w:tc>
          <w:tcPr>
            <w:tcW w:w="1868" w:type="dxa"/>
          </w:tcPr>
          <w:p w14:paraId="38C6666C" w14:textId="3C42D08F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Valeur limite moyenne</w:t>
            </w:r>
          </w:p>
        </w:tc>
      </w:tr>
      <w:tr w:rsidR="00C6466E" w:rsidRPr="00ED572C" w14:paraId="72D2020D" w14:textId="77777777" w:rsidTr="00C646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758F4BA" w14:textId="77777777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PM1</w:t>
            </w:r>
          </w:p>
        </w:tc>
        <w:tc>
          <w:tcPr>
            <w:tcW w:w="993" w:type="dxa"/>
            <w:hideMark/>
          </w:tcPr>
          <w:p w14:paraId="7AB14009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7CF28982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130 µg/m³</w:t>
            </w:r>
          </w:p>
        </w:tc>
        <w:tc>
          <w:tcPr>
            <w:tcW w:w="0" w:type="auto"/>
            <w:hideMark/>
          </w:tcPr>
          <w:p w14:paraId="7F924452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3</w:t>
            </w:r>
          </w:p>
        </w:tc>
        <w:tc>
          <w:tcPr>
            <w:tcW w:w="2887" w:type="dxa"/>
          </w:tcPr>
          <w:p w14:paraId="295406FC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68" w:type="dxa"/>
          </w:tcPr>
          <w:p w14:paraId="179CBB81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6466E" w:rsidRPr="00ED572C" w14:paraId="67C602F8" w14:textId="77777777" w:rsidTr="00C6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DA5A3C8" w14:textId="68FB2FB7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  <w:lang w:val="en-US"/>
              </w:rPr>
            </w:pPr>
            <w:r w:rsidRPr="00ED572C">
              <w:rPr>
                <w:sz w:val="16"/>
                <w:szCs w:val="16"/>
                <w:lang w:val="en-US"/>
              </w:rPr>
              <w:t>BCff (Black Carbon Fuel Fossil)</w:t>
            </w:r>
          </w:p>
        </w:tc>
        <w:tc>
          <w:tcPr>
            <w:tcW w:w="993" w:type="dxa"/>
            <w:hideMark/>
          </w:tcPr>
          <w:p w14:paraId="5689219F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343" w:type="dxa"/>
            <w:hideMark/>
          </w:tcPr>
          <w:p w14:paraId="65DBB53D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15 µg/m³</w:t>
            </w:r>
          </w:p>
        </w:tc>
        <w:tc>
          <w:tcPr>
            <w:tcW w:w="0" w:type="auto"/>
            <w:hideMark/>
          </w:tcPr>
          <w:p w14:paraId="38C4D541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</w:t>
            </w:r>
          </w:p>
        </w:tc>
        <w:tc>
          <w:tcPr>
            <w:tcW w:w="2887" w:type="dxa"/>
            <w:hideMark/>
          </w:tcPr>
          <w:p w14:paraId="7235EE42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68" w:type="dxa"/>
            <w:hideMark/>
          </w:tcPr>
          <w:p w14:paraId="1A025D67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6466E" w:rsidRPr="00ED572C" w14:paraId="5F543E81" w14:textId="77777777" w:rsidTr="00C646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26CDA08" w14:textId="076260D1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  <w:lang w:val="en-US"/>
              </w:rPr>
            </w:pPr>
            <w:r w:rsidRPr="00ED572C">
              <w:rPr>
                <w:sz w:val="16"/>
                <w:szCs w:val="16"/>
                <w:lang w:val="en-US"/>
              </w:rPr>
              <w:t>BCwb (Black Carbon Wood Burning)</w:t>
            </w:r>
          </w:p>
        </w:tc>
        <w:tc>
          <w:tcPr>
            <w:tcW w:w="993" w:type="dxa"/>
            <w:hideMark/>
          </w:tcPr>
          <w:p w14:paraId="14F53B00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343" w:type="dxa"/>
            <w:hideMark/>
          </w:tcPr>
          <w:p w14:paraId="1EE53D87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5 µg/m³</w:t>
            </w:r>
          </w:p>
        </w:tc>
        <w:tc>
          <w:tcPr>
            <w:tcW w:w="0" w:type="auto"/>
            <w:hideMark/>
          </w:tcPr>
          <w:p w14:paraId="5B76254E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</w:t>
            </w:r>
          </w:p>
        </w:tc>
        <w:tc>
          <w:tcPr>
            <w:tcW w:w="2887" w:type="dxa"/>
            <w:hideMark/>
          </w:tcPr>
          <w:p w14:paraId="5E820331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68" w:type="dxa"/>
            <w:hideMark/>
          </w:tcPr>
          <w:p w14:paraId="3CC1512F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6466E" w:rsidRPr="00ED572C" w14:paraId="2F462885" w14:textId="77777777" w:rsidTr="00C6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DEED12D" w14:textId="6428E387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BCtot (Black Carbon Total)</w:t>
            </w:r>
          </w:p>
        </w:tc>
        <w:tc>
          <w:tcPr>
            <w:tcW w:w="993" w:type="dxa"/>
            <w:hideMark/>
          </w:tcPr>
          <w:p w14:paraId="0DDB7DEC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387A80A8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15 µg/m³</w:t>
            </w:r>
          </w:p>
        </w:tc>
        <w:tc>
          <w:tcPr>
            <w:tcW w:w="0" w:type="auto"/>
            <w:hideMark/>
          </w:tcPr>
          <w:p w14:paraId="4EA6702B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5</w:t>
            </w:r>
          </w:p>
        </w:tc>
        <w:tc>
          <w:tcPr>
            <w:tcW w:w="2887" w:type="dxa"/>
            <w:hideMark/>
          </w:tcPr>
          <w:p w14:paraId="6229F1DE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68" w:type="dxa"/>
            <w:hideMark/>
          </w:tcPr>
          <w:p w14:paraId="7E30C017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6466E" w:rsidRPr="00ED572C" w14:paraId="43ACB098" w14:textId="77777777" w:rsidTr="00C646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18D3B07" w14:textId="63923212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Nb de particules¹ PUF 10nm</w:t>
            </w:r>
          </w:p>
        </w:tc>
        <w:tc>
          <w:tcPr>
            <w:tcW w:w="993" w:type="dxa"/>
            <w:hideMark/>
          </w:tcPr>
          <w:p w14:paraId="121E44AD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2E3D5F1D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100 000 P.cm</w:t>
            </w:r>
            <w:r w:rsidRPr="00ED572C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  <w:hideMark/>
          </w:tcPr>
          <w:p w14:paraId="0376B335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3</w:t>
            </w:r>
          </w:p>
        </w:tc>
        <w:tc>
          <w:tcPr>
            <w:tcW w:w="2887" w:type="dxa"/>
            <w:hideMark/>
          </w:tcPr>
          <w:p w14:paraId="7BC5994B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68" w:type="dxa"/>
            <w:hideMark/>
          </w:tcPr>
          <w:p w14:paraId="6696D66B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6466E" w:rsidRPr="00ED572C" w14:paraId="56ACBA08" w14:textId="77777777" w:rsidTr="00C6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2FF9C5F" w14:textId="77777777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Benzène ²</w:t>
            </w:r>
          </w:p>
        </w:tc>
        <w:tc>
          <w:tcPr>
            <w:tcW w:w="993" w:type="dxa"/>
            <w:hideMark/>
          </w:tcPr>
          <w:p w14:paraId="331ECA98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71-43-2</w:t>
            </w:r>
          </w:p>
        </w:tc>
        <w:tc>
          <w:tcPr>
            <w:tcW w:w="1343" w:type="dxa"/>
            <w:hideMark/>
          </w:tcPr>
          <w:p w14:paraId="3F4EFA24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70 µg/m³</w:t>
            </w:r>
          </w:p>
        </w:tc>
        <w:tc>
          <w:tcPr>
            <w:tcW w:w="0" w:type="auto"/>
            <w:hideMark/>
          </w:tcPr>
          <w:p w14:paraId="53DF1783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3</w:t>
            </w:r>
          </w:p>
        </w:tc>
        <w:tc>
          <w:tcPr>
            <w:tcW w:w="2887" w:type="dxa"/>
            <w:hideMark/>
          </w:tcPr>
          <w:p w14:paraId="3095CDAA" w14:textId="41407CE9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5 µg/m³</w:t>
            </w:r>
          </w:p>
        </w:tc>
        <w:tc>
          <w:tcPr>
            <w:tcW w:w="1868" w:type="dxa"/>
            <w:hideMark/>
          </w:tcPr>
          <w:p w14:paraId="7DFFBAC3" w14:textId="6204C671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 xml:space="preserve">Valeur limite </w:t>
            </w:r>
            <w:proofErr w:type="spellStart"/>
            <w:r w:rsidRPr="00ED572C">
              <w:rPr>
                <w:sz w:val="16"/>
                <w:szCs w:val="16"/>
              </w:rPr>
              <w:t>moy</w:t>
            </w:r>
            <w:proofErr w:type="spellEnd"/>
            <w:r w:rsidRPr="00ED572C">
              <w:rPr>
                <w:sz w:val="16"/>
                <w:szCs w:val="16"/>
              </w:rPr>
              <w:t xml:space="preserve"> annuelle</w:t>
            </w:r>
          </w:p>
        </w:tc>
      </w:tr>
      <w:tr w:rsidR="00C6466E" w:rsidRPr="00ED572C" w14:paraId="0261C4A3" w14:textId="77777777" w:rsidTr="00C646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B69B407" w14:textId="77777777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12C3254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7793ACC9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75886EA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7" w:type="dxa"/>
          </w:tcPr>
          <w:p w14:paraId="1A3CAE6E" w14:textId="6C3DC80C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 µg/m³</w:t>
            </w:r>
          </w:p>
        </w:tc>
        <w:tc>
          <w:tcPr>
            <w:tcW w:w="1868" w:type="dxa"/>
          </w:tcPr>
          <w:p w14:paraId="24FC6956" w14:textId="19305CE3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Objectif qualité moyenne annuelle</w:t>
            </w:r>
          </w:p>
        </w:tc>
      </w:tr>
      <w:tr w:rsidR="00C6466E" w:rsidRPr="00ED572C" w14:paraId="66AEDAFF" w14:textId="77777777" w:rsidTr="00C6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C1641F" w14:textId="3C9FD7E5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Toluène</w:t>
            </w:r>
          </w:p>
        </w:tc>
        <w:tc>
          <w:tcPr>
            <w:tcW w:w="993" w:type="dxa"/>
          </w:tcPr>
          <w:p w14:paraId="452B0155" w14:textId="5B2A5012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108-88-3</w:t>
            </w:r>
          </w:p>
        </w:tc>
        <w:tc>
          <w:tcPr>
            <w:tcW w:w="1343" w:type="dxa"/>
          </w:tcPr>
          <w:p w14:paraId="1DDF0567" w14:textId="014EA141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140 µg/m³</w:t>
            </w:r>
          </w:p>
        </w:tc>
        <w:tc>
          <w:tcPr>
            <w:tcW w:w="0" w:type="auto"/>
          </w:tcPr>
          <w:p w14:paraId="0FDF0CFF" w14:textId="408CDE81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</w:t>
            </w:r>
          </w:p>
        </w:tc>
        <w:tc>
          <w:tcPr>
            <w:tcW w:w="2887" w:type="dxa"/>
          </w:tcPr>
          <w:p w14:paraId="7B025E89" w14:textId="7740D4ED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21 000 µg/m³</w:t>
            </w:r>
          </w:p>
        </w:tc>
        <w:tc>
          <w:tcPr>
            <w:tcW w:w="1868" w:type="dxa"/>
          </w:tcPr>
          <w:p w14:paraId="24F1AE0C" w14:textId="0D357A24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VTR aigue ANSES 2017</w:t>
            </w:r>
          </w:p>
        </w:tc>
      </w:tr>
      <w:tr w:rsidR="00C6466E" w:rsidRPr="00ED572C" w14:paraId="4FC12BE5" w14:textId="77777777" w:rsidTr="00C646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D146444" w14:textId="579B7C3C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725779AA" w14:textId="02F9FCBE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20E35D5B" w14:textId="4B61AA90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D81236E" w14:textId="7CD9303A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7" w:type="dxa"/>
            <w:hideMark/>
          </w:tcPr>
          <w:p w14:paraId="6E3915B7" w14:textId="56BA08D5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19 000 µg/m³</w:t>
            </w:r>
          </w:p>
        </w:tc>
        <w:tc>
          <w:tcPr>
            <w:tcW w:w="1868" w:type="dxa"/>
            <w:hideMark/>
          </w:tcPr>
          <w:p w14:paraId="1F02F6C2" w14:textId="081628F1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VTR chronique ANSES 2017</w:t>
            </w:r>
          </w:p>
        </w:tc>
      </w:tr>
      <w:tr w:rsidR="00C6466E" w:rsidRPr="00ED572C" w14:paraId="7A9F2F05" w14:textId="77777777" w:rsidTr="00C6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F236799" w14:textId="65DBCBC2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1,3-butadiène</w:t>
            </w:r>
          </w:p>
        </w:tc>
        <w:tc>
          <w:tcPr>
            <w:tcW w:w="993" w:type="dxa"/>
            <w:hideMark/>
          </w:tcPr>
          <w:p w14:paraId="7C4A2CF3" w14:textId="3C24BA74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106-99-0</w:t>
            </w:r>
          </w:p>
        </w:tc>
        <w:tc>
          <w:tcPr>
            <w:tcW w:w="1343" w:type="dxa"/>
            <w:hideMark/>
          </w:tcPr>
          <w:p w14:paraId="44AB5459" w14:textId="6811B9F9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140 µg/m³</w:t>
            </w:r>
          </w:p>
        </w:tc>
        <w:tc>
          <w:tcPr>
            <w:tcW w:w="0" w:type="auto"/>
            <w:hideMark/>
          </w:tcPr>
          <w:p w14:paraId="7BCFADB9" w14:textId="0B186A64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3</w:t>
            </w:r>
          </w:p>
        </w:tc>
        <w:tc>
          <w:tcPr>
            <w:tcW w:w="2887" w:type="dxa"/>
          </w:tcPr>
          <w:p w14:paraId="694898C7" w14:textId="4CDBAB6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660 µg/m³</w:t>
            </w:r>
          </w:p>
        </w:tc>
        <w:tc>
          <w:tcPr>
            <w:tcW w:w="1868" w:type="dxa"/>
          </w:tcPr>
          <w:p w14:paraId="2119ECD3" w14:textId="224B63FD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VTR aigue INERIS 2019</w:t>
            </w:r>
          </w:p>
        </w:tc>
      </w:tr>
      <w:tr w:rsidR="00C6466E" w:rsidRPr="00ED572C" w14:paraId="58261100" w14:textId="77777777" w:rsidTr="00C646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7DBC0E3" w14:textId="42B62524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548397DC" w14:textId="60BBB35D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5765B321" w14:textId="1BDCD619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395DB84" w14:textId="020E325C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7" w:type="dxa"/>
          </w:tcPr>
          <w:p w14:paraId="571351AF" w14:textId="4147A505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 µg/m³</w:t>
            </w:r>
          </w:p>
        </w:tc>
        <w:tc>
          <w:tcPr>
            <w:tcW w:w="1868" w:type="dxa"/>
          </w:tcPr>
          <w:p w14:paraId="1B3194CC" w14:textId="74928EEC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VTR chronique ANSES 2021</w:t>
            </w:r>
          </w:p>
        </w:tc>
      </w:tr>
      <w:tr w:rsidR="00C6466E" w:rsidRPr="00ED572C" w14:paraId="54FE0270" w14:textId="77777777" w:rsidTr="00C6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B2B18FA" w14:textId="6D7D9A5A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Styrène</w:t>
            </w:r>
          </w:p>
        </w:tc>
        <w:tc>
          <w:tcPr>
            <w:tcW w:w="993" w:type="dxa"/>
            <w:hideMark/>
          </w:tcPr>
          <w:p w14:paraId="6F6A1458" w14:textId="06975E31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100-42-5</w:t>
            </w:r>
          </w:p>
        </w:tc>
        <w:tc>
          <w:tcPr>
            <w:tcW w:w="1343" w:type="dxa"/>
            <w:hideMark/>
          </w:tcPr>
          <w:p w14:paraId="539B78F7" w14:textId="78053C10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16 µg/m³</w:t>
            </w:r>
          </w:p>
        </w:tc>
        <w:tc>
          <w:tcPr>
            <w:tcW w:w="0" w:type="auto"/>
            <w:hideMark/>
          </w:tcPr>
          <w:p w14:paraId="0E7C8575" w14:textId="7BDE2FD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</w:t>
            </w:r>
          </w:p>
        </w:tc>
        <w:tc>
          <w:tcPr>
            <w:tcW w:w="2887" w:type="dxa"/>
            <w:hideMark/>
          </w:tcPr>
          <w:p w14:paraId="5A18984B" w14:textId="675BC716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21000 µg/m³</w:t>
            </w:r>
          </w:p>
        </w:tc>
        <w:tc>
          <w:tcPr>
            <w:tcW w:w="1868" w:type="dxa"/>
            <w:hideMark/>
          </w:tcPr>
          <w:p w14:paraId="7C975753" w14:textId="46F181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VTR aigue OEHHA 1999</w:t>
            </w:r>
          </w:p>
        </w:tc>
      </w:tr>
      <w:tr w:rsidR="00C6466E" w:rsidRPr="00ED572C" w14:paraId="147ECF06" w14:textId="77777777" w:rsidTr="00C646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FB0631F" w14:textId="3ECDF373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D76D56" w14:textId="7E01648E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0F8A4440" w14:textId="167B9D5D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6691415" w14:textId="1F50C35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7" w:type="dxa"/>
          </w:tcPr>
          <w:p w14:paraId="48343262" w14:textId="3A00905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850 µg/m³</w:t>
            </w:r>
          </w:p>
        </w:tc>
        <w:tc>
          <w:tcPr>
            <w:tcW w:w="1868" w:type="dxa"/>
          </w:tcPr>
          <w:p w14:paraId="157DC1C1" w14:textId="42AE38D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VTR chronique INERIS 2011</w:t>
            </w:r>
          </w:p>
        </w:tc>
      </w:tr>
      <w:tr w:rsidR="00C6466E" w:rsidRPr="00ED572C" w14:paraId="23EEE50F" w14:textId="77777777" w:rsidTr="00C6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6EEF553" w14:textId="06002FCB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Chlorure de vinyl</w:t>
            </w:r>
          </w:p>
        </w:tc>
        <w:tc>
          <w:tcPr>
            <w:tcW w:w="993" w:type="dxa"/>
            <w:hideMark/>
          </w:tcPr>
          <w:p w14:paraId="184632F1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581D0D75" w14:textId="50363691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290</w:t>
            </w:r>
          </w:p>
        </w:tc>
        <w:tc>
          <w:tcPr>
            <w:tcW w:w="0" w:type="auto"/>
            <w:hideMark/>
          </w:tcPr>
          <w:p w14:paraId="6D9A2D66" w14:textId="4AD83EE1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4</w:t>
            </w:r>
          </w:p>
        </w:tc>
        <w:tc>
          <w:tcPr>
            <w:tcW w:w="2887" w:type="dxa"/>
            <w:hideMark/>
          </w:tcPr>
          <w:p w14:paraId="4ECC9179" w14:textId="64F10E49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68" w:type="dxa"/>
            <w:hideMark/>
          </w:tcPr>
          <w:p w14:paraId="18F5ACB2" w14:textId="0EBDEA7A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6466E" w:rsidRPr="00ED572C" w14:paraId="3CC0BA35" w14:textId="77777777" w:rsidTr="00C646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ED6335D" w14:textId="6F537858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Cyclohexane³</w:t>
            </w:r>
          </w:p>
        </w:tc>
        <w:tc>
          <w:tcPr>
            <w:tcW w:w="993" w:type="dxa"/>
            <w:hideMark/>
          </w:tcPr>
          <w:p w14:paraId="1A7D3222" w14:textId="703CC8C5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110-82-7</w:t>
            </w:r>
          </w:p>
        </w:tc>
        <w:tc>
          <w:tcPr>
            <w:tcW w:w="1343" w:type="dxa"/>
            <w:hideMark/>
          </w:tcPr>
          <w:p w14:paraId="4FF8F06F" w14:textId="7C60627D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280 µg/m³</w:t>
            </w:r>
          </w:p>
        </w:tc>
        <w:tc>
          <w:tcPr>
            <w:tcW w:w="0" w:type="auto"/>
            <w:hideMark/>
          </w:tcPr>
          <w:p w14:paraId="1C2CA100" w14:textId="1896E3D1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3</w:t>
            </w:r>
          </w:p>
        </w:tc>
        <w:tc>
          <w:tcPr>
            <w:tcW w:w="2887" w:type="dxa"/>
            <w:hideMark/>
          </w:tcPr>
          <w:p w14:paraId="77294C32" w14:textId="44B7C74A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6000 µg/m³</w:t>
            </w:r>
          </w:p>
        </w:tc>
        <w:tc>
          <w:tcPr>
            <w:tcW w:w="1868" w:type="dxa"/>
            <w:hideMark/>
          </w:tcPr>
          <w:p w14:paraId="065D1A25" w14:textId="59654D7B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 xml:space="preserve">VTR </w:t>
            </w:r>
            <w:proofErr w:type="spellStart"/>
            <w:r w:rsidRPr="00ED572C">
              <w:rPr>
                <w:sz w:val="16"/>
                <w:szCs w:val="16"/>
              </w:rPr>
              <w:t>chronqiue</w:t>
            </w:r>
            <w:proofErr w:type="spellEnd"/>
            <w:r w:rsidRPr="00ED572C">
              <w:rPr>
                <w:sz w:val="16"/>
                <w:szCs w:val="16"/>
              </w:rPr>
              <w:t xml:space="preserve"> USEPA 2003</w:t>
            </w:r>
          </w:p>
        </w:tc>
      </w:tr>
      <w:tr w:rsidR="00C6466E" w:rsidRPr="00ED572C" w14:paraId="15146A81" w14:textId="77777777" w:rsidTr="00C6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F7EEF6C" w14:textId="73F026F1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  <w:r w:rsidRPr="00ED572C">
              <w:rPr>
                <w:sz w:val="16"/>
                <w:szCs w:val="16"/>
              </w:rPr>
              <w:t>TOTAL</w:t>
            </w:r>
          </w:p>
        </w:tc>
        <w:tc>
          <w:tcPr>
            <w:tcW w:w="993" w:type="dxa"/>
            <w:hideMark/>
          </w:tcPr>
          <w:p w14:paraId="43B4019D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  <w:hideMark/>
          </w:tcPr>
          <w:p w14:paraId="6BAEB5C8" w14:textId="77777777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8809A04" w14:textId="5F12E83B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72C">
              <w:rPr>
                <w:b/>
                <w:bCs/>
                <w:sz w:val="16"/>
                <w:szCs w:val="16"/>
              </w:rPr>
              <w:t>46</w:t>
            </w:r>
          </w:p>
        </w:tc>
        <w:tc>
          <w:tcPr>
            <w:tcW w:w="2887" w:type="dxa"/>
          </w:tcPr>
          <w:p w14:paraId="68A155B4" w14:textId="736402DC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68" w:type="dxa"/>
          </w:tcPr>
          <w:p w14:paraId="1061DAD2" w14:textId="5ECEB38C" w:rsidR="00C6466E" w:rsidRPr="00ED572C" w:rsidRDefault="00C6466E" w:rsidP="00C6466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6466E" w:rsidRPr="00ED572C" w14:paraId="028CCFD2" w14:textId="77777777" w:rsidTr="00C646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46A3E4" w14:textId="4625CBB4" w:rsidR="00C6466E" w:rsidRPr="00ED572C" w:rsidRDefault="00C6466E" w:rsidP="00C6466E">
            <w:pPr>
              <w:spacing w:line="27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700A312D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3" w:type="dxa"/>
          </w:tcPr>
          <w:p w14:paraId="520D72E6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FDBC97" w14:textId="7D79D679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7" w:type="dxa"/>
          </w:tcPr>
          <w:p w14:paraId="6938E14B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68" w:type="dxa"/>
          </w:tcPr>
          <w:p w14:paraId="4627DE6D" w14:textId="77777777" w:rsidR="00C6466E" w:rsidRPr="00ED572C" w:rsidRDefault="00C6466E" w:rsidP="00C6466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F0D650E" w14:textId="77777777" w:rsidR="00ED572C" w:rsidRPr="00ED572C" w:rsidRDefault="00ED572C" w:rsidP="00ED572C">
      <w:pPr>
        <w:rPr>
          <w:sz w:val="18"/>
          <w:szCs w:val="18"/>
        </w:rPr>
      </w:pPr>
      <w:proofErr w:type="gramStart"/>
      <w:r w:rsidRPr="00ED572C">
        <w:rPr>
          <w:sz w:val="18"/>
          <w:szCs w:val="18"/>
        </w:rPr>
        <w:t>¹</w:t>
      </w:r>
      <w:proofErr w:type="gramEnd"/>
      <w:r w:rsidRPr="00ED572C">
        <w:rPr>
          <w:sz w:val="18"/>
          <w:szCs w:val="18"/>
        </w:rPr>
        <w:t xml:space="preserve"> Aucune communication à réaliser si les dépassements de seuils pour les PUF sont observés sur la station de Marseille/</w:t>
      </w:r>
      <w:proofErr w:type="spellStart"/>
      <w:r w:rsidRPr="00ED572C">
        <w:rPr>
          <w:sz w:val="18"/>
          <w:szCs w:val="18"/>
        </w:rPr>
        <w:t>Rabatau</w:t>
      </w:r>
      <w:proofErr w:type="spellEnd"/>
      <w:r w:rsidRPr="00ED572C">
        <w:rPr>
          <w:sz w:val="18"/>
          <w:szCs w:val="18"/>
        </w:rPr>
        <w:t>, Marignane/Aéroport (MOBILE08) et Toulon/Port.</w:t>
      </w:r>
    </w:p>
    <w:p w14:paraId="6FEACC03" w14:textId="77777777" w:rsidR="00ED572C" w:rsidRPr="00ED572C" w:rsidRDefault="00ED572C" w:rsidP="00ED572C">
      <w:pPr>
        <w:rPr>
          <w:sz w:val="18"/>
          <w:szCs w:val="18"/>
        </w:rPr>
      </w:pPr>
      <w:proofErr w:type="gramStart"/>
      <w:r w:rsidRPr="00ED572C">
        <w:rPr>
          <w:sz w:val="18"/>
          <w:szCs w:val="18"/>
        </w:rPr>
        <w:t>²</w:t>
      </w:r>
      <w:proofErr w:type="gramEnd"/>
      <w:r w:rsidRPr="00ED572C">
        <w:rPr>
          <w:sz w:val="18"/>
          <w:szCs w:val="18"/>
        </w:rPr>
        <w:t xml:space="preserve"> Les valeurs inhabituelles observées sur les stations de La Penne-sur-Huveaune et Marseille/Saint-Menet (MOBILE14) sont associées à Arkema Saint-Menet : contacter la direction pour savoir quelle communication doit être mise en place.</w:t>
      </w:r>
    </w:p>
    <w:p w14:paraId="1DA17EA9" w14:textId="77777777" w:rsidR="00ED572C" w:rsidRPr="00ED572C" w:rsidRDefault="00ED572C" w:rsidP="00ED572C">
      <w:pPr>
        <w:rPr>
          <w:sz w:val="18"/>
          <w:szCs w:val="18"/>
        </w:rPr>
      </w:pPr>
      <w:proofErr w:type="gramStart"/>
      <w:r w:rsidRPr="00ED572C">
        <w:rPr>
          <w:sz w:val="18"/>
          <w:szCs w:val="18"/>
        </w:rPr>
        <w:t>³</w:t>
      </w:r>
      <w:proofErr w:type="gramEnd"/>
      <w:r w:rsidRPr="00ED572C">
        <w:rPr>
          <w:sz w:val="18"/>
          <w:szCs w:val="18"/>
        </w:rPr>
        <w:t xml:space="preserve"> Pour le cyclohexane, pas de procédure de communication de valeurs inhabituelles. Toutefois restons vigilants lorsque les valeurs sont supérieures à 250 µg/m³ pour voir si cette augmentation s'accompagne d'autres augmentations de polluants. Nous pouvons contacter l'industriel pour savoir si un évènement est en cours mais nous ne communiquons pas au public.</w:t>
      </w:r>
    </w:p>
    <w:p w14:paraId="3AA3FAB3" w14:textId="77777777" w:rsidR="0052194B" w:rsidRDefault="0052194B"/>
    <w:sectPr w:rsidR="0052194B" w:rsidSect="00ED5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2C"/>
    <w:rsid w:val="00286569"/>
    <w:rsid w:val="003F68D0"/>
    <w:rsid w:val="0052194B"/>
    <w:rsid w:val="00880F59"/>
    <w:rsid w:val="00BF34AE"/>
    <w:rsid w:val="00C6466E"/>
    <w:rsid w:val="00DC4677"/>
    <w:rsid w:val="00E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F7DF"/>
  <w15:chartTrackingRefBased/>
  <w15:docId w15:val="{5C58F59A-50E9-47C7-8DB0-828E8712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5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5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5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5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5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5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5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5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5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5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5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57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57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57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57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57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57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5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5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5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5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5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57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57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57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5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57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572C"/>
    <w:rPr>
      <w:b/>
      <w:bCs/>
      <w:smallCaps/>
      <w:color w:val="0F4761" w:themeColor="accent1" w:themeShade="BF"/>
      <w:spacing w:val="5"/>
    </w:rPr>
  </w:style>
  <w:style w:type="table" w:styleId="Tableausimple3">
    <w:name w:val="Plain Table 3"/>
    <w:basedOn w:val="TableauNormal"/>
    <w:uiPriority w:val="43"/>
    <w:rsid w:val="00ED57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8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2</cp:revision>
  <cp:lastPrinted>2024-10-15T09:26:00Z</cp:lastPrinted>
  <dcterms:created xsi:type="dcterms:W3CDTF">2024-10-15T09:04:00Z</dcterms:created>
  <dcterms:modified xsi:type="dcterms:W3CDTF">2024-10-15T13:29:00Z</dcterms:modified>
</cp:coreProperties>
</file>