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B44D0" w14:textId="77777777" w:rsidR="00AC26F7" w:rsidRDefault="00AC26F7" w:rsidP="00AC26F7">
      <w:pPr>
        <w:spacing w:after="0" w:line="480" w:lineRule="auto"/>
        <w:jc w:val="center"/>
        <w:rPr>
          <w:rFonts w:ascii="Times New Roman" w:eastAsia="Times New Roman" w:hAnsi="Times New Roman" w:cs="Times New Roman"/>
          <w:color w:val="000000"/>
          <w:sz w:val="24"/>
          <w:szCs w:val="24"/>
          <w:lang w:eastAsia="en-CA"/>
        </w:rPr>
      </w:pPr>
    </w:p>
    <w:p w14:paraId="5735E6F9" w14:textId="77777777" w:rsidR="00AC26F7" w:rsidRDefault="00AC26F7" w:rsidP="00AC26F7">
      <w:pPr>
        <w:spacing w:after="0" w:line="480" w:lineRule="auto"/>
        <w:jc w:val="center"/>
        <w:rPr>
          <w:rFonts w:ascii="Times New Roman" w:eastAsia="Times New Roman" w:hAnsi="Times New Roman" w:cs="Times New Roman"/>
          <w:color w:val="000000"/>
          <w:sz w:val="24"/>
          <w:szCs w:val="24"/>
          <w:lang w:eastAsia="en-CA"/>
        </w:rPr>
      </w:pPr>
    </w:p>
    <w:p w14:paraId="5016E5F7" w14:textId="77777777" w:rsidR="00AC26F7" w:rsidRDefault="00AC26F7" w:rsidP="00AC26F7">
      <w:pPr>
        <w:spacing w:after="0" w:line="480" w:lineRule="auto"/>
        <w:jc w:val="center"/>
        <w:rPr>
          <w:rFonts w:ascii="Times New Roman" w:eastAsia="Times New Roman" w:hAnsi="Times New Roman" w:cs="Times New Roman"/>
          <w:color w:val="000000"/>
          <w:sz w:val="24"/>
          <w:szCs w:val="24"/>
          <w:lang w:eastAsia="en-CA"/>
        </w:rPr>
      </w:pPr>
    </w:p>
    <w:p w14:paraId="090172BB" w14:textId="77777777" w:rsidR="00AC26F7" w:rsidRDefault="00AC26F7" w:rsidP="00AC26F7">
      <w:pPr>
        <w:spacing w:after="0" w:line="480" w:lineRule="auto"/>
        <w:jc w:val="center"/>
        <w:rPr>
          <w:rFonts w:ascii="Times New Roman" w:eastAsia="Times New Roman" w:hAnsi="Times New Roman" w:cs="Times New Roman"/>
          <w:color w:val="000000"/>
          <w:sz w:val="24"/>
          <w:szCs w:val="24"/>
          <w:lang w:eastAsia="en-CA"/>
        </w:rPr>
      </w:pPr>
    </w:p>
    <w:p w14:paraId="3417D6EC" w14:textId="77777777" w:rsidR="00AC26F7" w:rsidRDefault="00AC26F7" w:rsidP="00AC26F7">
      <w:pPr>
        <w:spacing w:after="0" w:line="480" w:lineRule="auto"/>
        <w:jc w:val="center"/>
        <w:rPr>
          <w:rFonts w:ascii="Times New Roman" w:eastAsia="Times New Roman" w:hAnsi="Times New Roman" w:cs="Times New Roman"/>
          <w:color w:val="000000"/>
          <w:sz w:val="24"/>
          <w:szCs w:val="24"/>
          <w:lang w:eastAsia="en-CA"/>
        </w:rPr>
      </w:pPr>
    </w:p>
    <w:p w14:paraId="4DAE1843" w14:textId="77777777" w:rsidR="00AC26F7" w:rsidRPr="002F6C72" w:rsidRDefault="00AC26F7" w:rsidP="00AC26F7">
      <w:pPr>
        <w:spacing w:after="0" w:line="480" w:lineRule="auto"/>
        <w:jc w:val="center"/>
        <w:rPr>
          <w:rFonts w:ascii="Times New Roman" w:eastAsia="Times New Roman" w:hAnsi="Times New Roman" w:cs="Times New Roman"/>
          <w:color w:val="000000"/>
          <w:sz w:val="28"/>
          <w:szCs w:val="28"/>
          <w:lang w:eastAsia="en-CA"/>
        </w:rPr>
      </w:pPr>
    </w:p>
    <w:p w14:paraId="7FA7D189" w14:textId="77777777" w:rsidR="00F51FD1" w:rsidRPr="00290FDF" w:rsidRDefault="00946E00" w:rsidP="00AC26F7">
      <w:pPr>
        <w:spacing w:after="0" w:line="480" w:lineRule="auto"/>
        <w:jc w:val="center"/>
        <w:rPr>
          <w:rFonts w:ascii="Times New Roman" w:eastAsia="Times New Roman" w:hAnsi="Times New Roman" w:cs="Times New Roman"/>
          <w:color w:val="000000"/>
          <w:sz w:val="26"/>
          <w:szCs w:val="26"/>
          <w:lang w:eastAsia="en-CA"/>
        </w:rPr>
      </w:pPr>
      <w:r w:rsidRPr="00290FDF">
        <w:rPr>
          <w:rFonts w:ascii="Times New Roman" w:eastAsia="Times New Roman" w:hAnsi="Times New Roman" w:cs="Times New Roman"/>
          <w:color w:val="000000"/>
          <w:sz w:val="26"/>
          <w:szCs w:val="26"/>
          <w:lang w:eastAsia="en-CA"/>
        </w:rPr>
        <w:t xml:space="preserve">Optimization </w:t>
      </w:r>
      <w:r w:rsidR="00EA4D8D" w:rsidRPr="00290FDF">
        <w:rPr>
          <w:rFonts w:ascii="Times New Roman" w:eastAsia="Times New Roman" w:hAnsi="Times New Roman" w:cs="Times New Roman"/>
          <w:color w:val="000000"/>
          <w:sz w:val="26"/>
          <w:szCs w:val="26"/>
          <w:lang w:eastAsia="en-CA"/>
        </w:rPr>
        <w:t>o</w:t>
      </w:r>
      <w:r w:rsidRPr="00290FDF">
        <w:rPr>
          <w:rFonts w:ascii="Times New Roman" w:eastAsia="Times New Roman" w:hAnsi="Times New Roman" w:cs="Times New Roman"/>
          <w:color w:val="000000"/>
          <w:sz w:val="26"/>
          <w:szCs w:val="26"/>
          <w:lang w:eastAsia="en-CA"/>
        </w:rPr>
        <w:t>f 6 Degrees-Of-Freedom</w:t>
      </w:r>
      <w:r w:rsidR="005A1D6E" w:rsidRPr="00290FDF">
        <w:rPr>
          <w:rFonts w:ascii="Times New Roman" w:eastAsia="Times New Roman" w:hAnsi="Times New Roman" w:cs="Times New Roman"/>
          <w:color w:val="000000"/>
          <w:sz w:val="26"/>
          <w:szCs w:val="26"/>
          <w:lang w:eastAsia="en-CA"/>
        </w:rPr>
        <w:t xml:space="preserve"> Large Scale </w:t>
      </w:r>
    </w:p>
    <w:p w14:paraId="224BBBD2" w14:textId="7920F018" w:rsidR="00945D7B" w:rsidRPr="00290FDF" w:rsidRDefault="005A1D6E" w:rsidP="00AC26F7">
      <w:pPr>
        <w:spacing w:after="0" w:line="480" w:lineRule="auto"/>
        <w:jc w:val="center"/>
        <w:rPr>
          <w:rFonts w:ascii="Times New Roman" w:eastAsia="Times New Roman" w:hAnsi="Times New Roman" w:cs="Times New Roman"/>
          <w:color w:val="000000"/>
          <w:sz w:val="26"/>
          <w:szCs w:val="26"/>
          <w:lang w:eastAsia="en-CA"/>
        </w:rPr>
      </w:pPr>
      <w:r w:rsidRPr="00290FDF">
        <w:rPr>
          <w:rFonts w:ascii="Times New Roman" w:eastAsia="Times New Roman" w:hAnsi="Times New Roman" w:cs="Times New Roman"/>
          <w:color w:val="000000"/>
          <w:sz w:val="26"/>
          <w:szCs w:val="26"/>
          <w:lang w:eastAsia="en-CA"/>
        </w:rPr>
        <w:t>Decentralized Multi-Agent</w:t>
      </w:r>
      <w:r w:rsidR="00EA4D8D" w:rsidRPr="00290FDF">
        <w:rPr>
          <w:rFonts w:ascii="Times New Roman" w:eastAsia="Times New Roman" w:hAnsi="Times New Roman" w:cs="Times New Roman"/>
          <w:color w:val="000000"/>
          <w:sz w:val="26"/>
          <w:szCs w:val="26"/>
          <w:lang w:eastAsia="en-CA"/>
        </w:rPr>
        <w:t xml:space="preserve"> </w:t>
      </w:r>
      <w:r w:rsidRPr="00290FDF">
        <w:rPr>
          <w:rFonts w:ascii="Times New Roman" w:eastAsia="Times New Roman" w:hAnsi="Times New Roman" w:cs="Times New Roman"/>
          <w:color w:val="000000"/>
          <w:sz w:val="26"/>
          <w:szCs w:val="26"/>
          <w:lang w:eastAsia="en-CA"/>
        </w:rPr>
        <w:t>Formation</w:t>
      </w:r>
      <w:r w:rsidR="00946E00" w:rsidRPr="00290FDF">
        <w:rPr>
          <w:rFonts w:ascii="Times New Roman" w:eastAsia="Times New Roman" w:hAnsi="Times New Roman" w:cs="Times New Roman"/>
          <w:color w:val="000000"/>
          <w:sz w:val="26"/>
          <w:szCs w:val="26"/>
          <w:lang w:eastAsia="en-CA"/>
        </w:rPr>
        <w:t>s.</w:t>
      </w:r>
    </w:p>
    <w:p w14:paraId="47BAD3A1" w14:textId="5574DD2B" w:rsidR="005A1D6E" w:rsidRDefault="005A1D6E" w:rsidP="00083330">
      <w:pPr>
        <w:spacing w:after="0" w:line="480" w:lineRule="auto"/>
        <w:rPr>
          <w:rFonts w:ascii="Times New Roman" w:eastAsia="Times New Roman" w:hAnsi="Times New Roman" w:cs="Times New Roman"/>
          <w:sz w:val="24"/>
          <w:szCs w:val="24"/>
          <w:lang w:eastAsia="en-CA"/>
        </w:rPr>
      </w:pPr>
    </w:p>
    <w:p w14:paraId="022896A4" w14:textId="6A27C101" w:rsidR="00AC26F7" w:rsidRDefault="00AC26F7" w:rsidP="00083330">
      <w:pPr>
        <w:spacing w:after="0" w:line="480" w:lineRule="auto"/>
        <w:rPr>
          <w:rFonts w:ascii="Times New Roman" w:eastAsia="Times New Roman" w:hAnsi="Times New Roman" w:cs="Times New Roman"/>
          <w:sz w:val="24"/>
          <w:szCs w:val="24"/>
          <w:lang w:eastAsia="en-CA"/>
        </w:rPr>
      </w:pPr>
    </w:p>
    <w:p w14:paraId="487EE2FD" w14:textId="09252CBF" w:rsidR="00776D19" w:rsidRDefault="00776D19" w:rsidP="00083330">
      <w:pPr>
        <w:spacing w:after="0" w:line="480" w:lineRule="auto"/>
        <w:rPr>
          <w:rFonts w:ascii="Times New Roman" w:eastAsia="Times New Roman" w:hAnsi="Times New Roman" w:cs="Times New Roman"/>
          <w:sz w:val="24"/>
          <w:szCs w:val="24"/>
          <w:lang w:eastAsia="en-CA"/>
        </w:rPr>
      </w:pPr>
    </w:p>
    <w:p w14:paraId="7232632A" w14:textId="121342EA" w:rsidR="00525810" w:rsidRDefault="00525810" w:rsidP="00083330">
      <w:pPr>
        <w:spacing w:after="0" w:line="480" w:lineRule="auto"/>
        <w:rPr>
          <w:rFonts w:ascii="Times New Roman" w:eastAsia="Times New Roman" w:hAnsi="Times New Roman" w:cs="Times New Roman"/>
          <w:sz w:val="24"/>
          <w:szCs w:val="24"/>
          <w:lang w:eastAsia="en-CA"/>
        </w:rPr>
      </w:pPr>
    </w:p>
    <w:p w14:paraId="2579D8C8" w14:textId="160F7A62" w:rsidR="00525810" w:rsidRDefault="00525810" w:rsidP="00083330">
      <w:pPr>
        <w:spacing w:after="0" w:line="480" w:lineRule="auto"/>
        <w:rPr>
          <w:rFonts w:ascii="Times New Roman" w:eastAsia="Times New Roman" w:hAnsi="Times New Roman" w:cs="Times New Roman"/>
          <w:sz w:val="24"/>
          <w:szCs w:val="24"/>
          <w:lang w:eastAsia="en-CA"/>
        </w:rPr>
      </w:pPr>
    </w:p>
    <w:p w14:paraId="6AD6B1DA" w14:textId="02403BF3" w:rsidR="00746634" w:rsidRDefault="00746634" w:rsidP="00083330">
      <w:pPr>
        <w:spacing w:after="0" w:line="480" w:lineRule="auto"/>
        <w:rPr>
          <w:rFonts w:ascii="Times New Roman" w:eastAsia="Times New Roman" w:hAnsi="Times New Roman" w:cs="Times New Roman"/>
          <w:sz w:val="24"/>
          <w:szCs w:val="24"/>
          <w:lang w:eastAsia="en-CA"/>
        </w:rPr>
      </w:pPr>
    </w:p>
    <w:p w14:paraId="3430B45B" w14:textId="4B83CC24" w:rsidR="00746634" w:rsidRDefault="00746634" w:rsidP="00083330">
      <w:pPr>
        <w:spacing w:after="0" w:line="480" w:lineRule="auto"/>
        <w:rPr>
          <w:rFonts w:ascii="Times New Roman" w:eastAsia="Times New Roman" w:hAnsi="Times New Roman" w:cs="Times New Roman"/>
          <w:sz w:val="24"/>
          <w:szCs w:val="24"/>
          <w:lang w:eastAsia="en-CA"/>
        </w:rPr>
      </w:pPr>
    </w:p>
    <w:p w14:paraId="1A3B6D0D" w14:textId="77777777" w:rsidR="00746634" w:rsidRDefault="00746634" w:rsidP="00083330">
      <w:pPr>
        <w:spacing w:after="0" w:line="480" w:lineRule="auto"/>
        <w:rPr>
          <w:rFonts w:ascii="Times New Roman" w:eastAsia="Times New Roman" w:hAnsi="Times New Roman" w:cs="Times New Roman"/>
          <w:sz w:val="24"/>
          <w:szCs w:val="24"/>
          <w:lang w:eastAsia="en-CA"/>
        </w:rPr>
      </w:pPr>
    </w:p>
    <w:p w14:paraId="5A1188F1" w14:textId="6DBF71BF" w:rsidR="00525810" w:rsidRDefault="00525810" w:rsidP="00083330">
      <w:pPr>
        <w:spacing w:after="0" w:line="480" w:lineRule="auto"/>
        <w:rPr>
          <w:rFonts w:ascii="Times New Roman" w:eastAsia="Times New Roman" w:hAnsi="Times New Roman" w:cs="Times New Roman"/>
          <w:sz w:val="24"/>
          <w:szCs w:val="24"/>
          <w:lang w:eastAsia="en-CA"/>
        </w:rPr>
      </w:pPr>
    </w:p>
    <w:p w14:paraId="647B9150" w14:textId="73829DAD" w:rsidR="00525810" w:rsidRDefault="00525810" w:rsidP="00083330">
      <w:pPr>
        <w:spacing w:after="0" w:line="480" w:lineRule="auto"/>
        <w:rPr>
          <w:rFonts w:ascii="Times New Roman" w:eastAsia="Times New Roman" w:hAnsi="Times New Roman" w:cs="Times New Roman"/>
          <w:sz w:val="24"/>
          <w:szCs w:val="24"/>
          <w:lang w:eastAsia="en-CA"/>
        </w:rPr>
      </w:pPr>
    </w:p>
    <w:p w14:paraId="74E7DA19" w14:textId="42CC629B" w:rsidR="00525810" w:rsidRDefault="00525D19" w:rsidP="00525D19">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Jacob Diaz</w:t>
      </w:r>
    </w:p>
    <w:p w14:paraId="35EFB378" w14:textId="2B983612" w:rsidR="00525D19" w:rsidRDefault="00525D19" w:rsidP="00525D19">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 3190</w:t>
      </w:r>
    </w:p>
    <w:p w14:paraId="6C1D07AB" w14:textId="0826CC5B" w:rsidR="00525810" w:rsidRDefault="00525D19" w:rsidP="00525D19">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Professor John Anderson</w:t>
      </w:r>
    </w:p>
    <w:p w14:paraId="537A66B2" w14:textId="7C659E26" w:rsidR="00525D19" w:rsidRDefault="00525D19" w:rsidP="00525D19">
      <w:pPr>
        <w:spacing w:after="0" w:line="48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December 20</w:t>
      </w:r>
      <w:r w:rsidRPr="00525D19">
        <w:rPr>
          <w:rFonts w:ascii="Times New Roman" w:eastAsia="Times New Roman" w:hAnsi="Times New Roman" w:cs="Times New Roman"/>
          <w:sz w:val="24"/>
          <w:szCs w:val="24"/>
          <w:vertAlign w:val="superscript"/>
          <w:lang w:eastAsia="en-CA"/>
        </w:rPr>
        <w:t>th</w:t>
      </w:r>
      <w:r>
        <w:rPr>
          <w:rFonts w:ascii="Times New Roman" w:eastAsia="Times New Roman" w:hAnsi="Times New Roman" w:cs="Times New Roman"/>
          <w:sz w:val="24"/>
          <w:szCs w:val="24"/>
          <w:lang w:eastAsia="en-CA"/>
        </w:rPr>
        <w:t>, 2020</w:t>
      </w:r>
    </w:p>
    <w:p w14:paraId="61711469" w14:textId="77777777" w:rsidR="002F6C72" w:rsidRDefault="002F6C72" w:rsidP="00525D19">
      <w:pPr>
        <w:spacing w:after="0" w:line="480" w:lineRule="auto"/>
        <w:jc w:val="center"/>
        <w:rPr>
          <w:rFonts w:ascii="Times New Roman" w:eastAsia="Times New Roman" w:hAnsi="Times New Roman" w:cs="Times New Roman"/>
          <w:sz w:val="24"/>
          <w:szCs w:val="24"/>
          <w:lang w:eastAsia="en-CA"/>
        </w:rPr>
      </w:pPr>
    </w:p>
    <w:p w14:paraId="3BF9B65E" w14:textId="2BD0E34C" w:rsidR="00525810" w:rsidRDefault="00525810" w:rsidP="00083330">
      <w:p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lastRenderedPageBreak/>
        <w:t>TABLE OF CONTENTS:</w:t>
      </w:r>
    </w:p>
    <w:p w14:paraId="07ACB2F4" w14:textId="1EF561D2" w:rsidR="00525810" w:rsidRDefault="00525810" w:rsidP="0052581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sidRPr="00525810">
        <w:rPr>
          <w:rFonts w:ascii="Times New Roman" w:eastAsia="Times New Roman" w:hAnsi="Times New Roman" w:cs="Times New Roman"/>
          <w:b/>
          <w:bCs/>
          <w:sz w:val="24"/>
          <w:szCs w:val="24"/>
          <w:lang w:eastAsia="en-CA"/>
        </w:rPr>
        <w:t>ABSTRACT</w:t>
      </w:r>
    </w:p>
    <w:p w14:paraId="41A243CF" w14:textId="55A103F4" w:rsidR="00525810" w:rsidRDefault="00525810" w:rsidP="0008333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INTRODUCTION</w:t>
      </w:r>
    </w:p>
    <w:p w14:paraId="1D217B6A" w14:textId="0358E33B" w:rsidR="00525810" w:rsidRDefault="00525810" w:rsidP="0008333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MATERIALS AND METHODS</w:t>
      </w:r>
    </w:p>
    <w:p w14:paraId="0411FDCB" w14:textId="0042A2F6"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THE SOFTWARE / LANGUAGES USED</w:t>
      </w:r>
    </w:p>
    <w:p w14:paraId="177277F5" w14:textId="75EC331D"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THE GOAL</w:t>
      </w:r>
    </w:p>
    <w:p w14:paraId="0171E8F5" w14:textId="25496190"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THE SYSTEM</w:t>
      </w:r>
    </w:p>
    <w:p w14:paraId="0B30AA85" w14:textId="16BBE734" w:rsidR="00525810" w:rsidRDefault="00525810" w:rsidP="0052581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RESULTS</w:t>
      </w:r>
    </w:p>
    <w:p w14:paraId="41A17CEC" w14:textId="48D1D522"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SYSTEM OPTIMIZATIONS</w:t>
      </w:r>
    </w:p>
    <w:p w14:paraId="34EA4D1F" w14:textId="1021E748" w:rsidR="00525810" w:rsidRDefault="00525810" w:rsidP="00525810">
      <w:pPr>
        <w:pStyle w:val="ListParagraph"/>
        <w:numPr>
          <w:ilvl w:val="2"/>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METHOD #1</w:t>
      </w:r>
    </w:p>
    <w:p w14:paraId="7FB2634F" w14:textId="71F6956B" w:rsidR="00525810" w:rsidRDefault="00525810" w:rsidP="00525810">
      <w:pPr>
        <w:pStyle w:val="ListParagraph"/>
        <w:numPr>
          <w:ilvl w:val="2"/>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METHOD #2</w:t>
      </w:r>
    </w:p>
    <w:p w14:paraId="4FB86DB8" w14:textId="544EDB51" w:rsidR="00525810" w:rsidRDefault="00525810" w:rsidP="00525810">
      <w:pPr>
        <w:pStyle w:val="ListParagraph"/>
        <w:numPr>
          <w:ilvl w:val="2"/>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METHOD #3</w:t>
      </w:r>
    </w:p>
    <w:p w14:paraId="70409F98" w14:textId="11CB81BE" w:rsidR="00525810" w:rsidRDefault="00525810" w:rsidP="0052581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DISCUSSION</w:t>
      </w:r>
    </w:p>
    <w:p w14:paraId="473D09CC" w14:textId="45305E34"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MOVEMENT OBSERVATIONS</w:t>
      </w:r>
    </w:p>
    <w:p w14:paraId="6B9AB8F8" w14:textId="5A6D8F07" w:rsidR="00525810" w:rsidRDefault="00525810" w:rsidP="00525810">
      <w:pPr>
        <w:pStyle w:val="ListParagraph"/>
        <w:numPr>
          <w:ilvl w:val="1"/>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 xml:space="preserve">DATA INCONSISTENCIES </w:t>
      </w:r>
    </w:p>
    <w:p w14:paraId="3814DEA1" w14:textId="522B1B88" w:rsidR="00525810" w:rsidRPr="00525810" w:rsidRDefault="00525810" w:rsidP="00525810">
      <w:pPr>
        <w:pStyle w:val="ListParagraph"/>
        <w:numPr>
          <w:ilvl w:val="0"/>
          <w:numId w:val="5"/>
        </w:num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BIBLIOGRAPHY</w:t>
      </w:r>
    </w:p>
    <w:p w14:paraId="486E424F" w14:textId="2D23220A" w:rsidR="00AC26F7" w:rsidRPr="00525810" w:rsidRDefault="00525810" w:rsidP="00083330">
      <w:pPr>
        <w:spacing w:after="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ab/>
      </w:r>
    </w:p>
    <w:p w14:paraId="65559D6E" w14:textId="77777777" w:rsidR="005A1D6E" w:rsidRPr="00945D7B" w:rsidRDefault="005A1D6E" w:rsidP="00083330">
      <w:pPr>
        <w:spacing w:after="0" w:line="480" w:lineRule="auto"/>
        <w:rPr>
          <w:rFonts w:ascii="Times New Roman" w:eastAsia="Times New Roman" w:hAnsi="Times New Roman" w:cs="Times New Roman"/>
          <w:b/>
          <w:bCs/>
          <w:sz w:val="24"/>
          <w:szCs w:val="24"/>
          <w:lang w:eastAsia="en-CA"/>
        </w:rPr>
      </w:pPr>
      <w:r w:rsidRPr="00945D7B">
        <w:rPr>
          <w:rFonts w:ascii="Times New Roman" w:eastAsia="Times New Roman" w:hAnsi="Times New Roman" w:cs="Times New Roman"/>
          <w:b/>
          <w:bCs/>
          <w:color w:val="000000"/>
          <w:sz w:val="24"/>
          <w:szCs w:val="24"/>
          <w:lang w:eastAsia="en-CA"/>
        </w:rPr>
        <w:t>ABSTRACT:</w:t>
      </w:r>
    </w:p>
    <w:p w14:paraId="1B242A3B" w14:textId="512164CF" w:rsidR="00AC26F7" w:rsidRPr="00F51FD1" w:rsidRDefault="00F51FD1" w:rsidP="00083330">
      <w:pPr>
        <w:spacing w:after="240" w:line="480" w:lineRule="auto"/>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The natural behaviours of flocks, herds, and schools of animals have been studied for years, and many behavioral models have been created using simple, decentralized controllers.</w:t>
      </w:r>
      <w:r w:rsidR="00525810">
        <w:rPr>
          <w:rFonts w:ascii="Times New Roman" w:eastAsia="Times New Roman" w:hAnsi="Times New Roman" w:cs="Times New Roman"/>
          <w:b/>
          <w:bCs/>
          <w:sz w:val="24"/>
          <w:szCs w:val="24"/>
          <w:lang w:eastAsia="en-CA"/>
        </w:rPr>
        <w:t xml:space="preserve"> Many of these systems depend on the “</w:t>
      </w:r>
      <w:proofErr w:type="spellStart"/>
      <w:r w:rsidR="00525810">
        <w:rPr>
          <w:rFonts w:ascii="Times New Roman" w:eastAsia="Times New Roman" w:hAnsi="Times New Roman" w:cs="Times New Roman"/>
          <w:b/>
          <w:bCs/>
          <w:sz w:val="24"/>
          <w:szCs w:val="24"/>
          <w:lang w:eastAsia="en-CA"/>
        </w:rPr>
        <w:t>boid</w:t>
      </w:r>
      <w:proofErr w:type="spellEnd"/>
      <w:r w:rsidR="00525810">
        <w:rPr>
          <w:rFonts w:ascii="Times New Roman" w:eastAsia="Times New Roman" w:hAnsi="Times New Roman" w:cs="Times New Roman"/>
          <w:b/>
          <w:bCs/>
          <w:sz w:val="24"/>
          <w:szCs w:val="24"/>
          <w:lang w:eastAsia="en-CA"/>
        </w:rPr>
        <w:t>” model. In this paper we work to expand the behaviours within the “</w:t>
      </w:r>
      <w:proofErr w:type="spellStart"/>
      <w:r w:rsidR="00525810">
        <w:rPr>
          <w:rFonts w:ascii="Times New Roman" w:eastAsia="Times New Roman" w:hAnsi="Times New Roman" w:cs="Times New Roman"/>
          <w:b/>
          <w:bCs/>
          <w:sz w:val="24"/>
          <w:szCs w:val="24"/>
          <w:lang w:eastAsia="en-CA"/>
        </w:rPr>
        <w:t>boid</w:t>
      </w:r>
      <w:proofErr w:type="spellEnd"/>
      <w:r w:rsidR="00525810">
        <w:rPr>
          <w:rFonts w:ascii="Times New Roman" w:eastAsia="Times New Roman" w:hAnsi="Times New Roman" w:cs="Times New Roman"/>
          <w:b/>
          <w:bCs/>
          <w:sz w:val="24"/>
          <w:szCs w:val="24"/>
          <w:lang w:eastAsia="en-CA"/>
        </w:rPr>
        <w:t xml:space="preserve">” model and </w:t>
      </w:r>
      <w:proofErr w:type="gramStart"/>
      <w:r w:rsidR="00525810">
        <w:rPr>
          <w:rFonts w:ascii="Times New Roman" w:eastAsia="Times New Roman" w:hAnsi="Times New Roman" w:cs="Times New Roman"/>
          <w:b/>
          <w:bCs/>
          <w:sz w:val="24"/>
          <w:szCs w:val="24"/>
          <w:lang w:eastAsia="en-CA"/>
        </w:rPr>
        <w:t>look into</w:t>
      </w:r>
      <w:proofErr w:type="gramEnd"/>
      <w:r w:rsidR="00525810">
        <w:rPr>
          <w:rFonts w:ascii="Times New Roman" w:eastAsia="Times New Roman" w:hAnsi="Times New Roman" w:cs="Times New Roman"/>
          <w:b/>
          <w:bCs/>
          <w:sz w:val="24"/>
          <w:szCs w:val="24"/>
          <w:lang w:eastAsia="en-CA"/>
        </w:rPr>
        <w:t xml:space="preserve"> possible optimization methods that can be implemented to greatly expand the size and complexity of these multi-agent simulations.</w:t>
      </w:r>
    </w:p>
    <w:p w14:paraId="739EB7B2" w14:textId="6204B6E2" w:rsidR="005A1D6E" w:rsidRPr="006A2F16" w:rsidRDefault="005A1D6E" w:rsidP="00083330">
      <w:pPr>
        <w:spacing w:after="0" w:line="480" w:lineRule="auto"/>
        <w:rPr>
          <w:rFonts w:ascii="Times New Roman" w:eastAsia="Times New Roman" w:hAnsi="Times New Roman" w:cs="Times New Roman"/>
          <w:b/>
          <w:bCs/>
          <w:sz w:val="24"/>
          <w:szCs w:val="24"/>
          <w:lang w:eastAsia="en-CA"/>
        </w:rPr>
      </w:pPr>
      <w:r w:rsidRPr="00945D7B">
        <w:rPr>
          <w:rFonts w:ascii="Times New Roman" w:eastAsia="Times New Roman" w:hAnsi="Times New Roman" w:cs="Times New Roman"/>
          <w:b/>
          <w:bCs/>
          <w:color w:val="000000"/>
          <w:sz w:val="24"/>
          <w:szCs w:val="24"/>
          <w:lang w:eastAsia="en-CA"/>
        </w:rPr>
        <w:lastRenderedPageBreak/>
        <w:t>INTRODUCTION:</w:t>
      </w:r>
    </w:p>
    <w:p w14:paraId="566E68B6" w14:textId="67C55AB7" w:rsidR="005A1D6E" w:rsidRDefault="005A1D6E" w:rsidP="00EA4D8D">
      <w:pPr>
        <w:spacing w:after="0" w:line="480" w:lineRule="auto"/>
        <w:ind w:firstLine="720"/>
        <w:rPr>
          <w:rFonts w:ascii="Times New Roman" w:eastAsia="Times New Roman" w:hAnsi="Times New Roman" w:cs="Times New Roman"/>
          <w:sz w:val="24"/>
          <w:szCs w:val="24"/>
          <w:lang w:eastAsia="en-CA"/>
        </w:rPr>
      </w:pPr>
      <w:r w:rsidRPr="00083330">
        <w:rPr>
          <w:rFonts w:ascii="Times New Roman" w:eastAsia="Times New Roman" w:hAnsi="Times New Roman" w:cs="Times New Roman"/>
          <w:color w:val="000000"/>
          <w:sz w:val="24"/>
          <w:szCs w:val="24"/>
          <w:lang w:eastAsia="en-CA"/>
        </w:rPr>
        <w:t>For many years many papers have focused on analyzing the mechanics of the highly dynamical systems present in animal flocks. It is widely accepted that the common formations that animals with 6 degrees of freedom of movement (birds, aquatic life) offer some form of aerodynamic improvement to at least some of the animals in the group</w:t>
      </w:r>
      <w:r w:rsidR="00F51FD1">
        <w:rPr>
          <w:rFonts w:ascii="Times New Roman" w:eastAsia="Times New Roman" w:hAnsi="Times New Roman" w:cs="Times New Roman"/>
          <w:color w:val="000000"/>
          <w:sz w:val="24"/>
          <w:szCs w:val="24"/>
          <w:lang w:eastAsia="en-CA"/>
        </w:rPr>
        <w:t>, and we have found that this can be extended into man-made machines, “</w:t>
      </w:r>
      <w:r w:rsidR="00F51FD1" w:rsidRPr="00F51FD1">
        <w:rPr>
          <w:rFonts w:ascii="Times New Roman" w:hAnsi="Times New Roman" w:cs="Times New Roman"/>
          <w:sz w:val="24"/>
          <w:szCs w:val="24"/>
        </w:rPr>
        <w:t>These studies</w:t>
      </w:r>
      <w:r w:rsidR="00F51FD1">
        <w:rPr>
          <w:rFonts w:ascii="Times New Roman" w:hAnsi="Times New Roman" w:cs="Times New Roman"/>
          <w:sz w:val="24"/>
          <w:szCs w:val="24"/>
        </w:rPr>
        <w:t xml:space="preserve"> </w:t>
      </w:r>
      <w:r w:rsidR="00F51FD1" w:rsidRPr="00F51FD1">
        <w:rPr>
          <w:rFonts w:ascii="Times New Roman" w:hAnsi="Times New Roman" w:cs="Times New Roman"/>
          <w:sz w:val="24"/>
          <w:szCs w:val="24"/>
        </w:rPr>
        <w:t xml:space="preserve">have demonstrated the </w:t>
      </w:r>
      <w:r w:rsidR="00525D19">
        <w:rPr>
          <w:rFonts w:ascii="Times New Roman" w:hAnsi="Times New Roman" w:cs="Times New Roman"/>
          <w:sz w:val="24"/>
          <w:szCs w:val="24"/>
        </w:rPr>
        <w:t xml:space="preserve">true </w:t>
      </w:r>
      <w:r w:rsidR="00F51FD1" w:rsidRPr="00F51FD1">
        <w:rPr>
          <w:rFonts w:ascii="Times New Roman" w:hAnsi="Times New Roman" w:cs="Times New Roman"/>
          <w:sz w:val="24"/>
          <w:szCs w:val="24"/>
        </w:rPr>
        <w:t xml:space="preserve">effectiveness of the </w:t>
      </w:r>
      <w:proofErr w:type="spellStart"/>
      <w:r w:rsidR="00F51FD1" w:rsidRPr="00F51FD1">
        <w:rPr>
          <w:rFonts w:ascii="Times New Roman" w:hAnsi="Times New Roman" w:cs="Times New Roman"/>
          <w:sz w:val="24"/>
          <w:szCs w:val="24"/>
        </w:rPr>
        <w:t>boid</w:t>
      </w:r>
      <w:proofErr w:type="spellEnd"/>
      <w:r w:rsidR="00F51FD1" w:rsidRPr="00F51FD1">
        <w:rPr>
          <w:rFonts w:ascii="Times New Roman" w:hAnsi="Times New Roman" w:cs="Times New Roman"/>
          <w:sz w:val="24"/>
          <w:szCs w:val="24"/>
        </w:rPr>
        <w:t xml:space="preserve"> control</w:t>
      </w:r>
      <w:r w:rsidR="00F51FD1">
        <w:rPr>
          <w:rFonts w:ascii="Times New Roman" w:hAnsi="Times New Roman" w:cs="Times New Roman"/>
          <w:sz w:val="24"/>
          <w:szCs w:val="24"/>
        </w:rPr>
        <w:t xml:space="preserve"> </w:t>
      </w:r>
      <w:r w:rsidR="00F51FD1" w:rsidRPr="00F51FD1">
        <w:rPr>
          <w:rFonts w:ascii="Times New Roman" w:hAnsi="Times New Roman" w:cs="Times New Roman"/>
          <w:sz w:val="24"/>
          <w:szCs w:val="24"/>
        </w:rPr>
        <w:t>concept for managing conflicting goals, such cohesion</w:t>
      </w:r>
      <w:r w:rsidR="00F51FD1">
        <w:rPr>
          <w:rFonts w:ascii="Times New Roman" w:hAnsi="Times New Roman" w:cs="Times New Roman"/>
          <w:sz w:val="24"/>
          <w:szCs w:val="24"/>
        </w:rPr>
        <w:t xml:space="preserve"> </w:t>
      </w:r>
      <w:r w:rsidR="00F51FD1" w:rsidRPr="00F51FD1">
        <w:rPr>
          <w:rFonts w:ascii="Times New Roman" w:hAnsi="Times New Roman" w:cs="Times New Roman"/>
          <w:sz w:val="24"/>
          <w:szCs w:val="24"/>
        </w:rPr>
        <w:t>and separation, in a flock of UAVs while also achieving core mission objectives</w:t>
      </w:r>
      <w:r w:rsidR="00F51FD1">
        <w:rPr>
          <w:rFonts w:ascii="Times New Roman" w:eastAsia="Times New Roman" w:hAnsi="Times New Roman" w:cs="Times New Roman"/>
          <w:color w:val="000000"/>
          <w:sz w:val="24"/>
          <w:szCs w:val="24"/>
          <w:lang w:eastAsia="en-CA"/>
        </w:rPr>
        <w:t>”</w:t>
      </w:r>
      <w:sdt>
        <w:sdtPr>
          <w:rPr>
            <w:rFonts w:ascii="Times New Roman" w:eastAsia="Times New Roman" w:hAnsi="Times New Roman" w:cs="Times New Roman"/>
            <w:color w:val="000000"/>
            <w:sz w:val="24"/>
            <w:szCs w:val="24"/>
            <w:lang w:eastAsia="en-CA"/>
          </w:rPr>
          <w:id w:val="-1574049077"/>
          <w:citation/>
        </w:sdtPr>
        <w:sdtEndPr/>
        <w:sdtContent>
          <w:r w:rsidR="00F51FD1">
            <w:rPr>
              <w:rFonts w:ascii="Times New Roman" w:eastAsia="Times New Roman" w:hAnsi="Times New Roman" w:cs="Times New Roman"/>
              <w:color w:val="000000"/>
              <w:sz w:val="24"/>
              <w:szCs w:val="24"/>
              <w:lang w:eastAsia="en-CA"/>
            </w:rPr>
            <w:fldChar w:fldCharType="begin"/>
          </w:r>
          <w:r w:rsidR="00F51FD1">
            <w:rPr>
              <w:rFonts w:ascii="Times New Roman" w:eastAsia="Times New Roman" w:hAnsi="Times New Roman" w:cs="Times New Roman"/>
              <w:color w:val="000000"/>
              <w:sz w:val="24"/>
              <w:szCs w:val="24"/>
              <w:lang w:eastAsia="en-CA"/>
            </w:rPr>
            <w:instrText xml:space="preserve"> CITATION Gle03 \l 4105 </w:instrText>
          </w:r>
          <w:r w:rsidR="00F51FD1">
            <w:rPr>
              <w:rFonts w:ascii="Times New Roman" w:eastAsia="Times New Roman" w:hAnsi="Times New Roman" w:cs="Times New Roman"/>
              <w:color w:val="000000"/>
              <w:sz w:val="24"/>
              <w:szCs w:val="24"/>
              <w:lang w:eastAsia="en-CA"/>
            </w:rPr>
            <w:fldChar w:fldCharType="separate"/>
          </w:r>
          <w:r w:rsidR="00F51FD1">
            <w:rPr>
              <w:rFonts w:ascii="Times New Roman" w:eastAsia="Times New Roman" w:hAnsi="Times New Roman" w:cs="Times New Roman"/>
              <w:noProof/>
              <w:color w:val="000000"/>
              <w:sz w:val="24"/>
              <w:szCs w:val="24"/>
              <w:lang w:eastAsia="en-CA"/>
            </w:rPr>
            <w:t xml:space="preserve"> </w:t>
          </w:r>
          <w:r w:rsidR="00F51FD1" w:rsidRPr="00F51FD1">
            <w:rPr>
              <w:rFonts w:ascii="Times New Roman" w:eastAsia="Times New Roman" w:hAnsi="Times New Roman" w:cs="Times New Roman"/>
              <w:noProof/>
              <w:color w:val="000000"/>
              <w:sz w:val="24"/>
              <w:szCs w:val="24"/>
              <w:lang w:eastAsia="en-CA"/>
            </w:rPr>
            <w:t>(Glen A. Dimock, 2003)</w:t>
          </w:r>
          <w:r w:rsidR="00F51FD1">
            <w:rPr>
              <w:rFonts w:ascii="Times New Roman" w:eastAsia="Times New Roman" w:hAnsi="Times New Roman" w:cs="Times New Roman"/>
              <w:color w:val="000000"/>
              <w:sz w:val="24"/>
              <w:szCs w:val="24"/>
              <w:lang w:eastAsia="en-CA"/>
            </w:rPr>
            <w:fldChar w:fldCharType="end"/>
          </w:r>
        </w:sdtContent>
      </w:sdt>
      <w:r w:rsidR="00F51FD1">
        <w:rPr>
          <w:rFonts w:ascii="Times New Roman" w:eastAsia="Times New Roman" w:hAnsi="Times New Roman" w:cs="Times New Roman"/>
          <w:color w:val="000000"/>
          <w:sz w:val="24"/>
          <w:szCs w:val="24"/>
          <w:lang w:eastAsia="en-CA"/>
        </w:rPr>
        <w:t xml:space="preserve">. </w:t>
      </w:r>
      <w:r w:rsidRPr="00083330">
        <w:rPr>
          <w:rFonts w:ascii="Times New Roman" w:eastAsia="Times New Roman" w:hAnsi="Times New Roman" w:cs="Times New Roman"/>
          <w:color w:val="000000"/>
          <w:sz w:val="24"/>
          <w:szCs w:val="24"/>
          <w:lang w:eastAsia="en-CA"/>
        </w:rPr>
        <w:t xml:space="preserve">This paper chooses to take the notions of individual control and heighten them. We analyze how we can find </w:t>
      </w:r>
      <w:r w:rsidR="00946E00">
        <w:rPr>
          <w:rFonts w:ascii="Times New Roman" w:eastAsia="Times New Roman" w:hAnsi="Times New Roman" w:cs="Times New Roman"/>
          <w:color w:val="000000"/>
          <w:sz w:val="24"/>
          <w:szCs w:val="24"/>
          <w:lang w:eastAsia="en-CA"/>
        </w:rPr>
        <w:t xml:space="preserve">and optimize </w:t>
      </w:r>
      <w:r w:rsidRPr="00083330">
        <w:rPr>
          <w:rFonts w:ascii="Times New Roman" w:eastAsia="Times New Roman" w:hAnsi="Times New Roman" w:cs="Times New Roman"/>
          <w:color w:val="000000"/>
          <w:sz w:val="24"/>
          <w:szCs w:val="24"/>
          <w:lang w:eastAsia="en-CA"/>
        </w:rPr>
        <w:t xml:space="preserve">formations and movement inside </w:t>
      </w:r>
      <w:proofErr w:type="gramStart"/>
      <w:r w:rsidRPr="00083330">
        <w:rPr>
          <w:rFonts w:ascii="Times New Roman" w:eastAsia="Times New Roman" w:hAnsi="Times New Roman" w:cs="Times New Roman"/>
          <w:color w:val="000000"/>
          <w:sz w:val="24"/>
          <w:szCs w:val="24"/>
          <w:lang w:eastAsia="en-CA"/>
        </w:rPr>
        <w:t>large scale</w:t>
      </w:r>
      <w:proofErr w:type="gramEnd"/>
      <w:r w:rsidRPr="00083330">
        <w:rPr>
          <w:rFonts w:ascii="Times New Roman" w:eastAsia="Times New Roman" w:hAnsi="Times New Roman" w:cs="Times New Roman"/>
          <w:color w:val="000000"/>
          <w:sz w:val="24"/>
          <w:szCs w:val="24"/>
          <w:lang w:eastAsia="en-CA"/>
        </w:rPr>
        <w:t xml:space="preserve"> multi-agent systems.</w:t>
      </w:r>
      <w:r w:rsidR="00946E00">
        <w:rPr>
          <w:rFonts w:ascii="Times New Roman" w:eastAsia="Times New Roman" w:hAnsi="Times New Roman" w:cs="Times New Roman"/>
          <w:color w:val="000000"/>
          <w:sz w:val="24"/>
          <w:szCs w:val="24"/>
          <w:lang w:eastAsia="en-CA"/>
        </w:rPr>
        <w:t xml:space="preserve"> We will incorporate some natural movement constraints</w:t>
      </w:r>
      <w:r w:rsidR="00EA4D8D">
        <w:rPr>
          <w:rFonts w:ascii="Times New Roman" w:eastAsia="Times New Roman" w:hAnsi="Times New Roman" w:cs="Times New Roman"/>
          <w:color w:val="000000"/>
          <w:sz w:val="24"/>
          <w:szCs w:val="24"/>
          <w:lang w:eastAsia="en-CA"/>
        </w:rPr>
        <w:t>,</w:t>
      </w:r>
      <w:r w:rsidR="00946E00">
        <w:rPr>
          <w:rFonts w:ascii="Times New Roman" w:eastAsia="Times New Roman" w:hAnsi="Times New Roman" w:cs="Times New Roman"/>
          <w:color w:val="000000"/>
          <w:sz w:val="24"/>
          <w:szCs w:val="24"/>
          <w:lang w:eastAsia="en-CA"/>
        </w:rPr>
        <w:t xml:space="preserve"> such as constant veloc</w:t>
      </w:r>
      <w:r w:rsidR="00EA4D8D">
        <w:rPr>
          <w:rFonts w:ascii="Times New Roman" w:eastAsia="Times New Roman" w:hAnsi="Times New Roman" w:cs="Times New Roman"/>
          <w:color w:val="000000"/>
          <w:sz w:val="24"/>
          <w:szCs w:val="24"/>
          <w:lang w:eastAsia="en-CA"/>
        </w:rPr>
        <w:t xml:space="preserve">ity </w:t>
      </w:r>
      <w:r w:rsidR="00946E00">
        <w:rPr>
          <w:rFonts w:ascii="Times New Roman" w:eastAsia="Times New Roman" w:hAnsi="Times New Roman" w:cs="Times New Roman"/>
          <w:color w:val="000000"/>
          <w:sz w:val="24"/>
          <w:szCs w:val="24"/>
          <w:lang w:eastAsia="en-CA"/>
        </w:rPr>
        <w:t>and limited mobility</w:t>
      </w:r>
      <w:r w:rsidR="00EA4D8D">
        <w:rPr>
          <w:rFonts w:ascii="Times New Roman" w:eastAsia="Times New Roman" w:hAnsi="Times New Roman" w:cs="Times New Roman"/>
          <w:color w:val="000000"/>
          <w:sz w:val="24"/>
          <w:szCs w:val="24"/>
          <w:lang w:eastAsia="en-CA"/>
        </w:rPr>
        <w:t>,</w:t>
      </w:r>
      <w:r w:rsidR="00946E00">
        <w:rPr>
          <w:rFonts w:ascii="Times New Roman" w:eastAsia="Times New Roman" w:hAnsi="Times New Roman" w:cs="Times New Roman"/>
          <w:color w:val="000000"/>
          <w:sz w:val="24"/>
          <w:szCs w:val="24"/>
          <w:lang w:eastAsia="en-CA"/>
        </w:rPr>
        <w:t xml:space="preserve"> to see how this affects the behaviour. Finally</w:t>
      </w:r>
      <w:r w:rsidR="00EA4D8D">
        <w:rPr>
          <w:rFonts w:ascii="Times New Roman" w:eastAsia="Times New Roman" w:hAnsi="Times New Roman" w:cs="Times New Roman"/>
          <w:color w:val="000000"/>
          <w:sz w:val="24"/>
          <w:szCs w:val="24"/>
          <w:lang w:eastAsia="en-CA"/>
        </w:rPr>
        <w:t>,</w:t>
      </w:r>
      <w:r w:rsidR="00946E00">
        <w:rPr>
          <w:rFonts w:ascii="Times New Roman" w:eastAsia="Times New Roman" w:hAnsi="Times New Roman" w:cs="Times New Roman"/>
          <w:color w:val="000000"/>
          <w:sz w:val="24"/>
          <w:szCs w:val="24"/>
          <w:lang w:eastAsia="en-CA"/>
        </w:rPr>
        <w:t xml:space="preserve"> we will develop methods for optimizing the computation of these </w:t>
      </w:r>
      <w:r w:rsidR="00EA4D8D">
        <w:rPr>
          <w:rFonts w:ascii="Times New Roman" w:eastAsia="Times New Roman" w:hAnsi="Times New Roman" w:cs="Times New Roman"/>
          <w:color w:val="000000"/>
          <w:sz w:val="24"/>
          <w:szCs w:val="24"/>
          <w:lang w:eastAsia="en-CA"/>
        </w:rPr>
        <w:t xml:space="preserve">large </w:t>
      </w:r>
      <w:r w:rsidR="00946E00">
        <w:rPr>
          <w:rFonts w:ascii="Times New Roman" w:eastAsia="Times New Roman" w:hAnsi="Times New Roman" w:cs="Times New Roman"/>
          <w:color w:val="000000"/>
          <w:sz w:val="24"/>
          <w:szCs w:val="24"/>
          <w:lang w:eastAsia="en-CA"/>
        </w:rPr>
        <w:t>formations.</w:t>
      </w:r>
    </w:p>
    <w:p w14:paraId="5AB60625" w14:textId="77777777" w:rsidR="00EA4D8D" w:rsidRPr="00083330" w:rsidRDefault="00EA4D8D" w:rsidP="00EA4D8D">
      <w:pPr>
        <w:spacing w:after="0" w:line="480" w:lineRule="auto"/>
        <w:ind w:firstLine="720"/>
        <w:rPr>
          <w:rFonts w:ascii="Times New Roman" w:eastAsia="Times New Roman" w:hAnsi="Times New Roman" w:cs="Times New Roman"/>
          <w:sz w:val="24"/>
          <w:szCs w:val="24"/>
          <w:lang w:eastAsia="en-CA"/>
        </w:rPr>
      </w:pPr>
    </w:p>
    <w:p w14:paraId="39F0028A" w14:textId="5A19E1A0" w:rsidR="006A2F16" w:rsidRPr="00776D19" w:rsidRDefault="005A1D6E" w:rsidP="00083330">
      <w:pPr>
        <w:spacing w:after="0" w:line="480" w:lineRule="auto"/>
        <w:rPr>
          <w:rFonts w:ascii="Times New Roman" w:eastAsia="Times New Roman" w:hAnsi="Times New Roman" w:cs="Times New Roman"/>
          <w:b/>
          <w:bCs/>
          <w:color w:val="000000"/>
          <w:sz w:val="24"/>
          <w:szCs w:val="24"/>
          <w:lang w:eastAsia="en-CA"/>
        </w:rPr>
      </w:pPr>
      <w:r w:rsidRPr="000A662B">
        <w:rPr>
          <w:rFonts w:ascii="Times New Roman" w:eastAsia="Times New Roman" w:hAnsi="Times New Roman" w:cs="Times New Roman"/>
          <w:b/>
          <w:bCs/>
          <w:color w:val="000000"/>
          <w:sz w:val="24"/>
          <w:szCs w:val="24"/>
          <w:lang w:eastAsia="en-CA"/>
        </w:rPr>
        <w:t>MATERIALS AND METHODS:</w:t>
      </w:r>
    </w:p>
    <w:p w14:paraId="604F4956" w14:textId="5A9E5D37" w:rsidR="005A1D6E" w:rsidRPr="006A2F16" w:rsidRDefault="005A1D6E" w:rsidP="00083330">
      <w:pPr>
        <w:pStyle w:val="ListParagraph"/>
        <w:numPr>
          <w:ilvl w:val="0"/>
          <w:numId w:val="3"/>
        </w:numPr>
        <w:spacing w:after="0" w:line="480" w:lineRule="auto"/>
        <w:rPr>
          <w:rFonts w:ascii="Times New Roman" w:eastAsia="Times New Roman" w:hAnsi="Times New Roman" w:cs="Times New Roman"/>
          <w:b/>
          <w:bCs/>
          <w:sz w:val="24"/>
          <w:szCs w:val="24"/>
          <w:lang w:eastAsia="en-CA"/>
        </w:rPr>
      </w:pPr>
      <w:r w:rsidRPr="000A662B">
        <w:rPr>
          <w:rFonts w:ascii="Times New Roman" w:eastAsia="Times New Roman" w:hAnsi="Times New Roman" w:cs="Times New Roman"/>
          <w:b/>
          <w:bCs/>
          <w:color w:val="000000"/>
          <w:sz w:val="24"/>
          <w:szCs w:val="24"/>
          <w:lang w:eastAsia="en-CA"/>
        </w:rPr>
        <w:t>THE SOFTWARE / LANGUAGES USED:</w:t>
      </w:r>
    </w:p>
    <w:p w14:paraId="74131A3B" w14:textId="0349574F" w:rsidR="00AC26F7" w:rsidRPr="00AC26F7" w:rsidRDefault="005A1D6E" w:rsidP="00AC26F7">
      <w:pPr>
        <w:spacing w:after="0" w:line="480" w:lineRule="auto"/>
        <w:ind w:firstLine="720"/>
        <w:rPr>
          <w:rFonts w:ascii="Times New Roman" w:eastAsia="Times New Roman" w:hAnsi="Times New Roman" w:cs="Times New Roman"/>
          <w:color w:val="000000"/>
          <w:sz w:val="24"/>
          <w:szCs w:val="24"/>
          <w:lang w:eastAsia="en-CA"/>
        </w:rPr>
      </w:pPr>
      <w:r w:rsidRPr="00083330">
        <w:rPr>
          <w:rFonts w:ascii="Times New Roman" w:eastAsia="Times New Roman" w:hAnsi="Times New Roman" w:cs="Times New Roman"/>
          <w:color w:val="000000"/>
          <w:sz w:val="24"/>
          <w:szCs w:val="24"/>
          <w:lang w:eastAsia="en-CA"/>
        </w:rPr>
        <w:t xml:space="preserve">This paper primarily utilizes Unity3D (version 2018.2.0f2), as well as C# and HLSL. Unity was chosen because it is an industry standard for 3D graphics in games, and general media applications, and therefore it would be easy to put together visualizations as well as simulations </w:t>
      </w:r>
      <w:proofErr w:type="gramStart"/>
      <w:r w:rsidRPr="00083330">
        <w:rPr>
          <w:rFonts w:ascii="Times New Roman" w:eastAsia="Times New Roman" w:hAnsi="Times New Roman" w:cs="Times New Roman"/>
          <w:color w:val="000000"/>
          <w:sz w:val="24"/>
          <w:szCs w:val="24"/>
          <w:lang w:eastAsia="en-CA"/>
        </w:rPr>
        <w:t>hand-in-hand</w:t>
      </w:r>
      <w:proofErr w:type="gramEnd"/>
      <w:r w:rsidRPr="00083330">
        <w:rPr>
          <w:rFonts w:ascii="Times New Roman" w:eastAsia="Times New Roman" w:hAnsi="Times New Roman" w:cs="Times New Roman"/>
          <w:color w:val="000000"/>
          <w:sz w:val="24"/>
          <w:szCs w:val="24"/>
          <w:lang w:eastAsia="en-CA"/>
        </w:rPr>
        <w:t xml:space="preserve">. Unity also offers some great tools for smoothing out the workflow such as </w:t>
      </w:r>
      <w:proofErr w:type="gramStart"/>
      <w:r w:rsidRPr="00083330">
        <w:rPr>
          <w:rFonts w:ascii="Times New Roman" w:eastAsia="Times New Roman" w:hAnsi="Times New Roman" w:cs="Times New Roman"/>
          <w:color w:val="000000"/>
          <w:sz w:val="24"/>
          <w:szCs w:val="24"/>
          <w:lang w:eastAsia="en-CA"/>
        </w:rPr>
        <w:t>it’s</w:t>
      </w:r>
      <w:proofErr w:type="gramEnd"/>
      <w:r w:rsidRPr="00083330">
        <w:rPr>
          <w:rFonts w:ascii="Times New Roman" w:eastAsia="Times New Roman" w:hAnsi="Times New Roman" w:cs="Times New Roman"/>
          <w:color w:val="000000"/>
          <w:sz w:val="24"/>
          <w:szCs w:val="24"/>
          <w:lang w:eastAsia="en-CA"/>
        </w:rPr>
        <w:t xml:space="preserve"> interface system between C# and relevant compute shaders that were used to optimize the project</w:t>
      </w:r>
      <w:r w:rsidR="00525D19">
        <w:rPr>
          <w:rFonts w:ascii="Times New Roman" w:eastAsia="Times New Roman" w:hAnsi="Times New Roman" w:cs="Times New Roman"/>
          <w:color w:val="000000"/>
          <w:sz w:val="24"/>
          <w:szCs w:val="24"/>
          <w:lang w:eastAsia="en-CA"/>
        </w:rPr>
        <w:t>.</w:t>
      </w:r>
    </w:p>
    <w:p w14:paraId="4053B159" w14:textId="65AF77F4" w:rsidR="005A1D6E" w:rsidRPr="006A2F16" w:rsidRDefault="005A1D6E" w:rsidP="00083330">
      <w:pPr>
        <w:pStyle w:val="ListParagraph"/>
        <w:numPr>
          <w:ilvl w:val="0"/>
          <w:numId w:val="3"/>
        </w:numPr>
        <w:spacing w:after="0" w:line="480" w:lineRule="auto"/>
        <w:rPr>
          <w:rFonts w:ascii="Times New Roman" w:eastAsia="Times New Roman" w:hAnsi="Times New Roman" w:cs="Times New Roman"/>
          <w:b/>
          <w:bCs/>
          <w:sz w:val="24"/>
          <w:szCs w:val="24"/>
          <w:lang w:eastAsia="en-CA"/>
        </w:rPr>
      </w:pPr>
      <w:r w:rsidRPr="000A662B">
        <w:rPr>
          <w:rFonts w:ascii="Times New Roman" w:eastAsia="Times New Roman" w:hAnsi="Times New Roman" w:cs="Times New Roman"/>
          <w:b/>
          <w:bCs/>
          <w:color w:val="000000"/>
          <w:sz w:val="24"/>
          <w:szCs w:val="24"/>
          <w:lang w:eastAsia="en-CA"/>
        </w:rPr>
        <w:t>THE GOAL:</w:t>
      </w:r>
    </w:p>
    <w:p w14:paraId="05D7F0DE" w14:textId="151F95A9" w:rsidR="001C468E" w:rsidRDefault="005A1D6E" w:rsidP="006A2F16">
      <w:pPr>
        <w:spacing w:after="0" w:line="480" w:lineRule="auto"/>
        <w:ind w:left="60" w:firstLine="360"/>
        <w:rPr>
          <w:rFonts w:ascii="Times New Roman" w:eastAsia="Times New Roman" w:hAnsi="Times New Roman" w:cs="Times New Roman"/>
          <w:color w:val="000000"/>
          <w:sz w:val="24"/>
          <w:szCs w:val="24"/>
          <w:lang w:eastAsia="en-CA"/>
        </w:rPr>
      </w:pPr>
      <w:r w:rsidRPr="00083330">
        <w:rPr>
          <w:rFonts w:ascii="Times New Roman" w:eastAsia="Times New Roman" w:hAnsi="Times New Roman" w:cs="Times New Roman"/>
          <w:color w:val="000000"/>
          <w:sz w:val="24"/>
          <w:szCs w:val="24"/>
          <w:lang w:eastAsia="en-CA"/>
        </w:rPr>
        <w:t xml:space="preserve">We will be </w:t>
      </w:r>
      <w:r w:rsidR="008D7718">
        <w:rPr>
          <w:rFonts w:ascii="Times New Roman" w:eastAsia="Times New Roman" w:hAnsi="Times New Roman" w:cs="Times New Roman"/>
          <w:color w:val="000000"/>
          <w:sz w:val="24"/>
          <w:szCs w:val="24"/>
          <w:lang w:eastAsia="en-CA"/>
        </w:rPr>
        <w:t>implementing</w:t>
      </w:r>
      <w:r w:rsidRPr="00083330">
        <w:rPr>
          <w:rFonts w:ascii="Times New Roman" w:eastAsia="Times New Roman" w:hAnsi="Times New Roman" w:cs="Times New Roman"/>
          <w:color w:val="000000"/>
          <w:sz w:val="24"/>
          <w:szCs w:val="24"/>
          <w:lang w:eastAsia="en-CA"/>
        </w:rPr>
        <w:t xml:space="preserve"> the </w:t>
      </w:r>
      <w:proofErr w:type="spellStart"/>
      <w:r w:rsidRPr="00083330">
        <w:rPr>
          <w:rFonts w:ascii="Times New Roman" w:eastAsia="Times New Roman" w:hAnsi="Times New Roman" w:cs="Times New Roman"/>
          <w:color w:val="000000"/>
          <w:sz w:val="24"/>
          <w:szCs w:val="24"/>
          <w:lang w:eastAsia="en-CA"/>
        </w:rPr>
        <w:t>Boid</w:t>
      </w:r>
      <w:proofErr w:type="spellEnd"/>
      <w:r w:rsidRPr="00083330">
        <w:rPr>
          <w:rFonts w:ascii="Times New Roman" w:eastAsia="Times New Roman" w:hAnsi="Times New Roman" w:cs="Times New Roman"/>
          <w:color w:val="000000"/>
          <w:sz w:val="24"/>
          <w:szCs w:val="24"/>
          <w:lang w:eastAsia="en-CA"/>
        </w:rPr>
        <w:t xml:space="preserve"> model introduced at SIGGRAPH ‘87 </w:t>
      </w:r>
      <w:sdt>
        <w:sdtPr>
          <w:rPr>
            <w:rFonts w:ascii="Times New Roman" w:eastAsia="Times New Roman" w:hAnsi="Times New Roman" w:cs="Times New Roman"/>
            <w:color w:val="000000"/>
            <w:sz w:val="24"/>
            <w:szCs w:val="24"/>
            <w:lang w:eastAsia="en-CA"/>
          </w:rPr>
          <w:id w:val="-1186048178"/>
          <w:citation/>
        </w:sdtPr>
        <w:sdtEndPr/>
        <w:sdtContent>
          <w:r w:rsidR="002D7040">
            <w:rPr>
              <w:rFonts w:ascii="Times New Roman" w:eastAsia="Times New Roman" w:hAnsi="Times New Roman" w:cs="Times New Roman"/>
              <w:color w:val="000000"/>
              <w:sz w:val="24"/>
              <w:szCs w:val="24"/>
              <w:lang w:eastAsia="en-CA"/>
            </w:rPr>
            <w:fldChar w:fldCharType="begin"/>
          </w:r>
          <w:r w:rsidR="002D7040">
            <w:rPr>
              <w:rFonts w:ascii="Times New Roman" w:eastAsia="Times New Roman" w:hAnsi="Times New Roman" w:cs="Times New Roman"/>
              <w:color w:val="000000"/>
              <w:sz w:val="24"/>
              <w:szCs w:val="24"/>
              <w:lang w:eastAsia="en-CA"/>
            </w:rPr>
            <w:instrText xml:space="preserve"> CITATION Rey87 \l 4105 </w:instrText>
          </w:r>
          <w:r w:rsidR="002D7040">
            <w:rPr>
              <w:rFonts w:ascii="Times New Roman" w:eastAsia="Times New Roman" w:hAnsi="Times New Roman" w:cs="Times New Roman"/>
              <w:color w:val="000000"/>
              <w:sz w:val="24"/>
              <w:szCs w:val="24"/>
              <w:lang w:eastAsia="en-CA"/>
            </w:rPr>
            <w:fldChar w:fldCharType="separate"/>
          </w:r>
          <w:r w:rsidR="002D7040" w:rsidRPr="002D7040">
            <w:rPr>
              <w:rFonts w:ascii="Times New Roman" w:eastAsia="Times New Roman" w:hAnsi="Times New Roman" w:cs="Times New Roman"/>
              <w:noProof/>
              <w:color w:val="000000"/>
              <w:sz w:val="24"/>
              <w:szCs w:val="24"/>
              <w:lang w:eastAsia="en-CA"/>
            </w:rPr>
            <w:t>(Reynolds, 1987)</w:t>
          </w:r>
          <w:r w:rsidR="002D7040">
            <w:rPr>
              <w:rFonts w:ascii="Times New Roman" w:eastAsia="Times New Roman" w:hAnsi="Times New Roman" w:cs="Times New Roman"/>
              <w:color w:val="000000"/>
              <w:sz w:val="24"/>
              <w:szCs w:val="24"/>
              <w:lang w:eastAsia="en-CA"/>
            </w:rPr>
            <w:fldChar w:fldCharType="end"/>
          </w:r>
        </w:sdtContent>
      </w:sdt>
      <w:r w:rsidR="002D7040">
        <w:rPr>
          <w:rFonts w:ascii="Times New Roman" w:eastAsia="Times New Roman" w:hAnsi="Times New Roman" w:cs="Times New Roman"/>
          <w:color w:val="000000"/>
          <w:sz w:val="24"/>
          <w:szCs w:val="24"/>
          <w:lang w:eastAsia="en-CA"/>
        </w:rPr>
        <w:t xml:space="preserve"> </w:t>
      </w:r>
      <w:r w:rsidRPr="00083330">
        <w:rPr>
          <w:rFonts w:ascii="Times New Roman" w:eastAsia="Times New Roman" w:hAnsi="Times New Roman" w:cs="Times New Roman"/>
          <w:color w:val="000000"/>
          <w:sz w:val="24"/>
          <w:szCs w:val="24"/>
          <w:lang w:eastAsia="en-CA"/>
        </w:rPr>
        <w:t xml:space="preserve">that implements common agent behaviours such as separation, alignment, and cohesion (illustrated later). </w:t>
      </w:r>
      <w:r w:rsidRPr="00083330">
        <w:rPr>
          <w:rFonts w:ascii="Times New Roman" w:eastAsia="Times New Roman" w:hAnsi="Times New Roman" w:cs="Times New Roman"/>
          <w:color w:val="000000"/>
          <w:sz w:val="24"/>
          <w:szCs w:val="24"/>
          <w:lang w:eastAsia="en-CA"/>
        </w:rPr>
        <w:lastRenderedPageBreak/>
        <w:t>The main constraint we will consider is that of a roughly constant velocity. This constraint is observed in many natural systems such as flocks of birds that must maintain lift, or schools of fish that always maintain their speed. We will also consider how this constraint acts with other constraints such as various forms of input, and with various external forces.</w:t>
      </w:r>
    </w:p>
    <w:p w14:paraId="308CF8FF" w14:textId="5E6FFB37" w:rsidR="005A1D6E" w:rsidRDefault="005A1D6E" w:rsidP="006A2F16">
      <w:pPr>
        <w:spacing w:after="0" w:line="480" w:lineRule="auto"/>
        <w:ind w:left="60" w:firstLine="360"/>
        <w:rPr>
          <w:rFonts w:ascii="Times New Roman" w:eastAsia="Times New Roman" w:hAnsi="Times New Roman" w:cs="Times New Roman"/>
          <w:sz w:val="24"/>
          <w:szCs w:val="24"/>
          <w:lang w:eastAsia="en-CA"/>
        </w:rPr>
      </w:pPr>
      <w:r w:rsidRPr="00083330">
        <w:rPr>
          <w:rFonts w:ascii="Times New Roman" w:eastAsia="Times New Roman" w:hAnsi="Times New Roman" w:cs="Times New Roman"/>
          <w:color w:val="000000"/>
          <w:sz w:val="24"/>
          <w:szCs w:val="24"/>
          <w:lang w:eastAsia="en-CA"/>
        </w:rPr>
        <w:t xml:space="preserve">Our goal is to analyze and expand the classical </w:t>
      </w:r>
      <w:proofErr w:type="spellStart"/>
      <w:r w:rsidRPr="00083330">
        <w:rPr>
          <w:rFonts w:ascii="Times New Roman" w:eastAsia="Times New Roman" w:hAnsi="Times New Roman" w:cs="Times New Roman"/>
          <w:color w:val="000000"/>
          <w:sz w:val="24"/>
          <w:szCs w:val="24"/>
          <w:lang w:eastAsia="en-CA"/>
        </w:rPr>
        <w:t>Boid</w:t>
      </w:r>
      <w:proofErr w:type="spellEnd"/>
      <w:r w:rsidRPr="00083330">
        <w:rPr>
          <w:rFonts w:ascii="Times New Roman" w:eastAsia="Times New Roman" w:hAnsi="Times New Roman" w:cs="Times New Roman"/>
          <w:color w:val="000000"/>
          <w:sz w:val="24"/>
          <w:szCs w:val="24"/>
          <w:lang w:eastAsia="en-CA"/>
        </w:rPr>
        <w:t xml:space="preserve"> model of multi-agent dynamics to support other actions like swarm targeting, rough swarm formations, and the handling of external forces. There will </w:t>
      </w:r>
      <w:r w:rsidR="006A2F16">
        <w:rPr>
          <w:rFonts w:ascii="Times New Roman" w:eastAsia="Times New Roman" w:hAnsi="Times New Roman" w:cs="Times New Roman"/>
          <w:color w:val="000000"/>
          <w:sz w:val="24"/>
          <w:szCs w:val="24"/>
          <w:lang w:eastAsia="en-CA"/>
        </w:rPr>
        <w:t xml:space="preserve">be </w:t>
      </w:r>
      <w:r w:rsidRPr="00083330">
        <w:rPr>
          <w:rFonts w:ascii="Times New Roman" w:eastAsia="Times New Roman" w:hAnsi="Times New Roman" w:cs="Times New Roman"/>
          <w:color w:val="000000"/>
          <w:sz w:val="24"/>
          <w:szCs w:val="24"/>
          <w:lang w:eastAsia="en-CA"/>
        </w:rPr>
        <w:t xml:space="preserve">centralized processing done on </w:t>
      </w:r>
      <w:r w:rsidR="001C468E">
        <w:rPr>
          <w:rFonts w:ascii="Times New Roman" w:eastAsia="Times New Roman" w:hAnsi="Times New Roman" w:cs="Times New Roman"/>
          <w:color w:val="000000"/>
          <w:sz w:val="24"/>
          <w:szCs w:val="24"/>
          <w:lang w:eastAsia="en-CA"/>
        </w:rPr>
        <w:t xml:space="preserve">within </w:t>
      </w:r>
      <w:r w:rsidRPr="00083330">
        <w:rPr>
          <w:rFonts w:ascii="Times New Roman" w:eastAsia="Times New Roman" w:hAnsi="Times New Roman" w:cs="Times New Roman"/>
          <w:color w:val="000000"/>
          <w:sz w:val="24"/>
          <w:szCs w:val="24"/>
          <w:lang w:eastAsia="en-CA"/>
        </w:rPr>
        <w:t>the systems in this paper</w:t>
      </w:r>
      <w:r w:rsidR="001C468E">
        <w:rPr>
          <w:rFonts w:ascii="Times New Roman" w:eastAsia="Times New Roman" w:hAnsi="Times New Roman" w:cs="Times New Roman"/>
          <w:color w:val="000000"/>
          <w:sz w:val="24"/>
          <w:szCs w:val="24"/>
          <w:lang w:eastAsia="en-CA"/>
        </w:rPr>
        <w:t xml:space="preserve"> as a means of optimization, but the agents will all still</w:t>
      </w:r>
      <w:r w:rsidR="00AE4941">
        <w:rPr>
          <w:rFonts w:ascii="Times New Roman" w:eastAsia="Times New Roman" w:hAnsi="Times New Roman" w:cs="Times New Roman"/>
          <w:color w:val="000000"/>
          <w:sz w:val="24"/>
          <w:szCs w:val="24"/>
          <w:lang w:eastAsia="en-CA"/>
        </w:rPr>
        <w:t xml:space="preserve"> act on </w:t>
      </w:r>
      <w:r w:rsidR="001C468E">
        <w:rPr>
          <w:rFonts w:ascii="Times New Roman" w:eastAsia="Times New Roman" w:hAnsi="Times New Roman" w:cs="Times New Roman"/>
          <w:color w:val="000000"/>
          <w:sz w:val="24"/>
          <w:szCs w:val="24"/>
          <w:lang w:eastAsia="en-CA"/>
        </w:rPr>
        <w:t>their individual sensor</w:t>
      </w:r>
      <w:r w:rsidR="00525D19">
        <w:rPr>
          <w:rFonts w:ascii="Times New Roman" w:eastAsia="Times New Roman" w:hAnsi="Times New Roman" w:cs="Times New Roman"/>
          <w:color w:val="000000"/>
          <w:sz w:val="24"/>
          <w:szCs w:val="24"/>
          <w:lang w:eastAsia="en-CA"/>
        </w:rPr>
        <w:t>y input</w:t>
      </w:r>
      <w:r w:rsidRPr="00083330">
        <w:rPr>
          <w:rFonts w:ascii="Times New Roman" w:eastAsia="Times New Roman" w:hAnsi="Times New Roman" w:cs="Times New Roman"/>
          <w:color w:val="000000"/>
          <w:sz w:val="24"/>
          <w:szCs w:val="24"/>
          <w:lang w:eastAsia="en-CA"/>
        </w:rPr>
        <w:t>. All centralized computation is strictly for getting and setting global test parameters.</w:t>
      </w:r>
    </w:p>
    <w:p w14:paraId="1E3B7B09" w14:textId="77777777" w:rsidR="006A2F16" w:rsidRPr="00083330" w:rsidRDefault="006A2F16" w:rsidP="006A2F16">
      <w:pPr>
        <w:spacing w:after="0" w:line="480" w:lineRule="auto"/>
        <w:ind w:left="60" w:firstLine="360"/>
        <w:rPr>
          <w:rFonts w:ascii="Times New Roman" w:eastAsia="Times New Roman" w:hAnsi="Times New Roman" w:cs="Times New Roman"/>
          <w:sz w:val="24"/>
          <w:szCs w:val="24"/>
          <w:lang w:eastAsia="en-CA"/>
        </w:rPr>
      </w:pPr>
    </w:p>
    <w:p w14:paraId="4685B386" w14:textId="1799A602" w:rsidR="005A1D6E" w:rsidRPr="000A662B" w:rsidRDefault="005A1D6E" w:rsidP="00083330">
      <w:pPr>
        <w:pStyle w:val="ListParagraph"/>
        <w:numPr>
          <w:ilvl w:val="0"/>
          <w:numId w:val="3"/>
        </w:numPr>
        <w:spacing w:after="0" w:line="480" w:lineRule="auto"/>
        <w:rPr>
          <w:rFonts w:ascii="Times New Roman" w:eastAsia="Times New Roman" w:hAnsi="Times New Roman" w:cs="Times New Roman"/>
          <w:b/>
          <w:bCs/>
          <w:sz w:val="24"/>
          <w:szCs w:val="24"/>
          <w:lang w:eastAsia="en-CA"/>
        </w:rPr>
      </w:pPr>
      <w:r w:rsidRPr="000A662B">
        <w:rPr>
          <w:rFonts w:ascii="Times New Roman" w:eastAsia="Times New Roman" w:hAnsi="Times New Roman" w:cs="Times New Roman"/>
          <w:b/>
          <w:bCs/>
          <w:color w:val="000000"/>
          <w:sz w:val="24"/>
          <w:szCs w:val="24"/>
          <w:lang w:eastAsia="en-CA"/>
        </w:rPr>
        <w:t>THE SYSTEM</w:t>
      </w:r>
      <w:r w:rsidR="007D071A">
        <w:rPr>
          <w:rFonts w:ascii="Times New Roman" w:eastAsia="Times New Roman" w:hAnsi="Times New Roman" w:cs="Times New Roman"/>
          <w:b/>
          <w:bCs/>
          <w:color w:val="000000"/>
          <w:sz w:val="24"/>
          <w:szCs w:val="24"/>
          <w:lang w:eastAsia="en-CA"/>
        </w:rPr>
        <w:t>:</w:t>
      </w:r>
    </w:p>
    <w:p w14:paraId="1244FA8B" w14:textId="44137652" w:rsidR="005A1D6E" w:rsidRPr="00083330" w:rsidRDefault="005A1D6E" w:rsidP="000A662B">
      <w:pPr>
        <w:spacing w:after="0" w:line="480" w:lineRule="auto"/>
        <w:ind w:firstLine="360"/>
        <w:rPr>
          <w:rFonts w:ascii="Times New Roman" w:eastAsia="Times New Roman" w:hAnsi="Times New Roman" w:cs="Times New Roman"/>
          <w:sz w:val="24"/>
          <w:szCs w:val="24"/>
          <w:lang w:eastAsia="en-CA"/>
        </w:rPr>
      </w:pPr>
      <w:r w:rsidRPr="00083330">
        <w:rPr>
          <w:rFonts w:ascii="Times New Roman" w:eastAsia="Times New Roman" w:hAnsi="Times New Roman" w:cs="Times New Roman"/>
          <w:color w:val="000000"/>
          <w:sz w:val="24"/>
          <w:szCs w:val="24"/>
          <w:lang w:eastAsia="en-CA"/>
        </w:rPr>
        <w:t xml:space="preserve">We begin by selecting a simulation model to base our work on, the </w:t>
      </w:r>
      <w:proofErr w:type="spellStart"/>
      <w:r w:rsidRPr="00083330">
        <w:rPr>
          <w:rFonts w:ascii="Times New Roman" w:eastAsia="Times New Roman" w:hAnsi="Times New Roman" w:cs="Times New Roman"/>
          <w:color w:val="000000"/>
          <w:sz w:val="24"/>
          <w:szCs w:val="24"/>
          <w:lang w:eastAsia="en-CA"/>
        </w:rPr>
        <w:t>boid</w:t>
      </w:r>
      <w:proofErr w:type="spellEnd"/>
      <w:r w:rsidRPr="00083330">
        <w:rPr>
          <w:rFonts w:ascii="Times New Roman" w:eastAsia="Times New Roman" w:hAnsi="Times New Roman" w:cs="Times New Roman"/>
          <w:color w:val="000000"/>
          <w:sz w:val="24"/>
          <w:szCs w:val="24"/>
          <w:lang w:eastAsia="en-CA"/>
        </w:rPr>
        <w:t xml:space="preserve"> is a very good starting point for the decentralized dynamics we’re looking for, and so we go forward introducing a framework for this system. We </w:t>
      </w:r>
      <w:r w:rsidR="006D1E48">
        <w:rPr>
          <w:rFonts w:ascii="Times New Roman" w:eastAsia="Times New Roman" w:hAnsi="Times New Roman" w:cs="Times New Roman"/>
          <w:color w:val="000000"/>
          <w:sz w:val="24"/>
          <w:szCs w:val="24"/>
          <w:lang w:eastAsia="en-CA"/>
        </w:rPr>
        <w:t xml:space="preserve">wish to create a list of only the essential behaviours as motivated by </w:t>
      </w:r>
      <w:sdt>
        <w:sdtPr>
          <w:rPr>
            <w:rFonts w:ascii="Times New Roman" w:eastAsia="Times New Roman" w:hAnsi="Times New Roman" w:cs="Times New Roman"/>
            <w:color w:val="000000"/>
            <w:sz w:val="24"/>
            <w:szCs w:val="24"/>
            <w:lang w:eastAsia="en-CA"/>
          </w:rPr>
          <w:id w:val="1900080469"/>
          <w:citation/>
        </w:sdtPr>
        <w:sdtEndPr/>
        <w:sdtContent>
          <w:r w:rsidR="006D1E48">
            <w:rPr>
              <w:rFonts w:ascii="Times New Roman" w:eastAsia="Times New Roman" w:hAnsi="Times New Roman" w:cs="Times New Roman"/>
              <w:color w:val="000000"/>
              <w:sz w:val="24"/>
              <w:szCs w:val="24"/>
              <w:lang w:eastAsia="en-CA"/>
            </w:rPr>
            <w:fldChar w:fldCharType="begin"/>
          </w:r>
          <w:r w:rsidR="006D1E48">
            <w:rPr>
              <w:rFonts w:ascii="Times New Roman" w:eastAsia="Times New Roman" w:hAnsi="Times New Roman" w:cs="Times New Roman"/>
              <w:color w:val="000000"/>
              <w:sz w:val="24"/>
              <w:szCs w:val="24"/>
              <w:lang w:eastAsia="en-CA"/>
            </w:rPr>
            <w:instrText xml:space="preserve"> CITATION Dav02 \l 4105 </w:instrText>
          </w:r>
          <w:r w:rsidR="006D1E48">
            <w:rPr>
              <w:rFonts w:ascii="Times New Roman" w:eastAsia="Times New Roman" w:hAnsi="Times New Roman" w:cs="Times New Roman"/>
              <w:color w:val="000000"/>
              <w:sz w:val="24"/>
              <w:szCs w:val="24"/>
              <w:lang w:eastAsia="en-CA"/>
            </w:rPr>
            <w:fldChar w:fldCharType="separate"/>
          </w:r>
          <w:r w:rsidR="006D1E48" w:rsidRPr="006D1E48">
            <w:rPr>
              <w:rFonts w:ascii="Times New Roman" w:eastAsia="Times New Roman" w:hAnsi="Times New Roman" w:cs="Times New Roman"/>
              <w:noProof/>
              <w:color w:val="000000"/>
              <w:sz w:val="24"/>
              <w:szCs w:val="24"/>
              <w:lang w:eastAsia="en-CA"/>
            </w:rPr>
            <w:t>(David C. Brogan, 2002)</w:t>
          </w:r>
          <w:r w:rsidR="006D1E48">
            <w:rPr>
              <w:rFonts w:ascii="Times New Roman" w:eastAsia="Times New Roman" w:hAnsi="Times New Roman" w:cs="Times New Roman"/>
              <w:color w:val="000000"/>
              <w:sz w:val="24"/>
              <w:szCs w:val="24"/>
              <w:lang w:eastAsia="en-CA"/>
            </w:rPr>
            <w:fldChar w:fldCharType="end"/>
          </w:r>
        </w:sdtContent>
      </w:sdt>
      <w:r w:rsidR="006D1E48">
        <w:rPr>
          <w:rFonts w:ascii="Times New Roman" w:eastAsia="Times New Roman" w:hAnsi="Times New Roman" w:cs="Times New Roman"/>
          <w:color w:val="000000"/>
          <w:sz w:val="24"/>
          <w:szCs w:val="24"/>
          <w:lang w:eastAsia="en-CA"/>
        </w:rPr>
        <w:t>. The</w:t>
      </w:r>
      <w:r w:rsidR="000A662B">
        <w:rPr>
          <w:rFonts w:ascii="Times New Roman" w:eastAsia="Times New Roman" w:hAnsi="Times New Roman" w:cs="Times New Roman"/>
          <w:color w:val="000000"/>
          <w:sz w:val="24"/>
          <w:szCs w:val="24"/>
          <w:lang w:eastAsia="en-CA"/>
        </w:rPr>
        <w:t xml:space="preserve"> </w:t>
      </w:r>
      <w:r w:rsidRPr="00083330">
        <w:rPr>
          <w:rFonts w:ascii="Times New Roman" w:eastAsia="Times New Roman" w:hAnsi="Times New Roman" w:cs="Times New Roman"/>
          <w:color w:val="000000"/>
          <w:sz w:val="24"/>
          <w:szCs w:val="24"/>
          <w:lang w:eastAsia="en-CA"/>
        </w:rPr>
        <w:t>core concepts</w:t>
      </w:r>
      <w:r w:rsidR="006D1E48">
        <w:rPr>
          <w:rFonts w:ascii="Times New Roman" w:eastAsia="Times New Roman" w:hAnsi="Times New Roman" w:cs="Times New Roman"/>
          <w:color w:val="000000"/>
          <w:sz w:val="24"/>
          <w:szCs w:val="24"/>
          <w:lang w:eastAsia="en-CA"/>
        </w:rPr>
        <w:t xml:space="preserve"> are as follows</w:t>
      </w:r>
      <w:r w:rsidRPr="00083330">
        <w:rPr>
          <w:rFonts w:ascii="Times New Roman" w:eastAsia="Times New Roman" w:hAnsi="Times New Roman" w:cs="Times New Roman"/>
          <w:color w:val="000000"/>
          <w:sz w:val="24"/>
          <w:szCs w:val="24"/>
          <w:lang w:eastAsia="en-CA"/>
        </w:rPr>
        <w:t>:</w:t>
      </w:r>
    </w:p>
    <w:p w14:paraId="7B4C5852" w14:textId="530F319D" w:rsidR="005A1D6E" w:rsidRPr="00083330" w:rsidRDefault="005A1D6E" w:rsidP="00083330">
      <w:pPr>
        <w:numPr>
          <w:ilvl w:val="0"/>
          <w:numId w:val="1"/>
        </w:numPr>
        <w:spacing w:after="0" w:line="480" w:lineRule="auto"/>
        <w:textAlignment w:val="baseline"/>
        <w:rPr>
          <w:rFonts w:ascii="Times New Roman" w:eastAsia="Times New Roman" w:hAnsi="Times New Roman" w:cs="Times New Roman"/>
          <w:color w:val="000000"/>
          <w:sz w:val="24"/>
          <w:szCs w:val="24"/>
          <w:lang w:eastAsia="en-CA"/>
        </w:rPr>
      </w:pPr>
      <w:r w:rsidRPr="000A662B">
        <w:rPr>
          <w:rFonts w:ascii="Times New Roman" w:eastAsia="Times New Roman" w:hAnsi="Times New Roman" w:cs="Times New Roman"/>
          <w:b/>
          <w:bCs/>
          <w:color w:val="000000"/>
          <w:sz w:val="24"/>
          <w:szCs w:val="24"/>
          <w:lang w:eastAsia="en-CA"/>
        </w:rPr>
        <w:t>Neighborhood:</w:t>
      </w:r>
      <w:r w:rsidRPr="00083330">
        <w:rPr>
          <w:rFonts w:ascii="Times New Roman" w:eastAsia="Times New Roman" w:hAnsi="Times New Roman" w:cs="Times New Roman"/>
          <w:color w:val="000000"/>
          <w:sz w:val="24"/>
          <w:szCs w:val="24"/>
          <w:lang w:eastAsia="en-CA"/>
        </w:rPr>
        <w:t xml:space="preserve"> The partial spherical volume around a single agent that define</w:t>
      </w:r>
      <w:r w:rsidR="001351F6" w:rsidRPr="00083330">
        <w:rPr>
          <w:rFonts w:ascii="Times New Roman" w:eastAsia="Times New Roman" w:hAnsi="Times New Roman" w:cs="Times New Roman"/>
          <w:color w:val="000000"/>
          <w:sz w:val="24"/>
          <w:szCs w:val="24"/>
          <w:lang w:eastAsia="en-CA"/>
        </w:rPr>
        <w:t>s</w:t>
      </w:r>
      <w:r w:rsidRPr="00083330">
        <w:rPr>
          <w:rFonts w:ascii="Times New Roman" w:eastAsia="Times New Roman" w:hAnsi="Times New Roman" w:cs="Times New Roman"/>
          <w:color w:val="000000"/>
          <w:sz w:val="24"/>
          <w:szCs w:val="24"/>
          <w:lang w:eastAsia="en-CA"/>
        </w:rPr>
        <w:t xml:space="preserve"> i</w:t>
      </w:r>
      <w:r w:rsidR="001351F6" w:rsidRPr="00083330">
        <w:rPr>
          <w:rFonts w:ascii="Times New Roman" w:eastAsia="Times New Roman" w:hAnsi="Times New Roman" w:cs="Times New Roman"/>
          <w:color w:val="000000"/>
          <w:sz w:val="24"/>
          <w:szCs w:val="24"/>
          <w:lang w:eastAsia="en-CA"/>
        </w:rPr>
        <w:t>t</w:t>
      </w:r>
      <w:r w:rsidRPr="00083330">
        <w:rPr>
          <w:rFonts w:ascii="Times New Roman" w:eastAsia="Times New Roman" w:hAnsi="Times New Roman" w:cs="Times New Roman"/>
          <w:color w:val="000000"/>
          <w:sz w:val="24"/>
          <w:szCs w:val="24"/>
          <w:lang w:eastAsia="en-CA"/>
        </w:rPr>
        <w:t>s “sight” range.</w:t>
      </w:r>
      <w:r w:rsidR="000A662B">
        <w:rPr>
          <w:rFonts w:ascii="Times New Roman" w:eastAsia="Times New Roman" w:hAnsi="Times New Roman" w:cs="Times New Roman"/>
          <w:color w:val="000000"/>
          <w:sz w:val="24"/>
          <w:szCs w:val="24"/>
          <w:lang w:eastAsia="en-CA"/>
        </w:rPr>
        <w:t xml:space="preserve"> Any agent within another agent’s neighborhood is a </w:t>
      </w:r>
      <w:r w:rsidR="000A662B" w:rsidRPr="000A662B">
        <w:rPr>
          <w:rFonts w:ascii="Times New Roman" w:eastAsia="Times New Roman" w:hAnsi="Times New Roman" w:cs="Times New Roman"/>
          <w:b/>
          <w:bCs/>
          <w:color w:val="000000"/>
          <w:sz w:val="24"/>
          <w:szCs w:val="24"/>
          <w:lang w:eastAsia="en-CA"/>
        </w:rPr>
        <w:t>neighbor</w:t>
      </w:r>
      <w:r w:rsidR="000A662B">
        <w:rPr>
          <w:rFonts w:ascii="Times New Roman" w:eastAsia="Times New Roman" w:hAnsi="Times New Roman" w:cs="Times New Roman"/>
          <w:b/>
          <w:bCs/>
          <w:color w:val="000000"/>
          <w:sz w:val="24"/>
          <w:szCs w:val="24"/>
          <w:lang w:eastAsia="en-CA"/>
        </w:rPr>
        <w:t>.</w:t>
      </w:r>
    </w:p>
    <w:p w14:paraId="3AE539FA" w14:textId="77777777" w:rsidR="005A1D6E" w:rsidRPr="00083330" w:rsidRDefault="005A1D6E" w:rsidP="00083330">
      <w:pPr>
        <w:numPr>
          <w:ilvl w:val="0"/>
          <w:numId w:val="1"/>
        </w:numPr>
        <w:spacing w:after="0" w:line="480" w:lineRule="auto"/>
        <w:textAlignment w:val="baseline"/>
        <w:rPr>
          <w:rFonts w:ascii="Times New Roman" w:eastAsia="Times New Roman" w:hAnsi="Times New Roman" w:cs="Times New Roman"/>
          <w:color w:val="000000"/>
          <w:sz w:val="24"/>
          <w:szCs w:val="24"/>
          <w:lang w:eastAsia="en-CA"/>
        </w:rPr>
      </w:pPr>
      <w:r w:rsidRPr="000A662B">
        <w:rPr>
          <w:rFonts w:ascii="Times New Roman" w:eastAsia="Times New Roman" w:hAnsi="Times New Roman" w:cs="Times New Roman"/>
          <w:b/>
          <w:bCs/>
          <w:color w:val="000000"/>
          <w:sz w:val="24"/>
          <w:szCs w:val="24"/>
          <w:lang w:eastAsia="en-CA"/>
        </w:rPr>
        <w:t>Separation:</w:t>
      </w:r>
      <w:r w:rsidRPr="00083330">
        <w:rPr>
          <w:rFonts w:ascii="Times New Roman" w:eastAsia="Times New Roman" w:hAnsi="Times New Roman" w:cs="Times New Roman"/>
          <w:color w:val="000000"/>
          <w:sz w:val="24"/>
          <w:szCs w:val="24"/>
          <w:lang w:eastAsia="en-CA"/>
        </w:rPr>
        <w:t xml:space="preserve"> The behaviour that determines how much the agent steers away from other agents in their neighborhood</w:t>
      </w:r>
    </w:p>
    <w:p w14:paraId="06EDECC9" w14:textId="77777777" w:rsidR="005A1D6E" w:rsidRPr="00083330" w:rsidRDefault="005A1D6E" w:rsidP="00083330">
      <w:pPr>
        <w:numPr>
          <w:ilvl w:val="0"/>
          <w:numId w:val="1"/>
        </w:numPr>
        <w:spacing w:after="0" w:line="480" w:lineRule="auto"/>
        <w:textAlignment w:val="baseline"/>
        <w:rPr>
          <w:rFonts w:ascii="Times New Roman" w:eastAsia="Times New Roman" w:hAnsi="Times New Roman" w:cs="Times New Roman"/>
          <w:color w:val="000000"/>
          <w:sz w:val="24"/>
          <w:szCs w:val="24"/>
          <w:lang w:eastAsia="en-CA"/>
        </w:rPr>
      </w:pPr>
      <w:r w:rsidRPr="000A662B">
        <w:rPr>
          <w:rFonts w:ascii="Times New Roman" w:eastAsia="Times New Roman" w:hAnsi="Times New Roman" w:cs="Times New Roman"/>
          <w:b/>
          <w:bCs/>
          <w:color w:val="000000"/>
          <w:sz w:val="24"/>
          <w:szCs w:val="24"/>
          <w:lang w:eastAsia="en-CA"/>
        </w:rPr>
        <w:t>Alignment:</w:t>
      </w:r>
      <w:r w:rsidRPr="00083330">
        <w:rPr>
          <w:rFonts w:ascii="Times New Roman" w:eastAsia="Times New Roman" w:hAnsi="Times New Roman" w:cs="Times New Roman"/>
          <w:color w:val="000000"/>
          <w:sz w:val="24"/>
          <w:szCs w:val="24"/>
          <w:lang w:eastAsia="en-CA"/>
        </w:rPr>
        <w:t xml:space="preserve"> The behaviour that determines how much the agent steers towards the average heading of its neighbors.</w:t>
      </w:r>
    </w:p>
    <w:p w14:paraId="03AA6FDE" w14:textId="1F162581" w:rsidR="005A1D6E" w:rsidRDefault="005A1D6E" w:rsidP="00083330">
      <w:pPr>
        <w:numPr>
          <w:ilvl w:val="0"/>
          <w:numId w:val="1"/>
        </w:numPr>
        <w:spacing w:after="0" w:line="480" w:lineRule="auto"/>
        <w:textAlignment w:val="baseline"/>
        <w:rPr>
          <w:rFonts w:ascii="Times New Roman" w:eastAsia="Times New Roman" w:hAnsi="Times New Roman" w:cs="Times New Roman"/>
          <w:color w:val="000000"/>
          <w:sz w:val="24"/>
          <w:szCs w:val="24"/>
          <w:lang w:eastAsia="en-CA"/>
        </w:rPr>
      </w:pPr>
      <w:r w:rsidRPr="000A662B">
        <w:rPr>
          <w:rFonts w:ascii="Times New Roman" w:eastAsia="Times New Roman" w:hAnsi="Times New Roman" w:cs="Times New Roman"/>
          <w:b/>
          <w:bCs/>
          <w:color w:val="000000"/>
          <w:sz w:val="24"/>
          <w:szCs w:val="24"/>
          <w:lang w:eastAsia="en-CA"/>
        </w:rPr>
        <w:t>Cohesion:</w:t>
      </w:r>
      <w:r w:rsidRPr="00083330">
        <w:rPr>
          <w:rFonts w:ascii="Times New Roman" w:eastAsia="Times New Roman" w:hAnsi="Times New Roman" w:cs="Times New Roman"/>
          <w:color w:val="000000"/>
          <w:sz w:val="24"/>
          <w:szCs w:val="24"/>
          <w:lang w:eastAsia="en-CA"/>
        </w:rPr>
        <w:t xml:space="preserve"> The behaviour that determines how much the agent steers towards the average position of its neighbours.</w:t>
      </w:r>
    </w:p>
    <w:p w14:paraId="7FED109B" w14:textId="7C49482A" w:rsidR="006A2F16" w:rsidRPr="000A662B" w:rsidRDefault="006A2F16" w:rsidP="00083330">
      <w:pPr>
        <w:numPr>
          <w:ilvl w:val="0"/>
          <w:numId w:val="1"/>
        </w:numPr>
        <w:spacing w:after="0" w:line="480" w:lineRule="auto"/>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lastRenderedPageBreak/>
        <w:t>Tracking:</w:t>
      </w:r>
      <w:r>
        <w:rPr>
          <w:rFonts w:ascii="Times New Roman" w:eastAsia="Times New Roman" w:hAnsi="Times New Roman" w:cs="Times New Roman"/>
          <w:color w:val="000000"/>
          <w:sz w:val="24"/>
          <w:szCs w:val="24"/>
          <w:lang w:eastAsia="en-CA"/>
        </w:rPr>
        <w:t xml:space="preserve"> The behaviour that determines how strongly the agent wants to be close to a goal location</w:t>
      </w:r>
    </w:p>
    <w:p w14:paraId="38553257" w14:textId="0D1D80A0" w:rsidR="009D60CE" w:rsidRDefault="005A1D6E" w:rsidP="000A662B">
      <w:pPr>
        <w:spacing w:after="0" w:line="480" w:lineRule="auto"/>
        <w:rPr>
          <w:rFonts w:ascii="Times New Roman" w:eastAsia="Times New Roman" w:hAnsi="Times New Roman" w:cs="Times New Roman"/>
          <w:color w:val="000000"/>
          <w:sz w:val="24"/>
          <w:szCs w:val="24"/>
          <w:lang w:eastAsia="en-CA"/>
        </w:rPr>
      </w:pPr>
      <w:r w:rsidRPr="00083330">
        <w:rPr>
          <w:rFonts w:ascii="Times New Roman" w:eastAsia="Times New Roman" w:hAnsi="Times New Roman" w:cs="Times New Roman"/>
          <w:color w:val="000000"/>
          <w:sz w:val="24"/>
          <w:szCs w:val="24"/>
          <w:lang w:eastAsia="en-CA"/>
        </w:rPr>
        <w:t xml:space="preserve">We wish to take on a </w:t>
      </w:r>
      <w:r w:rsidR="00083E34" w:rsidRPr="00083330">
        <w:rPr>
          <w:rFonts w:ascii="Times New Roman" w:eastAsia="Times New Roman" w:hAnsi="Times New Roman" w:cs="Times New Roman"/>
          <w:color w:val="000000"/>
          <w:sz w:val="24"/>
          <w:szCs w:val="24"/>
          <w:lang w:eastAsia="en-CA"/>
        </w:rPr>
        <w:t xml:space="preserve">localized </w:t>
      </w:r>
      <w:r w:rsidRPr="00083330">
        <w:rPr>
          <w:rFonts w:ascii="Times New Roman" w:eastAsia="Times New Roman" w:hAnsi="Times New Roman" w:cs="Times New Roman"/>
          <w:color w:val="000000"/>
          <w:sz w:val="24"/>
          <w:szCs w:val="24"/>
          <w:lang w:eastAsia="en-CA"/>
        </w:rPr>
        <w:t>realistic ‘vision’ system for our agents</w:t>
      </w:r>
      <w:r w:rsidR="009D60CE">
        <w:rPr>
          <w:rFonts w:ascii="Times New Roman" w:eastAsia="Times New Roman" w:hAnsi="Times New Roman" w:cs="Times New Roman"/>
          <w:color w:val="000000"/>
          <w:sz w:val="24"/>
          <w:szCs w:val="24"/>
          <w:lang w:eastAsia="en-CA"/>
        </w:rPr>
        <w:t>,</w:t>
      </w:r>
      <w:r w:rsidR="00083E34" w:rsidRPr="00083330">
        <w:rPr>
          <w:rFonts w:ascii="Times New Roman" w:eastAsia="Times New Roman" w:hAnsi="Times New Roman" w:cs="Times New Roman"/>
          <w:color w:val="000000"/>
          <w:sz w:val="24"/>
          <w:szCs w:val="24"/>
          <w:lang w:eastAsia="en-CA"/>
        </w:rPr>
        <w:t xml:space="preserve"> </w:t>
      </w:r>
      <w:proofErr w:type="gramStart"/>
      <w:r w:rsidR="00083E34" w:rsidRPr="00083330">
        <w:rPr>
          <w:rFonts w:ascii="Times New Roman" w:eastAsia="Times New Roman" w:hAnsi="Times New Roman" w:cs="Times New Roman"/>
          <w:color w:val="000000"/>
          <w:sz w:val="24"/>
          <w:szCs w:val="24"/>
          <w:lang w:eastAsia="en-CA"/>
        </w:rPr>
        <w:t>similar to</w:t>
      </w:r>
      <w:proofErr w:type="gramEnd"/>
      <w:r w:rsidR="00083E34" w:rsidRPr="00083330">
        <w:rPr>
          <w:rFonts w:ascii="Times New Roman" w:eastAsia="Times New Roman" w:hAnsi="Times New Roman" w:cs="Times New Roman"/>
          <w:color w:val="000000"/>
          <w:sz w:val="24"/>
          <w:szCs w:val="24"/>
          <w:lang w:eastAsia="en-CA"/>
        </w:rPr>
        <w:t xml:space="preserve"> the </w:t>
      </w:r>
      <w:r w:rsidR="00083E34" w:rsidRPr="00083330">
        <w:rPr>
          <w:rFonts w:ascii="Times New Roman" w:eastAsia="Times New Roman" w:hAnsi="Times New Roman" w:cs="Times New Roman"/>
          <w:i/>
          <w:iCs/>
          <w:color w:val="000000"/>
          <w:sz w:val="24"/>
          <w:szCs w:val="24"/>
          <w:lang w:eastAsia="en-CA"/>
        </w:rPr>
        <w:t>neighbor-referenced</w:t>
      </w:r>
      <w:r w:rsidR="00083E34" w:rsidRPr="00083330">
        <w:rPr>
          <w:rFonts w:ascii="Times New Roman" w:eastAsia="Times New Roman" w:hAnsi="Times New Roman" w:cs="Times New Roman"/>
          <w:color w:val="000000"/>
          <w:sz w:val="24"/>
          <w:szCs w:val="24"/>
          <w:lang w:eastAsia="en-CA"/>
        </w:rPr>
        <w:t xml:space="preserve"> sensing control </w:t>
      </w:r>
      <w:r w:rsidR="00F51FD1">
        <w:rPr>
          <w:rFonts w:ascii="Times New Roman" w:eastAsia="Times New Roman" w:hAnsi="Times New Roman" w:cs="Times New Roman"/>
          <w:color w:val="000000"/>
          <w:sz w:val="24"/>
          <w:szCs w:val="24"/>
          <w:lang w:eastAsia="en-CA"/>
        </w:rPr>
        <w:t xml:space="preserve">scheme, </w:t>
      </w:r>
      <w:r w:rsidR="006D1E48">
        <w:rPr>
          <w:rFonts w:ascii="Times New Roman" w:eastAsia="Times New Roman" w:hAnsi="Times New Roman" w:cs="Times New Roman"/>
          <w:color w:val="000000"/>
          <w:sz w:val="24"/>
          <w:szCs w:val="24"/>
          <w:lang w:eastAsia="en-CA"/>
        </w:rPr>
        <w:t>“each robot maintains a position relative to one other predetermine</w:t>
      </w:r>
      <w:r w:rsidR="00F51FD1">
        <w:rPr>
          <w:rFonts w:ascii="Times New Roman" w:eastAsia="Times New Roman" w:hAnsi="Times New Roman" w:cs="Times New Roman"/>
          <w:color w:val="000000"/>
          <w:sz w:val="24"/>
          <w:szCs w:val="24"/>
          <w:lang w:eastAsia="en-CA"/>
        </w:rPr>
        <w:t>d</w:t>
      </w:r>
      <w:r w:rsidR="006D1E48">
        <w:rPr>
          <w:rFonts w:ascii="Times New Roman" w:eastAsia="Times New Roman" w:hAnsi="Times New Roman" w:cs="Times New Roman"/>
          <w:color w:val="000000"/>
          <w:sz w:val="24"/>
          <w:szCs w:val="24"/>
          <w:lang w:eastAsia="en-CA"/>
        </w:rPr>
        <w:t xml:space="preserve"> robot.”</w:t>
      </w:r>
      <w:r w:rsidR="00A91153">
        <w:rPr>
          <w:rFonts w:ascii="Times New Roman" w:eastAsia="Times New Roman" w:hAnsi="Times New Roman" w:cs="Times New Roman"/>
          <w:color w:val="000000"/>
          <w:sz w:val="24"/>
          <w:szCs w:val="24"/>
          <w:lang w:eastAsia="en-CA"/>
        </w:rPr>
        <w:t xml:space="preserve"> </w:t>
      </w:r>
      <w:sdt>
        <w:sdtPr>
          <w:rPr>
            <w:rFonts w:ascii="Times New Roman" w:eastAsia="Times New Roman" w:hAnsi="Times New Roman" w:cs="Times New Roman"/>
            <w:color w:val="000000"/>
            <w:sz w:val="24"/>
            <w:szCs w:val="24"/>
            <w:lang w:eastAsia="en-CA"/>
          </w:rPr>
          <w:id w:val="1312446831"/>
          <w:citation/>
        </w:sdtPr>
        <w:sdtEndPr/>
        <w:sdtContent>
          <w:r w:rsidR="006D1E48">
            <w:rPr>
              <w:rFonts w:ascii="Times New Roman" w:eastAsia="Times New Roman" w:hAnsi="Times New Roman" w:cs="Times New Roman"/>
              <w:color w:val="000000"/>
              <w:sz w:val="24"/>
              <w:szCs w:val="24"/>
              <w:lang w:eastAsia="en-CA"/>
            </w:rPr>
            <w:fldChar w:fldCharType="begin"/>
          </w:r>
          <w:r w:rsidR="006D1E48">
            <w:rPr>
              <w:rFonts w:ascii="Times New Roman" w:eastAsia="Times New Roman" w:hAnsi="Times New Roman" w:cs="Times New Roman"/>
              <w:color w:val="000000"/>
              <w:sz w:val="24"/>
              <w:szCs w:val="24"/>
              <w:lang w:eastAsia="en-CA"/>
            </w:rPr>
            <w:instrText xml:space="preserve">CITATION Placeholder1 \l 4105 </w:instrText>
          </w:r>
          <w:r w:rsidR="006D1E48">
            <w:rPr>
              <w:rFonts w:ascii="Times New Roman" w:eastAsia="Times New Roman" w:hAnsi="Times New Roman" w:cs="Times New Roman"/>
              <w:color w:val="000000"/>
              <w:sz w:val="24"/>
              <w:szCs w:val="24"/>
              <w:lang w:eastAsia="en-CA"/>
            </w:rPr>
            <w:fldChar w:fldCharType="separate"/>
          </w:r>
          <w:r w:rsidR="006D1E48" w:rsidRPr="006D1E48">
            <w:rPr>
              <w:rFonts w:ascii="Times New Roman" w:eastAsia="Times New Roman" w:hAnsi="Times New Roman" w:cs="Times New Roman"/>
              <w:noProof/>
              <w:color w:val="000000"/>
              <w:sz w:val="24"/>
              <w:szCs w:val="24"/>
              <w:lang w:eastAsia="en-CA"/>
            </w:rPr>
            <w:t>(Jakob Fredslund, 2002)</w:t>
          </w:r>
          <w:r w:rsidR="006D1E48">
            <w:rPr>
              <w:rFonts w:ascii="Times New Roman" w:eastAsia="Times New Roman" w:hAnsi="Times New Roman" w:cs="Times New Roman"/>
              <w:color w:val="000000"/>
              <w:sz w:val="24"/>
              <w:szCs w:val="24"/>
              <w:lang w:eastAsia="en-CA"/>
            </w:rPr>
            <w:fldChar w:fldCharType="end"/>
          </w:r>
        </w:sdtContent>
      </w:sdt>
      <w:r w:rsidR="009D60CE">
        <w:rPr>
          <w:rFonts w:ascii="Times New Roman" w:eastAsia="Times New Roman" w:hAnsi="Times New Roman" w:cs="Times New Roman"/>
          <w:color w:val="000000"/>
          <w:sz w:val="24"/>
          <w:szCs w:val="24"/>
          <w:lang w:eastAsia="en-CA"/>
        </w:rPr>
        <w:t>.</w:t>
      </w:r>
      <w:r w:rsidR="00A91153">
        <w:rPr>
          <w:rFonts w:ascii="Times New Roman" w:eastAsia="Times New Roman" w:hAnsi="Times New Roman" w:cs="Times New Roman"/>
          <w:color w:val="000000"/>
          <w:sz w:val="24"/>
          <w:szCs w:val="24"/>
          <w:lang w:eastAsia="en-CA"/>
        </w:rPr>
        <w:t xml:space="preserve"> </w:t>
      </w:r>
      <w:r w:rsidR="009D60CE">
        <w:rPr>
          <w:rFonts w:ascii="Times New Roman" w:eastAsia="Times New Roman" w:hAnsi="Times New Roman" w:cs="Times New Roman"/>
          <w:color w:val="000000"/>
          <w:sz w:val="24"/>
          <w:szCs w:val="24"/>
          <w:lang w:eastAsia="en-CA"/>
        </w:rPr>
        <w:t>T</w:t>
      </w:r>
      <w:r w:rsidR="00083E34" w:rsidRPr="00083330">
        <w:rPr>
          <w:rFonts w:ascii="Times New Roman" w:eastAsia="Times New Roman" w:hAnsi="Times New Roman" w:cs="Times New Roman"/>
          <w:color w:val="000000"/>
          <w:sz w:val="24"/>
          <w:szCs w:val="24"/>
          <w:lang w:eastAsia="en-CA"/>
        </w:rPr>
        <w:t>he key difference here is the system in this paper references the single closest neighbor for very fin</w:t>
      </w:r>
      <w:r w:rsidR="00A91153">
        <w:rPr>
          <w:rFonts w:ascii="Times New Roman" w:eastAsia="Times New Roman" w:hAnsi="Times New Roman" w:cs="Times New Roman"/>
          <w:color w:val="000000"/>
          <w:sz w:val="24"/>
          <w:szCs w:val="24"/>
          <w:lang w:eastAsia="en-CA"/>
        </w:rPr>
        <w:t>e</w:t>
      </w:r>
      <w:r w:rsidR="00083E34" w:rsidRPr="00083330">
        <w:rPr>
          <w:rFonts w:ascii="Times New Roman" w:eastAsia="Times New Roman" w:hAnsi="Times New Roman" w:cs="Times New Roman"/>
          <w:color w:val="000000"/>
          <w:sz w:val="24"/>
          <w:szCs w:val="24"/>
          <w:lang w:eastAsia="en-CA"/>
        </w:rPr>
        <w:t xml:space="preserve">-turned </w:t>
      </w:r>
      <w:r w:rsidR="006D1E48">
        <w:rPr>
          <w:rFonts w:ascii="Times New Roman" w:eastAsia="Times New Roman" w:hAnsi="Times New Roman" w:cs="Times New Roman"/>
          <w:color w:val="000000"/>
          <w:sz w:val="24"/>
          <w:szCs w:val="24"/>
          <w:lang w:eastAsia="en-CA"/>
        </w:rPr>
        <w:t xml:space="preserve">formation </w:t>
      </w:r>
      <w:r w:rsidR="00083E34" w:rsidRPr="00083330">
        <w:rPr>
          <w:rFonts w:ascii="Times New Roman" w:eastAsia="Times New Roman" w:hAnsi="Times New Roman" w:cs="Times New Roman"/>
          <w:color w:val="000000"/>
          <w:sz w:val="24"/>
          <w:szCs w:val="24"/>
          <w:lang w:eastAsia="en-CA"/>
        </w:rPr>
        <w:t xml:space="preserve">control, </w:t>
      </w:r>
      <w:r w:rsidR="008D7718">
        <w:rPr>
          <w:rFonts w:ascii="Times New Roman" w:eastAsia="Times New Roman" w:hAnsi="Times New Roman" w:cs="Times New Roman"/>
          <w:color w:val="000000"/>
          <w:sz w:val="24"/>
          <w:szCs w:val="24"/>
          <w:lang w:eastAsia="en-CA"/>
        </w:rPr>
        <w:t>o</w:t>
      </w:r>
      <w:r w:rsidR="00083E34" w:rsidRPr="00083330">
        <w:rPr>
          <w:rFonts w:ascii="Times New Roman" w:eastAsia="Times New Roman" w:hAnsi="Times New Roman" w:cs="Times New Roman"/>
          <w:color w:val="000000"/>
          <w:sz w:val="24"/>
          <w:szCs w:val="24"/>
          <w:lang w:eastAsia="en-CA"/>
        </w:rPr>
        <w:t>ur system modifies this to account for all neighbors</w:t>
      </w:r>
      <w:r w:rsidRPr="00083330">
        <w:rPr>
          <w:rFonts w:ascii="Times New Roman" w:eastAsia="Times New Roman" w:hAnsi="Times New Roman" w:cs="Times New Roman"/>
          <w:color w:val="000000"/>
          <w:sz w:val="24"/>
          <w:szCs w:val="24"/>
          <w:lang w:eastAsia="en-CA"/>
        </w:rPr>
        <w:t xml:space="preserve">. </w:t>
      </w:r>
      <w:r w:rsidR="006A2F16">
        <w:rPr>
          <w:rFonts w:ascii="Times New Roman" w:eastAsia="Times New Roman" w:hAnsi="Times New Roman" w:cs="Times New Roman"/>
          <w:color w:val="000000"/>
          <w:sz w:val="24"/>
          <w:szCs w:val="24"/>
          <w:lang w:eastAsia="en-CA"/>
        </w:rPr>
        <w:tab/>
      </w:r>
    </w:p>
    <w:p w14:paraId="5AAA9278" w14:textId="682FD10A" w:rsidR="00597918" w:rsidRDefault="00EA4D8D" w:rsidP="00AC26F7">
      <w:pPr>
        <w:spacing w:after="0" w:line="480" w:lineRule="auto"/>
        <w:ind w:firstLine="720"/>
        <w:rPr>
          <w:rFonts w:ascii="Times New Roman" w:eastAsia="Times New Roman" w:hAnsi="Times New Roman" w:cs="Times New Roman"/>
          <w:color w:val="000000"/>
          <w:sz w:val="24"/>
          <w:szCs w:val="24"/>
          <w:lang w:eastAsia="en-CA"/>
        </w:rPr>
      </w:pPr>
      <w:r>
        <w:rPr>
          <w:noProof/>
        </w:rPr>
        <mc:AlternateContent>
          <mc:Choice Requires="wps">
            <w:drawing>
              <wp:anchor distT="0" distB="0" distL="114300" distR="114300" simplePos="0" relativeHeight="251663360" behindDoc="0" locked="0" layoutInCell="1" allowOverlap="1" wp14:anchorId="63A390EB" wp14:editId="4A5039CF">
                <wp:simplePos x="0" y="0"/>
                <wp:positionH relativeFrom="margin">
                  <wp:align>right</wp:align>
                </wp:positionH>
                <wp:positionV relativeFrom="paragraph">
                  <wp:posOffset>3615055</wp:posOffset>
                </wp:positionV>
                <wp:extent cx="1514475" cy="635"/>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1514475" cy="635"/>
                        </a:xfrm>
                        <a:prstGeom prst="rect">
                          <a:avLst/>
                        </a:prstGeom>
                        <a:solidFill>
                          <a:prstClr val="white"/>
                        </a:solidFill>
                        <a:ln>
                          <a:noFill/>
                        </a:ln>
                      </wps:spPr>
                      <wps:txbx>
                        <w:txbxContent>
                          <w:p w14:paraId="69B00927" w14:textId="007925B5" w:rsidR="00AC26F7" w:rsidRPr="006F789C" w:rsidRDefault="00AC26F7" w:rsidP="00193E14">
                            <w:pPr>
                              <w:pStyle w:val="Caption"/>
                              <w:rPr>
                                <w:rFonts w:ascii="Times New Roman" w:eastAsia="Times New Roman" w:hAnsi="Times New Roman" w:cs="Times New Roman"/>
                                <w:noProof/>
                                <w:color w:val="000000"/>
                                <w:sz w:val="24"/>
                                <w:szCs w:val="24"/>
                              </w:rPr>
                            </w:pPr>
                            <w:r>
                              <w:t xml:space="preserve">Figure </w:t>
                            </w:r>
                            <w:fldSimple w:instr=" SEQ Figure \* ARABIC ">
                              <w:r>
                                <w:rPr>
                                  <w:noProof/>
                                </w:rPr>
                                <w:t>1</w:t>
                              </w:r>
                            </w:fldSimple>
                            <w:r>
                              <w:t xml:space="preserve">: A Fibonacci Spiral </w:t>
                            </w:r>
                            <w:sdt>
                              <w:sdtPr>
                                <w:id w:val="-623007749"/>
                                <w:citation/>
                              </w:sdtPr>
                              <w:sdtEndPr/>
                              <w:sdtContent>
                                <w:r>
                                  <w:fldChar w:fldCharType="begin"/>
                                </w:r>
                                <w:r>
                                  <w:instrText xml:space="preserve"> CITATION Ber19 \l 4105 </w:instrText>
                                </w:r>
                                <w:r>
                                  <w:fldChar w:fldCharType="separate"/>
                                </w:r>
                                <w:r w:rsidRPr="00193E14">
                                  <w:rPr>
                                    <w:noProof/>
                                  </w:rPr>
                                  <w:t>(Duvenhage,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390EB" id="_x0000_t202" coordsize="21600,21600" o:spt="202" path="m,l,21600r21600,l21600,xe">
                <v:stroke joinstyle="miter"/>
                <v:path gradientshapeok="t" o:connecttype="rect"/>
              </v:shapetype>
              <v:shape id="Text Box 1" o:spid="_x0000_s1026" type="#_x0000_t202" style="position:absolute;left:0;text-align:left;margin-left:68.05pt;margin-top:284.65pt;width:119.2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" stroked="f">
                <v:textbox style="mso-fit-shape-to-text:t" inset="0,0,0,0">
                  <w:txbxContent>
                    <w:p w14:paraId="69B00927" w14:textId="007925B5" w:rsidR="00AC26F7" w:rsidRPr="006F789C" w:rsidRDefault="00AC26F7" w:rsidP="00193E14">
                      <w:pPr>
                        <w:pStyle w:val="Caption"/>
                        <w:rPr>
                          <w:rFonts w:ascii="Times New Roman" w:eastAsia="Times New Roman" w:hAnsi="Times New Roman" w:cs="Times New Roman"/>
                          <w:noProof/>
                          <w:color w:val="000000"/>
                          <w:sz w:val="24"/>
                          <w:szCs w:val="24"/>
                        </w:rPr>
                      </w:pPr>
                      <w:r>
                        <w:t xml:space="preserve">Figure </w:t>
                      </w:r>
                      <w:fldSimple w:instr=" SEQ Figure \* ARABIC ">
                        <w:r>
                          <w:rPr>
                            <w:noProof/>
                          </w:rPr>
                          <w:t>1</w:t>
                        </w:r>
                      </w:fldSimple>
                      <w:r>
                        <w:t xml:space="preserve">: A Fibonacci Spiral </w:t>
                      </w:r>
                      <w:sdt>
                        <w:sdtPr>
                          <w:id w:val="-623007749"/>
                          <w:citation/>
                        </w:sdtPr>
                        <w:sdtEndPr/>
                        <w:sdtContent>
                          <w:r>
                            <w:fldChar w:fldCharType="begin"/>
                          </w:r>
                          <w:r>
                            <w:instrText xml:space="preserve"> CITATION Ber19 \l 4105 </w:instrText>
                          </w:r>
                          <w:r>
                            <w:fldChar w:fldCharType="separate"/>
                          </w:r>
                          <w:r w:rsidRPr="00193E14">
                            <w:rPr>
                              <w:noProof/>
                            </w:rPr>
                            <w:t>(Duvenhage, 2019)</w:t>
                          </w:r>
                          <w:r>
                            <w:fldChar w:fldCharType="end"/>
                          </w:r>
                        </w:sdtContent>
                      </w:sdt>
                    </w:p>
                  </w:txbxContent>
                </v:textbox>
                <w10:wrap type="square" anchorx="margin"/>
              </v:shape>
            </w:pict>
          </mc:Fallback>
        </mc:AlternateContent>
      </w:r>
      <w:r>
        <w:rPr>
          <w:rFonts w:ascii="Times New Roman" w:eastAsia="Times New Roman" w:hAnsi="Times New Roman" w:cs="Times New Roman"/>
          <w:noProof/>
          <w:color w:val="000000"/>
          <w:sz w:val="24"/>
          <w:szCs w:val="24"/>
          <w:lang w:eastAsia="en-CA"/>
        </w:rPr>
        <w:drawing>
          <wp:anchor distT="0" distB="0" distL="114300" distR="114300" simplePos="0" relativeHeight="251658240" behindDoc="1" locked="0" layoutInCell="1" allowOverlap="1" wp14:anchorId="381F4A63" wp14:editId="0F4BB7CC">
            <wp:simplePos x="0" y="0"/>
            <wp:positionH relativeFrom="margin">
              <wp:align>right</wp:align>
            </wp:positionH>
            <wp:positionV relativeFrom="paragraph">
              <wp:posOffset>2011045</wp:posOffset>
            </wp:positionV>
            <wp:extent cx="1514475" cy="1534795"/>
            <wp:effectExtent l="0" t="0" r="952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4475" cy="1534795"/>
                    </a:xfrm>
                    <a:prstGeom prst="rect">
                      <a:avLst/>
                    </a:prstGeom>
                    <a:noFill/>
                    <a:ln>
                      <a:noFill/>
                    </a:ln>
                  </pic:spPr>
                </pic:pic>
              </a:graphicData>
            </a:graphic>
          </wp:anchor>
        </w:drawing>
      </w:r>
      <w:r w:rsidR="00083E34" w:rsidRPr="00083330">
        <w:rPr>
          <w:rFonts w:ascii="Times New Roman" w:eastAsia="Times New Roman" w:hAnsi="Times New Roman" w:cs="Times New Roman"/>
          <w:color w:val="000000"/>
          <w:sz w:val="24"/>
          <w:szCs w:val="24"/>
          <w:lang w:eastAsia="en-CA"/>
        </w:rPr>
        <w:t xml:space="preserve">To </w:t>
      </w:r>
      <w:r w:rsidR="00A91153" w:rsidRPr="00083330">
        <w:rPr>
          <w:rFonts w:ascii="Times New Roman" w:eastAsia="Times New Roman" w:hAnsi="Times New Roman" w:cs="Times New Roman"/>
          <w:color w:val="000000"/>
          <w:sz w:val="24"/>
          <w:szCs w:val="24"/>
          <w:lang w:eastAsia="en-CA"/>
        </w:rPr>
        <w:t>achieve</w:t>
      </w:r>
      <w:r w:rsidR="00083E34" w:rsidRPr="00083330">
        <w:rPr>
          <w:rFonts w:ascii="Times New Roman" w:eastAsia="Times New Roman" w:hAnsi="Times New Roman" w:cs="Times New Roman"/>
          <w:color w:val="000000"/>
          <w:sz w:val="24"/>
          <w:szCs w:val="24"/>
          <w:lang w:eastAsia="en-CA"/>
        </w:rPr>
        <w:t xml:space="preserve"> this vision system</w:t>
      </w:r>
      <w:r w:rsidR="008D7718">
        <w:rPr>
          <w:rFonts w:ascii="Times New Roman" w:eastAsia="Times New Roman" w:hAnsi="Times New Roman" w:cs="Times New Roman"/>
          <w:color w:val="000000"/>
          <w:sz w:val="24"/>
          <w:szCs w:val="24"/>
          <w:lang w:eastAsia="en-CA"/>
        </w:rPr>
        <w:t>,</w:t>
      </w:r>
      <w:r w:rsidR="00083E34" w:rsidRPr="00083330">
        <w:rPr>
          <w:rFonts w:ascii="Times New Roman" w:eastAsia="Times New Roman" w:hAnsi="Times New Roman" w:cs="Times New Roman"/>
          <w:color w:val="000000"/>
          <w:sz w:val="24"/>
          <w:szCs w:val="24"/>
          <w:lang w:eastAsia="en-CA"/>
        </w:rPr>
        <w:t xml:space="preserve"> we need to be able to sample obstacles in </w:t>
      </w:r>
      <w:r w:rsidR="00A91153" w:rsidRPr="00083330">
        <w:rPr>
          <w:rFonts w:ascii="Times New Roman" w:eastAsia="Times New Roman" w:hAnsi="Times New Roman" w:cs="Times New Roman"/>
          <w:color w:val="000000"/>
          <w:sz w:val="24"/>
          <w:szCs w:val="24"/>
          <w:lang w:eastAsia="en-CA"/>
        </w:rPr>
        <w:t>certain</w:t>
      </w:r>
      <w:r w:rsidR="00083E34" w:rsidRPr="00083330">
        <w:rPr>
          <w:rFonts w:ascii="Times New Roman" w:eastAsia="Times New Roman" w:hAnsi="Times New Roman" w:cs="Times New Roman"/>
          <w:color w:val="000000"/>
          <w:sz w:val="24"/>
          <w:szCs w:val="24"/>
          <w:lang w:eastAsia="en-CA"/>
        </w:rPr>
        <w:t xml:space="preserve"> directions. For this</w:t>
      </w:r>
      <w:r w:rsidR="005A1D6E" w:rsidRPr="00083330">
        <w:rPr>
          <w:rFonts w:ascii="Times New Roman" w:eastAsia="Times New Roman" w:hAnsi="Times New Roman" w:cs="Times New Roman"/>
          <w:color w:val="000000"/>
          <w:sz w:val="24"/>
          <w:szCs w:val="24"/>
          <w:lang w:eastAsia="en-CA"/>
        </w:rPr>
        <w:t xml:space="preserve"> we </w:t>
      </w:r>
      <w:r w:rsidR="00083E34" w:rsidRPr="00083330">
        <w:rPr>
          <w:rFonts w:ascii="Times New Roman" w:eastAsia="Times New Roman" w:hAnsi="Times New Roman" w:cs="Times New Roman"/>
          <w:color w:val="000000"/>
          <w:sz w:val="24"/>
          <w:szCs w:val="24"/>
          <w:lang w:eastAsia="en-CA"/>
        </w:rPr>
        <w:t>must</w:t>
      </w:r>
      <w:r w:rsidR="005A1D6E" w:rsidRPr="00083330">
        <w:rPr>
          <w:rFonts w:ascii="Times New Roman" w:eastAsia="Times New Roman" w:hAnsi="Times New Roman" w:cs="Times New Roman"/>
          <w:color w:val="000000"/>
          <w:sz w:val="24"/>
          <w:szCs w:val="24"/>
          <w:lang w:eastAsia="en-CA"/>
        </w:rPr>
        <w:t xml:space="preserve"> choose equidistant points around the agent in (ideally) a pseudorandom way within a defined angle of sight. A simple parameterized sphere function is a good start, but we have issue</w:t>
      </w:r>
      <w:r w:rsidR="008D7718">
        <w:rPr>
          <w:rFonts w:ascii="Times New Roman" w:eastAsia="Times New Roman" w:hAnsi="Times New Roman" w:cs="Times New Roman"/>
          <w:color w:val="000000"/>
          <w:sz w:val="24"/>
          <w:szCs w:val="24"/>
          <w:lang w:eastAsia="en-CA"/>
        </w:rPr>
        <w:t>s</w:t>
      </w:r>
      <w:r w:rsidR="005A1D6E" w:rsidRPr="00083330">
        <w:rPr>
          <w:rFonts w:ascii="Times New Roman" w:eastAsia="Times New Roman" w:hAnsi="Times New Roman" w:cs="Times New Roman"/>
          <w:color w:val="000000"/>
          <w:sz w:val="24"/>
          <w:szCs w:val="24"/>
          <w:lang w:eastAsia="en-CA"/>
        </w:rPr>
        <w:t xml:space="preserve"> that arise. The points on a parameterized sphere are not </w:t>
      </w:r>
      <w:r w:rsidR="00083E34" w:rsidRPr="00083330">
        <w:rPr>
          <w:rFonts w:ascii="Times New Roman" w:eastAsia="Times New Roman" w:hAnsi="Times New Roman" w:cs="Times New Roman"/>
          <w:color w:val="000000"/>
          <w:sz w:val="24"/>
          <w:szCs w:val="24"/>
          <w:lang w:eastAsia="en-CA"/>
        </w:rPr>
        <w:t>ps</w:t>
      </w:r>
      <w:r w:rsidR="00083330">
        <w:rPr>
          <w:rFonts w:ascii="Times New Roman" w:eastAsia="Times New Roman" w:hAnsi="Times New Roman" w:cs="Times New Roman"/>
          <w:color w:val="000000"/>
          <w:sz w:val="24"/>
          <w:szCs w:val="24"/>
          <w:lang w:eastAsia="en-CA"/>
        </w:rPr>
        <w:t>e</w:t>
      </w:r>
      <w:r w:rsidR="00083E34" w:rsidRPr="00083330">
        <w:rPr>
          <w:rFonts w:ascii="Times New Roman" w:eastAsia="Times New Roman" w:hAnsi="Times New Roman" w:cs="Times New Roman"/>
          <w:color w:val="000000"/>
          <w:sz w:val="24"/>
          <w:szCs w:val="24"/>
          <w:lang w:eastAsia="en-CA"/>
        </w:rPr>
        <w:t xml:space="preserve">udorandom nor </w:t>
      </w:r>
      <w:r w:rsidR="005A1D6E" w:rsidRPr="00083330">
        <w:rPr>
          <w:rFonts w:ascii="Times New Roman" w:eastAsia="Times New Roman" w:hAnsi="Times New Roman" w:cs="Times New Roman"/>
          <w:color w:val="000000"/>
          <w:sz w:val="24"/>
          <w:szCs w:val="24"/>
          <w:lang w:eastAsia="en-CA"/>
        </w:rPr>
        <w:t>equidistant and</w:t>
      </w:r>
      <w:r w:rsidR="00083E34" w:rsidRPr="00083330">
        <w:rPr>
          <w:rFonts w:ascii="Times New Roman" w:eastAsia="Times New Roman" w:hAnsi="Times New Roman" w:cs="Times New Roman"/>
          <w:color w:val="000000"/>
          <w:sz w:val="24"/>
          <w:szCs w:val="24"/>
          <w:lang w:eastAsia="en-CA"/>
        </w:rPr>
        <w:t xml:space="preserve"> a side affect of this placement </w:t>
      </w:r>
      <w:r w:rsidR="008D7718">
        <w:rPr>
          <w:rFonts w:ascii="Times New Roman" w:eastAsia="Times New Roman" w:hAnsi="Times New Roman" w:cs="Times New Roman"/>
          <w:color w:val="000000"/>
          <w:sz w:val="24"/>
          <w:szCs w:val="24"/>
          <w:lang w:eastAsia="en-CA"/>
        </w:rPr>
        <w:t>gives</w:t>
      </w:r>
      <w:r w:rsidR="005A1D6E" w:rsidRPr="00083330">
        <w:rPr>
          <w:rFonts w:ascii="Times New Roman" w:eastAsia="Times New Roman" w:hAnsi="Times New Roman" w:cs="Times New Roman"/>
          <w:color w:val="000000"/>
          <w:sz w:val="24"/>
          <w:szCs w:val="24"/>
          <w:lang w:eastAsia="en-CA"/>
        </w:rPr>
        <w:t xml:space="preserve"> increase</w:t>
      </w:r>
      <w:r w:rsidR="008D7718">
        <w:rPr>
          <w:rFonts w:ascii="Times New Roman" w:eastAsia="Times New Roman" w:hAnsi="Times New Roman" w:cs="Times New Roman"/>
          <w:color w:val="000000"/>
          <w:sz w:val="24"/>
          <w:szCs w:val="24"/>
          <w:lang w:eastAsia="en-CA"/>
        </w:rPr>
        <w:t xml:space="preserve">d </w:t>
      </w:r>
      <w:r w:rsidR="005A1D6E" w:rsidRPr="00083330">
        <w:rPr>
          <w:rFonts w:ascii="Times New Roman" w:eastAsia="Times New Roman" w:hAnsi="Times New Roman" w:cs="Times New Roman"/>
          <w:color w:val="000000"/>
          <w:sz w:val="24"/>
          <w:szCs w:val="24"/>
          <w:lang w:eastAsia="en-CA"/>
        </w:rPr>
        <w:t xml:space="preserve">resolution of the agent’s vision as it gets closer to the center. This behaviour might be useful in other </w:t>
      </w:r>
      <w:r w:rsidR="00083E34" w:rsidRPr="00083330">
        <w:rPr>
          <w:rFonts w:ascii="Times New Roman" w:eastAsia="Times New Roman" w:hAnsi="Times New Roman" w:cs="Times New Roman"/>
          <w:color w:val="000000"/>
          <w:sz w:val="24"/>
          <w:szCs w:val="24"/>
          <w:lang w:eastAsia="en-CA"/>
        </w:rPr>
        <w:t>applications</w:t>
      </w:r>
      <w:r w:rsidR="005A1D6E" w:rsidRPr="00083330">
        <w:rPr>
          <w:rFonts w:ascii="Times New Roman" w:eastAsia="Times New Roman" w:hAnsi="Times New Roman" w:cs="Times New Roman"/>
          <w:color w:val="000000"/>
          <w:sz w:val="24"/>
          <w:szCs w:val="24"/>
          <w:lang w:eastAsia="en-CA"/>
        </w:rPr>
        <w:t xml:space="preserve">, but for our technique we want equidistant points. </w:t>
      </w:r>
      <w:r w:rsidR="00083E34" w:rsidRPr="00083330">
        <w:rPr>
          <w:rFonts w:ascii="Times New Roman" w:eastAsia="Times New Roman" w:hAnsi="Times New Roman" w:cs="Times New Roman"/>
          <w:color w:val="000000"/>
          <w:sz w:val="24"/>
          <w:szCs w:val="24"/>
          <w:lang w:eastAsia="en-CA"/>
        </w:rPr>
        <w:t>There is also the possibility of loading in pre-set points from a regular icosahedron, while this method does supply us with equidistant points, most common formulas for the icosahedron subdivide exponentially, removing some aspects of scalability. Finally, t</w:t>
      </w:r>
      <w:r w:rsidR="005A1D6E" w:rsidRPr="00083330">
        <w:rPr>
          <w:rFonts w:ascii="Times New Roman" w:eastAsia="Times New Roman" w:hAnsi="Times New Roman" w:cs="Times New Roman"/>
          <w:color w:val="000000"/>
          <w:sz w:val="24"/>
          <w:szCs w:val="24"/>
          <w:lang w:eastAsia="en-CA"/>
        </w:rPr>
        <w:t xml:space="preserve">here exists a method of mapping points of the </w:t>
      </w:r>
      <w:r w:rsidR="001351F6" w:rsidRPr="00083330">
        <w:rPr>
          <w:rFonts w:ascii="Times New Roman" w:eastAsia="Times New Roman" w:hAnsi="Times New Roman" w:cs="Times New Roman"/>
          <w:color w:val="000000"/>
          <w:sz w:val="24"/>
          <w:szCs w:val="24"/>
          <w:lang w:eastAsia="en-CA"/>
        </w:rPr>
        <w:t>Fibonacci</w:t>
      </w:r>
      <w:r w:rsidR="005A1D6E" w:rsidRPr="00083330">
        <w:rPr>
          <w:rFonts w:ascii="Times New Roman" w:eastAsia="Times New Roman" w:hAnsi="Times New Roman" w:cs="Times New Roman"/>
          <w:color w:val="000000"/>
          <w:sz w:val="24"/>
          <w:szCs w:val="24"/>
          <w:lang w:eastAsia="en-CA"/>
        </w:rPr>
        <w:t xml:space="preserve"> spiral to a sphere as found in </w:t>
      </w:r>
      <w:r w:rsidR="008D7718">
        <w:rPr>
          <w:rFonts w:ascii="Times New Roman" w:eastAsia="Times New Roman" w:hAnsi="Times New Roman" w:cs="Times New Roman"/>
          <w:color w:val="000000"/>
          <w:sz w:val="24"/>
          <w:szCs w:val="24"/>
          <w:lang w:eastAsia="en-CA"/>
        </w:rPr>
        <w:t>a paper</w:t>
      </w:r>
      <w:r w:rsidR="00A91153">
        <w:rPr>
          <w:rFonts w:ascii="Times New Roman" w:eastAsia="Times New Roman" w:hAnsi="Times New Roman" w:cs="Times New Roman"/>
          <w:color w:val="000000"/>
          <w:sz w:val="24"/>
          <w:szCs w:val="24"/>
          <w:lang w:eastAsia="en-CA"/>
        </w:rPr>
        <w:t xml:space="preserve"> </w:t>
      </w:r>
      <w:r w:rsidR="008D7718">
        <w:rPr>
          <w:rFonts w:ascii="Times New Roman" w:eastAsia="Times New Roman" w:hAnsi="Times New Roman" w:cs="Times New Roman"/>
          <w:color w:val="000000"/>
          <w:sz w:val="24"/>
          <w:szCs w:val="24"/>
          <w:lang w:eastAsia="en-CA"/>
        </w:rPr>
        <w:t>regarding</w:t>
      </w:r>
      <w:r w:rsidR="00A91153">
        <w:rPr>
          <w:rFonts w:ascii="Times New Roman" w:eastAsia="Times New Roman" w:hAnsi="Times New Roman" w:cs="Times New Roman"/>
          <w:color w:val="000000"/>
          <w:sz w:val="24"/>
          <w:szCs w:val="24"/>
          <w:lang w:eastAsia="en-CA"/>
        </w:rPr>
        <w:t xml:space="preserve"> illumination integrals. </w:t>
      </w:r>
      <w:sdt>
        <w:sdtPr>
          <w:rPr>
            <w:rFonts w:ascii="Times New Roman" w:eastAsia="Times New Roman" w:hAnsi="Times New Roman" w:cs="Times New Roman"/>
            <w:color w:val="000000"/>
            <w:sz w:val="24"/>
            <w:szCs w:val="24"/>
            <w:lang w:eastAsia="en-CA"/>
          </w:rPr>
          <w:id w:val="124047099"/>
          <w:citation/>
        </w:sdtPr>
        <w:sdtEndPr/>
        <w:sdtContent>
          <w:r w:rsidR="002D7040">
            <w:rPr>
              <w:rFonts w:ascii="Times New Roman" w:eastAsia="Times New Roman" w:hAnsi="Times New Roman" w:cs="Times New Roman"/>
              <w:color w:val="000000"/>
              <w:sz w:val="24"/>
              <w:szCs w:val="24"/>
              <w:lang w:eastAsia="en-CA"/>
            </w:rPr>
            <w:fldChar w:fldCharType="begin"/>
          </w:r>
          <w:r w:rsidR="002D7040">
            <w:rPr>
              <w:rFonts w:ascii="Times New Roman" w:eastAsia="Times New Roman" w:hAnsi="Times New Roman" w:cs="Times New Roman"/>
              <w:color w:val="000000"/>
              <w:sz w:val="24"/>
              <w:szCs w:val="24"/>
              <w:lang w:eastAsia="en-CA"/>
            </w:rPr>
            <w:instrText xml:space="preserve"> CITATION RMa13 \l 4105 </w:instrText>
          </w:r>
          <w:r w:rsidR="002D7040">
            <w:rPr>
              <w:rFonts w:ascii="Times New Roman" w:eastAsia="Times New Roman" w:hAnsi="Times New Roman" w:cs="Times New Roman"/>
              <w:color w:val="000000"/>
              <w:sz w:val="24"/>
              <w:szCs w:val="24"/>
              <w:lang w:eastAsia="en-CA"/>
            </w:rPr>
            <w:fldChar w:fldCharType="separate"/>
          </w:r>
          <w:r w:rsidR="002D7040" w:rsidRPr="002D7040">
            <w:rPr>
              <w:rFonts w:ascii="Times New Roman" w:eastAsia="Times New Roman" w:hAnsi="Times New Roman" w:cs="Times New Roman"/>
              <w:noProof/>
              <w:color w:val="000000"/>
              <w:sz w:val="24"/>
              <w:szCs w:val="24"/>
              <w:lang w:eastAsia="en-CA"/>
            </w:rPr>
            <w:t>(R. Marques, 2013)</w:t>
          </w:r>
          <w:r w:rsidR="002D7040">
            <w:rPr>
              <w:rFonts w:ascii="Times New Roman" w:eastAsia="Times New Roman" w:hAnsi="Times New Roman" w:cs="Times New Roman"/>
              <w:color w:val="000000"/>
              <w:sz w:val="24"/>
              <w:szCs w:val="24"/>
              <w:lang w:eastAsia="en-CA"/>
            </w:rPr>
            <w:fldChar w:fldCharType="end"/>
          </w:r>
        </w:sdtContent>
      </w:sdt>
      <w:r w:rsidR="00A91153">
        <w:rPr>
          <w:rFonts w:ascii="Times New Roman" w:eastAsia="Times New Roman" w:hAnsi="Times New Roman" w:cs="Times New Roman"/>
          <w:color w:val="000000"/>
          <w:sz w:val="24"/>
          <w:szCs w:val="24"/>
          <w:lang w:eastAsia="en-CA"/>
        </w:rPr>
        <w:t xml:space="preserve"> T</w:t>
      </w:r>
      <w:r w:rsidR="005A1D6E" w:rsidRPr="00083330">
        <w:rPr>
          <w:rFonts w:ascii="Times New Roman" w:eastAsia="Times New Roman" w:hAnsi="Times New Roman" w:cs="Times New Roman"/>
          <w:color w:val="000000"/>
          <w:sz w:val="24"/>
          <w:szCs w:val="24"/>
          <w:lang w:eastAsia="en-CA"/>
        </w:rPr>
        <w:t>his is the method we are going to use.</w:t>
      </w:r>
      <w:r w:rsidR="009D60CE">
        <w:rPr>
          <w:rFonts w:ascii="Times New Roman" w:eastAsia="Times New Roman" w:hAnsi="Times New Roman" w:cs="Times New Roman"/>
          <w:color w:val="000000"/>
          <w:sz w:val="24"/>
          <w:szCs w:val="24"/>
          <w:lang w:eastAsia="en-CA"/>
        </w:rPr>
        <w:t xml:space="preserve"> </w:t>
      </w:r>
      <w:r w:rsidR="001351F6" w:rsidRPr="00083330">
        <w:rPr>
          <w:rFonts w:ascii="Times New Roman" w:eastAsia="Times New Roman" w:hAnsi="Times New Roman" w:cs="Times New Roman"/>
          <w:color w:val="000000"/>
          <w:sz w:val="24"/>
          <w:szCs w:val="24"/>
          <w:lang w:eastAsia="en-CA"/>
        </w:rPr>
        <w:t>The mapped 3D vectors are calculated and stored at runtime to be referenced later.</w:t>
      </w:r>
      <w:r w:rsidR="005A1D6E" w:rsidRPr="00083330">
        <w:rPr>
          <w:rFonts w:ascii="Times New Roman" w:eastAsia="Times New Roman" w:hAnsi="Times New Roman" w:cs="Times New Roman"/>
          <w:color w:val="000000"/>
          <w:sz w:val="24"/>
          <w:szCs w:val="24"/>
          <w:lang w:eastAsia="en-CA"/>
        </w:rPr>
        <w:t xml:space="preserve"> </w:t>
      </w:r>
      <w:r w:rsidR="00083E34" w:rsidRPr="00083330">
        <w:rPr>
          <w:rFonts w:ascii="Times New Roman" w:eastAsia="Times New Roman" w:hAnsi="Times New Roman" w:cs="Times New Roman"/>
          <w:color w:val="000000"/>
          <w:sz w:val="24"/>
          <w:szCs w:val="24"/>
          <w:lang w:eastAsia="en-CA"/>
        </w:rPr>
        <w:t xml:space="preserve">This method is superior as it gives equidistant points that can be fine-tuned, and it even gives us the </w:t>
      </w:r>
      <w:proofErr w:type="gramStart"/>
      <w:r w:rsidR="00083E34" w:rsidRPr="00083330">
        <w:rPr>
          <w:rFonts w:ascii="Times New Roman" w:eastAsia="Times New Roman" w:hAnsi="Times New Roman" w:cs="Times New Roman"/>
          <w:color w:val="000000"/>
          <w:sz w:val="24"/>
          <w:szCs w:val="24"/>
          <w:lang w:eastAsia="en-CA"/>
        </w:rPr>
        <w:t>added bonus</w:t>
      </w:r>
      <w:proofErr w:type="gramEnd"/>
      <w:r w:rsidR="00083E34" w:rsidRPr="00083330">
        <w:rPr>
          <w:rFonts w:ascii="Times New Roman" w:eastAsia="Times New Roman" w:hAnsi="Times New Roman" w:cs="Times New Roman"/>
          <w:color w:val="000000"/>
          <w:sz w:val="24"/>
          <w:szCs w:val="24"/>
          <w:lang w:eastAsia="en-CA"/>
        </w:rPr>
        <w:t xml:space="preserve"> of a pseudorandom formation order (This </w:t>
      </w:r>
      <w:r w:rsidR="00083330">
        <w:rPr>
          <w:rFonts w:ascii="Times New Roman" w:eastAsia="Times New Roman" w:hAnsi="Times New Roman" w:cs="Times New Roman"/>
          <w:color w:val="000000"/>
          <w:sz w:val="24"/>
          <w:szCs w:val="24"/>
          <w:lang w:eastAsia="en-CA"/>
        </w:rPr>
        <w:t>“</w:t>
      </w:r>
      <w:r w:rsidR="00083330" w:rsidRPr="00083330">
        <w:rPr>
          <w:rFonts w:ascii="Times New Roman" w:eastAsia="Times New Roman" w:hAnsi="Times New Roman" w:cs="Times New Roman"/>
          <w:color w:val="000000"/>
          <w:sz w:val="24"/>
          <w:szCs w:val="24"/>
          <w:lang w:eastAsia="en-CA"/>
        </w:rPr>
        <w:t>pseudorandom</w:t>
      </w:r>
      <w:r w:rsidR="008D7718">
        <w:rPr>
          <w:rFonts w:ascii="Times New Roman" w:eastAsia="Times New Roman" w:hAnsi="Times New Roman" w:cs="Times New Roman"/>
          <w:color w:val="000000"/>
          <w:sz w:val="24"/>
          <w:szCs w:val="24"/>
          <w:lang w:eastAsia="en-CA"/>
        </w:rPr>
        <w:t xml:space="preserve"> sampling</w:t>
      </w:r>
      <w:r w:rsidR="00083330">
        <w:rPr>
          <w:rFonts w:ascii="Times New Roman" w:eastAsia="Times New Roman" w:hAnsi="Times New Roman" w:cs="Times New Roman"/>
          <w:color w:val="000000"/>
          <w:sz w:val="24"/>
          <w:szCs w:val="24"/>
          <w:lang w:eastAsia="en-CA"/>
        </w:rPr>
        <w:t xml:space="preserve">” </w:t>
      </w:r>
      <w:r w:rsidR="00083E34" w:rsidRPr="00083330">
        <w:rPr>
          <w:rFonts w:ascii="Times New Roman" w:eastAsia="Times New Roman" w:hAnsi="Times New Roman" w:cs="Times New Roman"/>
          <w:color w:val="000000"/>
          <w:sz w:val="24"/>
          <w:szCs w:val="24"/>
          <w:lang w:eastAsia="en-CA"/>
        </w:rPr>
        <w:t>is due to the formula relying on the “golden angle</w:t>
      </w:r>
      <w:r w:rsidR="00083330">
        <w:rPr>
          <w:rFonts w:ascii="Times New Roman" w:eastAsia="Times New Roman" w:hAnsi="Times New Roman" w:cs="Times New Roman"/>
          <w:color w:val="000000"/>
          <w:sz w:val="24"/>
          <w:szCs w:val="24"/>
          <w:lang w:eastAsia="en-CA"/>
        </w:rPr>
        <w:t>”</w:t>
      </w:r>
      <w:r w:rsidR="00083E34" w:rsidRPr="00083330">
        <w:rPr>
          <w:rFonts w:ascii="Times New Roman" w:eastAsia="Times New Roman" w:hAnsi="Times New Roman" w:cs="Times New Roman"/>
          <w:color w:val="000000"/>
          <w:sz w:val="24"/>
          <w:szCs w:val="24"/>
          <w:lang w:eastAsia="en-CA"/>
        </w:rPr>
        <w:t xml:space="preserve"> </w:t>
      </w:r>
      <w:r w:rsidR="00083E34" w:rsidRPr="00083330">
        <w:rPr>
          <w:rFonts w:ascii="Times New Roman" w:hAnsi="Times New Roman" w:cs="Times New Roman"/>
          <w:i/>
          <w:iCs/>
          <w:sz w:val="24"/>
          <w:szCs w:val="24"/>
        </w:rPr>
        <w:t>ϕ</w:t>
      </w:r>
      <w:r w:rsidR="00083330">
        <w:rPr>
          <w:rFonts w:ascii="Times New Roman" w:hAnsi="Times New Roman" w:cs="Times New Roman"/>
          <w:i/>
          <w:iCs/>
          <w:sz w:val="24"/>
          <w:szCs w:val="24"/>
        </w:rPr>
        <w:t xml:space="preserve"> </w:t>
      </w:r>
      <w:r w:rsidR="004D59D1">
        <w:t>≈</w:t>
      </w:r>
      <w:r w:rsidR="00083330">
        <w:rPr>
          <w:rFonts w:ascii="Times New Roman" w:hAnsi="Times New Roman" w:cs="Times New Roman"/>
          <w:sz w:val="24"/>
          <w:szCs w:val="24"/>
        </w:rPr>
        <w:t>137.508</w:t>
      </w:r>
      <w:r w:rsidR="00083E34" w:rsidRPr="00083330">
        <w:rPr>
          <w:rFonts w:ascii="Times New Roman" w:eastAsia="Times New Roman" w:hAnsi="Times New Roman" w:cs="Times New Roman"/>
          <w:color w:val="000000"/>
          <w:sz w:val="24"/>
          <w:szCs w:val="24"/>
          <w:lang w:eastAsia="en-CA"/>
        </w:rPr>
        <w:t>)</w:t>
      </w:r>
      <w:r w:rsidR="00083330">
        <w:rPr>
          <w:rFonts w:ascii="Times New Roman" w:eastAsia="Times New Roman" w:hAnsi="Times New Roman" w:cs="Times New Roman"/>
          <w:color w:val="000000"/>
          <w:sz w:val="24"/>
          <w:szCs w:val="24"/>
          <w:lang w:eastAsia="en-CA"/>
        </w:rPr>
        <w:t xml:space="preserve">. We can see the formation of the Fibonacci points as vision rays around a </w:t>
      </w:r>
      <w:r w:rsidR="00083330">
        <w:rPr>
          <w:rFonts w:ascii="Times New Roman" w:eastAsia="Times New Roman" w:hAnsi="Times New Roman" w:cs="Times New Roman"/>
          <w:color w:val="000000"/>
          <w:sz w:val="24"/>
          <w:szCs w:val="24"/>
          <w:lang w:eastAsia="en-CA"/>
        </w:rPr>
        <w:lastRenderedPageBreak/>
        <w:t xml:space="preserve">single </w:t>
      </w:r>
      <w:r w:rsidR="007D071A">
        <w:rPr>
          <w:rFonts w:ascii="Times New Roman" w:eastAsia="Times New Roman" w:hAnsi="Times New Roman" w:cs="Times New Roman"/>
          <w:color w:val="000000"/>
          <w:sz w:val="24"/>
          <w:szCs w:val="24"/>
          <w:lang w:eastAsia="en-CA"/>
        </w:rPr>
        <w:t xml:space="preserve">agent </w:t>
      </w:r>
      <w:r w:rsidR="00AC26F7">
        <w:rPr>
          <w:noProof/>
        </w:rPr>
        <mc:AlternateContent>
          <mc:Choice Requires="wps">
            <w:drawing>
              <wp:anchor distT="0" distB="0" distL="114300" distR="114300" simplePos="0" relativeHeight="251665408" behindDoc="1" locked="0" layoutInCell="1" allowOverlap="1" wp14:anchorId="28D376D4" wp14:editId="727A8502">
                <wp:simplePos x="0" y="0"/>
                <wp:positionH relativeFrom="page">
                  <wp:posOffset>4133850</wp:posOffset>
                </wp:positionH>
                <wp:positionV relativeFrom="paragraph">
                  <wp:posOffset>3667125</wp:posOffset>
                </wp:positionV>
                <wp:extent cx="2924175" cy="635"/>
                <wp:effectExtent l="0" t="0" r="9525" b="6985"/>
                <wp:wrapTight wrapText="bothSides">
                  <wp:wrapPolygon edited="0">
                    <wp:start x="0" y="0"/>
                    <wp:lineTo x="0" y="21122"/>
                    <wp:lineTo x="21530" y="21122"/>
                    <wp:lineTo x="2153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1BCDBCF0" w14:textId="69B58829" w:rsidR="00AC26F7" w:rsidRPr="009D58A9" w:rsidRDefault="00AC26F7" w:rsidP="007D071A">
                            <w:pPr>
                              <w:pStyle w:val="Caption"/>
                              <w:rPr>
                                <w:rFonts w:ascii="Times New Roman" w:eastAsia="Times New Roman" w:hAnsi="Times New Roman" w:cs="Times New Roman"/>
                                <w:noProof/>
                                <w:color w:val="000000"/>
                                <w:sz w:val="24"/>
                                <w:szCs w:val="24"/>
                              </w:rPr>
                            </w:pPr>
                            <w:r>
                              <w:t>Figure 3: A Grouping of agents with their behaviour orientation goals displayed (Red = Separation, Green = Alignment, Blue = Cohesion, Cyan = Tracking)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D376D4" id="Text Box 10" o:spid="_x0000_s1027" type="#_x0000_t202" style="position:absolute;left:0;text-align:left;margin-left:325.5pt;margin-top:288.75pt;width:230.25pt;height:.05pt;z-index:-2516510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" stroked="f">
                <v:textbox style="mso-fit-shape-to-text:t" inset="0,0,0,0">
                  <w:txbxContent>
                    <w:p w14:paraId="1BCDBCF0" w14:textId="69B58829" w:rsidR="00AC26F7" w:rsidRPr="009D58A9" w:rsidRDefault="00AC26F7" w:rsidP="007D071A">
                      <w:pPr>
                        <w:pStyle w:val="Caption"/>
                        <w:rPr>
                          <w:rFonts w:ascii="Times New Roman" w:eastAsia="Times New Roman" w:hAnsi="Times New Roman" w:cs="Times New Roman"/>
                          <w:noProof/>
                          <w:color w:val="000000"/>
                          <w:sz w:val="24"/>
                          <w:szCs w:val="24"/>
                        </w:rPr>
                      </w:pPr>
                      <w:r>
                        <w:t>Figure 3: A Grouping of agents with their behaviour orientation goals displayed (Red = Separation, Green = Alignment, Blue = Cohesion, Cyan = Tracking)</w:t>
                      </w:r>
                    </w:p>
                  </w:txbxContent>
                </v:textbox>
                <w10:wrap type="tight" anchorx="page"/>
              </v:shape>
            </w:pict>
          </mc:Fallback>
        </mc:AlternateContent>
      </w:r>
      <w:r w:rsidR="00AC26F7">
        <w:rPr>
          <w:rFonts w:ascii="Times New Roman" w:eastAsia="Times New Roman" w:hAnsi="Times New Roman" w:cs="Times New Roman"/>
          <w:noProof/>
          <w:color w:val="000000"/>
          <w:sz w:val="24"/>
          <w:szCs w:val="24"/>
          <w:lang w:eastAsia="en-CA"/>
        </w:rPr>
        <w:drawing>
          <wp:anchor distT="0" distB="0" distL="114300" distR="114300" simplePos="0" relativeHeight="251661312" behindDoc="1" locked="0" layoutInCell="1" allowOverlap="1" wp14:anchorId="11CE34D7" wp14:editId="7D87A25E">
            <wp:simplePos x="0" y="0"/>
            <wp:positionH relativeFrom="margin">
              <wp:posOffset>3429000</wp:posOffset>
            </wp:positionH>
            <wp:positionV relativeFrom="paragraph">
              <wp:posOffset>1193800</wp:posOffset>
            </wp:positionV>
            <wp:extent cx="2847975" cy="2332990"/>
            <wp:effectExtent l="0" t="0" r="9525" b="0"/>
            <wp:wrapTight wrapText="bothSides">
              <wp:wrapPolygon edited="0">
                <wp:start x="0" y="0"/>
                <wp:lineTo x="0" y="21341"/>
                <wp:lineTo x="21528" y="21341"/>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26F7">
        <w:rPr>
          <w:rFonts w:ascii="Times New Roman" w:eastAsia="Times New Roman" w:hAnsi="Times New Roman" w:cs="Times New Roman"/>
          <w:color w:val="000000"/>
          <w:sz w:val="24"/>
          <w:szCs w:val="24"/>
          <w:lang w:eastAsia="en-CA"/>
        </w:rPr>
        <w:t xml:space="preserve">in </w:t>
      </w:r>
      <w:r w:rsidR="00AC26F7">
        <w:rPr>
          <w:rFonts w:ascii="Times New Roman" w:eastAsia="Times New Roman" w:hAnsi="Times New Roman" w:cs="Times New Roman"/>
          <w:i/>
          <w:iCs/>
          <w:color w:val="000000"/>
          <w:sz w:val="24"/>
          <w:szCs w:val="24"/>
          <w:lang w:eastAsia="en-CA"/>
        </w:rPr>
        <w:t xml:space="preserve">Figure </w:t>
      </w:r>
      <w:r w:rsidR="00AC26F7" w:rsidRPr="00AC26F7">
        <w:rPr>
          <w:rFonts w:ascii="Times New Roman" w:eastAsia="Times New Roman" w:hAnsi="Times New Roman" w:cs="Times New Roman"/>
          <w:color w:val="000000"/>
          <w:sz w:val="24"/>
          <w:szCs w:val="24"/>
          <w:lang w:eastAsia="en-CA"/>
        </w:rPr>
        <w:t>2</w:t>
      </w:r>
      <w:r w:rsidR="00AC26F7">
        <w:rPr>
          <w:rFonts w:ascii="Times New Roman" w:eastAsia="Times New Roman" w:hAnsi="Times New Roman" w:cs="Times New Roman"/>
          <w:color w:val="000000"/>
          <w:sz w:val="24"/>
          <w:szCs w:val="24"/>
          <w:lang w:eastAsia="en-CA"/>
        </w:rPr>
        <w:t xml:space="preserve">. </w:t>
      </w:r>
      <w:r w:rsidR="000A662B" w:rsidRPr="00AC26F7">
        <w:rPr>
          <w:rFonts w:ascii="Times New Roman" w:eastAsia="Times New Roman" w:hAnsi="Times New Roman" w:cs="Times New Roman"/>
          <w:color w:val="000000"/>
          <w:sz w:val="24"/>
          <w:szCs w:val="24"/>
          <w:lang w:eastAsia="en-CA"/>
        </w:rPr>
        <w:t>Finally</w:t>
      </w:r>
      <w:r w:rsidR="000A662B">
        <w:rPr>
          <w:rFonts w:ascii="Times New Roman" w:eastAsia="Times New Roman" w:hAnsi="Times New Roman" w:cs="Times New Roman"/>
          <w:color w:val="000000"/>
          <w:sz w:val="24"/>
          <w:szCs w:val="24"/>
          <w:lang w:eastAsia="en-CA"/>
        </w:rPr>
        <w:t>, e</w:t>
      </w:r>
      <w:r w:rsidR="005A1D6E" w:rsidRPr="00083330">
        <w:rPr>
          <w:rFonts w:ascii="Times New Roman" w:eastAsia="Times New Roman" w:hAnsi="Times New Roman" w:cs="Times New Roman"/>
          <w:color w:val="000000"/>
          <w:sz w:val="24"/>
          <w:szCs w:val="24"/>
          <w:lang w:eastAsia="en-CA"/>
        </w:rPr>
        <w:t xml:space="preserve">ach </w:t>
      </w:r>
      <w:r w:rsidR="002D7040">
        <w:rPr>
          <w:rFonts w:ascii="Times New Roman" w:eastAsia="Times New Roman" w:hAnsi="Times New Roman" w:cs="Times New Roman"/>
          <w:color w:val="000000"/>
          <w:sz w:val="24"/>
          <w:szCs w:val="24"/>
          <w:lang w:eastAsia="en-CA"/>
        </w:rPr>
        <w:t xml:space="preserve">agent also necessarily </w:t>
      </w:r>
      <w:r w:rsidR="005A1D6E" w:rsidRPr="00083330">
        <w:rPr>
          <w:rFonts w:ascii="Times New Roman" w:eastAsia="Times New Roman" w:hAnsi="Times New Roman" w:cs="Times New Roman"/>
          <w:color w:val="000000"/>
          <w:sz w:val="24"/>
          <w:szCs w:val="24"/>
          <w:lang w:eastAsia="en-CA"/>
        </w:rPr>
        <w:t>ha</w:t>
      </w:r>
      <w:r w:rsidR="001351F6" w:rsidRPr="00083330">
        <w:rPr>
          <w:rFonts w:ascii="Times New Roman" w:eastAsia="Times New Roman" w:hAnsi="Times New Roman" w:cs="Times New Roman"/>
          <w:color w:val="000000"/>
          <w:sz w:val="24"/>
          <w:szCs w:val="24"/>
          <w:lang w:eastAsia="en-CA"/>
        </w:rPr>
        <w:t>s</w:t>
      </w:r>
      <w:r w:rsidR="005A1D6E" w:rsidRPr="00083330">
        <w:rPr>
          <w:rFonts w:ascii="Times New Roman" w:eastAsia="Times New Roman" w:hAnsi="Times New Roman" w:cs="Times New Roman"/>
          <w:color w:val="000000"/>
          <w:sz w:val="24"/>
          <w:szCs w:val="24"/>
          <w:lang w:eastAsia="en-CA"/>
        </w:rPr>
        <w:t xml:space="preserve"> multiple parameters dictating </w:t>
      </w:r>
      <w:r w:rsidR="00AC26F7">
        <w:rPr>
          <w:noProof/>
        </w:rPr>
        <mc:AlternateContent>
          <mc:Choice Requires="wps">
            <w:drawing>
              <wp:anchor distT="0" distB="0" distL="114300" distR="114300" simplePos="0" relativeHeight="251677696" behindDoc="1" locked="0" layoutInCell="1" allowOverlap="1" wp14:anchorId="7385053A" wp14:editId="5B3A060E">
                <wp:simplePos x="0" y="0"/>
                <wp:positionH relativeFrom="column">
                  <wp:posOffset>209550</wp:posOffset>
                </wp:positionH>
                <wp:positionV relativeFrom="paragraph">
                  <wp:posOffset>2790825</wp:posOffset>
                </wp:positionV>
                <wp:extent cx="27432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8BD7ED6" w14:textId="77A1734E" w:rsidR="00AC26F7" w:rsidRPr="00C72CF5" w:rsidRDefault="00AC26F7" w:rsidP="00AC26F7">
                            <w:pPr>
                              <w:pStyle w:val="Caption"/>
                              <w:rPr>
                                <w:noProof/>
                              </w:rPr>
                            </w:pPr>
                            <w:r>
                              <w:t xml:space="preserve">Figure </w:t>
                            </w:r>
                            <w:fldSimple w:instr=" SEQ Figure \* ARABIC ">
                              <w:r>
                                <w:rPr>
                                  <w:noProof/>
                                </w:rPr>
                                <w:t>2</w:t>
                              </w:r>
                            </w:fldSimple>
                            <w:r w:rsidRPr="005451B2">
                              <w:t>: 3D Mapped Fibonacci Points. (Left: 120deg FOV with less resolution, Right: 55deg FOV with greater resolution)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053A" id="Text Box 17" o:spid="_x0000_s1028" type="#_x0000_t202" style="position:absolute;left:0;text-align:left;margin-left:16.5pt;margin-top:219.75pt;width:3in;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XMLgIAAGYEAAAOAAAAZHJzL2Uyb0RvYy54bWysVMFu2zAMvQ/YPwi6L07SrS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" stroked="f">
                <v:textbox style="mso-fit-shape-to-text:t" inset="0,0,0,0">
                  <w:txbxContent>
                    <w:p w14:paraId="18BD7ED6" w14:textId="77A1734E" w:rsidR="00AC26F7" w:rsidRPr="00C72CF5" w:rsidRDefault="00AC26F7" w:rsidP="00AC26F7">
                      <w:pPr>
                        <w:pStyle w:val="Caption"/>
                        <w:rPr>
                          <w:noProof/>
                        </w:rPr>
                      </w:pPr>
                      <w:r>
                        <w:t xml:space="preserve">Figure </w:t>
                      </w:r>
                      <w:fldSimple w:instr=" SEQ Figure \* ARABIC ">
                        <w:r>
                          <w:rPr>
                            <w:noProof/>
                          </w:rPr>
                          <w:t>2</w:t>
                        </w:r>
                      </w:fldSimple>
                      <w:r w:rsidRPr="005451B2">
                        <w:t>: 3D Mapped Fibonacci Points. (Left: 120deg FOV with less resolution, Right: 55deg FOV with greater resolution)</w:t>
                      </w:r>
                    </w:p>
                  </w:txbxContent>
                </v:textbox>
                <w10:wrap type="tight"/>
              </v:shape>
            </w:pict>
          </mc:Fallback>
        </mc:AlternateContent>
      </w:r>
      <w:r w:rsidR="00AC26F7">
        <w:rPr>
          <w:rFonts w:ascii="Times New Roman" w:eastAsia="Times New Roman" w:hAnsi="Times New Roman" w:cs="Times New Roman"/>
          <w:noProof/>
          <w:color w:val="000000"/>
          <w:sz w:val="24"/>
          <w:szCs w:val="24"/>
          <w:lang w:eastAsia="en-CA"/>
        </w:rPr>
        <w:drawing>
          <wp:anchor distT="0" distB="0" distL="114300" distR="114300" simplePos="0" relativeHeight="251675648" behindDoc="1" locked="0" layoutInCell="1" allowOverlap="1" wp14:anchorId="05AEBB82" wp14:editId="1454DBB8">
            <wp:simplePos x="0" y="0"/>
            <wp:positionH relativeFrom="column">
              <wp:posOffset>209550</wp:posOffset>
            </wp:positionH>
            <wp:positionV relativeFrom="paragraph">
              <wp:posOffset>1162050</wp:posOffset>
            </wp:positionV>
            <wp:extent cx="2743200" cy="1571625"/>
            <wp:effectExtent l="0" t="0" r="0" b="9525"/>
            <wp:wrapTight wrapText="bothSides">
              <wp:wrapPolygon edited="0">
                <wp:start x="0" y="0"/>
                <wp:lineTo x="0" y="21469"/>
                <wp:lineTo x="21450" y="21469"/>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571625"/>
                    </a:xfrm>
                    <a:prstGeom prst="rect">
                      <a:avLst/>
                    </a:prstGeom>
                    <a:noFill/>
                    <a:ln>
                      <a:noFill/>
                    </a:ln>
                  </pic:spPr>
                </pic:pic>
              </a:graphicData>
            </a:graphic>
          </wp:anchor>
        </w:drawing>
      </w:r>
      <w:r w:rsidR="005A1D6E" w:rsidRPr="00083330">
        <w:rPr>
          <w:rFonts w:ascii="Times New Roman" w:eastAsia="Times New Roman" w:hAnsi="Times New Roman" w:cs="Times New Roman"/>
          <w:color w:val="000000"/>
          <w:sz w:val="24"/>
          <w:szCs w:val="24"/>
          <w:lang w:eastAsia="en-CA"/>
        </w:rPr>
        <w:t>movement speed</w:t>
      </w:r>
      <w:r w:rsidR="00083330">
        <w:rPr>
          <w:rFonts w:ascii="Times New Roman" w:eastAsia="Times New Roman" w:hAnsi="Times New Roman" w:cs="Times New Roman"/>
          <w:color w:val="000000"/>
          <w:sz w:val="24"/>
          <w:szCs w:val="24"/>
          <w:lang w:eastAsia="en-CA"/>
        </w:rPr>
        <w:t xml:space="preserve">, </w:t>
      </w:r>
      <w:r w:rsidR="005A1D6E" w:rsidRPr="00083330">
        <w:rPr>
          <w:rFonts w:ascii="Times New Roman" w:eastAsia="Times New Roman" w:hAnsi="Times New Roman" w:cs="Times New Roman"/>
          <w:color w:val="000000"/>
          <w:sz w:val="24"/>
          <w:szCs w:val="24"/>
          <w:lang w:eastAsia="en-CA"/>
        </w:rPr>
        <w:t xml:space="preserve">turn speed, </w:t>
      </w:r>
      <w:r w:rsidR="00083330">
        <w:rPr>
          <w:rFonts w:ascii="Times New Roman" w:eastAsia="Times New Roman" w:hAnsi="Times New Roman" w:cs="Times New Roman"/>
          <w:color w:val="000000"/>
          <w:sz w:val="24"/>
          <w:szCs w:val="24"/>
          <w:lang w:eastAsia="en-CA"/>
        </w:rPr>
        <w:t xml:space="preserve">sight </w:t>
      </w:r>
      <w:r w:rsidR="005A1D6E" w:rsidRPr="00083330">
        <w:rPr>
          <w:rFonts w:ascii="Times New Roman" w:eastAsia="Times New Roman" w:hAnsi="Times New Roman" w:cs="Times New Roman"/>
          <w:color w:val="000000"/>
          <w:sz w:val="24"/>
          <w:szCs w:val="24"/>
          <w:lang w:eastAsia="en-CA"/>
        </w:rPr>
        <w:t>distance and sight angle.</w:t>
      </w:r>
      <w:r w:rsidR="000A662B">
        <w:rPr>
          <w:rFonts w:ascii="Times New Roman" w:eastAsia="Times New Roman" w:hAnsi="Times New Roman" w:cs="Times New Roman"/>
          <w:sz w:val="24"/>
          <w:szCs w:val="24"/>
          <w:lang w:eastAsia="en-CA"/>
        </w:rPr>
        <w:t xml:space="preserve"> </w:t>
      </w:r>
      <w:r w:rsidR="005A1D6E" w:rsidRPr="00083330">
        <w:rPr>
          <w:rFonts w:ascii="Times New Roman" w:eastAsia="Times New Roman" w:hAnsi="Times New Roman" w:cs="Times New Roman"/>
          <w:color w:val="000000"/>
          <w:sz w:val="24"/>
          <w:szCs w:val="24"/>
          <w:lang w:eastAsia="en-CA"/>
        </w:rPr>
        <w:t xml:space="preserve">On every time step we sample the neighborhood of each agent and apply each behaviour according to assigned global behaviour strength parameters. Our agents also perform sphere-casts (modified </w:t>
      </w:r>
      <w:proofErr w:type="spellStart"/>
      <w:r w:rsidR="005A1D6E" w:rsidRPr="00083330">
        <w:rPr>
          <w:rFonts w:ascii="Times New Roman" w:eastAsia="Times New Roman" w:hAnsi="Times New Roman" w:cs="Times New Roman"/>
          <w:color w:val="000000"/>
          <w:sz w:val="24"/>
          <w:szCs w:val="24"/>
          <w:lang w:eastAsia="en-CA"/>
        </w:rPr>
        <w:t>raycasts</w:t>
      </w:r>
      <w:proofErr w:type="spellEnd"/>
      <w:r w:rsidR="005A1D6E" w:rsidRPr="00083330">
        <w:rPr>
          <w:rFonts w:ascii="Times New Roman" w:eastAsia="Times New Roman" w:hAnsi="Times New Roman" w:cs="Times New Roman"/>
          <w:color w:val="000000"/>
          <w:sz w:val="24"/>
          <w:szCs w:val="24"/>
          <w:lang w:eastAsia="en-CA"/>
        </w:rPr>
        <w:t xml:space="preserve"> that perform a spherical collision check at every timestep) from each defined sight line to appropriately detect static world objects and avoid them.</w:t>
      </w:r>
      <w:r w:rsidR="006A2F16">
        <w:rPr>
          <w:rFonts w:ascii="Times New Roman" w:eastAsia="Times New Roman" w:hAnsi="Times New Roman" w:cs="Times New Roman"/>
          <w:color w:val="000000"/>
          <w:sz w:val="24"/>
          <w:szCs w:val="24"/>
          <w:lang w:eastAsia="en-CA"/>
        </w:rPr>
        <w:t xml:space="preserve"> </w:t>
      </w:r>
      <w:proofErr w:type="gramStart"/>
      <w:r w:rsidR="006A2F16">
        <w:rPr>
          <w:rFonts w:ascii="Times New Roman" w:eastAsia="Times New Roman" w:hAnsi="Times New Roman" w:cs="Times New Roman"/>
          <w:color w:val="000000"/>
          <w:sz w:val="24"/>
          <w:szCs w:val="24"/>
          <w:lang w:eastAsia="en-CA"/>
        </w:rPr>
        <w:t>All of</w:t>
      </w:r>
      <w:proofErr w:type="gramEnd"/>
      <w:r w:rsidR="006A2F16">
        <w:rPr>
          <w:rFonts w:ascii="Times New Roman" w:eastAsia="Times New Roman" w:hAnsi="Times New Roman" w:cs="Times New Roman"/>
          <w:color w:val="000000"/>
          <w:sz w:val="24"/>
          <w:szCs w:val="24"/>
          <w:lang w:eastAsia="en-CA"/>
        </w:rPr>
        <w:t xml:space="preserve"> these systems </w:t>
      </w:r>
      <w:r w:rsidR="008D7718">
        <w:rPr>
          <w:rFonts w:ascii="Times New Roman" w:eastAsia="Times New Roman" w:hAnsi="Times New Roman" w:cs="Times New Roman"/>
          <w:color w:val="000000"/>
          <w:sz w:val="24"/>
          <w:szCs w:val="24"/>
          <w:lang w:eastAsia="en-CA"/>
        </w:rPr>
        <w:t xml:space="preserve">and </w:t>
      </w:r>
      <w:r w:rsidR="006A2F16">
        <w:rPr>
          <w:rFonts w:ascii="Times New Roman" w:eastAsia="Times New Roman" w:hAnsi="Times New Roman" w:cs="Times New Roman"/>
          <w:color w:val="000000"/>
          <w:sz w:val="24"/>
          <w:szCs w:val="24"/>
          <w:lang w:eastAsia="en-CA"/>
        </w:rPr>
        <w:t xml:space="preserve">behaviours return </w:t>
      </w:r>
      <w:r w:rsidR="00193E14">
        <w:rPr>
          <w:rFonts w:ascii="Times New Roman" w:eastAsia="Times New Roman" w:hAnsi="Times New Roman" w:cs="Times New Roman"/>
          <w:color w:val="000000"/>
          <w:sz w:val="24"/>
          <w:szCs w:val="24"/>
          <w:lang w:eastAsia="en-CA"/>
        </w:rPr>
        <w:t>rotations</w:t>
      </w:r>
      <w:r w:rsidR="006A2F16">
        <w:rPr>
          <w:rFonts w:ascii="Times New Roman" w:eastAsia="Times New Roman" w:hAnsi="Times New Roman" w:cs="Times New Roman"/>
          <w:color w:val="000000"/>
          <w:sz w:val="24"/>
          <w:szCs w:val="24"/>
          <w:lang w:eastAsia="en-CA"/>
        </w:rPr>
        <w:t xml:space="preserve">, and the </w:t>
      </w:r>
      <w:r w:rsidR="00193E14">
        <w:rPr>
          <w:rFonts w:ascii="Times New Roman" w:eastAsia="Times New Roman" w:hAnsi="Times New Roman" w:cs="Times New Roman"/>
          <w:color w:val="000000"/>
          <w:sz w:val="24"/>
          <w:szCs w:val="24"/>
          <w:lang w:eastAsia="en-CA"/>
        </w:rPr>
        <w:t xml:space="preserve">final output of a single timestep evaluation is a rotation, a </w:t>
      </w:r>
      <w:r w:rsidR="006A2F16">
        <w:rPr>
          <w:rFonts w:ascii="Times New Roman" w:eastAsia="Times New Roman" w:hAnsi="Times New Roman" w:cs="Times New Roman"/>
          <w:color w:val="000000"/>
          <w:sz w:val="24"/>
          <w:szCs w:val="24"/>
          <w:lang w:eastAsia="en-CA"/>
        </w:rPr>
        <w:t xml:space="preserve">Quaternion </w:t>
      </w:r>
      <w:r w:rsidR="00193E14">
        <w:rPr>
          <w:rFonts w:ascii="Times New Roman" w:eastAsia="Times New Roman" w:hAnsi="Times New Roman" w:cs="Times New Roman"/>
          <w:color w:val="000000"/>
          <w:sz w:val="24"/>
          <w:szCs w:val="24"/>
          <w:lang w:eastAsia="en-CA"/>
        </w:rPr>
        <w:t>target(</w:t>
      </w:r>
      <w:r w:rsidR="00193E14">
        <w:rPr>
          <w:rFonts w:ascii="Times New Roman" w:eastAsia="Times New Roman" w:hAnsi="Times New Roman" w:cs="Times New Roman"/>
          <w:i/>
          <w:iCs/>
          <w:color w:val="000000"/>
          <w:sz w:val="24"/>
          <w:szCs w:val="24"/>
          <w:lang w:eastAsia="en-CA"/>
        </w:rPr>
        <w:t>Q</w:t>
      </w:r>
      <w:r w:rsidR="00193E14">
        <w:rPr>
          <w:rFonts w:ascii="Times New Roman" w:eastAsia="Times New Roman" w:hAnsi="Times New Roman" w:cs="Times New Roman"/>
          <w:color w:val="000000"/>
          <w:sz w:val="24"/>
          <w:szCs w:val="24"/>
          <w:lang w:eastAsia="en-CA"/>
        </w:rPr>
        <w:t xml:space="preserve">) that the agent attempts to match. </w:t>
      </w:r>
      <w:r w:rsidR="00193E14">
        <w:rPr>
          <w:rFonts w:ascii="Times New Roman" w:eastAsia="Times New Roman" w:hAnsi="Times New Roman" w:cs="Times New Roman"/>
          <w:i/>
          <w:iCs/>
          <w:color w:val="000000"/>
          <w:sz w:val="24"/>
          <w:szCs w:val="24"/>
          <w:lang w:eastAsia="en-CA"/>
        </w:rPr>
        <w:t>Q</w:t>
      </w:r>
      <w:r w:rsidR="00193E14">
        <w:rPr>
          <w:rFonts w:ascii="Times New Roman" w:eastAsia="Times New Roman" w:hAnsi="Times New Roman" w:cs="Times New Roman"/>
          <w:color w:val="000000"/>
          <w:sz w:val="24"/>
          <w:szCs w:val="24"/>
          <w:lang w:eastAsia="en-CA"/>
        </w:rPr>
        <w:t xml:space="preserve"> </w:t>
      </w:r>
      <w:r w:rsidR="006A2F16">
        <w:rPr>
          <w:rFonts w:ascii="Times New Roman" w:eastAsia="Times New Roman" w:hAnsi="Times New Roman" w:cs="Times New Roman"/>
          <w:color w:val="000000"/>
          <w:sz w:val="24"/>
          <w:szCs w:val="24"/>
          <w:lang w:eastAsia="en-CA"/>
        </w:rPr>
        <w:t>is a linear combination of all behaviour goal orientations and their associated behaviour strengths</w:t>
      </w:r>
      <w:r w:rsidR="00193E14">
        <w:rPr>
          <w:rFonts w:ascii="Times New Roman" w:eastAsia="Times New Roman" w:hAnsi="Times New Roman" w:cs="Times New Roman"/>
          <w:color w:val="000000"/>
          <w:sz w:val="24"/>
          <w:szCs w:val="24"/>
          <w:lang w:eastAsia="en-CA"/>
        </w:rPr>
        <w:t>.</w:t>
      </w:r>
      <w:r w:rsidR="00AC26F7">
        <w:rPr>
          <w:rFonts w:ascii="Times New Roman" w:eastAsia="Times New Roman" w:hAnsi="Times New Roman" w:cs="Times New Roman"/>
          <w:color w:val="000000"/>
          <w:sz w:val="24"/>
          <w:szCs w:val="24"/>
          <w:lang w:eastAsia="en-CA"/>
        </w:rPr>
        <w:t xml:space="preserve"> </w:t>
      </w:r>
      <w:r w:rsidR="007D071A">
        <w:rPr>
          <w:rFonts w:ascii="Times New Roman" w:eastAsia="Times New Roman" w:hAnsi="Times New Roman" w:cs="Times New Roman"/>
          <w:color w:val="000000"/>
          <w:sz w:val="24"/>
          <w:szCs w:val="24"/>
          <w:lang w:eastAsia="en-CA"/>
        </w:rPr>
        <w:t xml:space="preserve">In </w:t>
      </w:r>
      <w:r w:rsidR="007D071A" w:rsidRPr="008D7718">
        <w:rPr>
          <w:rFonts w:ascii="Times New Roman" w:eastAsia="Times New Roman" w:hAnsi="Times New Roman" w:cs="Times New Roman"/>
          <w:i/>
          <w:iCs/>
          <w:color w:val="000000"/>
          <w:sz w:val="24"/>
          <w:szCs w:val="24"/>
          <w:lang w:eastAsia="en-CA"/>
        </w:rPr>
        <w:t>Figure 3</w:t>
      </w:r>
      <w:r w:rsidR="007D071A">
        <w:rPr>
          <w:rFonts w:ascii="Times New Roman" w:eastAsia="Times New Roman" w:hAnsi="Times New Roman" w:cs="Times New Roman"/>
          <w:color w:val="000000"/>
          <w:sz w:val="24"/>
          <w:szCs w:val="24"/>
          <w:lang w:eastAsia="en-CA"/>
        </w:rPr>
        <w:t xml:space="preserve"> we can clearly see how the behaviours and their corresponding desired orientations work together.</w:t>
      </w:r>
      <w:r w:rsidR="00340EAF">
        <w:rPr>
          <w:rFonts w:ascii="Times New Roman" w:eastAsia="Times New Roman" w:hAnsi="Times New Roman" w:cs="Times New Roman"/>
          <w:color w:val="000000"/>
          <w:sz w:val="24"/>
          <w:szCs w:val="24"/>
          <w:lang w:eastAsia="en-CA"/>
        </w:rPr>
        <w:t xml:space="preserve"> This weighted average of rotations with agents possessing 6 degrees of freedom is adapted from the herding behaviour mechanics seen in </w:t>
      </w:r>
      <w:sdt>
        <w:sdtPr>
          <w:rPr>
            <w:rFonts w:ascii="Times New Roman" w:eastAsia="Times New Roman" w:hAnsi="Times New Roman" w:cs="Times New Roman"/>
            <w:color w:val="000000"/>
            <w:sz w:val="24"/>
            <w:szCs w:val="24"/>
            <w:lang w:eastAsia="en-CA"/>
          </w:rPr>
          <w:id w:val="1139230216"/>
          <w:citation/>
        </w:sdtPr>
        <w:sdtEndPr/>
        <w:sdtContent>
          <w:r w:rsidR="00340EAF">
            <w:rPr>
              <w:rFonts w:ascii="Times New Roman" w:eastAsia="Times New Roman" w:hAnsi="Times New Roman" w:cs="Times New Roman"/>
              <w:color w:val="000000"/>
              <w:sz w:val="24"/>
              <w:szCs w:val="24"/>
              <w:lang w:eastAsia="en-CA"/>
            </w:rPr>
            <w:fldChar w:fldCharType="begin"/>
          </w:r>
          <w:r w:rsidR="00340EAF">
            <w:rPr>
              <w:rFonts w:ascii="Times New Roman" w:eastAsia="Times New Roman" w:hAnsi="Times New Roman" w:cs="Times New Roman"/>
              <w:color w:val="000000"/>
              <w:sz w:val="24"/>
              <w:szCs w:val="24"/>
              <w:lang w:eastAsia="en-CA"/>
            </w:rPr>
            <w:instrText xml:space="preserve"> CITATION Jes03 \l 4105 </w:instrText>
          </w:r>
          <w:r w:rsidR="00340EAF">
            <w:rPr>
              <w:rFonts w:ascii="Times New Roman" w:eastAsia="Times New Roman" w:hAnsi="Times New Roman" w:cs="Times New Roman"/>
              <w:color w:val="000000"/>
              <w:sz w:val="24"/>
              <w:szCs w:val="24"/>
              <w:lang w:eastAsia="en-CA"/>
            </w:rPr>
            <w:fldChar w:fldCharType="separate"/>
          </w:r>
          <w:r w:rsidR="00340EAF" w:rsidRPr="00340EAF">
            <w:rPr>
              <w:rFonts w:ascii="Times New Roman" w:eastAsia="Times New Roman" w:hAnsi="Times New Roman" w:cs="Times New Roman"/>
              <w:noProof/>
              <w:color w:val="000000"/>
              <w:sz w:val="24"/>
              <w:szCs w:val="24"/>
              <w:lang w:eastAsia="en-CA"/>
            </w:rPr>
            <w:t>(Jessica K. Hodgins, 2003)</w:t>
          </w:r>
          <w:r w:rsidR="00340EAF">
            <w:rPr>
              <w:rFonts w:ascii="Times New Roman" w:eastAsia="Times New Roman" w:hAnsi="Times New Roman" w:cs="Times New Roman"/>
              <w:color w:val="000000"/>
              <w:sz w:val="24"/>
              <w:szCs w:val="24"/>
              <w:lang w:eastAsia="en-CA"/>
            </w:rPr>
            <w:fldChar w:fldCharType="end"/>
          </w:r>
        </w:sdtContent>
      </w:sdt>
      <w:r w:rsidR="00340EAF">
        <w:rPr>
          <w:rFonts w:ascii="Times New Roman" w:eastAsia="Times New Roman" w:hAnsi="Times New Roman" w:cs="Times New Roman"/>
          <w:color w:val="000000"/>
          <w:sz w:val="24"/>
          <w:szCs w:val="24"/>
          <w:lang w:eastAsia="en-CA"/>
        </w:rPr>
        <w:t>.</w:t>
      </w:r>
    </w:p>
    <w:p w14:paraId="1EBB1E4C" w14:textId="2DF19D54" w:rsidR="00340EAF" w:rsidRPr="00340EAF" w:rsidRDefault="00340EAF" w:rsidP="00340EAF">
      <w:pPr>
        <w:spacing w:after="0" w:line="480" w:lineRule="auto"/>
        <w:rPr>
          <w:rFonts w:ascii="Times New Roman" w:eastAsia="Times New Roman" w:hAnsi="Times New Roman" w:cs="Times New Roman"/>
          <w:b/>
          <w:bCs/>
          <w:color w:val="000000"/>
          <w:sz w:val="24"/>
          <w:szCs w:val="24"/>
          <w:lang w:eastAsia="en-CA"/>
        </w:rPr>
      </w:pPr>
      <w:r w:rsidRPr="00340EAF">
        <w:rPr>
          <w:rFonts w:ascii="Times New Roman" w:eastAsia="Times New Roman" w:hAnsi="Times New Roman" w:cs="Times New Roman"/>
          <w:b/>
          <w:bCs/>
          <w:color w:val="000000"/>
          <w:sz w:val="24"/>
          <w:szCs w:val="24"/>
          <w:lang w:eastAsia="en-CA"/>
        </w:rPr>
        <w:t>RESULTS:</w:t>
      </w:r>
    </w:p>
    <w:p w14:paraId="38791064" w14:textId="6C8DAEC6" w:rsidR="005A1D6E" w:rsidRPr="00340EAF" w:rsidRDefault="005A1D6E" w:rsidP="00340EAF">
      <w:pPr>
        <w:pStyle w:val="ListParagraph"/>
        <w:numPr>
          <w:ilvl w:val="0"/>
          <w:numId w:val="3"/>
        </w:numPr>
        <w:spacing w:after="0" w:line="480" w:lineRule="auto"/>
        <w:rPr>
          <w:rFonts w:ascii="Times New Roman" w:eastAsia="Times New Roman" w:hAnsi="Times New Roman" w:cs="Times New Roman"/>
          <w:b/>
          <w:bCs/>
          <w:sz w:val="24"/>
          <w:szCs w:val="24"/>
          <w:lang w:eastAsia="en-CA"/>
        </w:rPr>
      </w:pPr>
      <w:r w:rsidRPr="00340EAF">
        <w:rPr>
          <w:rFonts w:ascii="Times New Roman" w:eastAsia="Times New Roman" w:hAnsi="Times New Roman" w:cs="Times New Roman"/>
          <w:b/>
          <w:bCs/>
          <w:color w:val="000000"/>
          <w:sz w:val="24"/>
          <w:szCs w:val="24"/>
          <w:lang w:eastAsia="en-CA"/>
        </w:rPr>
        <w:t>SYSTEM OPTIMIZATIONS</w:t>
      </w:r>
      <w:r w:rsidR="000A662B" w:rsidRPr="00340EAF">
        <w:rPr>
          <w:rFonts w:ascii="Times New Roman" w:eastAsia="Times New Roman" w:hAnsi="Times New Roman" w:cs="Times New Roman"/>
          <w:b/>
          <w:bCs/>
          <w:color w:val="000000"/>
          <w:sz w:val="24"/>
          <w:szCs w:val="24"/>
          <w:lang w:eastAsia="en-CA"/>
        </w:rPr>
        <w:t>:</w:t>
      </w:r>
    </w:p>
    <w:p w14:paraId="4485E380" w14:textId="58549496" w:rsidR="00885FD0" w:rsidRDefault="005A1D6E" w:rsidP="00885FD0">
      <w:pPr>
        <w:spacing w:after="0" w:line="480" w:lineRule="auto"/>
        <w:ind w:firstLine="420"/>
        <w:rPr>
          <w:rFonts w:ascii="Times New Roman" w:eastAsia="Times New Roman" w:hAnsi="Times New Roman" w:cs="Times New Roman"/>
          <w:color w:val="000000"/>
          <w:sz w:val="24"/>
          <w:szCs w:val="24"/>
          <w:lang w:eastAsia="en-CA"/>
        </w:rPr>
      </w:pPr>
      <w:r w:rsidRPr="00083330">
        <w:rPr>
          <w:rFonts w:ascii="Times New Roman" w:eastAsia="Times New Roman" w:hAnsi="Times New Roman" w:cs="Times New Roman"/>
          <w:color w:val="000000"/>
          <w:sz w:val="24"/>
          <w:szCs w:val="24"/>
          <w:lang w:eastAsia="en-CA"/>
        </w:rPr>
        <w:t>Th</w:t>
      </w:r>
      <w:r w:rsidR="00340EAF">
        <w:rPr>
          <w:rFonts w:ascii="Times New Roman" w:eastAsia="Times New Roman" w:hAnsi="Times New Roman" w:cs="Times New Roman"/>
          <w:color w:val="000000"/>
          <w:sz w:val="24"/>
          <w:szCs w:val="24"/>
          <w:lang w:eastAsia="en-CA"/>
        </w:rPr>
        <w:t>is</w:t>
      </w:r>
      <w:r w:rsidRPr="00083330">
        <w:rPr>
          <w:rFonts w:ascii="Times New Roman" w:eastAsia="Times New Roman" w:hAnsi="Times New Roman" w:cs="Times New Roman"/>
          <w:color w:val="000000"/>
          <w:sz w:val="24"/>
          <w:szCs w:val="24"/>
          <w:lang w:eastAsia="en-CA"/>
        </w:rPr>
        <w:t xml:space="preserve"> system </w:t>
      </w:r>
      <w:r w:rsidR="00340EAF">
        <w:rPr>
          <w:rFonts w:ascii="Times New Roman" w:eastAsia="Times New Roman" w:hAnsi="Times New Roman" w:cs="Times New Roman"/>
          <w:color w:val="000000"/>
          <w:sz w:val="24"/>
          <w:szCs w:val="24"/>
          <w:lang w:eastAsia="en-CA"/>
        </w:rPr>
        <w:t>performs a lot of unneeded iteration.</w:t>
      </w:r>
      <w:r w:rsidR="00885FD0">
        <w:rPr>
          <w:rFonts w:ascii="Times New Roman" w:eastAsia="Times New Roman" w:hAnsi="Times New Roman" w:cs="Times New Roman"/>
          <w:color w:val="000000"/>
          <w:sz w:val="24"/>
          <w:szCs w:val="24"/>
          <w:lang w:eastAsia="en-CA"/>
        </w:rPr>
        <w:t xml:space="preserve"> </w:t>
      </w:r>
      <w:r w:rsidRPr="00083330">
        <w:rPr>
          <w:rFonts w:ascii="Times New Roman" w:eastAsia="Times New Roman" w:hAnsi="Times New Roman" w:cs="Times New Roman"/>
          <w:color w:val="000000"/>
          <w:sz w:val="24"/>
          <w:szCs w:val="24"/>
          <w:lang w:eastAsia="en-CA"/>
        </w:rPr>
        <w:t xml:space="preserve">If we are smart with our calculations this gives us an </w:t>
      </w:r>
      <w:r w:rsidRPr="00083330">
        <w:rPr>
          <w:rFonts w:ascii="Times New Roman" w:eastAsia="Times New Roman" w:hAnsi="Times New Roman" w:cs="Times New Roman"/>
          <w:i/>
          <w:iCs/>
          <w:color w:val="000000"/>
          <w:sz w:val="24"/>
          <w:szCs w:val="24"/>
          <w:lang w:eastAsia="en-CA"/>
        </w:rPr>
        <w:t>O(n^</w:t>
      </w:r>
      <w:r w:rsidR="00CF108E" w:rsidRPr="00083330">
        <w:rPr>
          <w:rFonts w:ascii="Times New Roman" w:eastAsia="Times New Roman" w:hAnsi="Times New Roman" w:cs="Times New Roman"/>
          <w:i/>
          <w:iCs/>
          <w:color w:val="000000"/>
          <w:sz w:val="24"/>
          <w:szCs w:val="24"/>
          <w:lang w:eastAsia="en-CA"/>
        </w:rPr>
        <w:t>2</w:t>
      </w:r>
      <w:r w:rsidRPr="00083330">
        <w:rPr>
          <w:rFonts w:ascii="Times New Roman" w:eastAsia="Times New Roman" w:hAnsi="Times New Roman" w:cs="Times New Roman"/>
          <w:i/>
          <w:iCs/>
          <w:color w:val="000000"/>
          <w:sz w:val="24"/>
          <w:szCs w:val="24"/>
          <w:lang w:eastAsia="en-CA"/>
        </w:rPr>
        <w:t>)</w:t>
      </w:r>
      <w:r w:rsidRPr="00083330">
        <w:rPr>
          <w:rFonts w:ascii="Times New Roman" w:eastAsia="Times New Roman" w:hAnsi="Times New Roman" w:cs="Times New Roman"/>
          <w:color w:val="000000"/>
          <w:sz w:val="24"/>
          <w:szCs w:val="24"/>
          <w:lang w:eastAsia="en-CA"/>
        </w:rPr>
        <w:t xml:space="preserve"> computational complexity at best (where number of agents = n). </w:t>
      </w:r>
      <w:r w:rsidR="00CF108E" w:rsidRPr="00083330">
        <w:rPr>
          <w:rFonts w:ascii="Times New Roman" w:eastAsia="Times New Roman" w:hAnsi="Times New Roman" w:cs="Times New Roman"/>
          <w:color w:val="000000"/>
          <w:sz w:val="24"/>
          <w:szCs w:val="24"/>
          <w:lang w:eastAsia="en-CA"/>
        </w:rPr>
        <w:t xml:space="preserve">This is because we iterate </w:t>
      </w:r>
      <w:r w:rsidR="00CF108E" w:rsidRPr="00083330">
        <w:rPr>
          <w:rFonts w:ascii="Times New Roman" w:eastAsia="Times New Roman" w:hAnsi="Times New Roman" w:cs="Times New Roman"/>
          <w:color w:val="000000"/>
          <w:sz w:val="24"/>
          <w:szCs w:val="24"/>
          <w:lang w:eastAsia="en-CA"/>
        </w:rPr>
        <w:lastRenderedPageBreak/>
        <w:t xml:space="preserve">across all agents (n), and then withing each agent we check all </w:t>
      </w:r>
      <w:r w:rsidR="00E102F2" w:rsidRPr="00083330">
        <w:rPr>
          <w:rFonts w:ascii="Times New Roman" w:eastAsia="Times New Roman" w:hAnsi="Times New Roman" w:cs="Times New Roman"/>
          <w:color w:val="000000"/>
          <w:sz w:val="24"/>
          <w:szCs w:val="24"/>
          <w:lang w:eastAsia="en-CA"/>
        </w:rPr>
        <w:t xml:space="preserve">relative </w:t>
      </w:r>
      <w:r w:rsidR="00CF108E" w:rsidRPr="00083330">
        <w:rPr>
          <w:rFonts w:ascii="Times New Roman" w:eastAsia="Times New Roman" w:hAnsi="Times New Roman" w:cs="Times New Roman"/>
          <w:color w:val="000000"/>
          <w:sz w:val="24"/>
          <w:szCs w:val="24"/>
          <w:lang w:eastAsia="en-CA"/>
        </w:rPr>
        <w:t xml:space="preserve">distances </w:t>
      </w:r>
      <w:r w:rsidR="00E102F2" w:rsidRPr="00083330">
        <w:rPr>
          <w:rFonts w:ascii="Times New Roman" w:eastAsia="Times New Roman" w:hAnsi="Times New Roman" w:cs="Times New Roman"/>
          <w:color w:val="000000"/>
          <w:sz w:val="24"/>
          <w:szCs w:val="24"/>
          <w:lang w:eastAsia="en-CA"/>
        </w:rPr>
        <w:t xml:space="preserve">to other agents </w:t>
      </w:r>
      <w:r w:rsidR="00CF108E" w:rsidRPr="00083330">
        <w:rPr>
          <w:rFonts w:ascii="Times New Roman" w:eastAsia="Times New Roman" w:hAnsi="Times New Roman" w:cs="Times New Roman"/>
          <w:color w:val="000000"/>
          <w:sz w:val="24"/>
          <w:szCs w:val="24"/>
          <w:lang w:eastAsia="en-CA"/>
        </w:rPr>
        <w:t>(n)</w:t>
      </w:r>
      <w:r w:rsidR="00E102F2" w:rsidRPr="00083330">
        <w:rPr>
          <w:rFonts w:ascii="Times New Roman" w:eastAsia="Times New Roman" w:hAnsi="Times New Roman" w:cs="Times New Roman"/>
          <w:color w:val="000000"/>
          <w:sz w:val="24"/>
          <w:szCs w:val="24"/>
          <w:lang w:eastAsia="en-CA"/>
        </w:rPr>
        <w:t>.</w:t>
      </w:r>
      <w:r w:rsidR="00885FD0">
        <w:rPr>
          <w:rFonts w:ascii="Times New Roman" w:eastAsia="Times New Roman" w:hAnsi="Times New Roman" w:cs="Times New Roman"/>
          <w:color w:val="000000"/>
          <w:sz w:val="24"/>
          <w:szCs w:val="24"/>
          <w:lang w:eastAsia="en-CA"/>
        </w:rPr>
        <w:t xml:space="preserve"> We </w:t>
      </w:r>
      <w:r w:rsidRPr="00083330">
        <w:rPr>
          <w:rFonts w:ascii="Times New Roman" w:eastAsia="Times New Roman" w:hAnsi="Times New Roman" w:cs="Times New Roman"/>
          <w:color w:val="000000"/>
          <w:sz w:val="24"/>
          <w:szCs w:val="24"/>
          <w:lang w:eastAsia="en-CA"/>
        </w:rPr>
        <w:t>can greatly increase the computation speed by leveraging the power of the GPU with compute shaders. Compute shaders are useful for this optimization as floating</w:t>
      </w:r>
      <w:r w:rsidR="00885FD0">
        <w:rPr>
          <w:rFonts w:ascii="Times New Roman" w:eastAsia="Times New Roman" w:hAnsi="Times New Roman" w:cs="Times New Roman"/>
          <w:color w:val="000000"/>
          <w:sz w:val="24"/>
          <w:szCs w:val="24"/>
          <w:lang w:eastAsia="en-CA"/>
        </w:rPr>
        <w:t>-</w:t>
      </w:r>
      <w:r w:rsidRPr="00083330">
        <w:rPr>
          <w:rFonts w:ascii="Times New Roman" w:eastAsia="Times New Roman" w:hAnsi="Times New Roman" w:cs="Times New Roman"/>
          <w:color w:val="000000"/>
          <w:sz w:val="24"/>
          <w:szCs w:val="24"/>
          <w:lang w:eastAsia="en-CA"/>
        </w:rPr>
        <w:t>point operations across numerous threads are what the GPU is designed for</w:t>
      </w:r>
      <w:r w:rsidR="00885FD0">
        <w:rPr>
          <w:rFonts w:ascii="Times New Roman" w:eastAsia="Times New Roman" w:hAnsi="Times New Roman" w:cs="Times New Roman"/>
          <w:color w:val="000000"/>
          <w:sz w:val="24"/>
          <w:szCs w:val="24"/>
          <w:lang w:eastAsia="en-CA"/>
        </w:rPr>
        <w:t>, and so we will look at some GPU-based approaches</w:t>
      </w:r>
      <w:r w:rsidRPr="00083330">
        <w:rPr>
          <w:rFonts w:ascii="Times New Roman" w:eastAsia="Times New Roman" w:hAnsi="Times New Roman" w:cs="Times New Roman"/>
          <w:color w:val="000000"/>
          <w:sz w:val="24"/>
          <w:szCs w:val="24"/>
          <w:lang w:eastAsia="en-CA"/>
        </w:rPr>
        <w:t xml:space="preserve">. With Unity3D we can interface with the compute shaders </w:t>
      </w:r>
      <w:r w:rsidR="00885FD0">
        <w:rPr>
          <w:rFonts w:ascii="Times New Roman" w:eastAsia="Times New Roman" w:hAnsi="Times New Roman" w:cs="Times New Roman"/>
          <w:color w:val="000000"/>
          <w:sz w:val="24"/>
          <w:szCs w:val="24"/>
          <w:lang w:eastAsia="en-CA"/>
        </w:rPr>
        <w:t>in the hopes of bringing our</w:t>
      </w:r>
      <w:r w:rsidRPr="00083330">
        <w:rPr>
          <w:rFonts w:ascii="Times New Roman" w:eastAsia="Times New Roman" w:hAnsi="Times New Roman" w:cs="Times New Roman"/>
          <w:color w:val="000000"/>
          <w:sz w:val="24"/>
          <w:szCs w:val="24"/>
          <w:lang w:eastAsia="en-CA"/>
        </w:rPr>
        <w:t xml:space="preserve"> computational complexity down</w:t>
      </w:r>
      <w:r w:rsidR="00885FD0">
        <w:rPr>
          <w:rFonts w:ascii="Times New Roman" w:eastAsia="Times New Roman" w:hAnsi="Times New Roman" w:cs="Times New Roman"/>
          <w:color w:val="000000"/>
          <w:sz w:val="24"/>
          <w:szCs w:val="24"/>
          <w:lang w:eastAsia="en-CA"/>
        </w:rPr>
        <w:t xml:space="preserve">. </w:t>
      </w:r>
      <w:r w:rsidR="00D9081F" w:rsidRPr="00083330">
        <w:rPr>
          <w:rFonts w:ascii="Times New Roman" w:eastAsia="Times New Roman" w:hAnsi="Times New Roman" w:cs="Times New Roman"/>
          <w:color w:val="000000"/>
          <w:sz w:val="24"/>
          <w:szCs w:val="24"/>
          <w:lang w:eastAsia="en-CA"/>
        </w:rPr>
        <w:t xml:space="preserve">We </w:t>
      </w:r>
      <w:r w:rsidR="00885FD0">
        <w:rPr>
          <w:rFonts w:ascii="Times New Roman" w:eastAsia="Times New Roman" w:hAnsi="Times New Roman" w:cs="Times New Roman"/>
          <w:color w:val="000000"/>
          <w:sz w:val="24"/>
          <w:szCs w:val="24"/>
          <w:lang w:eastAsia="en-CA"/>
        </w:rPr>
        <w:t xml:space="preserve">first define the agent’s </w:t>
      </w:r>
      <w:r w:rsidR="008D7718">
        <w:rPr>
          <w:rFonts w:ascii="Times New Roman" w:eastAsia="Times New Roman" w:hAnsi="Times New Roman" w:cs="Times New Roman"/>
          <w:color w:val="000000"/>
          <w:sz w:val="24"/>
          <w:szCs w:val="24"/>
          <w:lang w:eastAsia="en-CA"/>
        </w:rPr>
        <w:t>d</w:t>
      </w:r>
      <w:r w:rsidR="00885FD0">
        <w:rPr>
          <w:rFonts w:ascii="Times New Roman" w:eastAsia="Times New Roman" w:hAnsi="Times New Roman" w:cs="Times New Roman"/>
          <w:color w:val="000000"/>
          <w:sz w:val="24"/>
          <w:szCs w:val="24"/>
          <w:lang w:eastAsia="en-CA"/>
        </w:rPr>
        <w:t>ataset:</w:t>
      </w:r>
    </w:p>
    <w:p w14:paraId="710F9B06" w14:textId="61D2C5BA" w:rsidR="00885FD0" w:rsidRPr="00885FD0" w:rsidRDefault="00885FD0" w:rsidP="00885FD0">
      <w:pPr>
        <w:spacing w:after="0" w:line="480" w:lineRule="auto"/>
        <w:ind w:firstLine="420"/>
        <w:rPr>
          <w:rFonts w:ascii="Times New Roman" w:eastAsia="Times New Roman" w:hAnsi="Times New Roman" w:cs="Times New Roman"/>
          <w:color w:val="000000"/>
          <w:sz w:val="24"/>
          <w:szCs w:val="24"/>
          <w:lang w:eastAsia="en-CA"/>
        </w:rPr>
      </w:pPr>
      <w:r w:rsidRPr="00885FD0">
        <w:rPr>
          <w:rFonts w:ascii="Times New Roman" w:eastAsia="Times New Roman" w:hAnsi="Times New Roman" w:cs="Times New Roman"/>
          <w:b/>
          <w:bCs/>
          <w:color w:val="000000"/>
          <w:sz w:val="24"/>
          <w:szCs w:val="24"/>
          <w:lang w:eastAsia="en-CA"/>
        </w:rPr>
        <w:t xml:space="preserve">3D Vector – Position: </w:t>
      </w:r>
      <w:r>
        <w:rPr>
          <w:rFonts w:ascii="Times New Roman" w:eastAsia="Times New Roman" w:hAnsi="Times New Roman" w:cs="Times New Roman"/>
          <w:color w:val="000000"/>
          <w:sz w:val="24"/>
          <w:szCs w:val="24"/>
          <w:lang w:eastAsia="en-CA"/>
        </w:rPr>
        <w:t>The 3D position of the agent within the system.</w:t>
      </w:r>
    </w:p>
    <w:p w14:paraId="3F4F1990" w14:textId="1B0A360A" w:rsidR="00885FD0" w:rsidRPr="00885FD0" w:rsidRDefault="00885FD0" w:rsidP="00885FD0">
      <w:pPr>
        <w:spacing w:after="0" w:line="480" w:lineRule="auto"/>
        <w:ind w:firstLine="420"/>
        <w:rPr>
          <w:rFonts w:ascii="Times New Roman" w:eastAsia="Times New Roman" w:hAnsi="Times New Roman" w:cs="Times New Roman"/>
          <w:color w:val="000000"/>
          <w:sz w:val="24"/>
          <w:szCs w:val="24"/>
          <w:lang w:eastAsia="en-CA"/>
        </w:rPr>
      </w:pPr>
      <w:r w:rsidRPr="00885FD0">
        <w:rPr>
          <w:rFonts w:ascii="Times New Roman" w:eastAsia="Times New Roman" w:hAnsi="Times New Roman" w:cs="Times New Roman"/>
          <w:b/>
          <w:bCs/>
          <w:color w:val="000000"/>
          <w:sz w:val="24"/>
          <w:szCs w:val="24"/>
          <w:lang w:eastAsia="en-CA"/>
        </w:rPr>
        <w:t>3D Vector – Forward Direction</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The</w:t>
      </w:r>
      <w:r w:rsidR="008D7718">
        <w:rPr>
          <w:rFonts w:ascii="Times New Roman" w:eastAsia="Times New Roman" w:hAnsi="Times New Roman" w:cs="Times New Roman"/>
          <w:color w:val="000000"/>
          <w:sz w:val="24"/>
          <w:szCs w:val="24"/>
          <w:lang w:eastAsia="en-CA"/>
        </w:rPr>
        <w:t xml:space="preserve"> 3D</w:t>
      </w:r>
      <w:r>
        <w:rPr>
          <w:rFonts w:ascii="Times New Roman" w:eastAsia="Times New Roman" w:hAnsi="Times New Roman" w:cs="Times New Roman"/>
          <w:color w:val="000000"/>
          <w:sz w:val="24"/>
          <w:szCs w:val="24"/>
          <w:lang w:eastAsia="en-CA"/>
        </w:rPr>
        <w:t xml:space="preserve"> normalized forward vector of the agent.</w:t>
      </w:r>
    </w:p>
    <w:p w14:paraId="15BF8209" w14:textId="700B605C" w:rsidR="00885FD0" w:rsidRDefault="00885FD0" w:rsidP="00885FD0">
      <w:pPr>
        <w:spacing w:after="0" w:line="480" w:lineRule="auto"/>
        <w:ind w:firstLine="420"/>
        <w:rPr>
          <w:rFonts w:ascii="Times New Roman" w:eastAsia="Times New Roman" w:hAnsi="Times New Roman" w:cs="Times New Roman"/>
          <w:color w:val="000000"/>
          <w:sz w:val="24"/>
          <w:szCs w:val="24"/>
          <w:lang w:eastAsia="en-CA"/>
        </w:rPr>
      </w:pPr>
      <w:r w:rsidRPr="00885FD0">
        <w:rPr>
          <w:rFonts w:ascii="Times New Roman" w:eastAsia="Times New Roman" w:hAnsi="Times New Roman" w:cs="Times New Roman"/>
          <w:b/>
          <w:bCs/>
          <w:color w:val="000000"/>
          <w:sz w:val="24"/>
          <w:szCs w:val="24"/>
          <w:lang w:eastAsia="en-CA"/>
        </w:rPr>
        <w:t>3D Vector – Right Direction</w:t>
      </w:r>
      <w:r>
        <w:rPr>
          <w:rFonts w:ascii="Times New Roman" w:eastAsia="Times New Roman" w:hAnsi="Times New Roman" w:cs="Times New Roman"/>
          <w:b/>
          <w:bCs/>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The </w:t>
      </w:r>
      <w:r w:rsidR="008D7718">
        <w:rPr>
          <w:rFonts w:ascii="Times New Roman" w:eastAsia="Times New Roman" w:hAnsi="Times New Roman" w:cs="Times New Roman"/>
          <w:color w:val="000000"/>
          <w:sz w:val="24"/>
          <w:szCs w:val="24"/>
          <w:lang w:eastAsia="en-CA"/>
        </w:rPr>
        <w:t xml:space="preserve">3D </w:t>
      </w:r>
      <w:r>
        <w:rPr>
          <w:rFonts w:ascii="Times New Roman" w:eastAsia="Times New Roman" w:hAnsi="Times New Roman" w:cs="Times New Roman"/>
          <w:color w:val="000000"/>
          <w:sz w:val="24"/>
          <w:szCs w:val="24"/>
          <w:lang w:eastAsia="en-CA"/>
        </w:rPr>
        <w:t xml:space="preserve">right direction </w:t>
      </w:r>
      <w:r w:rsidR="008D7718">
        <w:rPr>
          <w:rFonts w:ascii="Times New Roman" w:eastAsia="Times New Roman" w:hAnsi="Times New Roman" w:cs="Times New Roman"/>
          <w:color w:val="000000"/>
          <w:sz w:val="24"/>
          <w:szCs w:val="24"/>
          <w:lang w:eastAsia="en-CA"/>
        </w:rPr>
        <w:t xml:space="preserve">(orthogonal to forward) </w:t>
      </w:r>
      <w:r>
        <w:rPr>
          <w:rFonts w:ascii="Times New Roman" w:eastAsia="Times New Roman" w:hAnsi="Times New Roman" w:cs="Times New Roman"/>
          <w:color w:val="000000"/>
          <w:sz w:val="24"/>
          <w:szCs w:val="24"/>
          <w:lang w:eastAsia="en-CA"/>
        </w:rPr>
        <w:t xml:space="preserve">for considering appropriate orientations with regards to roll. We do not use this value </w:t>
      </w:r>
      <w:proofErr w:type="gramStart"/>
      <w:r>
        <w:rPr>
          <w:rFonts w:ascii="Times New Roman" w:eastAsia="Times New Roman" w:hAnsi="Times New Roman" w:cs="Times New Roman"/>
          <w:color w:val="000000"/>
          <w:sz w:val="24"/>
          <w:szCs w:val="24"/>
          <w:lang w:eastAsia="en-CA"/>
        </w:rPr>
        <w:t>here</w:t>
      </w:r>
      <w:proofErr w:type="gramEnd"/>
      <w:r>
        <w:rPr>
          <w:rFonts w:ascii="Times New Roman" w:eastAsia="Times New Roman" w:hAnsi="Times New Roman" w:cs="Times New Roman"/>
          <w:color w:val="000000"/>
          <w:sz w:val="24"/>
          <w:szCs w:val="24"/>
          <w:lang w:eastAsia="en-CA"/>
        </w:rPr>
        <w:t xml:space="preserve"> but it can be easily added.</w:t>
      </w:r>
    </w:p>
    <w:p w14:paraId="5CE0839F" w14:textId="4A941870" w:rsidR="001D1B84" w:rsidRPr="008D7718" w:rsidRDefault="00885FD0" w:rsidP="00885FD0">
      <w:pPr>
        <w:spacing w:after="0" w:line="480" w:lineRule="auto"/>
        <w:ind w:firstLine="4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After </w:t>
      </w:r>
      <w:r w:rsidR="00D9081F" w:rsidRPr="00083330">
        <w:rPr>
          <w:rFonts w:ascii="Times New Roman" w:eastAsia="Times New Roman" w:hAnsi="Times New Roman" w:cs="Times New Roman"/>
          <w:color w:val="000000"/>
          <w:sz w:val="24"/>
          <w:szCs w:val="24"/>
          <w:lang w:eastAsia="en-CA"/>
        </w:rPr>
        <w:t>load</w:t>
      </w:r>
      <w:r>
        <w:rPr>
          <w:rFonts w:ascii="Times New Roman" w:eastAsia="Times New Roman" w:hAnsi="Times New Roman" w:cs="Times New Roman"/>
          <w:color w:val="000000"/>
          <w:sz w:val="24"/>
          <w:szCs w:val="24"/>
          <w:lang w:eastAsia="en-CA"/>
        </w:rPr>
        <w:t>ing</w:t>
      </w:r>
      <w:r w:rsidR="00D9081F" w:rsidRPr="00083330">
        <w:rPr>
          <w:rFonts w:ascii="Times New Roman" w:eastAsia="Times New Roman" w:hAnsi="Times New Roman" w:cs="Times New Roman"/>
          <w:color w:val="000000"/>
          <w:sz w:val="24"/>
          <w:szCs w:val="24"/>
          <w:lang w:eastAsia="en-CA"/>
        </w:rPr>
        <w:t xml:space="preserve"> the agent’s data into a structured buffer </w:t>
      </w:r>
      <w:r>
        <w:rPr>
          <w:rFonts w:ascii="Times New Roman" w:eastAsia="Times New Roman" w:hAnsi="Times New Roman" w:cs="Times New Roman"/>
          <w:color w:val="000000"/>
          <w:sz w:val="24"/>
          <w:szCs w:val="24"/>
          <w:lang w:eastAsia="en-CA"/>
        </w:rPr>
        <w:t xml:space="preserve">linked to our compute </w:t>
      </w:r>
      <w:proofErr w:type="gramStart"/>
      <w:r>
        <w:rPr>
          <w:rFonts w:ascii="Times New Roman" w:eastAsia="Times New Roman" w:hAnsi="Times New Roman" w:cs="Times New Roman"/>
          <w:color w:val="000000"/>
          <w:sz w:val="24"/>
          <w:szCs w:val="24"/>
          <w:lang w:eastAsia="en-CA"/>
        </w:rPr>
        <w:t>shader</w:t>
      </w:r>
      <w:proofErr w:type="gramEnd"/>
      <w:r>
        <w:rPr>
          <w:rFonts w:ascii="Times New Roman" w:eastAsia="Times New Roman" w:hAnsi="Times New Roman" w:cs="Times New Roman"/>
          <w:color w:val="000000"/>
          <w:sz w:val="24"/>
          <w:szCs w:val="24"/>
          <w:lang w:eastAsia="en-CA"/>
        </w:rPr>
        <w:t xml:space="preserve"> we can attempt optimizations.</w:t>
      </w:r>
      <w:r w:rsidR="008D7718">
        <w:rPr>
          <w:rFonts w:ascii="Times New Roman" w:eastAsia="Times New Roman" w:hAnsi="Times New Roman" w:cs="Times New Roman"/>
          <w:color w:val="000000"/>
          <w:sz w:val="24"/>
          <w:szCs w:val="24"/>
          <w:lang w:eastAsia="en-CA"/>
        </w:rPr>
        <w:t xml:space="preserve"> In these trials we tested with 300 agents (</w:t>
      </w:r>
      <w:r w:rsidR="008D7718">
        <w:rPr>
          <w:rFonts w:ascii="Times New Roman" w:eastAsia="Times New Roman" w:hAnsi="Times New Roman" w:cs="Times New Roman"/>
          <w:i/>
          <w:iCs/>
          <w:color w:val="000000"/>
          <w:sz w:val="24"/>
          <w:szCs w:val="24"/>
          <w:lang w:eastAsia="en-CA"/>
        </w:rPr>
        <w:t>n = 300)</w:t>
      </w:r>
      <w:r w:rsidR="008D7718">
        <w:rPr>
          <w:rFonts w:ascii="Times New Roman" w:eastAsia="Times New Roman" w:hAnsi="Times New Roman" w:cs="Times New Roman"/>
          <w:color w:val="000000"/>
          <w:sz w:val="24"/>
          <w:szCs w:val="24"/>
          <w:lang w:eastAsia="en-CA"/>
        </w:rPr>
        <w:t>, a</w:t>
      </w:r>
      <w:r w:rsidR="009E1339">
        <w:rPr>
          <w:rFonts w:ascii="Times New Roman" w:eastAsia="Times New Roman" w:hAnsi="Times New Roman" w:cs="Times New Roman"/>
          <w:color w:val="000000"/>
          <w:sz w:val="24"/>
          <w:szCs w:val="24"/>
          <w:lang w:eastAsia="en-CA"/>
        </w:rPr>
        <w:t xml:space="preserve"> sight distance of 3 units (</w:t>
      </w:r>
      <w:r w:rsidR="009E1339">
        <w:rPr>
          <w:rFonts w:ascii="Times New Roman" w:eastAsia="Times New Roman" w:hAnsi="Times New Roman" w:cs="Times New Roman"/>
          <w:i/>
          <w:iCs/>
          <w:color w:val="000000"/>
          <w:sz w:val="24"/>
          <w:szCs w:val="24"/>
          <w:lang w:eastAsia="en-CA"/>
        </w:rPr>
        <w:t xml:space="preserve">d = 3, </w:t>
      </w:r>
      <w:r w:rsidR="009E1339">
        <w:rPr>
          <w:rFonts w:ascii="Times New Roman" w:eastAsia="Times New Roman" w:hAnsi="Times New Roman" w:cs="Times New Roman"/>
          <w:color w:val="000000"/>
          <w:sz w:val="24"/>
          <w:szCs w:val="24"/>
          <w:lang w:eastAsia="en-CA"/>
        </w:rPr>
        <w:t>or 3x the length of one agent), and a view angle of 110 degrees (</w:t>
      </w:r>
      <w:r w:rsidR="009E1339">
        <w:t>θ = 110</w:t>
      </w:r>
      <w:r w:rsidR="009E1339">
        <w:rPr>
          <w:rFonts w:ascii="Times New Roman" w:eastAsia="Times New Roman" w:hAnsi="Times New Roman" w:cs="Times New Roman"/>
          <w:color w:val="000000"/>
          <w:sz w:val="24"/>
          <w:szCs w:val="24"/>
          <w:lang w:eastAsia="en-CA"/>
        </w:rPr>
        <w:t xml:space="preserve">). These values </w:t>
      </w:r>
      <w:r w:rsidR="00525810">
        <w:rPr>
          <w:rFonts w:ascii="Times New Roman" w:eastAsia="Times New Roman" w:hAnsi="Times New Roman" w:cs="Times New Roman"/>
          <w:color w:val="000000"/>
          <w:sz w:val="24"/>
          <w:szCs w:val="24"/>
          <w:lang w:eastAsia="en-CA"/>
        </w:rPr>
        <w:t>are</w:t>
      </w:r>
      <w:r w:rsidR="009E1339">
        <w:rPr>
          <w:rFonts w:ascii="Times New Roman" w:eastAsia="Times New Roman" w:hAnsi="Times New Roman" w:cs="Times New Roman"/>
          <w:color w:val="000000"/>
          <w:sz w:val="24"/>
          <w:szCs w:val="24"/>
          <w:lang w:eastAsia="en-CA"/>
        </w:rPr>
        <w:t xml:space="preserve"> constant throughout the tests, </w:t>
      </w:r>
      <w:proofErr w:type="gramStart"/>
      <w:r w:rsidR="009E1339">
        <w:rPr>
          <w:rFonts w:ascii="Times New Roman" w:eastAsia="Times New Roman" w:hAnsi="Times New Roman" w:cs="Times New Roman"/>
          <w:color w:val="000000"/>
          <w:sz w:val="24"/>
          <w:szCs w:val="24"/>
          <w:lang w:eastAsia="en-CA"/>
        </w:rPr>
        <w:t>with the exception of</w:t>
      </w:r>
      <w:proofErr w:type="gramEnd"/>
      <w:r w:rsidR="009E1339">
        <w:rPr>
          <w:rFonts w:ascii="Times New Roman" w:eastAsia="Times New Roman" w:hAnsi="Times New Roman" w:cs="Times New Roman"/>
          <w:color w:val="000000"/>
          <w:sz w:val="24"/>
          <w:szCs w:val="24"/>
          <w:lang w:eastAsia="en-CA"/>
        </w:rPr>
        <w:t xml:space="preserve"> performance testing in the final algorithm.</w:t>
      </w:r>
    </w:p>
    <w:p w14:paraId="64B81B47" w14:textId="50D3C5EC" w:rsidR="00885FD0" w:rsidRDefault="009E1339" w:rsidP="00885FD0">
      <w:pPr>
        <w:pStyle w:val="ListParagraph"/>
        <w:numPr>
          <w:ilvl w:val="0"/>
          <w:numId w:val="3"/>
        </w:numPr>
        <w:spacing w:after="0" w:line="480" w:lineRule="auto"/>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Method</w:t>
      </w:r>
      <w:r w:rsidR="00885FD0">
        <w:rPr>
          <w:rFonts w:ascii="Times New Roman" w:eastAsia="Times New Roman" w:hAnsi="Times New Roman" w:cs="Times New Roman"/>
          <w:b/>
          <w:bCs/>
          <w:color w:val="000000"/>
          <w:sz w:val="24"/>
          <w:szCs w:val="24"/>
          <w:lang w:eastAsia="en-CA"/>
        </w:rPr>
        <w:t xml:space="preserve"> #1</w:t>
      </w:r>
    </w:p>
    <w:p w14:paraId="1DC586CE" w14:textId="3DD14136" w:rsidR="00525810" w:rsidRDefault="00885FD0" w:rsidP="00525810">
      <w:pPr>
        <w:spacing w:after="0" w:line="480" w:lineRule="auto"/>
        <w:ind w:left="60" w:firstLine="360"/>
        <w:rPr>
          <w:rFonts w:ascii="Times New Roman" w:eastAsia="Times New Roman" w:hAnsi="Times New Roman" w:cs="Times New Roman"/>
          <w:color w:val="000000"/>
          <w:sz w:val="24"/>
          <w:szCs w:val="24"/>
          <w:lang w:eastAsia="en-CA"/>
        </w:rPr>
      </w:pPr>
      <w:r w:rsidRPr="00885FD0">
        <w:rPr>
          <w:rFonts w:ascii="Times New Roman" w:eastAsia="Times New Roman" w:hAnsi="Times New Roman" w:cs="Times New Roman"/>
          <w:color w:val="000000"/>
          <w:sz w:val="24"/>
          <w:szCs w:val="24"/>
          <w:lang w:eastAsia="en-CA"/>
        </w:rPr>
        <w:t xml:space="preserve">We first consider the GPU as a method of </w:t>
      </w:r>
      <w:r>
        <w:rPr>
          <w:rFonts w:ascii="Times New Roman" w:eastAsia="Times New Roman" w:hAnsi="Times New Roman" w:cs="Times New Roman"/>
          <w:color w:val="000000"/>
          <w:sz w:val="24"/>
          <w:szCs w:val="24"/>
          <w:lang w:eastAsia="en-CA"/>
        </w:rPr>
        <w:t xml:space="preserve">compacting and transferring data. We load the </w:t>
      </w:r>
      <w:r w:rsidR="008D7718">
        <w:rPr>
          <w:rFonts w:ascii="Times New Roman" w:eastAsia="Times New Roman" w:hAnsi="Times New Roman" w:cs="Times New Roman"/>
          <w:color w:val="000000"/>
          <w:sz w:val="24"/>
          <w:szCs w:val="24"/>
          <w:lang w:eastAsia="en-CA"/>
        </w:rPr>
        <w:t>datasets into the GPU and write all information to a texture, allowing for easier</w:t>
      </w:r>
      <w:r w:rsidR="007F4212">
        <w:rPr>
          <w:rFonts w:ascii="Times New Roman" w:eastAsia="Times New Roman" w:hAnsi="Times New Roman" w:cs="Times New Roman"/>
          <w:color w:val="000000"/>
          <w:sz w:val="24"/>
          <w:szCs w:val="24"/>
          <w:lang w:eastAsia="en-CA"/>
        </w:rPr>
        <w:t xml:space="preserve"> </w:t>
      </w:r>
      <w:r w:rsidR="008D7718">
        <w:rPr>
          <w:rFonts w:ascii="Times New Roman" w:eastAsia="Times New Roman" w:hAnsi="Times New Roman" w:cs="Times New Roman"/>
          <w:color w:val="000000"/>
          <w:sz w:val="24"/>
          <w:szCs w:val="24"/>
          <w:lang w:eastAsia="en-CA"/>
        </w:rPr>
        <w:t>addressing within each agent</w:t>
      </w:r>
      <w:r w:rsidR="007F4212">
        <w:rPr>
          <w:rFonts w:ascii="Times New Roman" w:eastAsia="Times New Roman" w:hAnsi="Times New Roman" w:cs="Times New Roman"/>
          <w:color w:val="000000"/>
          <w:sz w:val="24"/>
          <w:szCs w:val="24"/>
          <w:lang w:eastAsia="en-CA"/>
        </w:rPr>
        <w:t xml:space="preserve"> through a shared texture. On average this method performs the same as if each agent individually calculated their values, because each agent still is doing </w:t>
      </w:r>
      <w:r w:rsidR="00EA4D8D">
        <w:rPr>
          <w:rFonts w:ascii="Times New Roman" w:eastAsia="Times New Roman" w:hAnsi="Times New Roman" w:cs="Times New Roman"/>
          <w:color w:val="000000"/>
          <w:sz w:val="24"/>
          <w:szCs w:val="24"/>
          <w:lang w:eastAsia="en-CA"/>
        </w:rPr>
        <w:t xml:space="preserve">the majority </w:t>
      </w:r>
      <w:r w:rsidR="007F4212">
        <w:rPr>
          <w:rFonts w:ascii="Times New Roman" w:eastAsia="Times New Roman" w:hAnsi="Times New Roman" w:cs="Times New Roman"/>
          <w:color w:val="000000"/>
          <w:sz w:val="24"/>
          <w:szCs w:val="24"/>
          <w:lang w:eastAsia="en-CA"/>
        </w:rPr>
        <w:t>work. This method also only stores positional data as color, and therefore is not enough.</w:t>
      </w:r>
    </w:p>
    <w:p w14:paraId="3F983AEB" w14:textId="77777777" w:rsidR="00525810" w:rsidRPr="00525810" w:rsidRDefault="007F4212" w:rsidP="00525810">
      <w:pPr>
        <w:pStyle w:val="ListParagraph"/>
        <w:numPr>
          <w:ilvl w:val="0"/>
          <w:numId w:val="3"/>
        </w:num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Method #2</w:t>
      </w:r>
    </w:p>
    <w:p w14:paraId="085DBD75" w14:textId="0BE350FF" w:rsidR="007F4212" w:rsidRPr="00525810" w:rsidRDefault="00EA4D8D" w:rsidP="00525810">
      <w:pPr>
        <w:spacing w:after="0" w:line="480" w:lineRule="auto"/>
        <w:ind w:left="60" w:firstLine="360"/>
        <w:rPr>
          <w:rFonts w:ascii="Times New Roman" w:eastAsia="Times New Roman" w:hAnsi="Times New Roman" w:cs="Times New Roman"/>
          <w:b/>
          <w:bCs/>
          <w:color w:val="000000"/>
          <w:sz w:val="24"/>
          <w:szCs w:val="24"/>
          <w:lang w:eastAsia="en-CA"/>
        </w:rPr>
      </w:pPr>
      <w:r>
        <w:rPr>
          <w:noProof/>
          <w:lang w:eastAsia="en-CA"/>
        </w:rPr>
        <w:lastRenderedPageBreak/>
        <w:drawing>
          <wp:anchor distT="0" distB="0" distL="114300" distR="114300" simplePos="0" relativeHeight="251666432" behindDoc="1" locked="0" layoutInCell="1" allowOverlap="1" wp14:anchorId="6976664C" wp14:editId="55C472CC">
            <wp:simplePos x="0" y="0"/>
            <wp:positionH relativeFrom="margin">
              <wp:posOffset>3733800</wp:posOffset>
            </wp:positionH>
            <wp:positionV relativeFrom="paragraph">
              <wp:posOffset>701040</wp:posOffset>
            </wp:positionV>
            <wp:extent cx="2533650" cy="2541905"/>
            <wp:effectExtent l="0" t="0" r="0" b="0"/>
            <wp:wrapTight wrapText="bothSides">
              <wp:wrapPolygon edited="0">
                <wp:start x="0" y="0"/>
                <wp:lineTo x="0" y="21368"/>
                <wp:lineTo x="21438" y="21368"/>
                <wp:lineTo x="214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41905"/>
                    </a:xfrm>
                    <a:prstGeom prst="rect">
                      <a:avLst/>
                    </a:prstGeom>
                    <a:noFill/>
                    <a:ln>
                      <a:noFill/>
                    </a:ln>
                  </pic:spPr>
                </pic:pic>
              </a:graphicData>
            </a:graphic>
          </wp:anchor>
        </w:drawing>
      </w:r>
      <w:r w:rsidR="007F4212" w:rsidRPr="00525810">
        <w:rPr>
          <w:rFonts w:ascii="Times New Roman" w:eastAsia="Times New Roman" w:hAnsi="Times New Roman" w:cs="Times New Roman"/>
          <w:color w:val="000000"/>
          <w:sz w:val="24"/>
          <w:szCs w:val="24"/>
          <w:lang w:eastAsia="en-CA"/>
        </w:rPr>
        <w:t xml:space="preserve">Building on the first method we wish to compact our data, to fit more data into the same texture. Because the Euclidean distance is a symmetrical relationship, we can immediately leverage this to double our texture data density. We store position and forward direction data in color, with the distance between the agents stored as the alpha. This </w:t>
      </w:r>
      <w:proofErr w:type="gramStart"/>
      <w:r w:rsidR="007F4212" w:rsidRPr="00525810">
        <w:rPr>
          <w:rFonts w:ascii="Times New Roman" w:eastAsia="Times New Roman" w:hAnsi="Times New Roman" w:cs="Times New Roman"/>
          <w:color w:val="000000"/>
          <w:sz w:val="24"/>
          <w:szCs w:val="24"/>
          <w:lang w:eastAsia="en-CA"/>
        </w:rPr>
        <w:t>give</w:t>
      </w:r>
      <w:proofErr w:type="gramEnd"/>
      <w:r w:rsidR="007F4212" w:rsidRPr="00525810">
        <w:rPr>
          <w:rFonts w:ascii="Times New Roman" w:eastAsia="Times New Roman" w:hAnsi="Times New Roman" w:cs="Times New Roman"/>
          <w:color w:val="000000"/>
          <w:sz w:val="24"/>
          <w:szCs w:val="24"/>
          <w:lang w:eastAsia="en-CA"/>
        </w:rPr>
        <w:t xml:space="preserve"> each agent a “validity” value within the alpha to reduce computation further. To simplify each agent’s internal calculations further we also store relative position and direction data instead of absolute positions.</w:t>
      </w:r>
    </w:p>
    <w:p w14:paraId="64B9A941" w14:textId="3CB705D4" w:rsidR="00E1510E" w:rsidRDefault="00EA4D8D" w:rsidP="00E1510E">
      <w:pPr>
        <w:spacing w:after="0" w:line="480" w:lineRule="auto"/>
        <w:ind w:firstLine="420"/>
        <w:rPr>
          <w:rFonts w:ascii="Times New Roman" w:eastAsia="Times New Roman" w:hAnsi="Times New Roman" w:cs="Times New Roman"/>
          <w:color w:val="000000"/>
          <w:sz w:val="24"/>
          <w:szCs w:val="24"/>
          <w:lang w:eastAsia="en-CA"/>
        </w:rPr>
      </w:pPr>
      <w:r>
        <w:rPr>
          <w:noProof/>
        </w:rPr>
        <mc:AlternateContent>
          <mc:Choice Requires="wps">
            <w:drawing>
              <wp:anchor distT="0" distB="0" distL="114300" distR="114300" simplePos="0" relativeHeight="251668480" behindDoc="1" locked="0" layoutInCell="1" allowOverlap="1" wp14:anchorId="78EDE37E" wp14:editId="1AD9A2D9">
                <wp:simplePos x="0" y="0"/>
                <wp:positionH relativeFrom="column">
                  <wp:posOffset>3733800</wp:posOffset>
                </wp:positionH>
                <wp:positionV relativeFrom="paragraph">
                  <wp:posOffset>180340</wp:posOffset>
                </wp:positionV>
                <wp:extent cx="253365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26D94777" w14:textId="609E24BB" w:rsidR="00AC26F7" w:rsidRPr="00D07BE9" w:rsidRDefault="00AC26F7" w:rsidP="00E1510E">
                            <w:pPr>
                              <w:pStyle w:val="Caption"/>
                              <w:rPr>
                                <w:rFonts w:ascii="Times New Roman" w:eastAsia="Times New Roman" w:hAnsi="Times New Roman" w:cs="Times New Roman"/>
                                <w:color w:val="000000"/>
                                <w:sz w:val="24"/>
                                <w:szCs w:val="24"/>
                              </w:rPr>
                            </w:pPr>
                            <w:r>
                              <w:t>Figure 4: A visualization of the GPU's texture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DE37E" id="Text Box 12" o:spid="_x0000_s1029" type="#_x0000_t202" style="position:absolute;left:0;text-align:left;margin-left:294pt;margin-top:14.2pt;width:199.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" stroked="f">
                <v:textbox style="mso-fit-shape-to-text:t" inset="0,0,0,0">
                  <w:txbxContent>
                    <w:p w14:paraId="26D94777" w14:textId="609E24BB" w:rsidR="00AC26F7" w:rsidRPr="00D07BE9" w:rsidRDefault="00AC26F7" w:rsidP="00E1510E">
                      <w:pPr>
                        <w:pStyle w:val="Caption"/>
                        <w:rPr>
                          <w:rFonts w:ascii="Times New Roman" w:eastAsia="Times New Roman" w:hAnsi="Times New Roman" w:cs="Times New Roman"/>
                          <w:color w:val="000000"/>
                          <w:sz w:val="24"/>
                          <w:szCs w:val="24"/>
                        </w:rPr>
                      </w:pPr>
                      <w:r>
                        <w:t>Figure 4: A visualization of the GPU's texture buffer</w:t>
                      </w:r>
                    </w:p>
                  </w:txbxContent>
                </v:textbox>
                <w10:wrap type="tight"/>
              </v:shape>
            </w:pict>
          </mc:Fallback>
        </mc:AlternateContent>
      </w:r>
      <w:r w:rsidR="009D60CE">
        <w:rPr>
          <w:rFonts w:ascii="Times New Roman" w:eastAsia="Times New Roman" w:hAnsi="Times New Roman" w:cs="Times New Roman"/>
          <w:color w:val="000000"/>
          <w:sz w:val="24"/>
          <w:szCs w:val="24"/>
          <w:lang w:eastAsia="en-CA"/>
        </w:rPr>
        <w:t xml:space="preserve">With this method we dispatch large groups of threads across minimal GPU wavefronts in the hopes of seeing performance increases from the small number of GPU cycles we take. This test had 16x16 thread groups of 32x32 </w:t>
      </w:r>
      <w:r w:rsidR="00E1510E">
        <w:rPr>
          <w:rFonts w:ascii="Times New Roman" w:eastAsia="Times New Roman" w:hAnsi="Times New Roman" w:cs="Times New Roman"/>
          <w:color w:val="000000"/>
          <w:sz w:val="24"/>
          <w:szCs w:val="24"/>
          <w:lang w:eastAsia="en-CA"/>
        </w:rPr>
        <w:t xml:space="preserve">threads </w:t>
      </w:r>
      <w:r w:rsidR="009D60CE">
        <w:rPr>
          <w:rFonts w:ascii="Times New Roman" w:eastAsia="Times New Roman" w:hAnsi="Times New Roman" w:cs="Times New Roman"/>
          <w:color w:val="000000"/>
          <w:sz w:val="24"/>
          <w:szCs w:val="24"/>
          <w:lang w:eastAsia="en-CA"/>
        </w:rPr>
        <w:t>each culminating in a 512x512 resolution texture, or support for 512 agents.</w:t>
      </w:r>
      <w:r w:rsidR="00E1510E">
        <w:rPr>
          <w:rFonts w:ascii="Times New Roman" w:eastAsia="Times New Roman" w:hAnsi="Times New Roman" w:cs="Times New Roman"/>
          <w:color w:val="000000"/>
          <w:sz w:val="24"/>
          <w:szCs w:val="24"/>
          <w:lang w:eastAsia="en-CA"/>
        </w:rPr>
        <w:t xml:space="preserve"> </w:t>
      </w:r>
    </w:p>
    <w:p w14:paraId="53F47C11" w14:textId="070260D9" w:rsidR="007F4212" w:rsidRDefault="00E1510E" w:rsidP="00083330">
      <w:p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In </w:t>
      </w:r>
      <w:r>
        <w:rPr>
          <w:rFonts w:ascii="Times New Roman" w:eastAsia="Times New Roman" w:hAnsi="Times New Roman" w:cs="Times New Roman"/>
          <w:i/>
          <w:iCs/>
          <w:color w:val="000000"/>
          <w:sz w:val="24"/>
          <w:szCs w:val="24"/>
          <w:lang w:eastAsia="en-CA"/>
        </w:rPr>
        <w:t>Figure 4</w:t>
      </w:r>
      <w:r>
        <w:rPr>
          <w:rFonts w:ascii="Times New Roman" w:eastAsia="Times New Roman" w:hAnsi="Times New Roman" w:cs="Times New Roman"/>
          <w:color w:val="000000"/>
          <w:sz w:val="24"/>
          <w:szCs w:val="24"/>
          <w:lang w:eastAsia="en-CA"/>
        </w:rPr>
        <w:t xml:space="preserve"> the upper triangle of data stores the position deltas, the lower triangle stores direction deltas. We can note that the diagonal separating these halves represents an agent testing against itself, and this data is discarded for now. </w:t>
      </w:r>
      <w:r w:rsidR="007F4212">
        <w:rPr>
          <w:rFonts w:ascii="Times New Roman" w:eastAsia="Times New Roman" w:hAnsi="Times New Roman" w:cs="Times New Roman"/>
          <w:color w:val="000000"/>
          <w:sz w:val="24"/>
          <w:szCs w:val="24"/>
          <w:lang w:eastAsia="en-CA"/>
        </w:rPr>
        <w:t>This method serves as a strong framework for dense data calculation,</w:t>
      </w:r>
      <w:r w:rsidR="009D60CE">
        <w:rPr>
          <w:rFonts w:ascii="Times New Roman" w:eastAsia="Times New Roman" w:hAnsi="Times New Roman" w:cs="Times New Roman"/>
          <w:color w:val="000000"/>
          <w:sz w:val="24"/>
          <w:szCs w:val="24"/>
          <w:lang w:eastAsia="en-CA"/>
        </w:rPr>
        <w:t xml:space="preserve"> but in practice</w:t>
      </w:r>
      <w:r w:rsidR="007F4212">
        <w:rPr>
          <w:rFonts w:ascii="Times New Roman" w:eastAsia="Times New Roman" w:hAnsi="Times New Roman" w:cs="Times New Roman"/>
          <w:color w:val="000000"/>
          <w:sz w:val="24"/>
          <w:szCs w:val="24"/>
          <w:lang w:eastAsia="en-CA"/>
        </w:rPr>
        <w:t xml:space="preserve"> </w:t>
      </w:r>
      <w:r w:rsidR="009D60CE">
        <w:rPr>
          <w:rFonts w:ascii="Times New Roman" w:eastAsia="Times New Roman" w:hAnsi="Times New Roman" w:cs="Times New Roman"/>
          <w:color w:val="000000"/>
          <w:sz w:val="24"/>
          <w:szCs w:val="24"/>
          <w:lang w:eastAsia="en-CA"/>
        </w:rPr>
        <w:t xml:space="preserve">when </w:t>
      </w:r>
      <w:r w:rsidR="006D70CB">
        <w:rPr>
          <w:rFonts w:ascii="Times New Roman" w:eastAsia="Times New Roman" w:hAnsi="Times New Roman" w:cs="Times New Roman"/>
          <w:color w:val="000000"/>
          <w:sz w:val="24"/>
          <w:szCs w:val="24"/>
          <w:lang w:eastAsia="en-CA"/>
        </w:rPr>
        <w:t>large number of</w:t>
      </w:r>
      <w:r w:rsidR="009D60CE">
        <w:rPr>
          <w:rFonts w:ascii="Times New Roman" w:eastAsia="Times New Roman" w:hAnsi="Times New Roman" w:cs="Times New Roman"/>
          <w:color w:val="000000"/>
          <w:sz w:val="24"/>
          <w:szCs w:val="24"/>
          <w:lang w:eastAsia="en-CA"/>
        </w:rPr>
        <w:t xml:space="preserve"> agents are in </w:t>
      </w:r>
      <w:proofErr w:type="gramStart"/>
      <w:r w:rsidR="009D60CE">
        <w:rPr>
          <w:rFonts w:ascii="Times New Roman" w:eastAsia="Times New Roman" w:hAnsi="Times New Roman" w:cs="Times New Roman"/>
          <w:color w:val="000000"/>
          <w:sz w:val="24"/>
          <w:szCs w:val="24"/>
          <w:lang w:eastAsia="en-CA"/>
        </w:rPr>
        <w:t>close proximity</w:t>
      </w:r>
      <w:proofErr w:type="gramEnd"/>
      <w:r w:rsidR="006D70CB">
        <w:rPr>
          <w:rFonts w:ascii="Times New Roman" w:eastAsia="Times New Roman" w:hAnsi="Times New Roman" w:cs="Times New Roman"/>
          <w:color w:val="000000"/>
          <w:sz w:val="24"/>
          <w:szCs w:val="24"/>
          <w:lang w:eastAsia="en-CA"/>
        </w:rPr>
        <w:t>,</w:t>
      </w:r>
      <w:r w:rsidR="009D60CE">
        <w:rPr>
          <w:rFonts w:ascii="Times New Roman" w:eastAsia="Times New Roman" w:hAnsi="Times New Roman" w:cs="Times New Roman"/>
          <w:color w:val="000000"/>
          <w:sz w:val="24"/>
          <w:szCs w:val="24"/>
          <w:lang w:eastAsia="en-CA"/>
        </w:rPr>
        <w:t xml:space="preserve"> </w:t>
      </w:r>
      <w:r w:rsidR="007F4212">
        <w:rPr>
          <w:rFonts w:ascii="Times New Roman" w:eastAsia="Times New Roman" w:hAnsi="Times New Roman" w:cs="Times New Roman"/>
          <w:color w:val="000000"/>
          <w:sz w:val="24"/>
          <w:szCs w:val="24"/>
          <w:lang w:eastAsia="en-CA"/>
        </w:rPr>
        <w:t>we still retain a</w:t>
      </w:r>
      <w:r w:rsidR="009D60CE">
        <w:rPr>
          <w:rFonts w:ascii="Times New Roman" w:eastAsia="Times New Roman" w:hAnsi="Times New Roman" w:cs="Times New Roman"/>
          <w:color w:val="000000"/>
          <w:sz w:val="24"/>
          <w:szCs w:val="24"/>
          <w:lang w:eastAsia="en-CA"/>
        </w:rPr>
        <w:t>n</w:t>
      </w:r>
      <w:r w:rsidR="007F4212">
        <w:rPr>
          <w:rFonts w:ascii="Times New Roman" w:eastAsia="Times New Roman" w:hAnsi="Times New Roman" w:cs="Times New Roman"/>
          <w:color w:val="000000"/>
          <w:sz w:val="24"/>
          <w:szCs w:val="24"/>
          <w:lang w:eastAsia="en-CA"/>
        </w:rPr>
        <w:t xml:space="preserve"> </w:t>
      </w:r>
      <w:r w:rsidR="007F4212">
        <w:rPr>
          <w:rFonts w:ascii="Times New Roman" w:eastAsia="Times New Roman" w:hAnsi="Times New Roman" w:cs="Times New Roman"/>
          <w:i/>
          <w:iCs/>
          <w:color w:val="000000"/>
          <w:sz w:val="24"/>
          <w:szCs w:val="24"/>
          <w:lang w:eastAsia="en-CA"/>
        </w:rPr>
        <w:t>O(n^2)</w:t>
      </w:r>
      <w:r w:rsidR="007F4212">
        <w:rPr>
          <w:rFonts w:ascii="Times New Roman" w:eastAsia="Times New Roman" w:hAnsi="Times New Roman" w:cs="Times New Roman"/>
          <w:color w:val="000000"/>
          <w:sz w:val="24"/>
          <w:szCs w:val="24"/>
          <w:lang w:eastAsia="en-CA"/>
        </w:rPr>
        <w:t xml:space="preserve"> computational complexity</w:t>
      </w:r>
      <w:r w:rsidR="009D60CE">
        <w:rPr>
          <w:rFonts w:ascii="Times New Roman" w:eastAsia="Times New Roman" w:hAnsi="Times New Roman" w:cs="Times New Roman"/>
          <w:color w:val="000000"/>
          <w:sz w:val="24"/>
          <w:szCs w:val="24"/>
          <w:lang w:eastAsia="en-CA"/>
        </w:rPr>
        <w:t>. It does however cut down on the number of object references required by each agent, replacing them with simple comparisons. This method gives a small performance increase of roughly 10% more frames rendered per second</w:t>
      </w:r>
      <w:r>
        <w:rPr>
          <w:rFonts w:ascii="Times New Roman" w:eastAsia="Times New Roman" w:hAnsi="Times New Roman" w:cs="Times New Roman"/>
          <w:color w:val="000000"/>
          <w:sz w:val="24"/>
          <w:szCs w:val="24"/>
          <w:lang w:eastAsia="en-CA"/>
        </w:rPr>
        <w:t xml:space="preserve"> on average.</w:t>
      </w:r>
    </w:p>
    <w:p w14:paraId="5AFA5E75" w14:textId="194DC0F1" w:rsidR="009D60CE" w:rsidRPr="009D60CE" w:rsidRDefault="009D60CE" w:rsidP="009D60CE">
      <w:pPr>
        <w:pStyle w:val="ListParagraph"/>
        <w:numPr>
          <w:ilvl w:val="0"/>
          <w:numId w:val="3"/>
        </w:num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Method #3</w:t>
      </w:r>
    </w:p>
    <w:p w14:paraId="74185195" w14:textId="08E41C3E" w:rsidR="00E1510E" w:rsidRDefault="009D60CE" w:rsidP="00E1510E">
      <w:pPr>
        <w:spacing w:after="0" w:line="480" w:lineRule="auto"/>
        <w:ind w:left="60" w:firstLine="36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Our core issue at this point is the presence of iterations within each agent itself because each iteration across </w:t>
      </w:r>
      <w:r>
        <w:rPr>
          <w:rFonts w:ascii="Times New Roman" w:eastAsia="Times New Roman" w:hAnsi="Times New Roman" w:cs="Times New Roman"/>
          <w:i/>
          <w:iCs/>
          <w:color w:val="000000"/>
          <w:sz w:val="24"/>
          <w:szCs w:val="24"/>
          <w:lang w:eastAsia="en-CA"/>
        </w:rPr>
        <w:t>n</w:t>
      </w:r>
      <w:r>
        <w:rPr>
          <w:rFonts w:ascii="Times New Roman" w:eastAsia="Times New Roman" w:hAnsi="Times New Roman" w:cs="Times New Roman"/>
          <w:color w:val="000000"/>
          <w:sz w:val="24"/>
          <w:szCs w:val="24"/>
          <w:lang w:eastAsia="en-CA"/>
        </w:rPr>
        <w:t xml:space="preserve"> values still retains the chance of a </w:t>
      </w:r>
      <w:proofErr w:type="gramStart"/>
      <w:r>
        <w:rPr>
          <w:rFonts w:ascii="Times New Roman" w:eastAsia="Times New Roman" w:hAnsi="Times New Roman" w:cs="Times New Roman"/>
          <w:color w:val="000000"/>
          <w:sz w:val="24"/>
          <w:szCs w:val="24"/>
          <w:lang w:eastAsia="en-CA"/>
        </w:rPr>
        <w:t>worst case</w:t>
      </w:r>
      <w:proofErr w:type="gramEnd"/>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i/>
          <w:iCs/>
          <w:color w:val="000000"/>
          <w:sz w:val="24"/>
          <w:szCs w:val="24"/>
          <w:lang w:eastAsia="en-CA"/>
        </w:rPr>
        <w:t>O(n^2)</w:t>
      </w:r>
      <w:r>
        <w:rPr>
          <w:rFonts w:ascii="Times New Roman" w:eastAsia="Times New Roman" w:hAnsi="Times New Roman" w:cs="Times New Roman"/>
          <w:color w:val="000000"/>
          <w:sz w:val="24"/>
          <w:szCs w:val="24"/>
          <w:lang w:eastAsia="en-CA"/>
        </w:rPr>
        <w:t xml:space="preserve"> </w:t>
      </w:r>
      <w:r w:rsidR="00E1510E">
        <w:rPr>
          <w:rFonts w:ascii="Times New Roman" w:eastAsia="Times New Roman" w:hAnsi="Times New Roman" w:cs="Times New Roman"/>
          <w:color w:val="000000"/>
          <w:sz w:val="24"/>
          <w:szCs w:val="24"/>
          <w:lang w:eastAsia="en-CA"/>
        </w:rPr>
        <w:t xml:space="preserve">computational complexity. We </w:t>
      </w:r>
      <w:r w:rsidR="00E1510E">
        <w:rPr>
          <w:rFonts w:ascii="Times New Roman" w:eastAsia="Times New Roman" w:hAnsi="Times New Roman" w:cs="Times New Roman"/>
          <w:color w:val="000000"/>
          <w:sz w:val="24"/>
          <w:szCs w:val="24"/>
          <w:lang w:eastAsia="en-CA"/>
        </w:rPr>
        <w:lastRenderedPageBreak/>
        <w:t xml:space="preserve">wish to bring all iteration into the compute shader. To do this we must first lower the vast parallelism that </w:t>
      </w:r>
      <w:r w:rsidR="00E1510E">
        <w:rPr>
          <w:rFonts w:ascii="Times New Roman" w:eastAsia="Times New Roman" w:hAnsi="Times New Roman" w:cs="Times New Roman"/>
          <w:i/>
          <w:iCs/>
          <w:color w:val="000000"/>
          <w:sz w:val="24"/>
          <w:szCs w:val="24"/>
          <w:lang w:eastAsia="en-CA"/>
        </w:rPr>
        <w:t>Method 2</w:t>
      </w:r>
      <w:r w:rsidR="00E1510E">
        <w:rPr>
          <w:rFonts w:ascii="Times New Roman" w:eastAsia="Times New Roman" w:hAnsi="Times New Roman" w:cs="Times New Roman"/>
          <w:color w:val="000000"/>
          <w:sz w:val="24"/>
          <w:szCs w:val="24"/>
          <w:lang w:eastAsia="en-CA"/>
        </w:rPr>
        <w:t xml:space="preserve"> leveraged to a single dimension of threads. We run one thread per agent, and each thread iterates through all other agents. This method drastically lowers the size of the texture in favour of putting more work into each thread itself. We run a single grouping of 3</w:t>
      </w:r>
      <w:r w:rsidR="00EA4D8D">
        <w:rPr>
          <w:rFonts w:ascii="Times New Roman" w:eastAsia="Times New Roman" w:hAnsi="Times New Roman" w:cs="Times New Roman"/>
          <w:color w:val="000000"/>
          <w:sz w:val="24"/>
          <w:szCs w:val="24"/>
          <w:lang w:eastAsia="en-CA"/>
        </w:rPr>
        <w:t>40x3</w:t>
      </w:r>
      <w:r w:rsidR="00E1510E">
        <w:rPr>
          <w:rFonts w:ascii="Times New Roman" w:eastAsia="Times New Roman" w:hAnsi="Times New Roman" w:cs="Times New Roman"/>
          <w:color w:val="000000"/>
          <w:sz w:val="24"/>
          <w:szCs w:val="24"/>
          <w:lang w:eastAsia="en-CA"/>
        </w:rPr>
        <w:t xml:space="preserve"> threads (grouped by the GPU, not manually by the user this time), and we get an output that is a resolution of 340x3. This texture supports 340 agents and essentially supplies a separation, alignment, and cohesion direction vector directly to each agent via a texture lookup. Unlike the many common bounded approaches </w:t>
      </w:r>
      <w:sdt>
        <w:sdtPr>
          <w:rPr>
            <w:rFonts w:ascii="Times New Roman" w:eastAsia="Times New Roman" w:hAnsi="Times New Roman" w:cs="Times New Roman"/>
            <w:color w:val="000000"/>
            <w:sz w:val="24"/>
            <w:szCs w:val="24"/>
            <w:lang w:eastAsia="en-CA"/>
          </w:rPr>
          <w:id w:val="-80447265"/>
          <w:citation/>
        </w:sdtPr>
        <w:sdtEndPr/>
        <w:sdtContent>
          <w:r w:rsidR="00E1510E">
            <w:rPr>
              <w:rFonts w:ascii="Times New Roman" w:eastAsia="Times New Roman" w:hAnsi="Times New Roman" w:cs="Times New Roman"/>
              <w:color w:val="000000"/>
              <w:sz w:val="24"/>
              <w:szCs w:val="24"/>
              <w:lang w:eastAsia="en-CA"/>
            </w:rPr>
            <w:fldChar w:fldCharType="begin"/>
          </w:r>
          <w:r w:rsidR="00E1510E">
            <w:rPr>
              <w:rFonts w:ascii="Times New Roman" w:eastAsia="Times New Roman" w:hAnsi="Times New Roman" w:cs="Times New Roman"/>
              <w:color w:val="000000"/>
              <w:sz w:val="24"/>
              <w:szCs w:val="24"/>
              <w:lang w:eastAsia="en-CA"/>
            </w:rPr>
            <w:instrText xml:space="preserve"> CITATION Jes03 \l 4105 </w:instrText>
          </w:r>
          <w:r w:rsidR="00E1510E">
            <w:rPr>
              <w:rFonts w:ascii="Times New Roman" w:eastAsia="Times New Roman" w:hAnsi="Times New Roman" w:cs="Times New Roman"/>
              <w:color w:val="000000"/>
              <w:sz w:val="24"/>
              <w:szCs w:val="24"/>
              <w:lang w:eastAsia="en-CA"/>
            </w:rPr>
            <w:fldChar w:fldCharType="separate"/>
          </w:r>
          <w:r w:rsidR="00E1510E" w:rsidRPr="00E1510E">
            <w:rPr>
              <w:rFonts w:ascii="Times New Roman" w:eastAsia="Times New Roman" w:hAnsi="Times New Roman" w:cs="Times New Roman"/>
              <w:noProof/>
              <w:color w:val="000000"/>
              <w:sz w:val="24"/>
              <w:szCs w:val="24"/>
              <w:lang w:eastAsia="en-CA"/>
            </w:rPr>
            <w:t>(Jessica K. Hodgins, 2003)</w:t>
          </w:r>
          <w:r w:rsidR="00E1510E">
            <w:rPr>
              <w:rFonts w:ascii="Times New Roman" w:eastAsia="Times New Roman" w:hAnsi="Times New Roman" w:cs="Times New Roman"/>
              <w:color w:val="000000"/>
              <w:sz w:val="24"/>
              <w:szCs w:val="24"/>
              <w:lang w:eastAsia="en-CA"/>
            </w:rPr>
            <w:fldChar w:fldCharType="end"/>
          </w:r>
        </w:sdtContent>
      </w:sdt>
      <w:r w:rsidR="00E1510E">
        <w:rPr>
          <w:rFonts w:ascii="Times New Roman" w:eastAsia="Times New Roman" w:hAnsi="Times New Roman" w:cs="Times New Roman"/>
          <w:color w:val="000000"/>
          <w:sz w:val="24"/>
          <w:szCs w:val="24"/>
          <w:lang w:eastAsia="en-CA"/>
        </w:rPr>
        <w:t xml:space="preserve">, these output values are always dependent on every agent in the system and there is no local limit to </w:t>
      </w:r>
      <w:r w:rsidR="00ED43D8">
        <w:rPr>
          <w:rFonts w:ascii="Times New Roman" w:eastAsia="Times New Roman" w:hAnsi="Times New Roman" w:cs="Times New Roman"/>
          <w:color w:val="000000"/>
          <w:sz w:val="24"/>
          <w:szCs w:val="24"/>
          <w:lang w:eastAsia="en-CA"/>
        </w:rPr>
        <w:t>the number of nearby agents to consider. This system more effectively models the complex</w:t>
      </w:r>
      <w:r w:rsidR="006D70CB">
        <w:rPr>
          <w:rFonts w:ascii="Times New Roman" w:eastAsia="Times New Roman" w:hAnsi="Times New Roman" w:cs="Times New Roman"/>
          <w:color w:val="000000"/>
          <w:sz w:val="24"/>
          <w:szCs w:val="24"/>
          <w:lang w:eastAsia="en-CA"/>
        </w:rPr>
        <w:t>,</w:t>
      </w:r>
      <w:r w:rsidR="00ED43D8">
        <w:rPr>
          <w:rFonts w:ascii="Times New Roman" w:eastAsia="Times New Roman" w:hAnsi="Times New Roman" w:cs="Times New Roman"/>
          <w:color w:val="000000"/>
          <w:sz w:val="24"/>
          <w:szCs w:val="24"/>
          <w:lang w:eastAsia="en-CA"/>
        </w:rPr>
        <w:t xml:space="preserve"> but still goal-based</w:t>
      </w:r>
      <w:r w:rsidR="006D70CB">
        <w:rPr>
          <w:rFonts w:ascii="Times New Roman" w:eastAsia="Times New Roman" w:hAnsi="Times New Roman" w:cs="Times New Roman"/>
          <w:color w:val="000000"/>
          <w:sz w:val="24"/>
          <w:szCs w:val="24"/>
          <w:lang w:eastAsia="en-CA"/>
        </w:rPr>
        <w:t>,</w:t>
      </w:r>
      <w:r w:rsidR="00ED43D8">
        <w:rPr>
          <w:rFonts w:ascii="Times New Roman" w:eastAsia="Times New Roman" w:hAnsi="Times New Roman" w:cs="Times New Roman"/>
          <w:color w:val="000000"/>
          <w:sz w:val="24"/>
          <w:szCs w:val="24"/>
          <w:lang w:eastAsia="en-CA"/>
        </w:rPr>
        <w:t xml:space="preserve"> dynamics found in large schools of fish, where we do not consider the influence of small</w:t>
      </w:r>
      <w:r w:rsidR="006D70CB">
        <w:rPr>
          <w:rFonts w:ascii="Times New Roman" w:eastAsia="Times New Roman" w:hAnsi="Times New Roman" w:cs="Times New Roman"/>
          <w:color w:val="000000"/>
          <w:sz w:val="24"/>
          <w:szCs w:val="24"/>
          <w:lang w:eastAsia="en-CA"/>
        </w:rPr>
        <w:t>,</w:t>
      </w:r>
      <w:r w:rsidR="00ED43D8">
        <w:rPr>
          <w:rFonts w:ascii="Times New Roman" w:eastAsia="Times New Roman" w:hAnsi="Times New Roman" w:cs="Times New Roman"/>
          <w:color w:val="000000"/>
          <w:sz w:val="24"/>
          <w:szCs w:val="24"/>
          <w:lang w:eastAsia="en-CA"/>
        </w:rPr>
        <w:t xml:space="preserve"> limited numbers of neighboring agents, but the motion of the system </w:t>
      </w:r>
      <w:proofErr w:type="gramStart"/>
      <w:r w:rsidR="00ED43D8">
        <w:rPr>
          <w:rFonts w:ascii="Times New Roman" w:eastAsia="Times New Roman" w:hAnsi="Times New Roman" w:cs="Times New Roman"/>
          <w:color w:val="000000"/>
          <w:sz w:val="24"/>
          <w:szCs w:val="24"/>
          <w:lang w:eastAsia="en-CA"/>
        </w:rPr>
        <w:t>as a whole</w:t>
      </w:r>
      <w:r w:rsidR="006D70CB">
        <w:rPr>
          <w:rFonts w:ascii="Times New Roman" w:eastAsia="Times New Roman" w:hAnsi="Times New Roman" w:cs="Times New Roman"/>
          <w:color w:val="000000"/>
          <w:sz w:val="24"/>
          <w:szCs w:val="24"/>
          <w:lang w:eastAsia="en-CA"/>
        </w:rPr>
        <w:t xml:space="preserve"> to</w:t>
      </w:r>
      <w:proofErr w:type="gramEnd"/>
      <w:r w:rsidR="006D70CB">
        <w:rPr>
          <w:rFonts w:ascii="Times New Roman" w:eastAsia="Times New Roman" w:hAnsi="Times New Roman" w:cs="Times New Roman"/>
          <w:color w:val="000000"/>
          <w:sz w:val="24"/>
          <w:szCs w:val="24"/>
          <w:lang w:eastAsia="en-CA"/>
        </w:rPr>
        <w:t xml:space="preserve"> give intelligent and believable movement similar to that of a school of fish or a flock of birds.</w:t>
      </w:r>
    </w:p>
    <w:p w14:paraId="7A86C45E" w14:textId="3548AB4F" w:rsidR="007F4212" w:rsidRPr="00B94B00" w:rsidRDefault="00EA4D8D" w:rsidP="00EA4D8D">
      <w:pPr>
        <w:keepNext/>
        <w:spacing w:after="0" w:line="480" w:lineRule="auto"/>
        <w:ind w:left="60" w:firstLine="360"/>
      </w:pPr>
      <w:r>
        <w:rPr>
          <w:noProof/>
        </w:rPr>
        <mc:AlternateContent>
          <mc:Choice Requires="wps">
            <w:drawing>
              <wp:anchor distT="0" distB="0" distL="114300" distR="114300" simplePos="0" relativeHeight="251671552" behindDoc="1" locked="0" layoutInCell="1" allowOverlap="1" wp14:anchorId="6549355E" wp14:editId="3E372BAC">
                <wp:simplePos x="0" y="0"/>
                <wp:positionH relativeFrom="column">
                  <wp:posOffset>3295650</wp:posOffset>
                </wp:positionH>
                <wp:positionV relativeFrom="paragraph">
                  <wp:posOffset>1000760</wp:posOffset>
                </wp:positionV>
                <wp:extent cx="297180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117FAE01" w14:textId="401A90FC" w:rsidR="00AC26F7" w:rsidRPr="009448E9" w:rsidRDefault="00AC26F7" w:rsidP="00EA4D8D">
                            <w:pPr>
                              <w:pStyle w:val="Caption"/>
                              <w:rPr>
                                <w:rFonts w:ascii="Times New Roman" w:eastAsia="Times New Roman" w:hAnsi="Times New Roman" w:cs="Times New Roman"/>
                                <w:noProof/>
                                <w:color w:val="000000"/>
                                <w:sz w:val="24"/>
                                <w:szCs w:val="24"/>
                              </w:rPr>
                            </w:pPr>
                            <w:r>
                              <w:t>Figure 5: A visualization of the 340x3 GPU texture 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9355E" id="Text Box 14" o:spid="_x0000_s1030" type="#_x0000_t202" style="position:absolute;left:0;text-align:left;margin-left:259.5pt;margin-top:78.8pt;width:234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" stroked="f">
                <v:textbox style="mso-fit-shape-to-text:t" inset="0,0,0,0">
                  <w:txbxContent>
                    <w:p w14:paraId="117FAE01" w14:textId="401A90FC" w:rsidR="00AC26F7" w:rsidRPr="009448E9" w:rsidRDefault="00AC26F7" w:rsidP="00EA4D8D">
                      <w:pPr>
                        <w:pStyle w:val="Caption"/>
                        <w:rPr>
                          <w:rFonts w:ascii="Times New Roman" w:eastAsia="Times New Roman" w:hAnsi="Times New Roman" w:cs="Times New Roman"/>
                          <w:noProof/>
                          <w:color w:val="000000"/>
                          <w:sz w:val="24"/>
                          <w:szCs w:val="24"/>
                        </w:rPr>
                      </w:pPr>
                      <w:r>
                        <w:t>Figure 5: A visualization of the 340x3 GPU texture buffer</w:t>
                      </w:r>
                    </w:p>
                  </w:txbxContent>
                </v:textbox>
                <w10:wrap type="tight"/>
              </v:shape>
            </w:pict>
          </mc:Fallback>
        </mc:AlternateContent>
      </w:r>
      <w:r>
        <w:rPr>
          <w:rFonts w:ascii="Times New Roman" w:eastAsia="Times New Roman" w:hAnsi="Times New Roman" w:cs="Times New Roman"/>
          <w:noProof/>
          <w:color w:val="000000"/>
          <w:sz w:val="24"/>
          <w:szCs w:val="24"/>
          <w:lang w:eastAsia="en-CA"/>
        </w:rPr>
        <w:drawing>
          <wp:anchor distT="0" distB="0" distL="114300" distR="114300" simplePos="0" relativeHeight="251669504" behindDoc="1" locked="0" layoutInCell="1" allowOverlap="1" wp14:anchorId="5EF9C8C8" wp14:editId="6E20A88E">
            <wp:simplePos x="0" y="0"/>
            <wp:positionH relativeFrom="column">
              <wp:posOffset>3333750</wp:posOffset>
            </wp:positionH>
            <wp:positionV relativeFrom="paragraph">
              <wp:posOffset>295910</wp:posOffset>
            </wp:positionV>
            <wp:extent cx="2971800" cy="619125"/>
            <wp:effectExtent l="0" t="0" r="0" b="9525"/>
            <wp:wrapTight wrapText="bothSides">
              <wp:wrapPolygon edited="0">
                <wp:start x="0" y="0"/>
                <wp:lineTo x="0" y="21268"/>
                <wp:lineTo x="21462" y="21268"/>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619125"/>
                    </a:xfrm>
                    <a:prstGeom prst="rect">
                      <a:avLst/>
                    </a:prstGeom>
                    <a:noFill/>
                    <a:ln>
                      <a:noFill/>
                    </a:ln>
                  </pic:spPr>
                </pic:pic>
              </a:graphicData>
            </a:graphic>
          </wp:anchor>
        </w:drawing>
      </w:r>
      <w:r w:rsidR="006D70CB">
        <w:rPr>
          <w:rFonts w:ascii="Times New Roman" w:eastAsia="Times New Roman" w:hAnsi="Times New Roman" w:cs="Times New Roman"/>
          <w:color w:val="000000"/>
          <w:sz w:val="24"/>
          <w:szCs w:val="24"/>
          <w:lang w:eastAsia="en-CA"/>
        </w:rPr>
        <w:t xml:space="preserve">The important metric we note here is with the final method we have reduced computational complexity from </w:t>
      </w:r>
      <w:r w:rsidR="006D70CB">
        <w:rPr>
          <w:rFonts w:ascii="Times New Roman" w:eastAsia="Times New Roman" w:hAnsi="Times New Roman" w:cs="Times New Roman"/>
          <w:i/>
          <w:iCs/>
          <w:color w:val="000000"/>
          <w:sz w:val="24"/>
          <w:szCs w:val="24"/>
          <w:lang w:eastAsia="en-CA"/>
        </w:rPr>
        <w:t>O(n^2)</w:t>
      </w:r>
      <w:r w:rsidR="006D70CB">
        <w:rPr>
          <w:rFonts w:ascii="Times New Roman" w:eastAsia="Times New Roman" w:hAnsi="Times New Roman" w:cs="Times New Roman"/>
          <w:color w:val="000000"/>
          <w:sz w:val="24"/>
          <w:szCs w:val="24"/>
          <w:lang w:eastAsia="en-CA"/>
        </w:rPr>
        <w:t xml:space="preserve"> to that of </w:t>
      </w:r>
      <w:r w:rsidR="006D70CB">
        <w:rPr>
          <w:rFonts w:ascii="Times New Roman" w:eastAsia="Times New Roman" w:hAnsi="Times New Roman" w:cs="Times New Roman"/>
          <w:i/>
          <w:iCs/>
          <w:color w:val="000000"/>
          <w:sz w:val="24"/>
          <w:szCs w:val="24"/>
          <w:lang w:eastAsia="en-CA"/>
        </w:rPr>
        <w:t xml:space="preserve">O(n). </w:t>
      </w:r>
      <w:r w:rsidR="006D70CB">
        <w:rPr>
          <w:rFonts w:ascii="Times New Roman" w:eastAsia="Times New Roman" w:hAnsi="Times New Roman" w:cs="Times New Roman"/>
          <w:color w:val="000000"/>
          <w:sz w:val="24"/>
          <w:szCs w:val="24"/>
          <w:lang w:eastAsia="en-CA"/>
        </w:rPr>
        <w:t>Each agent can simply intake their behaviour orientations through a texture lookup with minimal overhead.</w:t>
      </w:r>
      <w:r>
        <w:t xml:space="preserve"> </w:t>
      </w:r>
      <w:r w:rsidR="006D70CB">
        <w:rPr>
          <w:rFonts w:ascii="Times New Roman" w:eastAsia="Times New Roman" w:hAnsi="Times New Roman" w:cs="Times New Roman"/>
          <w:color w:val="000000"/>
          <w:sz w:val="24"/>
          <w:szCs w:val="24"/>
          <w:lang w:eastAsia="en-CA"/>
        </w:rPr>
        <w:t xml:space="preserve">In </w:t>
      </w:r>
      <w:r w:rsidR="006D70CB">
        <w:rPr>
          <w:rFonts w:ascii="Times New Roman" w:eastAsia="Times New Roman" w:hAnsi="Times New Roman" w:cs="Times New Roman"/>
          <w:i/>
          <w:iCs/>
          <w:color w:val="000000"/>
          <w:sz w:val="24"/>
          <w:szCs w:val="24"/>
          <w:lang w:eastAsia="en-CA"/>
        </w:rPr>
        <w:t>Figure 5</w:t>
      </w:r>
      <w:r w:rsidR="006D70CB">
        <w:rPr>
          <w:rFonts w:ascii="Times New Roman" w:eastAsia="Times New Roman" w:hAnsi="Times New Roman" w:cs="Times New Roman"/>
          <w:color w:val="000000"/>
          <w:sz w:val="24"/>
          <w:szCs w:val="24"/>
          <w:lang w:eastAsia="en-CA"/>
        </w:rPr>
        <w:t xml:space="preserve"> we can see the drastically reduced texture size, with a much higher density of important information when compared to previous methods.</w:t>
      </w:r>
      <w:r>
        <w:rPr>
          <w:rFonts w:ascii="Times New Roman" w:eastAsia="Times New Roman" w:hAnsi="Times New Roman" w:cs="Times New Roman"/>
          <w:color w:val="000000"/>
          <w:sz w:val="24"/>
          <w:szCs w:val="24"/>
          <w:lang w:eastAsia="en-CA"/>
        </w:rPr>
        <w:t xml:space="preserve"> This method can also be easily expanded to accommodate for more data within the compute shader by simply increasing the number of threads we request and modifying the resolutions of the texture.</w:t>
      </w:r>
      <w:r w:rsidR="00A760FF">
        <w:rPr>
          <w:rFonts w:ascii="Times New Roman" w:eastAsia="Times New Roman" w:hAnsi="Times New Roman" w:cs="Times New Roman"/>
          <w:color w:val="000000"/>
          <w:sz w:val="24"/>
          <w:szCs w:val="24"/>
          <w:lang w:eastAsia="en-CA"/>
        </w:rPr>
        <w:t xml:space="preserve"> We must note that there are thread dispatch limits and a system that incorporates much larger operations or more complex compute shader actions will </w:t>
      </w:r>
      <w:r w:rsidR="004D59D1">
        <w:rPr>
          <w:rFonts w:ascii="Times New Roman" w:eastAsia="Times New Roman" w:hAnsi="Times New Roman" w:cs="Times New Roman"/>
          <w:noProof/>
          <w:color w:val="000000"/>
          <w:sz w:val="24"/>
          <w:szCs w:val="24"/>
          <w:lang w:eastAsia="en-CA"/>
        </w:rPr>
        <w:lastRenderedPageBreak/>
        <w:drawing>
          <wp:anchor distT="0" distB="0" distL="114300" distR="114300" simplePos="0" relativeHeight="251672576" behindDoc="1" locked="0" layoutInCell="1" allowOverlap="1" wp14:anchorId="1A6353C3" wp14:editId="5124924B">
            <wp:simplePos x="0" y="0"/>
            <wp:positionH relativeFrom="margin">
              <wp:align>right</wp:align>
            </wp:positionH>
            <wp:positionV relativeFrom="paragraph">
              <wp:posOffset>0</wp:posOffset>
            </wp:positionV>
            <wp:extent cx="3495675" cy="1924050"/>
            <wp:effectExtent l="0" t="0" r="9525" b="0"/>
            <wp:wrapTight wrapText="bothSides">
              <wp:wrapPolygon edited="0">
                <wp:start x="0" y="0"/>
                <wp:lineTo x="0" y="21386"/>
                <wp:lineTo x="21541" y="21386"/>
                <wp:lineTo x="2154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20"/>
                    <a:stretch/>
                  </pic:blipFill>
                  <pic:spPr bwMode="auto">
                    <a:xfrm>
                      <a:off x="0" y="0"/>
                      <a:ext cx="3495675" cy="19240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760FF">
        <w:rPr>
          <w:rFonts w:ascii="Times New Roman" w:eastAsia="Times New Roman" w:hAnsi="Times New Roman" w:cs="Times New Roman"/>
          <w:color w:val="000000"/>
          <w:sz w:val="24"/>
          <w:szCs w:val="24"/>
          <w:lang w:eastAsia="en-CA"/>
        </w:rPr>
        <w:t>need to accommodate for this with either multiple computer shaders, multiple thread dispatches, and/or a restructuring of the algorithm.</w:t>
      </w:r>
      <w:r w:rsidR="00B94B00">
        <w:rPr>
          <w:rFonts w:ascii="Times New Roman" w:eastAsia="Times New Roman" w:hAnsi="Times New Roman" w:cs="Times New Roman"/>
          <w:color w:val="000000"/>
          <w:sz w:val="24"/>
          <w:szCs w:val="24"/>
          <w:lang w:eastAsia="en-CA"/>
        </w:rPr>
        <w:t xml:space="preserve"> We can see in </w:t>
      </w:r>
      <w:r w:rsidR="00B94B00">
        <w:rPr>
          <w:rFonts w:ascii="Times New Roman" w:eastAsia="Times New Roman" w:hAnsi="Times New Roman" w:cs="Times New Roman"/>
          <w:i/>
          <w:iCs/>
          <w:color w:val="000000"/>
          <w:sz w:val="24"/>
          <w:szCs w:val="24"/>
          <w:lang w:eastAsia="en-CA"/>
        </w:rPr>
        <w:t>Figure 6</w:t>
      </w:r>
      <w:r w:rsidR="00B94B00">
        <w:rPr>
          <w:rFonts w:ascii="Times New Roman" w:eastAsia="Times New Roman" w:hAnsi="Times New Roman" w:cs="Times New Roman"/>
          <w:color w:val="000000"/>
          <w:sz w:val="24"/>
          <w:szCs w:val="24"/>
          <w:lang w:eastAsia="en-CA"/>
        </w:rPr>
        <w:t xml:space="preserve"> just how much greater the average frames per second </w:t>
      </w:r>
      <w:r w:rsidR="004D59D1">
        <w:rPr>
          <w:noProof/>
        </w:rPr>
        <mc:AlternateContent>
          <mc:Choice Requires="wps">
            <w:drawing>
              <wp:anchor distT="0" distB="0" distL="114300" distR="114300" simplePos="0" relativeHeight="251674624" behindDoc="1" locked="0" layoutInCell="1" allowOverlap="1" wp14:anchorId="6E3D14A6" wp14:editId="1F9DE668">
                <wp:simplePos x="0" y="0"/>
                <wp:positionH relativeFrom="column">
                  <wp:posOffset>3076575</wp:posOffset>
                </wp:positionH>
                <wp:positionV relativeFrom="paragraph">
                  <wp:posOffset>1990725</wp:posOffset>
                </wp:positionV>
                <wp:extent cx="2943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0BE24A58" w14:textId="2088CFCB" w:rsidR="00AC26F7" w:rsidRPr="007358FD" w:rsidRDefault="00AC26F7" w:rsidP="00B94B00">
                            <w:pPr>
                              <w:pStyle w:val="Caption"/>
                              <w:rPr>
                                <w:noProof/>
                              </w:rPr>
                            </w:pPr>
                            <w:r>
                              <w:t xml:space="preserve">Figure 6: A graph relating the </w:t>
                            </w:r>
                            <w:r w:rsidR="00525810">
                              <w:t xml:space="preserve">classic </w:t>
                            </w:r>
                            <w:r>
                              <w:t>CPU-bound method of calculation with Method #3 on the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3D14A6" id="Text Box 16" o:spid="_x0000_s1031" type="#_x0000_t202" style="position:absolute;left:0;text-align:left;margin-left:242.25pt;margin-top:156.75pt;width:231.7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fULg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MMysa&#10;0mirusA+Q8fIRfVpnc8JtnEEDB35CTv4PTlj2l2FTfxSQoziVOnTpbqRTZJzevfxZjq95UxSbHZz&#10;Gz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" stroked="f">
                <v:textbox style="mso-fit-shape-to-text:t" inset="0,0,0,0">
                  <w:txbxContent>
                    <w:p w14:paraId="0BE24A58" w14:textId="2088CFCB" w:rsidR="00AC26F7" w:rsidRPr="007358FD" w:rsidRDefault="00AC26F7" w:rsidP="00B94B00">
                      <w:pPr>
                        <w:pStyle w:val="Caption"/>
                        <w:rPr>
                          <w:noProof/>
                        </w:rPr>
                      </w:pPr>
                      <w:r>
                        <w:t xml:space="preserve">Figure 6: A graph relating the </w:t>
                      </w:r>
                      <w:r w:rsidR="00525810">
                        <w:t xml:space="preserve">classic </w:t>
                      </w:r>
                      <w:r>
                        <w:t>CPU-bound method of calculation with Method #3 on the GPU</w:t>
                      </w:r>
                    </w:p>
                  </w:txbxContent>
                </v:textbox>
                <w10:wrap type="square"/>
              </v:shape>
            </w:pict>
          </mc:Fallback>
        </mc:AlternateContent>
      </w:r>
      <w:r w:rsidR="00B94B00">
        <w:rPr>
          <w:rFonts w:ascii="Times New Roman" w:eastAsia="Times New Roman" w:hAnsi="Times New Roman" w:cs="Times New Roman"/>
          <w:color w:val="000000"/>
          <w:sz w:val="24"/>
          <w:szCs w:val="24"/>
          <w:lang w:eastAsia="en-CA"/>
        </w:rPr>
        <w:t xml:space="preserve">are when compared to the original </w:t>
      </w:r>
      <w:r w:rsidR="00B94B00">
        <w:rPr>
          <w:rFonts w:ascii="Times New Roman" w:eastAsia="Times New Roman" w:hAnsi="Times New Roman" w:cs="Times New Roman"/>
          <w:i/>
          <w:iCs/>
          <w:color w:val="000000"/>
          <w:sz w:val="24"/>
          <w:szCs w:val="24"/>
          <w:lang w:eastAsia="en-CA"/>
        </w:rPr>
        <w:t>O(n^2)</w:t>
      </w:r>
      <w:r w:rsidR="00B94B00">
        <w:rPr>
          <w:rFonts w:ascii="Times New Roman" w:eastAsia="Times New Roman" w:hAnsi="Times New Roman" w:cs="Times New Roman"/>
          <w:color w:val="000000"/>
          <w:sz w:val="24"/>
          <w:szCs w:val="24"/>
          <w:lang w:eastAsia="en-CA"/>
        </w:rPr>
        <w:t xml:space="preserve"> method on the CPU alone.</w:t>
      </w:r>
    </w:p>
    <w:p w14:paraId="6CA9009F" w14:textId="1783C5D1" w:rsidR="00EA4D8D" w:rsidRPr="00EA4D8D" w:rsidRDefault="00EA4D8D" w:rsidP="00EA4D8D">
      <w:pPr>
        <w:spacing w:after="0" w:line="480" w:lineRule="auto"/>
        <w:rPr>
          <w:rFonts w:ascii="Times New Roman" w:eastAsia="Times New Roman" w:hAnsi="Times New Roman" w:cs="Times New Roman"/>
          <w:b/>
          <w:bCs/>
          <w:color w:val="000000"/>
          <w:sz w:val="24"/>
          <w:szCs w:val="24"/>
          <w:lang w:eastAsia="en-CA"/>
        </w:rPr>
      </w:pPr>
    </w:p>
    <w:p w14:paraId="2B346761" w14:textId="65933EA6" w:rsidR="005A1D6E" w:rsidRPr="00B94B00" w:rsidRDefault="005A1D6E" w:rsidP="00083330">
      <w:pPr>
        <w:spacing w:after="0" w:line="480" w:lineRule="auto"/>
        <w:rPr>
          <w:rFonts w:ascii="Times New Roman" w:eastAsia="Times New Roman" w:hAnsi="Times New Roman" w:cs="Times New Roman"/>
          <w:b/>
          <w:bCs/>
          <w:color w:val="000000"/>
          <w:sz w:val="24"/>
          <w:szCs w:val="24"/>
          <w:lang w:eastAsia="en-CA"/>
        </w:rPr>
      </w:pPr>
      <w:r w:rsidRPr="00B94B00">
        <w:rPr>
          <w:rFonts w:ascii="Times New Roman" w:eastAsia="Times New Roman" w:hAnsi="Times New Roman" w:cs="Times New Roman"/>
          <w:b/>
          <w:bCs/>
          <w:color w:val="000000"/>
          <w:sz w:val="24"/>
          <w:szCs w:val="24"/>
          <w:lang w:eastAsia="en-CA"/>
        </w:rPr>
        <w:t>DISCUSSION:</w:t>
      </w:r>
    </w:p>
    <w:p w14:paraId="14949F5F" w14:textId="77777777" w:rsidR="00B94B00" w:rsidRDefault="00B94B00" w:rsidP="00B94B00">
      <w:pPr>
        <w:pStyle w:val="ListParagraph"/>
        <w:numPr>
          <w:ilvl w:val="0"/>
          <w:numId w:val="3"/>
        </w:numPr>
        <w:spacing w:after="0" w:line="480" w:lineRule="auto"/>
        <w:rPr>
          <w:rFonts w:ascii="Times New Roman" w:eastAsia="Times New Roman" w:hAnsi="Times New Roman" w:cs="Times New Roman"/>
          <w:b/>
          <w:bCs/>
          <w:color w:val="000000"/>
          <w:sz w:val="24"/>
          <w:szCs w:val="24"/>
          <w:lang w:eastAsia="en-CA"/>
        </w:rPr>
      </w:pPr>
      <w:r w:rsidRPr="00B94B00">
        <w:rPr>
          <w:rFonts w:ascii="Times New Roman" w:eastAsia="Times New Roman" w:hAnsi="Times New Roman" w:cs="Times New Roman"/>
          <w:b/>
          <w:bCs/>
          <w:color w:val="000000"/>
          <w:sz w:val="24"/>
          <w:szCs w:val="24"/>
          <w:lang w:eastAsia="en-CA"/>
        </w:rPr>
        <w:t>MOVEMENT OBSERVATIONS:</w:t>
      </w:r>
    </w:p>
    <w:p w14:paraId="29DC4360" w14:textId="7742D165" w:rsidR="00B94B00" w:rsidRDefault="00B94B00" w:rsidP="00B94B00">
      <w:pPr>
        <w:spacing w:after="0" w:line="480" w:lineRule="auto"/>
        <w:ind w:left="60" w:firstLine="36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All methods present in this paper do give realistic results, but it is worth noting that across all methods the same behaviour weight values do not apply. I believe that this could be due to the transfer from Color data to Floating-point data, and a mismatch of expected vector normalizations within the agent. It is also worth noting that if a greater weight is assigned to that of separation than that of tracking or bounds correction</w:t>
      </w:r>
      <w:r w:rsidR="00AC26F7">
        <w:rPr>
          <w:rFonts w:ascii="Times New Roman" w:eastAsia="Times New Roman" w:hAnsi="Times New Roman" w:cs="Times New Roman"/>
          <w:color w:val="000000"/>
          <w:sz w:val="24"/>
          <w:szCs w:val="24"/>
          <w:lang w:eastAsia="en-CA"/>
        </w:rPr>
        <w:t xml:space="preserve"> then each agent will essentially ignore tracking altogether is the right scenarios. I believe that this could be fixed by changing our behaviour weights from constant values to functions of relative distances, for example: Let the tracking behaviour weight be proportional to the distance from the goal.</w:t>
      </w:r>
    </w:p>
    <w:p w14:paraId="59680E18" w14:textId="69C0FCBF" w:rsidR="00F51FD1" w:rsidRDefault="00F51FD1" w:rsidP="00B94B00">
      <w:pPr>
        <w:spacing w:after="0" w:line="480" w:lineRule="auto"/>
        <w:ind w:left="60" w:firstLine="36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constant velocity constraint upon the agents is a key part of making the flock appear believable, as well as reduce the number of collisions. This algorithm does not take velocity into account and the behaviour constants are tuned for their set velocity. If we wanted to </w:t>
      </w:r>
      <w:proofErr w:type="gramStart"/>
      <w:r>
        <w:rPr>
          <w:rFonts w:ascii="Times New Roman" w:eastAsia="Times New Roman" w:hAnsi="Times New Roman" w:cs="Times New Roman"/>
          <w:color w:val="000000"/>
          <w:sz w:val="24"/>
          <w:szCs w:val="24"/>
          <w:lang w:eastAsia="en-CA"/>
        </w:rPr>
        <w:t>take into account</w:t>
      </w:r>
      <w:proofErr w:type="gramEnd"/>
      <w:r>
        <w:rPr>
          <w:rFonts w:ascii="Times New Roman" w:eastAsia="Times New Roman" w:hAnsi="Times New Roman" w:cs="Times New Roman"/>
          <w:color w:val="000000"/>
          <w:sz w:val="24"/>
          <w:szCs w:val="24"/>
          <w:lang w:eastAsia="en-CA"/>
        </w:rPr>
        <w:t xml:space="preserve"> new velocities and possible accelerations, we can simply establish a greater number of data buffers for the GPU to intake, there is no change in texture output size.</w:t>
      </w:r>
    </w:p>
    <w:p w14:paraId="2628A501" w14:textId="4C779AB4" w:rsidR="00AC26F7" w:rsidRPr="00AC26F7" w:rsidRDefault="00AC26F7" w:rsidP="00AC26F7">
      <w:pPr>
        <w:pStyle w:val="ListParagraph"/>
        <w:numPr>
          <w:ilvl w:val="0"/>
          <w:numId w:val="3"/>
        </w:numPr>
        <w:spacing w:after="0"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lastRenderedPageBreak/>
        <w:t>DATA INCONSISTENSIES:</w:t>
      </w:r>
    </w:p>
    <w:p w14:paraId="2376BAAB" w14:textId="0B9C5EEC" w:rsidR="00AC26F7" w:rsidRPr="00AC26F7" w:rsidRDefault="00AC26F7" w:rsidP="00AC26F7">
      <w:pPr>
        <w:spacing w:after="0" w:line="480" w:lineRule="auto"/>
        <w:ind w:left="6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It must be noted that there is no direct relationship between each </w:t>
      </w:r>
      <w:r>
        <w:rPr>
          <w:rFonts w:ascii="Times New Roman" w:eastAsia="Times New Roman" w:hAnsi="Times New Roman" w:cs="Times New Roman"/>
          <w:i/>
          <w:iCs/>
          <w:color w:val="000000"/>
          <w:sz w:val="24"/>
          <w:szCs w:val="24"/>
          <w:lang w:eastAsia="en-CA"/>
        </w:rPr>
        <w:t>Color</w:t>
      </w:r>
      <w:r>
        <w:rPr>
          <w:rFonts w:ascii="Times New Roman" w:eastAsia="Times New Roman" w:hAnsi="Times New Roman" w:cs="Times New Roman"/>
          <w:color w:val="000000"/>
          <w:sz w:val="24"/>
          <w:szCs w:val="24"/>
          <w:lang w:eastAsia="en-CA"/>
        </w:rPr>
        <w:t xml:space="preserve"> value and the standard </w:t>
      </w:r>
      <w:r>
        <w:rPr>
          <w:rFonts w:ascii="Times New Roman" w:eastAsia="Times New Roman" w:hAnsi="Times New Roman" w:cs="Times New Roman"/>
          <w:i/>
          <w:iCs/>
          <w:color w:val="000000"/>
          <w:sz w:val="24"/>
          <w:szCs w:val="24"/>
          <w:lang w:eastAsia="en-CA"/>
        </w:rPr>
        <w:t>float</w:t>
      </w:r>
      <w:r>
        <w:rPr>
          <w:rFonts w:ascii="Times New Roman" w:eastAsia="Times New Roman" w:hAnsi="Times New Roman" w:cs="Times New Roman"/>
          <w:color w:val="000000"/>
          <w:sz w:val="24"/>
          <w:szCs w:val="24"/>
          <w:lang w:eastAsia="en-CA"/>
        </w:rPr>
        <w:t xml:space="preserve"> value. In this project we used a standard ARGB32 texture format, allocating 8 bits to each for floating point values within [0,1]. We note here that the RGB color values of the render texture are normalized</w:t>
      </w:r>
      <w:r w:rsidR="004D59D1">
        <w:rPr>
          <w:rFonts w:ascii="Times New Roman" w:eastAsia="Times New Roman" w:hAnsi="Times New Roman" w:cs="Times New Roman"/>
          <w:color w:val="000000"/>
          <w:sz w:val="24"/>
          <w:szCs w:val="24"/>
          <w:lang w:eastAsia="en-CA"/>
        </w:rPr>
        <w:t xml:space="preserve"> and that t</w:t>
      </w:r>
      <w:r>
        <w:rPr>
          <w:rFonts w:ascii="Times New Roman" w:eastAsia="Times New Roman" w:hAnsi="Times New Roman" w:cs="Times New Roman"/>
          <w:color w:val="000000"/>
          <w:sz w:val="24"/>
          <w:szCs w:val="24"/>
          <w:lang w:eastAsia="en-CA"/>
        </w:rPr>
        <w:t xml:space="preserve">his forces our vector output to also be normalized, </w:t>
      </w:r>
      <w:r w:rsidR="004D59D1">
        <w:rPr>
          <w:rFonts w:ascii="Times New Roman" w:eastAsia="Times New Roman" w:hAnsi="Times New Roman" w:cs="Times New Roman"/>
          <w:color w:val="000000"/>
          <w:sz w:val="24"/>
          <w:szCs w:val="24"/>
          <w:lang w:eastAsia="en-CA"/>
        </w:rPr>
        <w:t xml:space="preserve">but </w:t>
      </w:r>
      <w:r>
        <w:rPr>
          <w:rFonts w:ascii="Times New Roman" w:eastAsia="Times New Roman" w:hAnsi="Times New Roman" w:cs="Times New Roman"/>
          <w:color w:val="000000"/>
          <w:sz w:val="24"/>
          <w:szCs w:val="24"/>
          <w:lang w:eastAsia="en-CA"/>
        </w:rPr>
        <w:t xml:space="preserve">this works perfectly for our needs. There does exist a mismatch in floating point precision between the </w:t>
      </w:r>
      <w:r>
        <w:rPr>
          <w:rFonts w:ascii="Times New Roman" w:eastAsia="Times New Roman" w:hAnsi="Times New Roman" w:cs="Times New Roman"/>
          <w:i/>
          <w:iCs/>
          <w:color w:val="000000"/>
          <w:sz w:val="24"/>
          <w:szCs w:val="24"/>
          <w:lang w:eastAsia="en-CA"/>
        </w:rPr>
        <w:t>Color</w:t>
      </w:r>
      <w:r>
        <w:rPr>
          <w:rFonts w:ascii="Times New Roman" w:eastAsia="Times New Roman" w:hAnsi="Times New Roman" w:cs="Times New Roman"/>
          <w:color w:val="000000"/>
          <w:sz w:val="24"/>
          <w:szCs w:val="24"/>
          <w:lang w:eastAsia="en-CA"/>
        </w:rPr>
        <w:t xml:space="preserve"> type and the </w:t>
      </w:r>
      <w:r>
        <w:rPr>
          <w:rFonts w:ascii="Times New Roman" w:eastAsia="Times New Roman" w:hAnsi="Times New Roman" w:cs="Times New Roman"/>
          <w:i/>
          <w:iCs/>
          <w:color w:val="000000"/>
          <w:sz w:val="24"/>
          <w:szCs w:val="24"/>
          <w:lang w:eastAsia="en-CA"/>
        </w:rPr>
        <w:t>float</w:t>
      </w:r>
      <w:r>
        <w:rPr>
          <w:rFonts w:ascii="Times New Roman" w:eastAsia="Times New Roman" w:hAnsi="Times New Roman" w:cs="Times New Roman"/>
          <w:color w:val="000000"/>
          <w:sz w:val="24"/>
          <w:szCs w:val="24"/>
          <w:lang w:eastAsia="en-CA"/>
        </w:rPr>
        <w:t xml:space="preserve"> type but given the chaotic nature of this system t</w:t>
      </w:r>
      <w:r w:rsidR="004D59D1">
        <w:rPr>
          <w:rFonts w:ascii="Times New Roman" w:eastAsia="Times New Roman" w:hAnsi="Times New Roman" w:cs="Times New Roman"/>
          <w:color w:val="000000"/>
          <w:sz w:val="24"/>
          <w:szCs w:val="24"/>
          <w:lang w:eastAsia="en-CA"/>
        </w:rPr>
        <w:t>his loss in precision of behaviour direction values does not negatively affect the behaviour of the agents.</w:t>
      </w:r>
    </w:p>
    <w:p w14:paraId="5CD745FD" w14:textId="53C23C85" w:rsidR="00EA4D8D" w:rsidRDefault="004D59D1" w:rsidP="00083330">
      <w:pPr>
        <w:spacing w:after="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t>One might finally notice the odd texture size of 340x3 in the final method of GPU computation</w:t>
      </w:r>
      <w:r w:rsidR="00F51FD1">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F51FD1">
        <w:rPr>
          <w:rFonts w:ascii="Times New Roman" w:eastAsia="Times New Roman" w:hAnsi="Times New Roman" w:cs="Times New Roman"/>
          <w:color w:val="000000"/>
          <w:sz w:val="24"/>
          <w:szCs w:val="24"/>
          <w:lang w:eastAsia="en-CA"/>
        </w:rPr>
        <w:t xml:space="preserve"> It is </w:t>
      </w:r>
      <w:r>
        <w:rPr>
          <w:rFonts w:ascii="Times New Roman" w:eastAsia="Times New Roman" w:hAnsi="Times New Roman" w:cs="Times New Roman"/>
          <w:color w:val="000000"/>
          <w:sz w:val="24"/>
          <w:szCs w:val="24"/>
          <w:lang w:eastAsia="en-CA"/>
        </w:rPr>
        <w:t xml:space="preserve">the only texture in the project that does not have power of 2 dimensions. This is due to a restriction of 1024 threads created per dispatch on the GPU. Since we have 3 values per agent to calculate we can perform at most: 1024/3 </w:t>
      </w:r>
      <w:r>
        <w:t xml:space="preserve">≈ </w:t>
      </w:r>
      <w:r w:rsidRPr="004D59D1">
        <w:rPr>
          <w:rFonts w:ascii="Times New Roman" w:hAnsi="Times New Roman" w:cs="Times New Roman"/>
          <w:sz w:val="24"/>
          <w:szCs w:val="24"/>
        </w:rPr>
        <w:t>340 agent calculations per</w:t>
      </w:r>
      <w:r>
        <w:rPr>
          <w:rFonts w:ascii="Times New Roman" w:eastAsia="Times New Roman" w:hAnsi="Times New Roman" w:cs="Times New Roman"/>
          <w:color w:val="000000"/>
          <w:sz w:val="24"/>
          <w:szCs w:val="24"/>
          <w:lang w:eastAsia="en-CA"/>
        </w:rPr>
        <w:t xml:space="preserve"> dispatch. This could be easily increased through multiple GPU dispatches and/or a restructure of the compute shader code.</w:t>
      </w:r>
    </w:p>
    <w:p w14:paraId="13B40A47" w14:textId="12627892" w:rsidR="002D7040" w:rsidRDefault="005A1D6E" w:rsidP="004D59D1">
      <w:pPr>
        <w:spacing w:after="240" w:line="480" w:lineRule="auto"/>
        <w:rPr>
          <w:rFonts w:ascii="Times New Roman" w:eastAsia="Times New Roman" w:hAnsi="Times New Roman" w:cs="Times New Roman"/>
          <w:color w:val="000000"/>
          <w:sz w:val="24"/>
          <w:szCs w:val="24"/>
          <w:lang w:eastAsia="en-CA"/>
        </w:rPr>
      </w:pPr>
      <w:r w:rsidRPr="00083330">
        <w:rPr>
          <w:rFonts w:ascii="Times New Roman" w:eastAsia="Times New Roman" w:hAnsi="Times New Roman" w:cs="Times New Roman"/>
          <w:sz w:val="24"/>
          <w:szCs w:val="24"/>
          <w:lang w:eastAsia="en-CA"/>
        </w:rPr>
        <w:br/>
      </w:r>
      <w:r w:rsidRPr="00083330">
        <w:rPr>
          <w:rFonts w:ascii="Times New Roman" w:eastAsia="Times New Roman" w:hAnsi="Times New Roman" w:cs="Times New Roman"/>
          <w:sz w:val="24"/>
          <w:szCs w:val="24"/>
          <w:lang w:eastAsia="en-CA"/>
        </w:rPr>
        <w:br/>
      </w:r>
      <w:r w:rsidRPr="00083330">
        <w:rPr>
          <w:rFonts w:ascii="Times New Roman" w:eastAsia="Times New Roman" w:hAnsi="Times New Roman" w:cs="Times New Roman"/>
          <w:sz w:val="24"/>
          <w:szCs w:val="24"/>
          <w:lang w:eastAsia="en-CA"/>
        </w:rPr>
        <w:br/>
      </w:r>
    </w:p>
    <w:p w14:paraId="66B82698" w14:textId="41AD7FD8" w:rsidR="004D59D1" w:rsidRDefault="004D59D1" w:rsidP="004D59D1">
      <w:pPr>
        <w:spacing w:after="240" w:line="480" w:lineRule="auto"/>
        <w:rPr>
          <w:rFonts w:ascii="Times New Roman" w:eastAsia="Times New Roman" w:hAnsi="Times New Roman" w:cs="Times New Roman"/>
          <w:color w:val="000000"/>
          <w:sz w:val="24"/>
          <w:szCs w:val="24"/>
          <w:lang w:eastAsia="en-CA"/>
        </w:rPr>
      </w:pPr>
    </w:p>
    <w:p w14:paraId="380E4727" w14:textId="16CC7A2A" w:rsidR="004D59D1" w:rsidRDefault="004D59D1" w:rsidP="004D59D1">
      <w:pPr>
        <w:spacing w:after="240" w:line="480" w:lineRule="auto"/>
        <w:rPr>
          <w:rFonts w:ascii="Times New Roman" w:eastAsia="Times New Roman" w:hAnsi="Times New Roman" w:cs="Times New Roman"/>
          <w:color w:val="000000"/>
          <w:sz w:val="24"/>
          <w:szCs w:val="24"/>
          <w:lang w:eastAsia="en-CA"/>
        </w:rPr>
      </w:pPr>
    </w:p>
    <w:p w14:paraId="3D774C50" w14:textId="24B7759A" w:rsidR="004D59D1" w:rsidRDefault="004D59D1" w:rsidP="004D59D1">
      <w:pPr>
        <w:spacing w:after="240" w:line="480" w:lineRule="auto"/>
        <w:rPr>
          <w:rFonts w:ascii="Times New Roman" w:eastAsia="Times New Roman" w:hAnsi="Times New Roman" w:cs="Times New Roman"/>
          <w:color w:val="000000"/>
          <w:sz w:val="24"/>
          <w:szCs w:val="24"/>
          <w:lang w:eastAsia="en-CA"/>
        </w:rPr>
      </w:pPr>
    </w:p>
    <w:p w14:paraId="42672978" w14:textId="77777777" w:rsidR="00F51FD1" w:rsidRDefault="00F51FD1" w:rsidP="0014734B">
      <w:pPr>
        <w:pStyle w:val="Bibliography"/>
        <w:rPr>
          <w:rFonts w:ascii="Times New Roman" w:eastAsia="Times New Roman" w:hAnsi="Times New Roman" w:cs="Times New Roman"/>
          <w:b/>
          <w:bCs/>
          <w:color w:val="000000"/>
          <w:sz w:val="24"/>
          <w:szCs w:val="24"/>
          <w:lang w:eastAsia="en-CA"/>
        </w:rPr>
      </w:pPr>
    </w:p>
    <w:p w14:paraId="6C9D6135" w14:textId="77777777" w:rsidR="00F51FD1" w:rsidRDefault="00F51FD1" w:rsidP="0014734B">
      <w:pPr>
        <w:pStyle w:val="Bibliography"/>
        <w:rPr>
          <w:rFonts w:ascii="Times New Roman" w:eastAsia="Times New Roman" w:hAnsi="Times New Roman" w:cs="Times New Roman"/>
          <w:b/>
          <w:bCs/>
          <w:color w:val="000000"/>
          <w:sz w:val="24"/>
          <w:szCs w:val="24"/>
          <w:lang w:eastAsia="en-CA"/>
        </w:rPr>
      </w:pPr>
    </w:p>
    <w:p w14:paraId="1D84111F" w14:textId="0359CC50" w:rsidR="00F51FD1" w:rsidRDefault="00F51FD1" w:rsidP="00A653CD">
      <w:pPr>
        <w:pStyle w:val="Bibliography"/>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lastRenderedPageBreak/>
        <w:t>BIBLIOGRAPHY:</w:t>
      </w:r>
    </w:p>
    <w:p w14:paraId="3C3A36E4" w14:textId="77777777" w:rsidR="00F51FD1" w:rsidRDefault="00F51FD1" w:rsidP="00F51FD1">
      <w:pPr>
        <w:pStyle w:val="Bibliography"/>
        <w:rPr>
          <w:rFonts w:ascii="Times New Roman" w:eastAsia="Times New Roman" w:hAnsi="Times New Roman" w:cs="Times New Roman"/>
          <w:b/>
          <w:bCs/>
          <w:color w:val="000000"/>
          <w:sz w:val="24"/>
          <w:szCs w:val="24"/>
          <w:lang w:eastAsia="en-CA"/>
        </w:rPr>
      </w:pPr>
    </w:p>
    <w:p w14:paraId="5FCD16BD" w14:textId="555F1875" w:rsidR="00F51FD1" w:rsidRPr="00290FDF" w:rsidRDefault="00F51FD1" w:rsidP="00290FDF">
      <w:pPr>
        <w:pStyle w:val="Bibliography"/>
        <w:spacing w:line="480" w:lineRule="auto"/>
        <w:ind w:left="720" w:hanging="720"/>
        <w:rPr>
          <w:rFonts w:ascii="Times New Roman" w:hAnsi="Times New Roman" w:cs="Times New Roman"/>
          <w:noProof/>
          <w:sz w:val="24"/>
          <w:szCs w:val="24"/>
        </w:rPr>
      </w:pPr>
      <w:r w:rsidRPr="00290FDF">
        <w:rPr>
          <w:rFonts w:ascii="Times New Roman" w:eastAsia="Times New Roman" w:hAnsi="Times New Roman" w:cs="Times New Roman"/>
          <w:b/>
          <w:bCs/>
          <w:color w:val="000000"/>
          <w:sz w:val="24"/>
          <w:szCs w:val="24"/>
          <w:lang w:eastAsia="en-CA"/>
        </w:rPr>
        <w:fldChar w:fldCharType="begin"/>
      </w:r>
      <w:r w:rsidRPr="00290FDF">
        <w:rPr>
          <w:rFonts w:ascii="Times New Roman" w:eastAsia="Times New Roman" w:hAnsi="Times New Roman" w:cs="Times New Roman"/>
          <w:b/>
          <w:bCs/>
          <w:color w:val="000000"/>
          <w:sz w:val="24"/>
          <w:szCs w:val="24"/>
          <w:lang w:eastAsia="en-CA"/>
        </w:rPr>
        <w:instrText xml:space="preserve"> BIBLIOGRAPHY  \l 4105 </w:instrText>
      </w:r>
      <w:r w:rsidRPr="00290FDF">
        <w:rPr>
          <w:rFonts w:ascii="Times New Roman" w:eastAsia="Times New Roman" w:hAnsi="Times New Roman" w:cs="Times New Roman"/>
          <w:b/>
          <w:bCs/>
          <w:color w:val="000000"/>
          <w:sz w:val="24"/>
          <w:szCs w:val="24"/>
          <w:lang w:eastAsia="en-CA"/>
        </w:rPr>
        <w:fldChar w:fldCharType="separate"/>
      </w:r>
      <w:r w:rsidRPr="00290FDF">
        <w:rPr>
          <w:rFonts w:ascii="Times New Roman" w:hAnsi="Times New Roman" w:cs="Times New Roman"/>
          <w:noProof/>
        </w:rPr>
        <w:t xml:space="preserve">David C. Brogan, J. K. H., 2002. </w:t>
      </w:r>
      <w:r w:rsidRPr="00290FDF">
        <w:rPr>
          <w:rFonts w:ascii="Times New Roman" w:hAnsi="Times New Roman" w:cs="Times New Roman"/>
          <w:i/>
          <w:iCs/>
          <w:noProof/>
        </w:rPr>
        <w:t xml:space="preserve">Simulation Level of Detail for Multiagent Control, </w:t>
      </w:r>
      <w:r w:rsidRPr="00290FDF">
        <w:rPr>
          <w:rFonts w:ascii="Times New Roman" w:hAnsi="Times New Roman" w:cs="Times New Roman"/>
          <w:noProof/>
        </w:rPr>
        <w:t>Georgia: Association for Computing Machinery.</w:t>
      </w:r>
    </w:p>
    <w:p w14:paraId="59EE4B64"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Duvenhage, B., 2019. </w:t>
      </w:r>
      <w:r w:rsidRPr="00290FDF">
        <w:rPr>
          <w:rFonts w:ascii="Times New Roman" w:hAnsi="Times New Roman" w:cs="Times New Roman"/>
          <w:i/>
          <w:iCs/>
          <w:noProof/>
        </w:rPr>
        <w:t xml:space="preserve">Bernardt Duvenhage's Blog. </w:t>
      </w:r>
      <w:r w:rsidRPr="00290FDF">
        <w:rPr>
          <w:rFonts w:ascii="Times New Roman" w:hAnsi="Times New Roman" w:cs="Times New Roman"/>
          <w:noProof/>
        </w:rPr>
        <w:t xml:space="preserve">[Online] </w:t>
      </w:r>
      <w:r w:rsidRPr="00290FDF">
        <w:rPr>
          <w:rFonts w:ascii="Times New Roman" w:hAnsi="Times New Roman" w:cs="Times New Roman"/>
          <w:noProof/>
        </w:rPr>
        <w:br/>
        <w:t xml:space="preserve">Available at: </w:t>
      </w:r>
      <w:r w:rsidRPr="00290FDF">
        <w:rPr>
          <w:rFonts w:ascii="Times New Roman" w:hAnsi="Times New Roman" w:cs="Times New Roman"/>
          <w:noProof/>
          <w:u w:val="single"/>
        </w:rPr>
        <w:t>https://bduvenhage.me</w:t>
      </w:r>
      <w:r w:rsidRPr="00290FDF">
        <w:rPr>
          <w:rFonts w:ascii="Times New Roman" w:hAnsi="Times New Roman" w:cs="Times New Roman"/>
          <w:noProof/>
        </w:rPr>
        <w:br/>
        <w:t>[Accessed 25 November 2020].</w:t>
      </w:r>
    </w:p>
    <w:p w14:paraId="25CF2966" w14:textId="40BDC021"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Glen A. Dimock, M. S. S., 2003. </w:t>
      </w:r>
      <w:r w:rsidRPr="00290FDF">
        <w:rPr>
          <w:rFonts w:ascii="Times New Roman" w:hAnsi="Times New Roman" w:cs="Times New Roman"/>
          <w:i/>
          <w:iCs/>
          <w:noProof/>
        </w:rPr>
        <w:t xml:space="preserve">THE AERODYNAMIC BENEFITS OF SELF-ORGANIZATION IN BIRD FLOCKS, </w:t>
      </w:r>
      <w:r w:rsidRPr="00290FDF">
        <w:rPr>
          <w:rFonts w:ascii="Times New Roman" w:hAnsi="Times New Roman" w:cs="Times New Roman"/>
          <w:noProof/>
        </w:rPr>
        <w:t>Urbana, IL, USA: American Institute of Aeronautics and Astronautics (AIAA).</w:t>
      </w:r>
    </w:p>
    <w:p w14:paraId="17740161"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Jakob Fredslund, M. J. M., 2002. </w:t>
      </w:r>
      <w:r w:rsidRPr="00290FDF">
        <w:rPr>
          <w:rFonts w:ascii="Times New Roman" w:hAnsi="Times New Roman" w:cs="Times New Roman"/>
          <w:i/>
          <w:iCs/>
          <w:noProof/>
        </w:rPr>
        <w:t xml:space="preserve">1A General Algorithm for Robot Formations Using Local Sensing and Minimal Communication, </w:t>
      </w:r>
      <w:r w:rsidRPr="00290FDF">
        <w:rPr>
          <w:rFonts w:ascii="Times New Roman" w:hAnsi="Times New Roman" w:cs="Times New Roman"/>
          <w:noProof/>
        </w:rPr>
        <w:t>Los Angeles, CA, USA: s.n.</w:t>
      </w:r>
    </w:p>
    <w:p w14:paraId="5865991D"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Jakob Fredslund, M. J. M., 2002. </w:t>
      </w:r>
      <w:r w:rsidRPr="00290FDF">
        <w:rPr>
          <w:rFonts w:ascii="Times New Roman" w:hAnsi="Times New Roman" w:cs="Times New Roman"/>
          <w:i/>
          <w:iCs/>
          <w:noProof/>
        </w:rPr>
        <w:t xml:space="preserve">1A General Algorithm for Robot Formations UsingLocal Sensing and Minimal Communication, </w:t>
      </w:r>
      <w:r w:rsidRPr="00290FDF">
        <w:rPr>
          <w:rFonts w:ascii="Times New Roman" w:hAnsi="Times New Roman" w:cs="Times New Roman"/>
          <w:noProof/>
        </w:rPr>
        <w:t>Los Angeles, CA, USA: s.n.</w:t>
      </w:r>
    </w:p>
    <w:p w14:paraId="4CAFD430"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Jessica K. Hodgins, D. C. B., 2003. </w:t>
      </w:r>
      <w:r w:rsidRPr="00290FDF">
        <w:rPr>
          <w:rFonts w:ascii="Times New Roman" w:hAnsi="Times New Roman" w:cs="Times New Roman"/>
          <w:i/>
          <w:iCs/>
          <w:noProof/>
        </w:rPr>
        <w:t xml:space="preserve">Robot Herds: Group Behaviour for Systems with Significant Dynamics, </w:t>
      </w:r>
      <w:r w:rsidRPr="00290FDF">
        <w:rPr>
          <w:rFonts w:ascii="Times New Roman" w:hAnsi="Times New Roman" w:cs="Times New Roman"/>
          <w:noProof/>
        </w:rPr>
        <w:t>Atlanta, GA, USA: Georgia Institute of Technology.</w:t>
      </w:r>
    </w:p>
    <w:p w14:paraId="106C096F"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R. Marques, C. B. M. R. L. K. B., 2013. Spherical Fibonacci Point Sets for Illumination Integrals. In: </w:t>
      </w:r>
      <w:r w:rsidRPr="00290FDF">
        <w:rPr>
          <w:rFonts w:ascii="Times New Roman" w:hAnsi="Times New Roman" w:cs="Times New Roman"/>
          <w:i/>
          <w:iCs/>
          <w:noProof/>
        </w:rPr>
        <w:t xml:space="preserve">Computer Graphic Form. </w:t>
      </w:r>
      <w:r w:rsidRPr="00290FDF">
        <w:rPr>
          <w:rFonts w:ascii="Times New Roman" w:hAnsi="Times New Roman" w:cs="Times New Roman"/>
          <w:noProof/>
        </w:rPr>
        <w:t>Malden, MA, USA: Blackwell Publishing, pp. 1 - 11.</w:t>
      </w:r>
    </w:p>
    <w:p w14:paraId="1BB2B28E" w14:textId="77777777" w:rsidR="00F51FD1" w:rsidRPr="00290FDF" w:rsidRDefault="00F51FD1" w:rsidP="00290FDF">
      <w:pPr>
        <w:pStyle w:val="Bibliography"/>
        <w:spacing w:line="480" w:lineRule="auto"/>
        <w:ind w:left="720" w:hanging="720"/>
        <w:rPr>
          <w:rFonts w:ascii="Times New Roman" w:hAnsi="Times New Roman" w:cs="Times New Roman"/>
          <w:noProof/>
        </w:rPr>
      </w:pPr>
      <w:r w:rsidRPr="00290FDF">
        <w:rPr>
          <w:rFonts w:ascii="Times New Roman" w:hAnsi="Times New Roman" w:cs="Times New Roman"/>
          <w:noProof/>
        </w:rPr>
        <w:t xml:space="preserve">Reynolds, C. W., 1987. </w:t>
      </w:r>
      <w:r w:rsidRPr="00290FDF">
        <w:rPr>
          <w:rFonts w:ascii="Times New Roman" w:hAnsi="Times New Roman" w:cs="Times New Roman"/>
          <w:i/>
          <w:iCs/>
          <w:noProof/>
        </w:rPr>
        <w:t xml:space="preserve">Flocks, Herds, and Schools: A Distributed Behavioral Model, </w:t>
      </w:r>
      <w:r w:rsidRPr="00290FDF">
        <w:rPr>
          <w:rFonts w:ascii="Times New Roman" w:hAnsi="Times New Roman" w:cs="Times New Roman"/>
          <w:noProof/>
        </w:rPr>
        <w:t>s.l.: s.n.</w:t>
      </w:r>
    </w:p>
    <w:p w14:paraId="0F9C9938" w14:textId="26FFDC93" w:rsidR="009E21BF" w:rsidRPr="00F51FD1" w:rsidRDefault="00F51FD1" w:rsidP="00290FDF">
      <w:pPr>
        <w:pStyle w:val="Bibliography"/>
        <w:spacing w:line="480" w:lineRule="auto"/>
        <w:ind w:left="720" w:hanging="720"/>
        <w:rPr>
          <w:rFonts w:ascii="Times New Roman" w:eastAsia="Times New Roman" w:hAnsi="Times New Roman" w:cs="Times New Roman"/>
          <w:b/>
          <w:bCs/>
          <w:color w:val="000000"/>
          <w:sz w:val="24"/>
          <w:szCs w:val="24"/>
          <w:lang w:eastAsia="en-CA"/>
        </w:rPr>
      </w:pPr>
      <w:r w:rsidRPr="00290FDF">
        <w:rPr>
          <w:rFonts w:ascii="Times New Roman" w:eastAsia="Times New Roman" w:hAnsi="Times New Roman" w:cs="Times New Roman"/>
          <w:b/>
          <w:bCs/>
          <w:color w:val="000000"/>
          <w:sz w:val="24"/>
          <w:szCs w:val="24"/>
          <w:lang w:eastAsia="en-CA"/>
        </w:rPr>
        <w:fldChar w:fldCharType="end"/>
      </w:r>
    </w:p>
    <w:sectPr w:rsidR="009E21BF" w:rsidRPr="00F51FD1" w:rsidSect="00290FDF">
      <w:headerReference w:type="default" r:id="rId14"/>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A792E" w14:textId="77777777" w:rsidR="00FF6BE1" w:rsidRDefault="00FF6BE1" w:rsidP="00290FDF">
      <w:pPr>
        <w:spacing w:after="0" w:line="240" w:lineRule="auto"/>
      </w:pPr>
      <w:r>
        <w:separator/>
      </w:r>
    </w:p>
  </w:endnote>
  <w:endnote w:type="continuationSeparator" w:id="0">
    <w:p w14:paraId="109B225C" w14:textId="77777777" w:rsidR="00FF6BE1" w:rsidRDefault="00FF6BE1" w:rsidP="0029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9ED3D" w14:textId="77777777" w:rsidR="00FF6BE1" w:rsidRDefault="00FF6BE1" w:rsidP="00290FDF">
      <w:pPr>
        <w:spacing w:after="0" w:line="240" w:lineRule="auto"/>
      </w:pPr>
      <w:r>
        <w:separator/>
      </w:r>
    </w:p>
  </w:footnote>
  <w:footnote w:type="continuationSeparator" w:id="0">
    <w:p w14:paraId="62CDD183" w14:textId="77777777" w:rsidR="00FF6BE1" w:rsidRDefault="00FF6BE1" w:rsidP="0029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E8927" w14:textId="3015F13D" w:rsidR="00290FDF" w:rsidRPr="00290FDF" w:rsidRDefault="00290FDF" w:rsidP="00290FDF">
    <w:pPr>
      <w:pStyle w:val="Header"/>
      <w:jc w:val="right"/>
      <w:rPr>
        <w:rFonts w:ascii="Times New Roman" w:hAnsi="Times New Roman" w:cs="Times New Roman"/>
        <w:sz w:val="24"/>
        <w:szCs w:val="24"/>
      </w:rPr>
    </w:pPr>
    <w:r w:rsidRPr="00290FDF">
      <w:rPr>
        <w:rFonts w:ascii="Times New Roman" w:hAnsi="Times New Roman" w:cs="Times New Roman"/>
        <w:sz w:val="24"/>
        <w:szCs w:val="24"/>
      </w:rPr>
      <w:t xml:space="preserve">Diaz </w:t>
    </w:r>
    <w:sdt>
      <w:sdtPr>
        <w:rPr>
          <w:rFonts w:ascii="Times New Roman" w:hAnsi="Times New Roman" w:cs="Times New Roman"/>
          <w:sz w:val="24"/>
          <w:szCs w:val="24"/>
        </w:rPr>
        <w:id w:val="-7537471"/>
        <w:docPartObj>
          <w:docPartGallery w:val="Page Numbers (Top of Page)"/>
          <w:docPartUnique/>
        </w:docPartObj>
      </w:sdtPr>
      <w:sdtEndPr>
        <w:rPr>
          <w:noProof/>
        </w:rPr>
      </w:sdtEndPr>
      <w:sdtContent>
        <w:r w:rsidRPr="00290FDF">
          <w:rPr>
            <w:rFonts w:ascii="Times New Roman" w:hAnsi="Times New Roman" w:cs="Times New Roman"/>
            <w:sz w:val="24"/>
            <w:szCs w:val="24"/>
          </w:rPr>
          <w:fldChar w:fldCharType="begin"/>
        </w:r>
        <w:r w:rsidRPr="00290FDF">
          <w:rPr>
            <w:rFonts w:ascii="Times New Roman" w:hAnsi="Times New Roman" w:cs="Times New Roman"/>
            <w:sz w:val="24"/>
            <w:szCs w:val="24"/>
          </w:rPr>
          <w:instrText xml:space="preserve"> PAGE   \* MERGEFORMAT </w:instrText>
        </w:r>
        <w:r w:rsidRPr="00290FDF">
          <w:rPr>
            <w:rFonts w:ascii="Times New Roman" w:hAnsi="Times New Roman" w:cs="Times New Roman"/>
            <w:sz w:val="24"/>
            <w:szCs w:val="24"/>
          </w:rPr>
          <w:fldChar w:fldCharType="separate"/>
        </w:r>
        <w:r w:rsidRPr="00290FDF">
          <w:rPr>
            <w:rFonts w:ascii="Times New Roman" w:hAnsi="Times New Roman" w:cs="Times New Roman"/>
            <w:noProof/>
            <w:sz w:val="24"/>
            <w:szCs w:val="24"/>
          </w:rPr>
          <w:t>2</w:t>
        </w:r>
        <w:r w:rsidRPr="00290FDF">
          <w:rPr>
            <w:rFonts w:ascii="Times New Roman" w:hAnsi="Times New Roman" w:cs="Times New Roman"/>
            <w:noProof/>
            <w:sz w:val="24"/>
            <w:szCs w:val="24"/>
          </w:rPr>
          <w:fldChar w:fldCharType="end"/>
        </w:r>
      </w:sdtContent>
    </w:sdt>
  </w:p>
  <w:p w14:paraId="65DA4262" w14:textId="77777777" w:rsidR="00290FDF" w:rsidRPr="00290FDF" w:rsidRDefault="00290FD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400"/>
    <w:multiLevelType w:val="hybridMultilevel"/>
    <w:tmpl w:val="EFA8A21C"/>
    <w:lvl w:ilvl="0" w:tplc="E44247B4">
      <w:start w:val="3"/>
      <w:numFmt w:val="bullet"/>
      <w:lvlText w:val="-"/>
      <w:lvlJc w:val="left"/>
      <w:pPr>
        <w:ind w:left="108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537079"/>
    <w:multiLevelType w:val="hybridMultilevel"/>
    <w:tmpl w:val="5BA2ECC8"/>
    <w:lvl w:ilvl="0" w:tplc="10090001">
      <w:start w:val="1"/>
      <w:numFmt w:val="bullet"/>
      <w:lvlText w:val=""/>
      <w:lvlJc w:val="left"/>
      <w:pPr>
        <w:ind w:left="960" w:hanging="360"/>
      </w:pPr>
      <w:rPr>
        <w:rFonts w:ascii="Symbol" w:hAnsi="Symbol" w:hint="default"/>
      </w:rPr>
    </w:lvl>
    <w:lvl w:ilvl="1" w:tplc="10090003" w:tentative="1">
      <w:start w:val="1"/>
      <w:numFmt w:val="bullet"/>
      <w:lvlText w:val="o"/>
      <w:lvlJc w:val="left"/>
      <w:pPr>
        <w:ind w:left="1680" w:hanging="360"/>
      </w:pPr>
      <w:rPr>
        <w:rFonts w:ascii="Courier New" w:hAnsi="Courier New" w:cs="Courier New" w:hint="default"/>
      </w:rPr>
    </w:lvl>
    <w:lvl w:ilvl="2" w:tplc="10090005" w:tentative="1">
      <w:start w:val="1"/>
      <w:numFmt w:val="bullet"/>
      <w:lvlText w:val=""/>
      <w:lvlJc w:val="left"/>
      <w:pPr>
        <w:ind w:left="2400" w:hanging="360"/>
      </w:pPr>
      <w:rPr>
        <w:rFonts w:ascii="Wingdings" w:hAnsi="Wingdings" w:hint="default"/>
      </w:rPr>
    </w:lvl>
    <w:lvl w:ilvl="3" w:tplc="10090001" w:tentative="1">
      <w:start w:val="1"/>
      <w:numFmt w:val="bullet"/>
      <w:lvlText w:val=""/>
      <w:lvlJc w:val="left"/>
      <w:pPr>
        <w:ind w:left="3120" w:hanging="360"/>
      </w:pPr>
      <w:rPr>
        <w:rFonts w:ascii="Symbol" w:hAnsi="Symbol" w:hint="default"/>
      </w:rPr>
    </w:lvl>
    <w:lvl w:ilvl="4" w:tplc="10090003" w:tentative="1">
      <w:start w:val="1"/>
      <w:numFmt w:val="bullet"/>
      <w:lvlText w:val="o"/>
      <w:lvlJc w:val="left"/>
      <w:pPr>
        <w:ind w:left="3840" w:hanging="360"/>
      </w:pPr>
      <w:rPr>
        <w:rFonts w:ascii="Courier New" w:hAnsi="Courier New" w:cs="Courier New" w:hint="default"/>
      </w:rPr>
    </w:lvl>
    <w:lvl w:ilvl="5" w:tplc="10090005" w:tentative="1">
      <w:start w:val="1"/>
      <w:numFmt w:val="bullet"/>
      <w:lvlText w:val=""/>
      <w:lvlJc w:val="left"/>
      <w:pPr>
        <w:ind w:left="4560" w:hanging="360"/>
      </w:pPr>
      <w:rPr>
        <w:rFonts w:ascii="Wingdings" w:hAnsi="Wingdings" w:hint="default"/>
      </w:rPr>
    </w:lvl>
    <w:lvl w:ilvl="6" w:tplc="10090001" w:tentative="1">
      <w:start w:val="1"/>
      <w:numFmt w:val="bullet"/>
      <w:lvlText w:val=""/>
      <w:lvlJc w:val="left"/>
      <w:pPr>
        <w:ind w:left="5280" w:hanging="360"/>
      </w:pPr>
      <w:rPr>
        <w:rFonts w:ascii="Symbol" w:hAnsi="Symbol" w:hint="default"/>
      </w:rPr>
    </w:lvl>
    <w:lvl w:ilvl="7" w:tplc="10090003" w:tentative="1">
      <w:start w:val="1"/>
      <w:numFmt w:val="bullet"/>
      <w:lvlText w:val="o"/>
      <w:lvlJc w:val="left"/>
      <w:pPr>
        <w:ind w:left="6000" w:hanging="360"/>
      </w:pPr>
      <w:rPr>
        <w:rFonts w:ascii="Courier New" w:hAnsi="Courier New" w:cs="Courier New" w:hint="default"/>
      </w:rPr>
    </w:lvl>
    <w:lvl w:ilvl="8" w:tplc="10090005" w:tentative="1">
      <w:start w:val="1"/>
      <w:numFmt w:val="bullet"/>
      <w:lvlText w:val=""/>
      <w:lvlJc w:val="left"/>
      <w:pPr>
        <w:ind w:left="6720" w:hanging="360"/>
      </w:pPr>
      <w:rPr>
        <w:rFonts w:ascii="Wingdings" w:hAnsi="Wingdings" w:hint="default"/>
      </w:rPr>
    </w:lvl>
  </w:abstractNum>
  <w:abstractNum w:abstractNumId="2" w15:restartNumberingAfterBreak="0">
    <w:nsid w:val="22DB5C15"/>
    <w:multiLevelType w:val="multilevel"/>
    <w:tmpl w:val="D246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20803"/>
    <w:multiLevelType w:val="hybridMultilevel"/>
    <w:tmpl w:val="005C42F2"/>
    <w:lvl w:ilvl="0" w:tplc="5BCE6C9C">
      <w:numFmt w:val="bullet"/>
      <w:lvlText w:val="-"/>
      <w:lvlJc w:val="left"/>
      <w:pPr>
        <w:ind w:left="420" w:hanging="360"/>
      </w:pPr>
      <w:rPr>
        <w:rFonts w:ascii="Times New Roman" w:eastAsia="Times New Roman" w:hAnsi="Times New Roman" w:cs="Times New Roman" w:hint="default"/>
        <w:color w:val="000000"/>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4" w15:restartNumberingAfterBreak="0">
    <w:nsid w:val="44AE09E8"/>
    <w:multiLevelType w:val="hybridMultilevel"/>
    <w:tmpl w:val="10F4D90A"/>
    <w:lvl w:ilvl="0" w:tplc="E44247B4">
      <w:start w:val="3"/>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6B"/>
    <w:rsid w:val="00083330"/>
    <w:rsid w:val="00083E34"/>
    <w:rsid w:val="000A662B"/>
    <w:rsid w:val="001351F6"/>
    <w:rsid w:val="0014734B"/>
    <w:rsid w:val="00193E14"/>
    <w:rsid w:val="001C468E"/>
    <w:rsid w:val="001D1B84"/>
    <w:rsid w:val="001E427E"/>
    <w:rsid w:val="00290FDF"/>
    <w:rsid w:val="002D7040"/>
    <w:rsid w:val="002F6C72"/>
    <w:rsid w:val="00340EAF"/>
    <w:rsid w:val="004807C3"/>
    <w:rsid w:val="004D59D1"/>
    <w:rsid w:val="00525810"/>
    <w:rsid w:val="00525D19"/>
    <w:rsid w:val="00597918"/>
    <w:rsid w:val="005A1D6E"/>
    <w:rsid w:val="006A2F16"/>
    <w:rsid w:val="006D1E48"/>
    <w:rsid w:val="006D5C5A"/>
    <w:rsid w:val="006D70CB"/>
    <w:rsid w:val="00746634"/>
    <w:rsid w:val="00776D19"/>
    <w:rsid w:val="007D071A"/>
    <w:rsid w:val="007F4212"/>
    <w:rsid w:val="00820EF7"/>
    <w:rsid w:val="00885FD0"/>
    <w:rsid w:val="008D7718"/>
    <w:rsid w:val="008E676B"/>
    <w:rsid w:val="00945D7B"/>
    <w:rsid w:val="00946E00"/>
    <w:rsid w:val="009D60CE"/>
    <w:rsid w:val="009E1339"/>
    <w:rsid w:val="009E21BF"/>
    <w:rsid w:val="00A56372"/>
    <w:rsid w:val="00A653CD"/>
    <w:rsid w:val="00A760FF"/>
    <w:rsid w:val="00A91153"/>
    <w:rsid w:val="00AC26F7"/>
    <w:rsid w:val="00AE4941"/>
    <w:rsid w:val="00B94B00"/>
    <w:rsid w:val="00CF108E"/>
    <w:rsid w:val="00D9081F"/>
    <w:rsid w:val="00E102F2"/>
    <w:rsid w:val="00E1510E"/>
    <w:rsid w:val="00EA4D8D"/>
    <w:rsid w:val="00ED07CA"/>
    <w:rsid w:val="00ED43D8"/>
    <w:rsid w:val="00F305B1"/>
    <w:rsid w:val="00F51FD1"/>
    <w:rsid w:val="00FF6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3E245"/>
  <w15:chartTrackingRefBased/>
  <w15:docId w15:val="{D3E8ED6A-BF70-4AE4-8E37-449586D9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D6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2D7040"/>
  </w:style>
  <w:style w:type="paragraph" w:styleId="Caption">
    <w:name w:val="caption"/>
    <w:basedOn w:val="Normal"/>
    <w:next w:val="Normal"/>
    <w:uiPriority w:val="35"/>
    <w:unhideWhenUsed/>
    <w:qFormat/>
    <w:rsid w:val="00A91153"/>
    <w:pPr>
      <w:spacing w:after="200" w:line="240" w:lineRule="auto"/>
    </w:pPr>
    <w:rPr>
      <w:i/>
      <w:iCs/>
      <w:color w:val="44546A" w:themeColor="text2"/>
      <w:sz w:val="18"/>
      <w:szCs w:val="18"/>
    </w:rPr>
  </w:style>
  <w:style w:type="paragraph" w:styleId="ListParagraph">
    <w:name w:val="List Paragraph"/>
    <w:basedOn w:val="Normal"/>
    <w:uiPriority w:val="34"/>
    <w:qFormat/>
    <w:rsid w:val="000A662B"/>
    <w:pPr>
      <w:ind w:left="720"/>
      <w:contextualSpacing/>
    </w:pPr>
  </w:style>
  <w:style w:type="paragraph" w:styleId="Header">
    <w:name w:val="header"/>
    <w:basedOn w:val="Normal"/>
    <w:link w:val="HeaderChar"/>
    <w:uiPriority w:val="99"/>
    <w:unhideWhenUsed/>
    <w:rsid w:val="0029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FDF"/>
  </w:style>
  <w:style w:type="paragraph" w:styleId="Footer">
    <w:name w:val="footer"/>
    <w:basedOn w:val="Normal"/>
    <w:link w:val="FooterChar"/>
    <w:uiPriority w:val="99"/>
    <w:unhideWhenUsed/>
    <w:rsid w:val="0029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5415">
      <w:bodyDiv w:val="1"/>
      <w:marLeft w:val="0"/>
      <w:marRight w:val="0"/>
      <w:marTop w:val="0"/>
      <w:marBottom w:val="0"/>
      <w:divBdr>
        <w:top w:val="none" w:sz="0" w:space="0" w:color="auto"/>
        <w:left w:val="none" w:sz="0" w:space="0" w:color="auto"/>
        <w:bottom w:val="none" w:sz="0" w:space="0" w:color="auto"/>
        <w:right w:val="none" w:sz="0" w:space="0" w:color="auto"/>
      </w:divBdr>
    </w:div>
    <w:div w:id="228462802">
      <w:bodyDiv w:val="1"/>
      <w:marLeft w:val="0"/>
      <w:marRight w:val="0"/>
      <w:marTop w:val="0"/>
      <w:marBottom w:val="0"/>
      <w:divBdr>
        <w:top w:val="none" w:sz="0" w:space="0" w:color="auto"/>
        <w:left w:val="none" w:sz="0" w:space="0" w:color="auto"/>
        <w:bottom w:val="none" w:sz="0" w:space="0" w:color="auto"/>
        <w:right w:val="none" w:sz="0" w:space="0" w:color="auto"/>
      </w:divBdr>
    </w:div>
    <w:div w:id="270209214">
      <w:bodyDiv w:val="1"/>
      <w:marLeft w:val="0"/>
      <w:marRight w:val="0"/>
      <w:marTop w:val="0"/>
      <w:marBottom w:val="0"/>
      <w:divBdr>
        <w:top w:val="none" w:sz="0" w:space="0" w:color="auto"/>
        <w:left w:val="none" w:sz="0" w:space="0" w:color="auto"/>
        <w:bottom w:val="none" w:sz="0" w:space="0" w:color="auto"/>
        <w:right w:val="none" w:sz="0" w:space="0" w:color="auto"/>
      </w:divBdr>
    </w:div>
    <w:div w:id="524908997">
      <w:bodyDiv w:val="1"/>
      <w:marLeft w:val="0"/>
      <w:marRight w:val="0"/>
      <w:marTop w:val="0"/>
      <w:marBottom w:val="0"/>
      <w:divBdr>
        <w:top w:val="none" w:sz="0" w:space="0" w:color="auto"/>
        <w:left w:val="none" w:sz="0" w:space="0" w:color="auto"/>
        <w:bottom w:val="none" w:sz="0" w:space="0" w:color="auto"/>
        <w:right w:val="none" w:sz="0" w:space="0" w:color="auto"/>
      </w:divBdr>
    </w:div>
    <w:div w:id="750586642">
      <w:bodyDiv w:val="1"/>
      <w:marLeft w:val="0"/>
      <w:marRight w:val="0"/>
      <w:marTop w:val="0"/>
      <w:marBottom w:val="0"/>
      <w:divBdr>
        <w:top w:val="none" w:sz="0" w:space="0" w:color="auto"/>
        <w:left w:val="none" w:sz="0" w:space="0" w:color="auto"/>
        <w:bottom w:val="none" w:sz="0" w:space="0" w:color="auto"/>
        <w:right w:val="none" w:sz="0" w:space="0" w:color="auto"/>
      </w:divBdr>
    </w:div>
    <w:div w:id="799804180">
      <w:bodyDiv w:val="1"/>
      <w:marLeft w:val="0"/>
      <w:marRight w:val="0"/>
      <w:marTop w:val="0"/>
      <w:marBottom w:val="0"/>
      <w:divBdr>
        <w:top w:val="none" w:sz="0" w:space="0" w:color="auto"/>
        <w:left w:val="none" w:sz="0" w:space="0" w:color="auto"/>
        <w:bottom w:val="none" w:sz="0" w:space="0" w:color="auto"/>
        <w:right w:val="none" w:sz="0" w:space="0" w:color="auto"/>
      </w:divBdr>
    </w:div>
    <w:div w:id="837579687">
      <w:bodyDiv w:val="1"/>
      <w:marLeft w:val="0"/>
      <w:marRight w:val="0"/>
      <w:marTop w:val="0"/>
      <w:marBottom w:val="0"/>
      <w:divBdr>
        <w:top w:val="none" w:sz="0" w:space="0" w:color="auto"/>
        <w:left w:val="none" w:sz="0" w:space="0" w:color="auto"/>
        <w:bottom w:val="none" w:sz="0" w:space="0" w:color="auto"/>
        <w:right w:val="none" w:sz="0" w:space="0" w:color="auto"/>
      </w:divBdr>
    </w:div>
    <w:div w:id="1026055875">
      <w:bodyDiv w:val="1"/>
      <w:marLeft w:val="0"/>
      <w:marRight w:val="0"/>
      <w:marTop w:val="0"/>
      <w:marBottom w:val="0"/>
      <w:divBdr>
        <w:top w:val="none" w:sz="0" w:space="0" w:color="auto"/>
        <w:left w:val="none" w:sz="0" w:space="0" w:color="auto"/>
        <w:bottom w:val="none" w:sz="0" w:space="0" w:color="auto"/>
        <w:right w:val="none" w:sz="0" w:space="0" w:color="auto"/>
      </w:divBdr>
    </w:div>
    <w:div w:id="1555121492">
      <w:bodyDiv w:val="1"/>
      <w:marLeft w:val="0"/>
      <w:marRight w:val="0"/>
      <w:marTop w:val="0"/>
      <w:marBottom w:val="0"/>
      <w:divBdr>
        <w:top w:val="none" w:sz="0" w:space="0" w:color="auto"/>
        <w:left w:val="none" w:sz="0" w:space="0" w:color="auto"/>
        <w:bottom w:val="none" w:sz="0" w:space="0" w:color="auto"/>
        <w:right w:val="none" w:sz="0" w:space="0" w:color="auto"/>
      </w:divBdr>
    </w:div>
    <w:div w:id="1809126416">
      <w:bodyDiv w:val="1"/>
      <w:marLeft w:val="0"/>
      <w:marRight w:val="0"/>
      <w:marTop w:val="0"/>
      <w:marBottom w:val="0"/>
      <w:divBdr>
        <w:top w:val="none" w:sz="0" w:space="0" w:color="auto"/>
        <w:left w:val="none" w:sz="0" w:space="0" w:color="auto"/>
        <w:bottom w:val="none" w:sz="0" w:space="0" w:color="auto"/>
        <w:right w:val="none" w:sz="0" w:space="0" w:color="auto"/>
      </w:divBdr>
    </w:div>
    <w:div w:id="1872179813">
      <w:bodyDiv w:val="1"/>
      <w:marLeft w:val="0"/>
      <w:marRight w:val="0"/>
      <w:marTop w:val="0"/>
      <w:marBottom w:val="0"/>
      <w:divBdr>
        <w:top w:val="none" w:sz="0" w:space="0" w:color="auto"/>
        <w:left w:val="none" w:sz="0" w:space="0" w:color="auto"/>
        <w:bottom w:val="none" w:sz="0" w:space="0" w:color="auto"/>
        <w:right w:val="none" w:sz="0" w:space="0" w:color="auto"/>
      </w:divBdr>
    </w:div>
    <w:div w:id="1907105403">
      <w:bodyDiv w:val="1"/>
      <w:marLeft w:val="0"/>
      <w:marRight w:val="0"/>
      <w:marTop w:val="0"/>
      <w:marBottom w:val="0"/>
      <w:divBdr>
        <w:top w:val="none" w:sz="0" w:space="0" w:color="auto"/>
        <w:left w:val="none" w:sz="0" w:space="0" w:color="auto"/>
        <w:bottom w:val="none" w:sz="0" w:space="0" w:color="auto"/>
        <w:right w:val="none" w:sz="0" w:space="0" w:color="auto"/>
      </w:divBdr>
    </w:div>
    <w:div w:id="1936280807">
      <w:bodyDiv w:val="1"/>
      <w:marLeft w:val="0"/>
      <w:marRight w:val="0"/>
      <w:marTop w:val="0"/>
      <w:marBottom w:val="0"/>
      <w:divBdr>
        <w:top w:val="none" w:sz="0" w:space="0" w:color="auto"/>
        <w:left w:val="none" w:sz="0" w:space="0" w:color="auto"/>
        <w:bottom w:val="none" w:sz="0" w:space="0" w:color="auto"/>
        <w:right w:val="none" w:sz="0" w:space="0" w:color="auto"/>
      </w:divBdr>
    </w:div>
    <w:div w:id="1985500776">
      <w:bodyDiv w:val="1"/>
      <w:marLeft w:val="0"/>
      <w:marRight w:val="0"/>
      <w:marTop w:val="0"/>
      <w:marBottom w:val="0"/>
      <w:divBdr>
        <w:top w:val="none" w:sz="0" w:space="0" w:color="auto"/>
        <w:left w:val="none" w:sz="0" w:space="0" w:color="auto"/>
        <w:bottom w:val="none" w:sz="0" w:space="0" w:color="auto"/>
        <w:right w:val="none" w:sz="0" w:space="0" w:color="auto"/>
      </w:divBdr>
    </w:div>
    <w:div w:id="20028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Rey87</b:Tag>
    <b:SourceType>Report</b:SourceType>
    <b:Guid>{4AECCAAB-68E3-48E3-9E2A-BEB8B79F505B}</b:Guid>
    <b:Title>Flocks, Herds, and Schools: A Distributed Behavioral Model</b:Title>
    <b:Year>1987</b:Year>
    <b:Author>
      <b:Author>
        <b:NameList>
          <b:Person>
            <b:Last>Reynolds</b:Last>
            <b:First>Craig</b:First>
            <b:Middle>W.</b:Middle>
          </b:Person>
        </b:NameList>
      </b:Author>
    </b:Author>
    <b:RefOrder>2</b:RefOrder>
  </b:Source>
  <b:Source>
    <b:Tag>RMa13</b:Tag>
    <b:SourceType>BookSection</b:SourceType>
    <b:Guid>{1B594553-8441-43B3-82CD-A705FF46524F}</b:Guid>
    <b:Author>
      <b:Author>
        <b:NameList>
          <b:Person>
            <b:Last>R. Marques</b:Last>
            <b:First>C.</b:First>
            <b:Middle>Bouville, M. Ribardiere, L.P.Santos, K Bouatouch</b:Middle>
          </b:Person>
        </b:NameList>
      </b:Author>
    </b:Author>
    <b:Title>Spherical Fibonacci Point Sets for Illumination Integrals</b:Title>
    <b:Year>2013</b:Year>
    <b:Publisher>Blackwell Publishing</b:Publisher>
    <b:City>Malden, MA, USA</b:City>
    <b:BookTitle>Computer Graphic Form</b:BookTitle>
    <b:Pages>1 - 11</b:Pages>
    <b:RefOrder>5</b:RefOrder>
  </b:Source>
  <b:Source>
    <b:Tag>Ber19</b:Tag>
    <b:SourceType>DocumentFromInternetSite</b:SourceType>
    <b:Guid>{FECF93CD-0FD5-43D2-982C-02C0DADCE487}</b:Guid>
    <b:Title>Bernardt Duvenhage's Blog</b:Title>
    <b:Year>2019</b:Year>
    <b:Author>
      <b:Author>
        <b:NameList>
          <b:Person>
            <b:Last>Duvenhage</b:Last>
            <b:First>Bernardt</b:First>
          </b:Person>
        </b:NameList>
      </b:Author>
    </b:Author>
    <b:Month>July</b:Month>
    <b:Day>31</b:Day>
    <b:YearAccessed>2020</b:YearAccessed>
    <b:MonthAccessed>November</b:MonthAccessed>
    <b:DayAccessed>25</b:DayAccessed>
    <b:URL>https://bduvenhage.me</b:URL>
    <b:RefOrder>7</b:RefOrder>
  </b:Source>
  <b:Source>
    <b:Tag>Jes03</b:Tag>
    <b:SourceType>Report</b:SourceType>
    <b:Guid>{4BD63111-637A-476E-9F5C-920B7AF9FB52}</b:Guid>
    <b:Title>Robot Herds: Group Behaviour for Systems with Significant Dynamics</b:Title>
    <b:Year>2003</b:Year>
    <b:Author>
      <b:Author>
        <b:NameList>
          <b:Person>
            <b:Last>Jessica K. Hodgins</b:Last>
            <b:First>David</b:First>
            <b:Middle>C. Brogan</b:Middle>
          </b:Person>
        </b:NameList>
      </b:Author>
    </b:Author>
    <b:Publisher>Georgia Institute of Technology</b:Publisher>
    <b:City>Atlanta, GA, USA</b:City>
    <b:RefOrder>6</b:RefOrder>
  </b:Source>
  <b:Source>
    <b:Tag>Dav02</b:Tag>
    <b:SourceType>Report</b:SourceType>
    <b:Guid>{C89E685C-200F-4A19-8B63-8876BBAE13D0}</b:Guid>
    <b:Author>
      <b:Author>
        <b:NameList>
          <b:Person>
            <b:Last>David C. Brogan</b:Last>
            <b:First>Jessica</b:First>
            <b:Middle>K. Hodgins</b:Middle>
          </b:Person>
        </b:NameList>
      </b:Author>
    </b:Author>
    <b:Title>Simulation Level of Detail for Multiagent Control</b:Title>
    <b:Year>2002</b:Year>
    <b:Publisher>Association for Computing Machinery</b:Publisher>
    <b:City>Georgia</b:City>
    <b:RefOrder>3</b:RefOrder>
  </b:Source>
  <b:Source>
    <b:Tag>Jak02</b:Tag>
    <b:SourceType>Report</b:SourceType>
    <b:Guid>{39E9617D-31D0-4C0D-8880-1A5FCD7F644B}</b:Guid>
    <b:Title>1A General Algorithm for Robot Formations Using Local Sensing and Minimal Communication</b:Title>
    <b:Year>2002</b:Year>
    <b:City>Los Angeles, CA, USA</b:City>
    <b:Author>
      <b:Author>
        <b:NameList>
          <b:Person>
            <b:Last>Jakob Fredslund</b:Last>
            <b:First>Maja</b:First>
            <b:Middle>J Mataric</b:Middle>
          </b:Person>
        </b:NameList>
      </b:Author>
    </b:Author>
    <b:RefOrder>8</b:RefOrder>
  </b:Source>
  <b:Source>
    <b:Tag>Placeholder1</b:Tag>
    <b:SourceType>Report</b:SourceType>
    <b:Guid>{2D890EC1-66F7-4190-B1E8-A730055FAF9F}</b:Guid>
    <b:Title>1A General Algorithm for Robot Formations UsingLocal Sensing and Minimal Communication</b:Title>
    <b:Year>2002</b:Year>
    <b:City>Los Angeles, CA, USA</b:City>
    <b:Author>
      <b:Author>
        <b:NameList>
          <b:Person>
            <b:Last>Jakob Fredslund</b:Last>
            <b:First>Maja</b:First>
            <b:Middle>J Mataric</b:Middle>
          </b:Person>
        </b:NameList>
      </b:Author>
    </b:Author>
    <b:RefOrder>4</b:RefOrder>
  </b:Source>
  <b:Source>
    <b:Tag>Gle03</b:Tag>
    <b:SourceType>Report</b:SourceType>
    <b:Guid>{61503C27-E2DF-4DA0-97DC-69C03CBDA6BB}</b:Guid>
    <b:Author>
      <b:Author>
        <b:NameList>
          <b:Person>
            <b:Last>Glen A. Dimock</b:Last>
            <b:First>Michael</b:First>
            <b:Middle>S. Selig</b:Middle>
          </b:Person>
        </b:NameList>
      </b:Author>
    </b:Author>
    <b:Title>THE AERODYNAMIC BENEFITS OFSELF-ORGANIZATION IN BIRD FLOCKS</b:Title>
    <b:Year>2003</b:Year>
    <b:Publisher>American Institute of Aeronautics and Astronautics (AIAA)</b:Publisher>
    <b:City>Urbana, IL, USA</b:City>
    <b:RefOrder>1</b:RefOrder>
  </b:Source>
</b:Sources>
</file>

<file path=customXml/itemProps1.xml><?xml version="1.0" encoding="utf-8"?>
<ds:datastoreItem xmlns:ds="http://schemas.openxmlformats.org/officeDocument/2006/customXml" ds:itemID="{E0F972F0-9EFD-4CED-8D70-60673E3CF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Jake Diaz</cp:lastModifiedBy>
  <cp:revision>5</cp:revision>
  <dcterms:created xsi:type="dcterms:W3CDTF">2021-02-18T04:53:00Z</dcterms:created>
  <dcterms:modified xsi:type="dcterms:W3CDTF">2021-02-18T04:58:00Z</dcterms:modified>
</cp:coreProperties>
</file>