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20D" w:rsidRDefault="0093520D" w:rsidP="0093520D">
      <w:pPr>
        <w:autoSpaceDE w:val="0"/>
        <w:autoSpaceDN w:val="0"/>
        <w:adjustRightInd w:val="0"/>
        <w:spacing w:after="0" w:line="240" w:lineRule="auto"/>
        <w:jc w:val="center"/>
        <w:rPr>
          <w:rFonts w:ascii="EncodeSans-Bold" w:hAnsi="EncodeSans-Bold" w:cs="EncodeSans-Bold"/>
          <w:b/>
          <w:bCs/>
          <w:color w:val="00ACC3"/>
          <w:sz w:val="40"/>
          <w:szCs w:val="40"/>
        </w:rPr>
      </w:pPr>
      <w:r>
        <w:rPr>
          <w:rFonts w:ascii="EncodeSans-Bold" w:hAnsi="EncodeSans-Bold" w:cs="EncodeSans-Bold"/>
          <w:b/>
          <w:bCs/>
          <w:color w:val="00ACC3"/>
          <w:sz w:val="40"/>
          <w:szCs w:val="40"/>
        </w:rPr>
        <w:t>MANUAL LIBROS SOCIALES</w:t>
      </w:r>
    </w:p>
    <w:p w:rsidR="0093520D" w:rsidRDefault="0093520D" w:rsidP="0093520D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Bold"/>
          <w:b/>
          <w:bCs/>
          <w:color w:val="00ACC3"/>
          <w:sz w:val="28"/>
          <w:szCs w:val="28"/>
        </w:rPr>
      </w:pPr>
    </w:p>
    <w:p w:rsidR="0093520D" w:rsidRPr="0093520D" w:rsidRDefault="0093520D" w:rsidP="0093520D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Bold"/>
          <w:bCs/>
          <w:color w:val="000000" w:themeColor="text1"/>
          <w:sz w:val="28"/>
          <w:szCs w:val="28"/>
        </w:rPr>
      </w:pPr>
      <w:r w:rsidRPr="0093520D">
        <w:rPr>
          <w:rFonts w:ascii="Arial Narrow" w:hAnsi="Arial Narrow" w:cs="EncodeSans-Bold"/>
          <w:b/>
          <w:bCs/>
          <w:color w:val="000000" w:themeColor="text1"/>
          <w:sz w:val="28"/>
          <w:szCs w:val="28"/>
        </w:rPr>
        <w:t>Importante</w:t>
      </w:r>
      <w:r w:rsidRPr="0093520D">
        <w:rPr>
          <w:rFonts w:ascii="Arial Narrow" w:hAnsi="Arial Narrow" w:cs="EncodeSans-Bold"/>
          <w:bCs/>
          <w:color w:val="000000" w:themeColor="text1"/>
          <w:sz w:val="28"/>
          <w:szCs w:val="28"/>
        </w:rPr>
        <w:t>: Cualquier libro NO rubricado ante la Dirección Provincial de Persona</w:t>
      </w:r>
    </w:p>
    <w:p w:rsidR="0093520D" w:rsidRPr="0093520D" w:rsidRDefault="0093520D" w:rsidP="0093520D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Bold"/>
          <w:bCs/>
          <w:color w:val="000000" w:themeColor="text1"/>
          <w:sz w:val="28"/>
          <w:szCs w:val="28"/>
        </w:rPr>
      </w:pPr>
      <w:r w:rsidRPr="0093520D">
        <w:rPr>
          <w:rFonts w:ascii="Arial Narrow" w:hAnsi="Arial Narrow" w:cs="EncodeSans-Bold"/>
          <w:bCs/>
          <w:color w:val="000000" w:themeColor="text1"/>
          <w:sz w:val="28"/>
          <w:szCs w:val="28"/>
        </w:rPr>
        <w:t>Jurídicas NO es válido. Excepto, aquellos libros antiguos rubricado por Registro de</w:t>
      </w:r>
    </w:p>
    <w:p w:rsidR="0093520D" w:rsidRDefault="0093520D" w:rsidP="0093520D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Bold"/>
          <w:bCs/>
          <w:color w:val="000000" w:themeColor="text1"/>
          <w:sz w:val="28"/>
          <w:szCs w:val="28"/>
        </w:rPr>
      </w:pPr>
      <w:r w:rsidRPr="0093520D">
        <w:rPr>
          <w:rFonts w:ascii="Arial Narrow" w:hAnsi="Arial Narrow" w:cs="EncodeSans-Bold"/>
          <w:bCs/>
          <w:color w:val="000000" w:themeColor="text1"/>
          <w:sz w:val="28"/>
          <w:szCs w:val="28"/>
        </w:rPr>
        <w:t>Comercio, Escribanos o Jueces de Paz, con sus debidas formalidades y constancias.</w:t>
      </w:r>
    </w:p>
    <w:p w:rsidR="0093520D" w:rsidRPr="0093520D" w:rsidRDefault="0093520D" w:rsidP="0093520D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Bold"/>
          <w:bCs/>
          <w:color w:val="000000" w:themeColor="text1"/>
          <w:sz w:val="28"/>
          <w:szCs w:val="28"/>
        </w:rPr>
      </w:pPr>
      <w:r w:rsidRPr="0093520D">
        <w:rPr>
          <w:rFonts w:ascii="Arial Narrow" w:hAnsi="Arial Narrow" w:cs="EncodeSans-Bold"/>
          <w:bCs/>
          <w:color w:val="000000" w:themeColor="text1"/>
          <w:sz w:val="28"/>
          <w:szCs w:val="28"/>
        </w:rPr>
        <w:t>Las asociaciones civiles deben llevar los libros rubricados conforme el Instructivo</w:t>
      </w:r>
    </w:p>
    <w:p w:rsidR="0093520D" w:rsidRPr="0093520D" w:rsidRDefault="0093520D" w:rsidP="0093520D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Bold"/>
          <w:bCs/>
          <w:color w:val="000000" w:themeColor="text1"/>
          <w:sz w:val="28"/>
          <w:szCs w:val="28"/>
        </w:rPr>
      </w:pPr>
      <w:proofErr w:type="gramStart"/>
      <w:r w:rsidRPr="0093520D">
        <w:rPr>
          <w:rFonts w:ascii="Arial Narrow" w:hAnsi="Arial Narrow" w:cs="EncodeSans-Bold"/>
          <w:bCs/>
          <w:color w:val="000000" w:themeColor="text1"/>
          <w:sz w:val="28"/>
          <w:szCs w:val="28"/>
        </w:rPr>
        <w:t>sobre</w:t>
      </w:r>
      <w:proofErr w:type="gramEnd"/>
      <w:r w:rsidRPr="0093520D">
        <w:rPr>
          <w:rFonts w:ascii="Arial Narrow" w:hAnsi="Arial Narrow" w:cs="EncodeSans-Bold"/>
          <w:bCs/>
          <w:color w:val="000000" w:themeColor="text1"/>
          <w:sz w:val="28"/>
          <w:szCs w:val="28"/>
        </w:rPr>
        <w:t xml:space="preserve"> rúbrica de los mismos obrante en la página www.gba.gob.ar/dppj - </w:t>
      </w:r>
      <w:r>
        <w:rPr>
          <w:rFonts w:ascii="Arial Narrow" w:hAnsi="Arial Narrow" w:cs="EncodeSans-Bold"/>
          <w:bCs/>
          <w:color w:val="000000" w:themeColor="text1"/>
          <w:sz w:val="28"/>
          <w:szCs w:val="28"/>
        </w:rPr>
        <w:t xml:space="preserve"> </w:t>
      </w:r>
      <w:proofErr w:type="spellStart"/>
      <w:r w:rsidRPr="0093520D">
        <w:rPr>
          <w:rFonts w:ascii="Arial Narrow" w:hAnsi="Arial Narrow" w:cs="EncodeSans-Bold"/>
          <w:bCs/>
          <w:color w:val="000000" w:themeColor="text1"/>
          <w:sz w:val="28"/>
          <w:szCs w:val="28"/>
        </w:rPr>
        <w:t>sociaciones</w:t>
      </w:r>
      <w:proofErr w:type="spellEnd"/>
      <w:r>
        <w:rPr>
          <w:rFonts w:ascii="Arial Narrow" w:hAnsi="Arial Narrow" w:cs="EncodeSans-Bold"/>
          <w:bCs/>
          <w:color w:val="000000" w:themeColor="text1"/>
          <w:sz w:val="28"/>
          <w:szCs w:val="28"/>
        </w:rPr>
        <w:t xml:space="preserve"> </w:t>
      </w:r>
      <w:r w:rsidRPr="0093520D">
        <w:rPr>
          <w:rFonts w:ascii="Arial Narrow" w:hAnsi="Arial Narrow" w:cs="EncodeSans-Bold"/>
          <w:bCs/>
          <w:color w:val="000000" w:themeColor="text1"/>
          <w:sz w:val="28"/>
          <w:szCs w:val="28"/>
        </w:rPr>
        <w:t>Civiles - Rúbrica de Libro.</w:t>
      </w:r>
    </w:p>
    <w:p w:rsidR="0093520D" w:rsidRPr="0093520D" w:rsidRDefault="0093520D" w:rsidP="0093520D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Bold"/>
          <w:bCs/>
          <w:color w:val="000000" w:themeColor="text1"/>
          <w:sz w:val="28"/>
          <w:szCs w:val="28"/>
        </w:rPr>
      </w:pPr>
      <w:r w:rsidRPr="0093520D">
        <w:rPr>
          <w:rFonts w:ascii="Arial Narrow" w:hAnsi="Arial Narrow" w:cs="EncodeSans-Bold"/>
          <w:bCs/>
          <w:color w:val="000000" w:themeColor="text1"/>
          <w:sz w:val="28"/>
          <w:szCs w:val="28"/>
        </w:rPr>
        <w:t>Los libros obligatorios son 7, ya que el Libro de Actas de Asambleas y Reuniones</w:t>
      </w:r>
    </w:p>
    <w:p w:rsidR="0093520D" w:rsidRPr="0093520D" w:rsidRDefault="0093520D" w:rsidP="0093520D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Bold"/>
          <w:bCs/>
          <w:color w:val="000000" w:themeColor="text1"/>
          <w:sz w:val="28"/>
          <w:szCs w:val="28"/>
        </w:rPr>
      </w:pPr>
      <w:proofErr w:type="gramStart"/>
      <w:r w:rsidRPr="0093520D">
        <w:rPr>
          <w:rFonts w:ascii="Arial Narrow" w:hAnsi="Arial Narrow" w:cs="EncodeSans-Bold"/>
          <w:bCs/>
          <w:color w:val="000000" w:themeColor="text1"/>
          <w:sz w:val="28"/>
          <w:szCs w:val="28"/>
        </w:rPr>
        <w:t>de</w:t>
      </w:r>
      <w:proofErr w:type="gramEnd"/>
      <w:r w:rsidRPr="0093520D">
        <w:rPr>
          <w:rFonts w:ascii="Arial Narrow" w:hAnsi="Arial Narrow" w:cs="EncodeSans-Bold"/>
          <w:bCs/>
          <w:color w:val="000000" w:themeColor="text1"/>
          <w:sz w:val="28"/>
          <w:szCs w:val="28"/>
        </w:rPr>
        <w:t xml:space="preserve"> Comisión Directiva se llevan juntos; pudiéndose hacer lo mismo con el Libro de</w:t>
      </w:r>
    </w:p>
    <w:p w:rsidR="0093520D" w:rsidRPr="0093520D" w:rsidRDefault="0093520D" w:rsidP="0093520D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Bold"/>
          <w:bCs/>
          <w:color w:val="000000" w:themeColor="text1"/>
          <w:sz w:val="28"/>
          <w:szCs w:val="28"/>
        </w:rPr>
      </w:pPr>
      <w:r w:rsidRPr="0093520D">
        <w:rPr>
          <w:rFonts w:ascii="Arial Narrow" w:hAnsi="Arial Narrow" w:cs="EncodeSans-Bold"/>
          <w:bCs/>
          <w:color w:val="000000" w:themeColor="text1"/>
          <w:sz w:val="28"/>
          <w:szCs w:val="28"/>
        </w:rPr>
        <w:t>Asistencia de Asambleas y el de Asistencias de Reuniones de Comisión Directiva”.</w:t>
      </w:r>
    </w:p>
    <w:p w:rsidR="006C198B" w:rsidRDefault="006C198B"/>
    <w:p w:rsidR="0093520D" w:rsidRDefault="0093520D">
      <w:pPr>
        <w:rPr>
          <w:rFonts w:ascii="EncodeSans-Bold" w:hAnsi="EncodeSans-Bold" w:cs="EncodeSans-Bold"/>
          <w:b/>
          <w:bCs/>
          <w:color w:val="00ACC3"/>
          <w:sz w:val="42"/>
          <w:szCs w:val="42"/>
        </w:rPr>
      </w:pPr>
      <w:r>
        <w:rPr>
          <w:rFonts w:ascii="EncodeSans-Bold" w:hAnsi="EncodeSans-Bold" w:cs="EncodeSans-Bold"/>
          <w:b/>
          <w:bCs/>
          <w:color w:val="00ACC3"/>
          <w:sz w:val="42"/>
          <w:szCs w:val="42"/>
        </w:rPr>
        <w:t>1) Libro de Registro de Asociados:</w:t>
      </w:r>
    </w:p>
    <w:p w:rsidR="0093520D" w:rsidRDefault="0093520D" w:rsidP="0093520D">
      <w:r w:rsidRPr="0093520D">
        <w:rPr>
          <w:rFonts w:ascii="Arial Narrow" w:hAnsi="Arial Narrow"/>
          <w:sz w:val="28"/>
          <w:szCs w:val="28"/>
        </w:rPr>
        <w:t>Se anotarán a cada uno de los socios con nombre, apellido, número de D.N.I y</w:t>
      </w:r>
      <w:r>
        <w:rPr>
          <w:rFonts w:ascii="Arial Narrow" w:hAnsi="Arial Narrow"/>
          <w:sz w:val="28"/>
          <w:szCs w:val="28"/>
        </w:rPr>
        <w:t xml:space="preserve"> </w:t>
      </w:r>
      <w:r w:rsidRPr="0093520D">
        <w:rPr>
          <w:rFonts w:ascii="Arial Narrow" w:hAnsi="Arial Narrow"/>
          <w:sz w:val="28"/>
          <w:szCs w:val="28"/>
        </w:rPr>
        <w:t>domicilio; la categoría a la que pertenecen; las fechas de ingreso y egreso (altas</w:t>
      </w:r>
      <w:r>
        <w:rPr>
          <w:rFonts w:ascii="Arial Narrow" w:hAnsi="Arial Narrow"/>
          <w:sz w:val="28"/>
          <w:szCs w:val="28"/>
        </w:rPr>
        <w:t xml:space="preserve"> </w:t>
      </w:r>
      <w:r w:rsidRPr="0093520D">
        <w:rPr>
          <w:rFonts w:ascii="Arial Narrow" w:hAnsi="Arial Narrow"/>
          <w:sz w:val="28"/>
          <w:szCs w:val="28"/>
        </w:rPr>
        <w:t>y bajas); cuotas pagas; amonestaciones; suspensiones y cesantías, con una breve</w:t>
      </w:r>
      <w:r>
        <w:rPr>
          <w:rFonts w:ascii="Arial Narrow" w:hAnsi="Arial Narrow"/>
          <w:sz w:val="28"/>
          <w:szCs w:val="28"/>
        </w:rPr>
        <w:t xml:space="preserve"> </w:t>
      </w:r>
      <w:r w:rsidRPr="0093520D">
        <w:rPr>
          <w:rFonts w:ascii="Arial Narrow" w:hAnsi="Arial Narrow"/>
          <w:sz w:val="28"/>
          <w:szCs w:val="28"/>
        </w:rPr>
        <w:t>indicación de la causa que motivó la sanción</w:t>
      </w:r>
      <w:r>
        <w:t>.</w:t>
      </w:r>
    </w:p>
    <w:p w:rsidR="0093520D" w:rsidRDefault="0093520D" w:rsidP="0093520D">
      <w:pPr>
        <w:rPr>
          <w:rFonts w:ascii="Arial Narrow" w:hAnsi="Arial Narrow"/>
          <w:sz w:val="28"/>
          <w:szCs w:val="28"/>
        </w:rPr>
      </w:pPr>
      <w:r w:rsidRPr="0093520D">
        <w:rPr>
          <w:rFonts w:ascii="Arial Narrow" w:hAnsi="Arial Narrow"/>
          <w:sz w:val="28"/>
          <w:szCs w:val="28"/>
        </w:rPr>
        <w:t>Este libro llevado en legal forma otorga al socio todos los derechos y obligaciones</w:t>
      </w:r>
      <w:r>
        <w:rPr>
          <w:rFonts w:ascii="Arial Narrow" w:hAnsi="Arial Narrow"/>
          <w:sz w:val="28"/>
          <w:szCs w:val="28"/>
        </w:rPr>
        <w:t xml:space="preserve"> </w:t>
      </w:r>
      <w:r w:rsidRPr="0093520D">
        <w:rPr>
          <w:rFonts w:ascii="Arial Narrow" w:hAnsi="Arial Narrow"/>
          <w:sz w:val="28"/>
          <w:szCs w:val="28"/>
        </w:rPr>
        <w:t>que figuran en el estatuto y brinda certeza sobre la condición de tal; es</w:t>
      </w:r>
      <w:r>
        <w:rPr>
          <w:rFonts w:ascii="Arial Narrow" w:hAnsi="Arial Narrow"/>
          <w:sz w:val="28"/>
          <w:szCs w:val="28"/>
        </w:rPr>
        <w:t xml:space="preserve"> </w:t>
      </w:r>
      <w:r w:rsidRPr="0093520D">
        <w:rPr>
          <w:rFonts w:ascii="Arial Narrow" w:hAnsi="Arial Narrow"/>
          <w:sz w:val="28"/>
          <w:szCs w:val="28"/>
        </w:rPr>
        <w:t>fundamental</w:t>
      </w:r>
      <w:r>
        <w:rPr>
          <w:rFonts w:ascii="Arial Narrow" w:hAnsi="Arial Narrow"/>
          <w:sz w:val="28"/>
          <w:szCs w:val="28"/>
        </w:rPr>
        <w:t xml:space="preserve"> </w:t>
      </w:r>
      <w:r w:rsidRPr="0093520D">
        <w:rPr>
          <w:rFonts w:ascii="Arial Narrow" w:hAnsi="Arial Narrow"/>
          <w:sz w:val="28"/>
          <w:szCs w:val="28"/>
        </w:rPr>
        <w:t>para determinar el quórum para la validez de las asambleas tanto Ordinaria como</w:t>
      </w:r>
      <w:r>
        <w:rPr>
          <w:rFonts w:ascii="Arial Narrow" w:hAnsi="Arial Narrow"/>
          <w:sz w:val="28"/>
          <w:szCs w:val="28"/>
        </w:rPr>
        <w:t xml:space="preserve"> </w:t>
      </w:r>
      <w:r w:rsidRPr="0093520D">
        <w:rPr>
          <w:rFonts w:ascii="Arial Narrow" w:hAnsi="Arial Narrow"/>
          <w:sz w:val="28"/>
          <w:szCs w:val="28"/>
        </w:rPr>
        <w:t>Extraordinaria.</w:t>
      </w:r>
    </w:p>
    <w:p w:rsidR="0093520D" w:rsidRDefault="0093520D" w:rsidP="0093520D">
      <w:pPr>
        <w:rPr>
          <w:rFonts w:ascii="Arial Narrow" w:hAnsi="Arial Narrow"/>
          <w:sz w:val="28"/>
          <w:szCs w:val="28"/>
        </w:rPr>
      </w:pPr>
    </w:p>
    <w:p w:rsidR="0093520D" w:rsidRDefault="0093520D" w:rsidP="0093520D">
      <w:pPr>
        <w:rPr>
          <w:rFonts w:ascii="Arial Narrow" w:hAnsi="Arial Narrow"/>
          <w:sz w:val="28"/>
          <w:szCs w:val="28"/>
        </w:rPr>
      </w:pPr>
      <w:r>
        <w:rPr>
          <w:rFonts w:ascii="EncodeSans-Bold" w:hAnsi="EncodeSans-Bold" w:cs="EncodeSans-Bold"/>
          <w:b/>
          <w:bCs/>
          <w:color w:val="00ACC3"/>
          <w:sz w:val="42"/>
          <w:szCs w:val="42"/>
        </w:rPr>
        <w:t>2) Libro de Actas de Asambleas</w:t>
      </w:r>
    </w:p>
    <w:p w:rsidR="0093520D" w:rsidRPr="0093520D" w:rsidRDefault="0093520D" w:rsidP="0093520D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</w:rPr>
      </w:pPr>
      <w:r w:rsidRPr="0093520D">
        <w:rPr>
          <w:rFonts w:ascii="Arial Narrow" w:hAnsi="Arial Narrow"/>
          <w:sz w:val="28"/>
          <w:szCs w:val="28"/>
        </w:rPr>
        <w:t xml:space="preserve">Se debe numerar cada acta correlativamente; </w:t>
      </w:r>
    </w:p>
    <w:p w:rsidR="0093520D" w:rsidRPr="0093520D" w:rsidRDefault="0093520D" w:rsidP="0093520D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</w:rPr>
      </w:pPr>
      <w:r w:rsidRPr="0093520D">
        <w:rPr>
          <w:rFonts w:ascii="Arial Narrow" w:hAnsi="Arial Narrow"/>
          <w:sz w:val="28"/>
          <w:szCs w:val="28"/>
        </w:rPr>
        <w:t>agregar fecha completa, lugar y hora; agregar el tipo de asamblea,</w:t>
      </w:r>
    </w:p>
    <w:p w:rsidR="0093520D" w:rsidRPr="0093520D" w:rsidRDefault="0093520D" w:rsidP="0093520D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</w:rPr>
      </w:pPr>
      <w:r w:rsidRPr="0093520D">
        <w:rPr>
          <w:rFonts w:ascii="Arial Narrow" w:hAnsi="Arial Narrow"/>
          <w:sz w:val="28"/>
          <w:szCs w:val="28"/>
        </w:rPr>
        <w:t>la fecha en que se hizo la convocatoria,</w:t>
      </w:r>
    </w:p>
    <w:p w:rsidR="0093520D" w:rsidRPr="0093520D" w:rsidRDefault="0093520D" w:rsidP="0093520D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</w:rPr>
      </w:pPr>
      <w:r w:rsidRPr="0093520D">
        <w:rPr>
          <w:rFonts w:ascii="Arial Narrow" w:hAnsi="Arial Narrow"/>
          <w:sz w:val="28"/>
          <w:szCs w:val="28"/>
        </w:rPr>
        <w:t>la cantidad de socios presentes,</w:t>
      </w:r>
    </w:p>
    <w:p w:rsidR="0093520D" w:rsidRDefault="0093520D" w:rsidP="0093520D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</w:rPr>
      </w:pPr>
      <w:r w:rsidRPr="0093520D">
        <w:rPr>
          <w:rFonts w:ascii="Arial Narrow" w:hAnsi="Arial Narrow"/>
          <w:sz w:val="28"/>
          <w:szCs w:val="28"/>
        </w:rPr>
        <w:t>al pie firmarán el presidente, secretario y dos socios electos en la asamblea para firmar la misma -en las Asambleas Ordinarias y en las Asambleas Extraordinarias que asumen la condición de testigos de fidelidad de la misma.</w:t>
      </w:r>
      <w:bookmarkStart w:id="0" w:name="_GoBack"/>
      <w:bookmarkEnd w:id="0"/>
    </w:p>
    <w:p w:rsidR="0093520D" w:rsidRDefault="0093520D" w:rsidP="0093520D">
      <w:pPr>
        <w:autoSpaceDE w:val="0"/>
        <w:autoSpaceDN w:val="0"/>
        <w:adjustRightInd w:val="0"/>
        <w:spacing w:after="0" w:line="240" w:lineRule="auto"/>
        <w:ind w:left="360"/>
        <w:rPr>
          <w:rFonts w:ascii="EncodeSans-Regular" w:hAnsi="EncodeSans-Regular" w:cs="EncodeSans-Regular"/>
        </w:rPr>
      </w:pPr>
      <w:r w:rsidRPr="0093520D">
        <w:rPr>
          <w:rFonts w:ascii="EncodeSans-Regular" w:hAnsi="EncodeSans-Regular" w:cs="EncodeSans-Regular"/>
        </w:rPr>
        <w:lastRenderedPageBreak/>
        <w:t>Se debe tratar el orden del día previamente votado en la reunión de Comisión Directiva y respetando y aprobando o no cada punto.</w:t>
      </w:r>
    </w:p>
    <w:p w:rsidR="0093520D" w:rsidRPr="0093520D" w:rsidRDefault="0093520D" w:rsidP="0093520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8"/>
          <w:szCs w:val="28"/>
        </w:rPr>
      </w:pPr>
      <w:r w:rsidRPr="0093520D">
        <w:rPr>
          <w:rFonts w:ascii="Arial Narrow" w:hAnsi="Arial Narrow"/>
          <w:sz w:val="28"/>
          <w:szCs w:val="28"/>
        </w:rPr>
        <w:t>No pueden quedar hojas en blanco entre actas. En caso de error las hojas deben anularse y no utilizarse.</w:t>
      </w:r>
    </w:p>
    <w:p w:rsidR="0093520D" w:rsidRDefault="0093520D" w:rsidP="0093520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8"/>
          <w:szCs w:val="28"/>
        </w:rPr>
      </w:pPr>
      <w:r w:rsidRPr="0093520D">
        <w:rPr>
          <w:rFonts w:ascii="Arial Narrow" w:hAnsi="Arial Narrow"/>
          <w:sz w:val="28"/>
          <w:szCs w:val="28"/>
        </w:rPr>
        <w:t>No deben llevar tachaduras o enmiendas sin salvar bajo firma del Secretario.</w:t>
      </w:r>
    </w:p>
    <w:p w:rsidR="0093520D" w:rsidRDefault="0093520D" w:rsidP="0093520D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8"/>
          <w:szCs w:val="28"/>
        </w:rPr>
      </w:pPr>
    </w:p>
    <w:p w:rsidR="0093520D" w:rsidRDefault="0093520D" w:rsidP="0093520D">
      <w:pPr>
        <w:autoSpaceDE w:val="0"/>
        <w:autoSpaceDN w:val="0"/>
        <w:adjustRightInd w:val="0"/>
        <w:spacing w:after="0" w:line="240" w:lineRule="auto"/>
        <w:rPr>
          <w:rFonts w:ascii="EncodeSans-Bold" w:hAnsi="EncodeSans-Bold" w:cs="EncodeSans-Bold"/>
          <w:b/>
          <w:bCs/>
          <w:color w:val="00ACC3"/>
          <w:sz w:val="42"/>
          <w:szCs w:val="42"/>
        </w:rPr>
      </w:pPr>
      <w:r>
        <w:rPr>
          <w:rFonts w:ascii="EncodeSans-Bold" w:hAnsi="EncodeSans-Bold" w:cs="EncodeSans-Bold"/>
          <w:b/>
          <w:bCs/>
          <w:color w:val="00ACC3"/>
          <w:sz w:val="42"/>
          <w:szCs w:val="42"/>
        </w:rPr>
        <w:t>3) Libro de Actas de Reunión de</w:t>
      </w:r>
    </w:p>
    <w:p w:rsidR="0093520D" w:rsidRPr="0093520D" w:rsidRDefault="0093520D" w:rsidP="0093520D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EncodeSans-Bold" w:hAnsi="EncodeSans-Bold" w:cs="EncodeSans-Bold"/>
          <w:b/>
          <w:bCs/>
          <w:color w:val="00ACC3"/>
          <w:sz w:val="42"/>
          <w:szCs w:val="42"/>
        </w:rPr>
        <w:t>Comisión Directiva:</w:t>
      </w:r>
    </w:p>
    <w:p w:rsidR="0093520D" w:rsidRPr="0093520D" w:rsidRDefault="0093520D" w:rsidP="0093520D">
      <w:pPr>
        <w:rPr>
          <w:rFonts w:ascii="Arial Narrow" w:hAnsi="Arial Narrow"/>
          <w:sz w:val="28"/>
          <w:szCs w:val="28"/>
        </w:rPr>
      </w:pPr>
      <w:r w:rsidRPr="0093520D">
        <w:rPr>
          <w:rFonts w:ascii="Arial Narrow" w:hAnsi="Arial Narrow"/>
          <w:sz w:val="28"/>
          <w:szCs w:val="28"/>
        </w:rPr>
        <w:t>Contendrá las decisiones mensuales y quienes las llevarán a cabo, como también</w:t>
      </w:r>
      <w:r>
        <w:rPr>
          <w:rFonts w:ascii="Arial Narrow" w:hAnsi="Arial Narrow"/>
          <w:sz w:val="28"/>
          <w:szCs w:val="28"/>
        </w:rPr>
        <w:t xml:space="preserve"> </w:t>
      </w:r>
      <w:r w:rsidRPr="0093520D">
        <w:rPr>
          <w:rFonts w:ascii="Arial Narrow" w:hAnsi="Arial Narrow"/>
          <w:sz w:val="28"/>
          <w:szCs w:val="28"/>
        </w:rPr>
        <w:t>sus resultados. De él se extraerá la memoria anual.</w:t>
      </w:r>
    </w:p>
    <w:p w:rsidR="0093520D" w:rsidRDefault="0093520D" w:rsidP="0093520D">
      <w:pPr>
        <w:rPr>
          <w:rFonts w:ascii="Arial Narrow" w:hAnsi="Arial Narrow"/>
          <w:sz w:val="28"/>
          <w:szCs w:val="28"/>
        </w:rPr>
      </w:pPr>
      <w:r w:rsidRPr="0093520D">
        <w:rPr>
          <w:rFonts w:ascii="Arial Narrow" w:hAnsi="Arial Narrow"/>
          <w:sz w:val="28"/>
          <w:szCs w:val="28"/>
        </w:rPr>
        <w:t>Se debe consignar:</w:t>
      </w:r>
    </w:p>
    <w:p w:rsidR="0093520D" w:rsidRPr="0093520D" w:rsidRDefault="0093520D" w:rsidP="0093520D">
      <w:pPr>
        <w:pStyle w:val="Prrafodelista"/>
        <w:numPr>
          <w:ilvl w:val="0"/>
          <w:numId w:val="8"/>
        </w:numPr>
        <w:rPr>
          <w:rFonts w:ascii="Arial Narrow" w:hAnsi="Arial Narrow"/>
          <w:sz w:val="28"/>
          <w:szCs w:val="28"/>
        </w:rPr>
      </w:pPr>
      <w:r w:rsidRPr="0093520D">
        <w:rPr>
          <w:rFonts w:ascii="Arial Narrow" w:hAnsi="Arial Narrow"/>
          <w:sz w:val="28"/>
          <w:szCs w:val="28"/>
        </w:rPr>
        <w:t>Órgano que se reúne, fecha, hora y lugar de celebración,</w:t>
      </w:r>
    </w:p>
    <w:p w:rsidR="0093520D" w:rsidRPr="0093520D" w:rsidRDefault="0093520D" w:rsidP="0093520D">
      <w:pPr>
        <w:pStyle w:val="Prrafodelista"/>
        <w:numPr>
          <w:ilvl w:val="0"/>
          <w:numId w:val="8"/>
        </w:numPr>
        <w:rPr>
          <w:rFonts w:ascii="Arial Narrow" w:hAnsi="Arial Narrow"/>
          <w:sz w:val="28"/>
          <w:szCs w:val="28"/>
        </w:rPr>
      </w:pPr>
      <w:r w:rsidRPr="0093520D">
        <w:rPr>
          <w:rFonts w:ascii="Arial Narrow" w:hAnsi="Arial Narrow"/>
          <w:sz w:val="28"/>
          <w:szCs w:val="28"/>
        </w:rPr>
        <w:t>tipo de asamblea (ordinaria o extraordinaria),</w:t>
      </w:r>
    </w:p>
    <w:p w:rsidR="0093520D" w:rsidRPr="0093520D" w:rsidRDefault="0093520D" w:rsidP="0093520D">
      <w:pPr>
        <w:pStyle w:val="Prrafodelista"/>
        <w:numPr>
          <w:ilvl w:val="0"/>
          <w:numId w:val="8"/>
        </w:numPr>
        <w:rPr>
          <w:rFonts w:ascii="Arial Narrow" w:hAnsi="Arial Narrow"/>
          <w:sz w:val="28"/>
          <w:szCs w:val="28"/>
        </w:rPr>
      </w:pPr>
      <w:r w:rsidRPr="0093520D">
        <w:rPr>
          <w:rFonts w:ascii="Arial Narrow" w:hAnsi="Arial Narrow"/>
          <w:sz w:val="28"/>
          <w:szCs w:val="28"/>
        </w:rPr>
        <w:t>orden del día con mención de los temas a tratar,</w:t>
      </w:r>
    </w:p>
    <w:p w:rsidR="0093520D" w:rsidRPr="0093520D" w:rsidRDefault="0093520D" w:rsidP="0093520D">
      <w:pPr>
        <w:pStyle w:val="Prrafodelista"/>
        <w:numPr>
          <w:ilvl w:val="0"/>
          <w:numId w:val="8"/>
        </w:numPr>
        <w:rPr>
          <w:rFonts w:ascii="Arial Narrow" w:hAnsi="Arial Narrow"/>
          <w:sz w:val="28"/>
          <w:szCs w:val="28"/>
        </w:rPr>
      </w:pPr>
      <w:r w:rsidRPr="0093520D">
        <w:rPr>
          <w:rFonts w:ascii="Arial Narrow" w:hAnsi="Arial Narrow"/>
          <w:sz w:val="28"/>
          <w:szCs w:val="28"/>
        </w:rPr>
        <w:t>cantidad de asistentes,</w:t>
      </w:r>
    </w:p>
    <w:p w:rsidR="0093520D" w:rsidRDefault="0093520D" w:rsidP="0093520D">
      <w:pPr>
        <w:pStyle w:val="Prrafodelista"/>
        <w:numPr>
          <w:ilvl w:val="0"/>
          <w:numId w:val="8"/>
        </w:numPr>
        <w:rPr>
          <w:rFonts w:ascii="Arial Narrow" w:hAnsi="Arial Narrow"/>
          <w:sz w:val="28"/>
          <w:szCs w:val="28"/>
        </w:rPr>
      </w:pPr>
      <w:r w:rsidRPr="0093520D">
        <w:rPr>
          <w:rFonts w:ascii="Arial Narrow" w:hAnsi="Arial Narrow"/>
          <w:sz w:val="28"/>
          <w:szCs w:val="28"/>
        </w:rPr>
        <w:t>el desarrollo del debate con cada punto a tratar y la resolución de cada tema.</w:t>
      </w:r>
    </w:p>
    <w:p w:rsidR="0093520D" w:rsidRDefault="0093520D" w:rsidP="0093520D">
      <w:pPr>
        <w:autoSpaceDE w:val="0"/>
        <w:autoSpaceDN w:val="0"/>
        <w:adjustRightInd w:val="0"/>
        <w:spacing w:after="0" w:line="240" w:lineRule="auto"/>
        <w:rPr>
          <w:rFonts w:ascii="EncodeSans-Regular" w:hAnsi="EncodeSans-Regular" w:cs="EncodeSans-Regular"/>
        </w:rPr>
      </w:pPr>
      <w:r w:rsidRPr="0093520D">
        <w:rPr>
          <w:rFonts w:ascii="EncodeSans-Regular" w:hAnsi="EncodeSans-Regular" w:cs="EncodeSans-Regular"/>
        </w:rPr>
        <w:t>Se debe numerar cada acta correlativamente; agregar fecha completa, lugar y hora;</w:t>
      </w:r>
      <w:r>
        <w:rPr>
          <w:rFonts w:ascii="EncodeSans-Regular" w:hAnsi="EncodeSans-Regular" w:cs="EncodeSans-Regular"/>
        </w:rPr>
        <w:t xml:space="preserve"> </w:t>
      </w:r>
      <w:r w:rsidRPr="0093520D">
        <w:rPr>
          <w:rFonts w:ascii="EncodeSans-Regular" w:hAnsi="EncodeSans-Regular" w:cs="EncodeSans-Regular"/>
        </w:rPr>
        <w:t>al pie firman todos los miembros de la Comisión Directiva.</w:t>
      </w:r>
    </w:p>
    <w:p w:rsidR="0093520D" w:rsidRDefault="0093520D" w:rsidP="0093520D">
      <w:pPr>
        <w:autoSpaceDE w:val="0"/>
        <w:autoSpaceDN w:val="0"/>
        <w:adjustRightInd w:val="0"/>
        <w:spacing w:after="0" w:line="240" w:lineRule="auto"/>
        <w:rPr>
          <w:rFonts w:ascii="EncodeSans-Regular" w:hAnsi="EncodeSans-Regular" w:cs="EncodeSans-Regular"/>
        </w:rPr>
      </w:pPr>
    </w:p>
    <w:p w:rsidR="0093520D" w:rsidRDefault="0093520D" w:rsidP="0093520D">
      <w:pPr>
        <w:autoSpaceDE w:val="0"/>
        <w:autoSpaceDN w:val="0"/>
        <w:adjustRightInd w:val="0"/>
        <w:spacing w:after="0" w:line="240" w:lineRule="auto"/>
        <w:rPr>
          <w:rFonts w:ascii="EncodeSans-Bold" w:hAnsi="EncodeSans-Bold" w:cs="EncodeSans-Bold"/>
          <w:b/>
          <w:bCs/>
          <w:color w:val="00ACC3"/>
          <w:sz w:val="42"/>
          <w:szCs w:val="42"/>
        </w:rPr>
      </w:pPr>
      <w:r>
        <w:rPr>
          <w:rFonts w:ascii="EncodeSans-Bold" w:hAnsi="EncodeSans-Bold" w:cs="EncodeSans-Bold"/>
          <w:b/>
          <w:bCs/>
          <w:color w:val="00ACC3"/>
          <w:sz w:val="42"/>
          <w:szCs w:val="42"/>
        </w:rPr>
        <w:t>4) Libro de Registro de Asistencia a</w:t>
      </w:r>
    </w:p>
    <w:p w:rsidR="0093520D" w:rsidRDefault="0093520D" w:rsidP="0093520D">
      <w:pPr>
        <w:autoSpaceDE w:val="0"/>
        <w:autoSpaceDN w:val="0"/>
        <w:adjustRightInd w:val="0"/>
        <w:spacing w:after="0" w:line="240" w:lineRule="auto"/>
        <w:rPr>
          <w:rFonts w:ascii="EncodeSans-Bold" w:hAnsi="EncodeSans-Bold" w:cs="EncodeSans-Bold"/>
          <w:b/>
          <w:bCs/>
          <w:color w:val="00ACC3"/>
          <w:sz w:val="42"/>
          <w:szCs w:val="42"/>
        </w:rPr>
      </w:pPr>
      <w:r>
        <w:rPr>
          <w:rFonts w:ascii="EncodeSans-Bold" w:hAnsi="EncodeSans-Bold" w:cs="EncodeSans-Bold"/>
          <w:b/>
          <w:bCs/>
          <w:color w:val="00ACC3"/>
          <w:sz w:val="42"/>
          <w:szCs w:val="42"/>
        </w:rPr>
        <w:t>Asambleas y Asistencia a Reuniones de</w:t>
      </w:r>
    </w:p>
    <w:p w:rsidR="0093520D" w:rsidRDefault="0093520D" w:rsidP="0093520D">
      <w:pPr>
        <w:autoSpaceDE w:val="0"/>
        <w:autoSpaceDN w:val="0"/>
        <w:adjustRightInd w:val="0"/>
        <w:spacing w:after="0" w:line="240" w:lineRule="auto"/>
        <w:rPr>
          <w:rFonts w:ascii="EncodeSans-Bold" w:hAnsi="EncodeSans-Bold" w:cs="EncodeSans-Bold"/>
          <w:b/>
          <w:bCs/>
          <w:color w:val="00ACC3"/>
          <w:sz w:val="42"/>
          <w:szCs w:val="42"/>
        </w:rPr>
      </w:pPr>
      <w:r>
        <w:rPr>
          <w:rFonts w:ascii="EncodeSans-Bold" w:hAnsi="EncodeSans-Bold" w:cs="EncodeSans-Bold"/>
          <w:b/>
          <w:bCs/>
          <w:color w:val="00ACC3"/>
          <w:sz w:val="42"/>
          <w:szCs w:val="42"/>
        </w:rPr>
        <w:t>Comisión Directiva:</w:t>
      </w:r>
    </w:p>
    <w:p w:rsidR="0093520D" w:rsidRDefault="0093520D" w:rsidP="0093520D">
      <w:pPr>
        <w:autoSpaceDE w:val="0"/>
        <w:autoSpaceDN w:val="0"/>
        <w:adjustRightInd w:val="0"/>
        <w:spacing w:after="0" w:line="240" w:lineRule="auto"/>
        <w:rPr>
          <w:rFonts w:ascii="EncodeSans-Regular" w:hAnsi="EncodeSans-Regular" w:cs="EncodeSans-Regular"/>
        </w:rPr>
      </w:pPr>
    </w:p>
    <w:p w:rsidR="0093520D" w:rsidRPr="0093520D" w:rsidRDefault="0093520D" w:rsidP="0093520D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Regular"/>
          <w:sz w:val="28"/>
          <w:szCs w:val="28"/>
        </w:rPr>
      </w:pPr>
      <w:r w:rsidRPr="0093520D">
        <w:rPr>
          <w:rFonts w:ascii="Arial Narrow" w:hAnsi="Arial Narrow" w:cs="EncodeSans-Regular"/>
          <w:sz w:val="28"/>
          <w:szCs w:val="28"/>
        </w:rPr>
        <w:t>Se asentará la presencia de cada socio con su nombre, número de socio, número de</w:t>
      </w:r>
      <w:r>
        <w:rPr>
          <w:rFonts w:ascii="Arial Narrow" w:hAnsi="Arial Narrow" w:cs="EncodeSans-Regular"/>
          <w:sz w:val="28"/>
          <w:szCs w:val="28"/>
        </w:rPr>
        <w:t xml:space="preserve"> </w:t>
      </w:r>
      <w:r w:rsidRPr="0093520D">
        <w:rPr>
          <w:rFonts w:ascii="Arial Narrow" w:hAnsi="Arial Narrow" w:cs="EncodeSans-Regular"/>
          <w:sz w:val="28"/>
          <w:szCs w:val="28"/>
        </w:rPr>
        <w:t>documento de identidad y firma, para asegurar ante terceros su condición de socio y</w:t>
      </w:r>
      <w:r>
        <w:rPr>
          <w:rFonts w:ascii="Arial Narrow" w:hAnsi="Arial Narrow" w:cs="EncodeSans-Regular"/>
          <w:sz w:val="28"/>
          <w:szCs w:val="28"/>
        </w:rPr>
        <w:t xml:space="preserve"> </w:t>
      </w:r>
      <w:r w:rsidRPr="0093520D">
        <w:rPr>
          <w:rFonts w:ascii="Arial Narrow" w:hAnsi="Arial Narrow" w:cs="EncodeSans-Regular"/>
          <w:sz w:val="28"/>
          <w:szCs w:val="28"/>
        </w:rPr>
        <w:t>su presencia en las Asambleas y a las reuniones de la Comisión Directiva, según el caso.</w:t>
      </w:r>
    </w:p>
    <w:p w:rsidR="0093520D" w:rsidRDefault="0093520D" w:rsidP="0093520D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Regular"/>
          <w:sz w:val="28"/>
          <w:szCs w:val="28"/>
        </w:rPr>
      </w:pPr>
      <w:r w:rsidRPr="0093520D">
        <w:rPr>
          <w:rFonts w:ascii="Arial Narrow" w:hAnsi="Arial Narrow" w:cs="EncodeSans-Regular"/>
          <w:sz w:val="28"/>
          <w:szCs w:val="28"/>
        </w:rPr>
        <w:t>Con ello se comprueba el quórum para sesionar y la validez de la</w:t>
      </w:r>
      <w:r>
        <w:rPr>
          <w:rFonts w:ascii="Arial Narrow" w:hAnsi="Arial Narrow" w:cs="EncodeSans-Regular"/>
          <w:sz w:val="28"/>
          <w:szCs w:val="28"/>
        </w:rPr>
        <w:t xml:space="preserve"> </w:t>
      </w:r>
      <w:r w:rsidRPr="0093520D">
        <w:rPr>
          <w:rFonts w:ascii="Arial Narrow" w:hAnsi="Arial Narrow" w:cs="EncodeSans-Regular"/>
          <w:sz w:val="28"/>
          <w:szCs w:val="28"/>
        </w:rPr>
        <w:t>asamblea/Reunión.</w:t>
      </w:r>
    </w:p>
    <w:p w:rsidR="0093520D" w:rsidRDefault="0093520D" w:rsidP="0093520D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Regular"/>
          <w:sz w:val="28"/>
          <w:szCs w:val="28"/>
        </w:rPr>
      </w:pPr>
    </w:p>
    <w:p w:rsidR="0093520D" w:rsidRDefault="0093520D" w:rsidP="0093520D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EncodeSans-Regular" w:hAnsi="EncodeSans-Regular" w:cs="EncodeSans-Regular"/>
          <w:color w:val="00ACC3"/>
        </w:rPr>
      </w:pPr>
      <w:r>
        <w:rPr>
          <w:rFonts w:ascii="EncodeSans-Regular" w:hAnsi="EncodeSans-Regular" w:cs="EncodeSans-Regular"/>
          <w:color w:val="00ACC3"/>
        </w:rPr>
        <w:t xml:space="preserve">El libro de registro de Asistencia </w:t>
      </w:r>
      <w:proofErr w:type="gramStart"/>
      <w:r>
        <w:rPr>
          <w:rFonts w:ascii="EncodeSans-Regular" w:hAnsi="EncodeSans-Regular" w:cs="EncodeSans-Regular"/>
          <w:color w:val="00ACC3"/>
        </w:rPr>
        <w:t>deben</w:t>
      </w:r>
      <w:proofErr w:type="gramEnd"/>
      <w:r>
        <w:rPr>
          <w:rFonts w:ascii="EncodeSans-Regular" w:hAnsi="EncodeSans-Regular" w:cs="EncodeSans-Regular"/>
          <w:color w:val="00ACC3"/>
        </w:rPr>
        <w:t xml:space="preserve"> ser un libro con renglones, no</w:t>
      </w:r>
    </w:p>
    <w:p w:rsidR="0093520D" w:rsidRDefault="0093520D" w:rsidP="0093520D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EncodeSans-Regular" w:hAnsi="EncodeSans-Regular" w:cs="EncodeSans-Regular"/>
          <w:color w:val="00ACC3"/>
        </w:rPr>
      </w:pPr>
      <w:proofErr w:type="gramStart"/>
      <w:r>
        <w:rPr>
          <w:rFonts w:ascii="EncodeSans-Regular" w:hAnsi="EncodeSans-Regular" w:cs="EncodeSans-Regular"/>
          <w:color w:val="00ACC3"/>
        </w:rPr>
        <w:t>puede</w:t>
      </w:r>
      <w:proofErr w:type="gramEnd"/>
      <w:r>
        <w:rPr>
          <w:rFonts w:ascii="EncodeSans-Regular" w:hAnsi="EncodeSans-Regular" w:cs="EncodeSans-Regular"/>
          <w:color w:val="00ACC3"/>
        </w:rPr>
        <w:t xml:space="preserve"> ser copiador.</w:t>
      </w:r>
    </w:p>
    <w:p w:rsidR="0093520D" w:rsidRDefault="0093520D" w:rsidP="0093520D">
      <w:pPr>
        <w:autoSpaceDE w:val="0"/>
        <w:autoSpaceDN w:val="0"/>
        <w:adjustRightInd w:val="0"/>
        <w:spacing w:after="0" w:line="240" w:lineRule="auto"/>
        <w:rPr>
          <w:rFonts w:ascii="EncodeSans-Regular" w:hAnsi="EncodeSans-Regular" w:cs="EncodeSans-Regular"/>
          <w:color w:val="00ACC3"/>
        </w:rPr>
      </w:pPr>
    </w:p>
    <w:p w:rsidR="0093520D" w:rsidRPr="0093520D" w:rsidRDefault="0093520D" w:rsidP="0093520D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Regular"/>
          <w:sz w:val="28"/>
          <w:szCs w:val="28"/>
        </w:rPr>
      </w:pPr>
      <w:r w:rsidRPr="0093520D">
        <w:rPr>
          <w:rFonts w:ascii="Arial Narrow" w:hAnsi="Arial Narrow" w:cs="EncodeSans-Regular"/>
          <w:sz w:val="28"/>
          <w:szCs w:val="28"/>
        </w:rPr>
        <w:lastRenderedPageBreak/>
        <w:t>El libro debe permanecer en la Asociación para que cada asociado se acerque a firmarlo</w:t>
      </w:r>
      <w:r>
        <w:rPr>
          <w:rFonts w:ascii="Arial Narrow" w:hAnsi="Arial Narrow" w:cs="EncodeSans-Regular"/>
          <w:sz w:val="28"/>
          <w:szCs w:val="28"/>
        </w:rPr>
        <w:t xml:space="preserve"> </w:t>
      </w:r>
      <w:r w:rsidRPr="0093520D">
        <w:rPr>
          <w:rFonts w:ascii="Arial Narrow" w:hAnsi="Arial Narrow" w:cs="EncodeSans-Regular"/>
          <w:sz w:val="28"/>
          <w:szCs w:val="28"/>
        </w:rPr>
        <w:t>y deje sus datos personales cada vez que asista a una reunión.</w:t>
      </w:r>
    </w:p>
    <w:p w:rsidR="0093520D" w:rsidRPr="0093520D" w:rsidRDefault="0093520D" w:rsidP="0093520D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Regular"/>
          <w:sz w:val="28"/>
          <w:szCs w:val="28"/>
        </w:rPr>
      </w:pPr>
      <w:r w:rsidRPr="0093520D">
        <w:rPr>
          <w:rFonts w:ascii="Arial Narrow" w:hAnsi="Arial Narrow" w:cs="EncodeSans-Regular"/>
          <w:sz w:val="28"/>
          <w:szCs w:val="28"/>
        </w:rPr>
        <w:t>Antes de comenzar la celebración de la reunión se cierra el libro y se firma por los</w:t>
      </w:r>
    </w:p>
    <w:p w:rsidR="0093520D" w:rsidRDefault="0093520D" w:rsidP="0093520D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Regular"/>
          <w:sz w:val="28"/>
          <w:szCs w:val="28"/>
        </w:rPr>
      </w:pPr>
      <w:proofErr w:type="gramStart"/>
      <w:r w:rsidRPr="0093520D">
        <w:rPr>
          <w:rFonts w:ascii="Arial Narrow" w:hAnsi="Arial Narrow" w:cs="EncodeSans-Regular"/>
          <w:sz w:val="28"/>
          <w:szCs w:val="28"/>
        </w:rPr>
        <w:t>directivos</w:t>
      </w:r>
      <w:proofErr w:type="gramEnd"/>
      <w:r w:rsidRPr="0093520D">
        <w:rPr>
          <w:rFonts w:ascii="Arial Narrow" w:hAnsi="Arial Narrow" w:cs="EncodeSans-Regular"/>
          <w:sz w:val="28"/>
          <w:szCs w:val="28"/>
        </w:rPr>
        <w:t>:</w:t>
      </w:r>
    </w:p>
    <w:p w:rsidR="0093520D" w:rsidRDefault="0093520D" w:rsidP="0093520D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Regular"/>
          <w:sz w:val="28"/>
          <w:szCs w:val="28"/>
        </w:rPr>
      </w:pPr>
    </w:p>
    <w:p w:rsidR="0093520D" w:rsidRDefault="0093520D" w:rsidP="0093520D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EncodeSans-Regular" w:hAnsi="EncodeSans-Regular" w:cs="EncodeSans-Regular"/>
          <w:color w:val="00ACC3"/>
        </w:rPr>
      </w:pPr>
      <w:r>
        <w:rPr>
          <w:rFonts w:ascii="EncodeSans-Regular" w:hAnsi="EncodeSans-Regular" w:cs="EncodeSans-Regular"/>
          <w:color w:val="00ACC3"/>
        </w:rPr>
        <w:t xml:space="preserve">Ejemplo: ´´Siendo </w:t>
      </w:r>
      <w:proofErr w:type="gramStart"/>
      <w:r>
        <w:rPr>
          <w:rFonts w:ascii="EncodeSans-Regular" w:hAnsi="EncodeSans-Regular" w:cs="EncodeSans-Regular"/>
          <w:color w:val="00ACC3"/>
        </w:rPr>
        <w:t>las …</w:t>
      </w:r>
      <w:proofErr w:type="gramEnd"/>
      <w:r>
        <w:rPr>
          <w:rFonts w:ascii="EncodeSans-Regular" w:hAnsi="EncodeSans-Regular" w:cs="EncodeSans-Regular"/>
          <w:color w:val="00ACC3"/>
        </w:rPr>
        <w:t>…………. Hs, se procede a cerrar el presente libro</w:t>
      </w:r>
    </w:p>
    <w:p w:rsidR="0093520D" w:rsidRDefault="0093520D" w:rsidP="0093520D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EncodeSans-Regular" w:hAnsi="EncodeSans-Regular" w:cs="EncodeSans-Regular"/>
          <w:color w:val="00ACC3"/>
        </w:rPr>
      </w:pPr>
      <w:proofErr w:type="gramStart"/>
      <w:r>
        <w:rPr>
          <w:rFonts w:ascii="EncodeSans-Regular" w:hAnsi="EncodeSans-Regular" w:cs="EncodeSans-Regular"/>
          <w:color w:val="00ACC3"/>
        </w:rPr>
        <w:t>con</w:t>
      </w:r>
      <w:proofErr w:type="gramEnd"/>
      <w:r>
        <w:rPr>
          <w:rFonts w:ascii="EncodeSans-Regular" w:hAnsi="EncodeSans-Regular" w:cs="EncodeSans-Regular"/>
          <w:color w:val="00ACC3"/>
        </w:rPr>
        <w:t xml:space="preserve"> la Asistencia de ……………….Asociados en condiciones votar sobre un</w:t>
      </w:r>
    </w:p>
    <w:p w:rsidR="0093520D" w:rsidRDefault="0093520D" w:rsidP="0093520D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EncodeSans-Regular" w:hAnsi="EncodeSans-Regular" w:cs="EncodeSans-Regular"/>
          <w:color w:val="000000"/>
        </w:rPr>
      </w:pPr>
      <w:proofErr w:type="gramStart"/>
      <w:r>
        <w:rPr>
          <w:rFonts w:ascii="EncodeSans-Regular" w:hAnsi="EncodeSans-Regular" w:cs="EncodeSans-Regular"/>
          <w:color w:val="00ACC3"/>
        </w:rPr>
        <w:t>padrón</w:t>
      </w:r>
      <w:proofErr w:type="gramEnd"/>
      <w:r>
        <w:rPr>
          <w:rFonts w:ascii="EncodeSans-Regular" w:hAnsi="EncodeSans-Regular" w:cs="EncodeSans-Regular"/>
          <w:color w:val="00ACC3"/>
        </w:rPr>
        <w:t xml:space="preserve"> de…………..…´´; </w:t>
      </w:r>
      <w:r>
        <w:rPr>
          <w:rFonts w:ascii="EncodeSans-Regular" w:hAnsi="EncodeSans-Regular" w:cs="EncodeSans-Regular"/>
          <w:color w:val="000000"/>
        </w:rPr>
        <w:t>Cerrando la lista firman Presidente y Secretario.</w:t>
      </w:r>
    </w:p>
    <w:p w:rsidR="0093520D" w:rsidRDefault="0093520D" w:rsidP="0093520D">
      <w:pPr>
        <w:autoSpaceDE w:val="0"/>
        <w:autoSpaceDN w:val="0"/>
        <w:adjustRightInd w:val="0"/>
        <w:spacing w:after="0" w:line="240" w:lineRule="auto"/>
        <w:rPr>
          <w:rFonts w:ascii="EncodeSans-Regular" w:hAnsi="EncodeSans-Regular" w:cs="EncodeSans-Regular"/>
          <w:color w:val="000000"/>
        </w:rPr>
      </w:pPr>
    </w:p>
    <w:p w:rsidR="0093520D" w:rsidRPr="0093520D" w:rsidRDefault="0093520D" w:rsidP="0093520D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Regular"/>
          <w:sz w:val="28"/>
          <w:szCs w:val="28"/>
        </w:rPr>
      </w:pPr>
      <w:r w:rsidRPr="0093520D">
        <w:rPr>
          <w:rFonts w:ascii="Arial Narrow" w:hAnsi="Arial Narrow" w:cs="EncodeSans-Regular"/>
          <w:sz w:val="28"/>
          <w:szCs w:val="28"/>
        </w:rPr>
        <w:t>En el libro de asistencia a reunión de Comisión Directiva se asentará la fecha de</w:t>
      </w:r>
      <w:r>
        <w:rPr>
          <w:rFonts w:ascii="Arial Narrow" w:hAnsi="Arial Narrow" w:cs="EncodeSans-Regular"/>
          <w:sz w:val="28"/>
          <w:szCs w:val="28"/>
        </w:rPr>
        <w:t xml:space="preserve"> </w:t>
      </w:r>
      <w:r w:rsidRPr="0093520D">
        <w:rPr>
          <w:rFonts w:ascii="Arial Narrow" w:hAnsi="Arial Narrow" w:cs="EncodeSans-Regular"/>
          <w:sz w:val="28"/>
          <w:szCs w:val="28"/>
        </w:rPr>
        <w:t>reunión y el número de acta que corresponda, el cargo, nombre y apellido de cada</w:t>
      </w:r>
    </w:p>
    <w:p w:rsidR="0093520D" w:rsidRPr="0093520D" w:rsidRDefault="0093520D" w:rsidP="0093520D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Regular"/>
          <w:sz w:val="28"/>
          <w:szCs w:val="28"/>
        </w:rPr>
      </w:pPr>
      <w:proofErr w:type="gramStart"/>
      <w:r w:rsidRPr="0093520D">
        <w:rPr>
          <w:rFonts w:ascii="Arial Narrow" w:hAnsi="Arial Narrow" w:cs="EncodeSans-Regular"/>
          <w:sz w:val="28"/>
          <w:szCs w:val="28"/>
        </w:rPr>
        <w:t>uno</w:t>
      </w:r>
      <w:proofErr w:type="gramEnd"/>
      <w:r w:rsidRPr="0093520D">
        <w:rPr>
          <w:rFonts w:ascii="Arial Narrow" w:hAnsi="Arial Narrow" w:cs="EncodeSans-Regular"/>
          <w:sz w:val="28"/>
          <w:szCs w:val="28"/>
        </w:rPr>
        <w:t xml:space="preserve"> de los integrantes en una línea y la firma de cada uno de ellos. En caso de</w:t>
      </w:r>
    </w:p>
    <w:p w:rsidR="0093520D" w:rsidRDefault="0093520D" w:rsidP="0093520D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Regular"/>
          <w:sz w:val="28"/>
          <w:szCs w:val="28"/>
        </w:rPr>
      </w:pPr>
      <w:proofErr w:type="gramStart"/>
      <w:r w:rsidRPr="0093520D">
        <w:rPr>
          <w:rFonts w:ascii="Arial Narrow" w:hAnsi="Arial Narrow" w:cs="EncodeSans-Regular"/>
          <w:sz w:val="28"/>
          <w:szCs w:val="28"/>
        </w:rPr>
        <w:t>ausencia</w:t>
      </w:r>
      <w:proofErr w:type="gramEnd"/>
      <w:r w:rsidRPr="0093520D">
        <w:rPr>
          <w:rFonts w:ascii="Arial Narrow" w:hAnsi="Arial Narrow" w:cs="EncodeSans-Regular"/>
          <w:sz w:val="28"/>
          <w:szCs w:val="28"/>
        </w:rPr>
        <w:t xml:space="preserve"> de un miembro deberá asentarse la causa de ella. Cerrando la lista firman</w:t>
      </w:r>
      <w:r>
        <w:rPr>
          <w:rFonts w:ascii="Arial Narrow" w:hAnsi="Arial Narrow" w:cs="EncodeSans-Regular"/>
          <w:sz w:val="28"/>
          <w:szCs w:val="28"/>
        </w:rPr>
        <w:t xml:space="preserve"> </w:t>
      </w:r>
      <w:r w:rsidRPr="0093520D">
        <w:rPr>
          <w:rFonts w:ascii="Arial Narrow" w:hAnsi="Arial Narrow" w:cs="EncodeSans-Regular"/>
          <w:sz w:val="28"/>
          <w:szCs w:val="28"/>
        </w:rPr>
        <w:t>Presidente y Secretario.</w:t>
      </w:r>
    </w:p>
    <w:p w:rsidR="0093520D" w:rsidRDefault="0093520D" w:rsidP="0093520D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Regular"/>
          <w:sz w:val="28"/>
          <w:szCs w:val="28"/>
        </w:rPr>
      </w:pPr>
    </w:p>
    <w:p w:rsidR="0093520D" w:rsidRDefault="0093520D" w:rsidP="0093520D">
      <w:pPr>
        <w:autoSpaceDE w:val="0"/>
        <w:autoSpaceDN w:val="0"/>
        <w:adjustRightInd w:val="0"/>
        <w:spacing w:after="0" w:line="240" w:lineRule="auto"/>
        <w:rPr>
          <w:rFonts w:ascii="EncodeSans-Bold" w:hAnsi="EncodeSans-Bold" w:cs="EncodeSans-Bold"/>
          <w:b/>
          <w:bCs/>
          <w:color w:val="00ACC3"/>
          <w:sz w:val="42"/>
          <w:szCs w:val="42"/>
        </w:rPr>
      </w:pPr>
      <w:r>
        <w:rPr>
          <w:rFonts w:ascii="EncodeSans-Bold" w:hAnsi="EncodeSans-Bold" w:cs="EncodeSans-Bold"/>
          <w:b/>
          <w:bCs/>
          <w:color w:val="00ACC3"/>
          <w:sz w:val="42"/>
          <w:szCs w:val="42"/>
        </w:rPr>
        <w:t>5) Libro de Actas de Comisión Revisora</w:t>
      </w:r>
    </w:p>
    <w:p w:rsidR="0093520D" w:rsidRDefault="0093520D" w:rsidP="0093520D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Regular"/>
          <w:sz w:val="28"/>
          <w:szCs w:val="28"/>
        </w:rPr>
      </w:pPr>
      <w:proofErr w:type="gramStart"/>
      <w:r>
        <w:rPr>
          <w:rFonts w:ascii="EncodeSans-Bold" w:hAnsi="EncodeSans-Bold" w:cs="EncodeSans-Bold"/>
          <w:b/>
          <w:bCs/>
          <w:color w:val="00ACC3"/>
          <w:sz w:val="42"/>
          <w:szCs w:val="42"/>
        </w:rPr>
        <w:t>de</w:t>
      </w:r>
      <w:proofErr w:type="gramEnd"/>
      <w:r>
        <w:rPr>
          <w:rFonts w:ascii="EncodeSans-Bold" w:hAnsi="EncodeSans-Bold" w:cs="EncodeSans-Bold"/>
          <w:b/>
          <w:bCs/>
          <w:color w:val="00ACC3"/>
          <w:sz w:val="42"/>
          <w:szCs w:val="42"/>
        </w:rPr>
        <w:t xml:space="preserve"> Cuentas</w:t>
      </w:r>
    </w:p>
    <w:p w:rsidR="0093520D" w:rsidRDefault="0093520D" w:rsidP="0093520D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Regular"/>
          <w:sz w:val="28"/>
          <w:szCs w:val="28"/>
        </w:rPr>
      </w:pPr>
    </w:p>
    <w:p w:rsidR="0093520D" w:rsidRDefault="0093520D" w:rsidP="0093520D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Regular"/>
          <w:sz w:val="28"/>
          <w:szCs w:val="28"/>
        </w:rPr>
      </w:pPr>
      <w:r w:rsidRPr="0093520D">
        <w:rPr>
          <w:rFonts w:ascii="Arial Narrow" w:hAnsi="Arial Narrow" w:cs="EncodeSans-Regular"/>
          <w:sz w:val="28"/>
          <w:szCs w:val="28"/>
        </w:rPr>
        <w:t>Contendrá las decisiones y deliberaciones de las reuniones del órgano de fiscalización.</w:t>
      </w:r>
    </w:p>
    <w:p w:rsidR="0093520D" w:rsidRDefault="0093520D" w:rsidP="0093520D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Regular"/>
          <w:sz w:val="28"/>
          <w:szCs w:val="28"/>
        </w:rPr>
      </w:pPr>
    </w:p>
    <w:p w:rsidR="0093520D" w:rsidRDefault="0093520D" w:rsidP="0093520D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Regular"/>
          <w:sz w:val="28"/>
          <w:szCs w:val="28"/>
        </w:rPr>
      </w:pPr>
      <w:r>
        <w:rPr>
          <w:rFonts w:ascii="EncodeSans-Bold" w:hAnsi="EncodeSans-Bold" w:cs="EncodeSans-Bold"/>
          <w:b/>
          <w:bCs/>
          <w:color w:val="00ACC3"/>
          <w:sz w:val="42"/>
          <w:szCs w:val="42"/>
        </w:rPr>
        <w:t>6) Libro Diario:</w:t>
      </w:r>
    </w:p>
    <w:p w:rsidR="0093520D" w:rsidRDefault="0093520D" w:rsidP="0093520D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Regular"/>
          <w:sz w:val="28"/>
          <w:szCs w:val="28"/>
        </w:rPr>
      </w:pPr>
    </w:p>
    <w:p w:rsidR="0093520D" w:rsidRDefault="0093520D" w:rsidP="0093520D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Regular"/>
          <w:sz w:val="28"/>
          <w:szCs w:val="28"/>
        </w:rPr>
      </w:pPr>
      <w:r w:rsidRPr="0093520D">
        <w:rPr>
          <w:rFonts w:ascii="Arial Narrow" w:hAnsi="Arial Narrow" w:cs="EncodeSans-Regular"/>
          <w:sz w:val="28"/>
          <w:szCs w:val="28"/>
        </w:rPr>
        <w:t>Se registrarán los ingresos y egresos diarios, llevarán las mismas formalidades de los</w:t>
      </w:r>
      <w:r>
        <w:rPr>
          <w:rFonts w:ascii="Arial Narrow" w:hAnsi="Arial Narrow" w:cs="EncodeSans-Regular"/>
          <w:sz w:val="28"/>
          <w:szCs w:val="28"/>
        </w:rPr>
        <w:t xml:space="preserve"> </w:t>
      </w:r>
      <w:r w:rsidRPr="0093520D">
        <w:rPr>
          <w:rFonts w:ascii="Arial Narrow" w:hAnsi="Arial Narrow" w:cs="EncodeSans-Regular"/>
          <w:sz w:val="28"/>
          <w:szCs w:val="28"/>
        </w:rPr>
        <w:t>libros anteriores y llevarán firma de Secretario y Tesorero. De los datos consignados</w:t>
      </w:r>
      <w:r>
        <w:rPr>
          <w:rFonts w:ascii="Arial Narrow" w:hAnsi="Arial Narrow" w:cs="EncodeSans-Regular"/>
          <w:sz w:val="28"/>
          <w:szCs w:val="28"/>
        </w:rPr>
        <w:t xml:space="preserve"> </w:t>
      </w:r>
      <w:r w:rsidRPr="0093520D">
        <w:rPr>
          <w:rFonts w:ascii="Arial Narrow" w:hAnsi="Arial Narrow" w:cs="EncodeSans-Regular"/>
          <w:sz w:val="28"/>
          <w:szCs w:val="28"/>
        </w:rPr>
        <w:t>en este libro, se confeccionará el balance anual que se someterá a la aprobación de los</w:t>
      </w:r>
      <w:r>
        <w:rPr>
          <w:rFonts w:ascii="Arial Narrow" w:hAnsi="Arial Narrow" w:cs="EncodeSans-Regular"/>
          <w:sz w:val="28"/>
          <w:szCs w:val="28"/>
        </w:rPr>
        <w:t xml:space="preserve"> </w:t>
      </w:r>
      <w:r w:rsidRPr="0093520D">
        <w:rPr>
          <w:rFonts w:ascii="Arial Narrow" w:hAnsi="Arial Narrow" w:cs="EncodeSans-Regular"/>
          <w:sz w:val="28"/>
          <w:szCs w:val="28"/>
        </w:rPr>
        <w:t>socios en la Asamblea General Ordinaria.</w:t>
      </w:r>
    </w:p>
    <w:p w:rsidR="0093520D" w:rsidRDefault="0093520D" w:rsidP="0093520D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Regular"/>
          <w:sz w:val="28"/>
          <w:szCs w:val="28"/>
        </w:rPr>
      </w:pPr>
    </w:p>
    <w:p w:rsidR="0093520D" w:rsidRDefault="0093520D" w:rsidP="0093520D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Regular"/>
          <w:sz w:val="28"/>
          <w:szCs w:val="28"/>
        </w:rPr>
      </w:pPr>
      <w:r>
        <w:rPr>
          <w:rFonts w:ascii="EncodeSans-Bold" w:hAnsi="EncodeSans-Bold" w:cs="EncodeSans-Bold"/>
          <w:b/>
          <w:bCs/>
          <w:color w:val="00ACC3"/>
          <w:sz w:val="42"/>
          <w:szCs w:val="42"/>
        </w:rPr>
        <w:t>7) Libro de Inventario y Balances:</w:t>
      </w:r>
    </w:p>
    <w:p w:rsidR="0093520D" w:rsidRDefault="0093520D" w:rsidP="0093520D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Regular"/>
          <w:sz w:val="28"/>
          <w:szCs w:val="28"/>
        </w:rPr>
      </w:pPr>
    </w:p>
    <w:p w:rsidR="0093520D" w:rsidRDefault="0093520D" w:rsidP="0093520D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Regular"/>
          <w:sz w:val="28"/>
          <w:szCs w:val="28"/>
        </w:rPr>
      </w:pPr>
      <w:r w:rsidRPr="0093520D">
        <w:rPr>
          <w:rFonts w:ascii="Arial Narrow" w:hAnsi="Arial Narrow" w:cs="EncodeSans-Regular"/>
          <w:sz w:val="28"/>
          <w:szCs w:val="28"/>
        </w:rPr>
        <w:t>Se asentará la descripción exacta y completa del activo y pasivo de la entidad conforme</w:t>
      </w:r>
      <w:r>
        <w:rPr>
          <w:rFonts w:ascii="Arial Narrow" w:hAnsi="Arial Narrow" w:cs="EncodeSans-Regular"/>
          <w:sz w:val="28"/>
          <w:szCs w:val="28"/>
        </w:rPr>
        <w:t xml:space="preserve"> </w:t>
      </w:r>
      <w:r w:rsidRPr="0093520D">
        <w:rPr>
          <w:rFonts w:ascii="Arial Narrow" w:hAnsi="Arial Narrow" w:cs="EncodeSans-Regular"/>
          <w:sz w:val="28"/>
          <w:szCs w:val="28"/>
        </w:rPr>
        <w:t>a cada ejercicio social. Se confeccionarán los balances anuales y tiene su apoyo en el</w:t>
      </w:r>
      <w:r>
        <w:rPr>
          <w:rFonts w:ascii="Arial Narrow" w:hAnsi="Arial Narrow" w:cs="EncodeSans-Regular"/>
          <w:sz w:val="28"/>
          <w:szCs w:val="28"/>
        </w:rPr>
        <w:t xml:space="preserve"> </w:t>
      </w:r>
      <w:r w:rsidRPr="0093520D">
        <w:rPr>
          <w:rFonts w:ascii="Arial Narrow" w:hAnsi="Arial Narrow" w:cs="EncodeSans-Regular"/>
          <w:sz w:val="28"/>
          <w:szCs w:val="28"/>
        </w:rPr>
        <w:t>Libro Diario. Sera intervenido por la Comisión Revisora de cuentas junto con el Libro</w:t>
      </w:r>
      <w:r>
        <w:rPr>
          <w:rFonts w:ascii="Arial Narrow" w:hAnsi="Arial Narrow" w:cs="EncodeSans-Regular"/>
          <w:sz w:val="28"/>
          <w:szCs w:val="28"/>
        </w:rPr>
        <w:t xml:space="preserve"> </w:t>
      </w:r>
      <w:r w:rsidRPr="0093520D">
        <w:rPr>
          <w:rFonts w:ascii="Arial Narrow" w:hAnsi="Arial Narrow" w:cs="EncodeSans-Regular"/>
          <w:sz w:val="28"/>
          <w:szCs w:val="28"/>
        </w:rPr>
        <w:t>Diario la que emitirá sus observaciones o su aprobación en el libro de Actas</w:t>
      </w:r>
      <w:r>
        <w:rPr>
          <w:rFonts w:ascii="Arial Narrow" w:hAnsi="Arial Narrow" w:cs="EncodeSans-Regular"/>
          <w:sz w:val="28"/>
          <w:szCs w:val="28"/>
        </w:rPr>
        <w:t>.</w:t>
      </w:r>
    </w:p>
    <w:p w:rsidR="0093520D" w:rsidRPr="0093520D" w:rsidRDefault="0093520D" w:rsidP="0093520D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Regular"/>
          <w:sz w:val="28"/>
          <w:szCs w:val="28"/>
        </w:rPr>
      </w:pPr>
      <w:r w:rsidRPr="00EB4C77">
        <w:rPr>
          <w:rFonts w:ascii="Arial Narrow" w:hAnsi="Arial Narrow" w:cs="EncodeSans-Regular"/>
          <w:b/>
          <w:sz w:val="28"/>
          <w:szCs w:val="28"/>
        </w:rPr>
        <w:t>Importante</w:t>
      </w:r>
      <w:r w:rsidRPr="0093520D">
        <w:rPr>
          <w:rFonts w:ascii="Arial Narrow" w:hAnsi="Arial Narrow" w:cs="EncodeSans-Regular"/>
          <w:sz w:val="28"/>
          <w:szCs w:val="28"/>
        </w:rPr>
        <w:t>: Se registra la información:</w:t>
      </w:r>
    </w:p>
    <w:p w:rsidR="0093520D" w:rsidRPr="0093520D" w:rsidRDefault="0093520D" w:rsidP="00EB4C77">
      <w:pPr>
        <w:autoSpaceDE w:val="0"/>
        <w:autoSpaceDN w:val="0"/>
        <w:adjustRightInd w:val="0"/>
        <w:spacing w:after="0" w:line="240" w:lineRule="auto"/>
        <w:ind w:left="708"/>
        <w:rPr>
          <w:rFonts w:ascii="Arial Narrow" w:hAnsi="Arial Narrow" w:cs="EncodeSans-Regular"/>
          <w:sz w:val="28"/>
          <w:szCs w:val="28"/>
        </w:rPr>
      </w:pPr>
      <w:r w:rsidRPr="0093520D">
        <w:rPr>
          <w:rFonts w:ascii="Arial Narrow" w:hAnsi="Arial Narrow" w:cs="EncodeSans-Regular"/>
          <w:sz w:val="28"/>
          <w:szCs w:val="28"/>
        </w:rPr>
        <w:lastRenderedPageBreak/>
        <w:t>a) Al inicio de la vida de la Asociación, detallando la composición del patrimonio inicial;</w:t>
      </w:r>
    </w:p>
    <w:p w:rsidR="0093520D" w:rsidRPr="0093520D" w:rsidRDefault="0093520D" w:rsidP="00EB4C77">
      <w:pPr>
        <w:autoSpaceDE w:val="0"/>
        <w:autoSpaceDN w:val="0"/>
        <w:adjustRightInd w:val="0"/>
        <w:spacing w:after="0" w:line="240" w:lineRule="auto"/>
        <w:ind w:left="708"/>
        <w:rPr>
          <w:rFonts w:ascii="Arial Narrow" w:hAnsi="Arial Narrow" w:cs="EncodeSans-Regular"/>
          <w:sz w:val="28"/>
          <w:szCs w:val="28"/>
        </w:rPr>
      </w:pPr>
      <w:r w:rsidRPr="0093520D">
        <w:rPr>
          <w:rFonts w:ascii="Arial Narrow" w:hAnsi="Arial Narrow" w:cs="EncodeSans-Regular"/>
          <w:sz w:val="28"/>
          <w:szCs w:val="28"/>
        </w:rPr>
        <w:t>b) Al cierre de cada ejercicio económico, detallando el inventario general, los estados</w:t>
      </w:r>
      <w:r w:rsidR="00EB4C77">
        <w:rPr>
          <w:rFonts w:ascii="Arial Narrow" w:hAnsi="Arial Narrow" w:cs="EncodeSans-Regular"/>
          <w:sz w:val="28"/>
          <w:szCs w:val="28"/>
        </w:rPr>
        <w:t xml:space="preserve"> </w:t>
      </w:r>
      <w:r w:rsidRPr="0093520D">
        <w:rPr>
          <w:rFonts w:ascii="Arial Narrow" w:hAnsi="Arial Narrow" w:cs="EncodeSans-Regular"/>
          <w:sz w:val="28"/>
          <w:szCs w:val="28"/>
        </w:rPr>
        <w:t>contables y la información complementaria a dicha fecha.</w:t>
      </w:r>
    </w:p>
    <w:p w:rsidR="0093520D" w:rsidRDefault="0093520D" w:rsidP="0093520D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Regular"/>
          <w:sz w:val="28"/>
          <w:szCs w:val="28"/>
        </w:rPr>
      </w:pPr>
      <w:r w:rsidRPr="00EB4C77">
        <w:rPr>
          <w:rFonts w:ascii="Arial Narrow" w:hAnsi="Arial Narrow" w:cs="EncodeSans-Regular"/>
          <w:b/>
          <w:sz w:val="28"/>
          <w:szCs w:val="28"/>
        </w:rPr>
        <w:t>Importante</w:t>
      </w:r>
      <w:r w:rsidRPr="0093520D">
        <w:rPr>
          <w:rFonts w:ascii="Arial Narrow" w:hAnsi="Arial Narrow" w:cs="EncodeSans-Regular"/>
          <w:sz w:val="28"/>
          <w:szCs w:val="28"/>
        </w:rPr>
        <w:t>: Nunca puede faltar en el balance el ingreso por cuota social y su resultado</w:t>
      </w:r>
      <w:r w:rsidR="00EB4C77">
        <w:rPr>
          <w:rFonts w:ascii="Arial Narrow" w:hAnsi="Arial Narrow" w:cs="EncodeSans-Regular"/>
          <w:sz w:val="28"/>
          <w:szCs w:val="28"/>
        </w:rPr>
        <w:t xml:space="preserve"> </w:t>
      </w:r>
      <w:r w:rsidRPr="0093520D">
        <w:rPr>
          <w:rFonts w:ascii="Arial Narrow" w:hAnsi="Arial Narrow" w:cs="EncodeSans-Regular"/>
          <w:sz w:val="28"/>
          <w:szCs w:val="28"/>
        </w:rPr>
        <w:t>final no puede dar cero (0), ya que el patrimonio es requisito esencial para la existencia</w:t>
      </w:r>
      <w:r w:rsidR="00EB4C77">
        <w:rPr>
          <w:rFonts w:ascii="Arial Narrow" w:hAnsi="Arial Narrow" w:cs="EncodeSans-Regular"/>
          <w:sz w:val="28"/>
          <w:szCs w:val="28"/>
        </w:rPr>
        <w:t xml:space="preserve"> </w:t>
      </w:r>
      <w:r w:rsidRPr="0093520D">
        <w:rPr>
          <w:rFonts w:ascii="Arial Narrow" w:hAnsi="Arial Narrow" w:cs="EncodeSans-Regular"/>
          <w:sz w:val="28"/>
          <w:szCs w:val="28"/>
        </w:rPr>
        <w:t>de la persona jurídica.</w:t>
      </w:r>
    </w:p>
    <w:p w:rsidR="00EB4C77" w:rsidRDefault="00EB4C77" w:rsidP="0093520D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Regular"/>
          <w:sz w:val="28"/>
          <w:szCs w:val="28"/>
        </w:rPr>
      </w:pPr>
    </w:p>
    <w:p w:rsidR="00EB4C77" w:rsidRDefault="00EB4C77" w:rsidP="0093520D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Regular"/>
          <w:sz w:val="28"/>
          <w:szCs w:val="28"/>
        </w:rPr>
      </w:pPr>
      <w:r>
        <w:rPr>
          <w:rFonts w:ascii="EncodeSans-Bold" w:hAnsi="EncodeSans-Bold" w:cs="EncodeSans-Bold"/>
          <w:b/>
          <w:bCs/>
          <w:color w:val="00ACC3"/>
          <w:sz w:val="32"/>
          <w:szCs w:val="32"/>
        </w:rPr>
        <w:t>¿CÓMO SE SOLICITA LA RUBRICA DE LIBROS?</w:t>
      </w:r>
    </w:p>
    <w:p w:rsidR="00EB4C77" w:rsidRPr="00EB4C77" w:rsidRDefault="00EB4C77" w:rsidP="00EB4C77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Bold"/>
          <w:bCs/>
          <w:color w:val="000000" w:themeColor="text1"/>
          <w:sz w:val="28"/>
          <w:szCs w:val="28"/>
        </w:rPr>
      </w:pPr>
      <w:r w:rsidRPr="00EB4C77">
        <w:rPr>
          <w:rFonts w:ascii="EncodeSans-Bold" w:hAnsi="EncodeSans-Bold" w:cs="EncodeSans-Bold"/>
          <w:b/>
          <w:bCs/>
          <w:color w:val="00AEF0"/>
          <w:sz w:val="28"/>
          <w:szCs w:val="28"/>
        </w:rPr>
        <w:t>a) Primera Rúbrica:</w:t>
      </w:r>
      <w:r>
        <w:rPr>
          <w:rFonts w:ascii="EncodeSans-Bold" w:hAnsi="EncodeSans-Bold" w:cs="EncodeSans-Bold"/>
          <w:b/>
          <w:bCs/>
          <w:color w:val="00AEF0"/>
        </w:rPr>
        <w:t xml:space="preserve"> </w:t>
      </w:r>
      <w:r w:rsidRPr="00EB4C77">
        <w:rPr>
          <w:rFonts w:ascii="Arial Narrow" w:hAnsi="Arial Narrow" w:cs="EncodeSans-Bold"/>
          <w:bCs/>
          <w:color w:val="000000" w:themeColor="text1"/>
          <w:sz w:val="28"/>
          <w:szCs w:val="28"/>
        </w:rPr>
        <w:t>Dentro de los 90 días de constituida una asociación civil se</w:t>
      </w:r>
      <w:r>
        <w:rPr>
          <w:rFonts w:ascii="Arial Narrow" w:hAnsi="Arial Narrow" w:cs="EncodeSans-Bold"/>
          <w:bCs/>
          <w:color w:val="000000" w:themeColor="text1"/>
          <w:sz w:val="28"/>
          <w:szCs w:val="28"/>
        </w:rPr>
        <w:t xml:space="preserve"> </w:t>
      </w:r>
      <w:r w:rsidRPr="00EB4C77">
        <w:rPr>
          <w:rFonts w:ascii="Arial Narrow" w:hAnsi="Arial Narrow" w:cs="EncodeSans-Bold"/>
          <w:bCs/>
          <w:color w:val="000000" w:themeColor="text1"/>
          <w:sz w:val="28"/>
          <w:szCs w:val="28"/>
        </w:rPr>
        <w:t>debe concurrir a la DPPJ o sus delegaciones y presentar el Anexo 4 “formulario</w:t>
      </w:r>
    </w:p>
    <w:p w:rsidR="00EB4C77" w:rsidRPr="00EB4C77" w:rsidRDefault="00EB4C77" w:rsidP="00EB4C77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Bold"/>
          <w:bCs/>
          <w:color w:val="000000" w:themeColor="text1"/>
          <w:sz w:val="28"/>
          <w:szCs w:val="28"/>
        </w:rPr>
      </w:pPr>
      <w:proofErr w:type="gramStart"/>
      <w:r w:rsidRPr="00EB4C77">
        <w:rPr>
          <w:rFonts w:ascii="Arial Narrow" w:hAnsi="Arial Narrow" w:cs="EncodeSans-Bold"/>
          <w:bCs/>
          <w:color w:val="000000" w:themeColor="text1"/>
          <w:sz w:val="28"/>
          <w:szCs w:val="28"/>
        </w:rPr>
        <w:t>solicitud</w:t>
      </w:r>
      <w:proofErr w:type="gramEnd"/>
      <w:r w:rsidRPr="00EB4C77">
        <w:rPr>
          <w:rFonts w:ascii="Arial Narrow" w:hAnsi="Arial Narrow" w:cs="EncodeSans-Bold"/>
          <w:bCs/>
          <w:color w:val="000000" w:themeColor="text1"/>
          <w:sz w:val="28"/>
          <w:szCs w:val="28"/>
        </w:rPr>
        <w:t xml:space="preserve"> de Rubrica de Libros” con firma certificada de Presidente o Secretario.</w:t>
      </w:r>
    </w:p>
    <w:p w:rsidR="00EB4C77" w:rsidRPr="00EB4C77" w:rsidRDefault="00EB4C77" w:rsidP="00EB4C77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Bold"/>
          <w:bCs/>
          <w:color w:val="000000" w:themeColor="text1"/>
          <w:sz w:val="28"/>
          <w:szCs w:val="28"/>
        </w:rPr>
      </w:pPr>
      <w:r w:rsidRPr="00EB4C77">
        <w:rPr>
          <w:rFonts w:ascii="Arial Narrow" w:hAnsi="Arial Narrow" w:cs="EncodeSans-Bold"/>
          <w:bCs/>
          <w:color w:val="000000" w:themeColor="text1"/>
          <w:sz w:val="28"/>
          <w:szCs w:val="28"/>
        </w:rPr>
        <w:t>En oportunidad del inicio del trámite, el Departamento Rúbrica o la Delegación</w:t>
      </w:r>
    </w:p>
    <w:p w:rsidR="00EB4C77" w:rsidRPr="00EB4C77" w:rsidRDefault="00EB4C77" w:rsidP="00EB4C77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Bold"/>
          <w:bCs/>
          <w:color w:val="000000" w:themeColor="text1"/>
          <w:sz w:val="28"/>
          <w:szCs w:val="28"/>
        </w:rPr>
      </w:pPr>
      <w:proofErr w:type="gramStart"/>
      <w:r w:rsidRPr="00EB4C77">
        <w:rPr>
          <w:rFonts w:ascii="Arial Narrow" w:hAnsi="Arial Narrow" w:cs="EncodeSans-Bold"/>
          <w:bCs/>
          <w:color w:val="000000" w:themeColor="text1"/>
          <w:sz w:val="28"/>
          <w:szCs w:val="28"/>
        </w:rPr>
        <w:t>interviniente</w:t>
      </w:r>
      <w:proofErr w:type="gramEnd"/>
      <w:r w:rsidRPr="00EB4C77">
        <w:rPr>
          <w:rFonts w:ascii="Arial Narrow" w:hAnsi="Arial Narrow" w:cs="EncodeSans-Bold"/>
          <w:bCs/>
          <w:color w:val="000000" w:themeColor="text1"/>
          <w:sz w:val="28"/>
          <w:szCs w:val="28"/>
        </w:rPr>
        <w:t>, en su caso, informará la fecha en que el interesado (la Asociación)</w:t>
      </w:r>
    </w:p>
    <w:p w:rsidR="00EB4C77" w:rsidRPr="00EB4C77" w:rsidRDefault="00EB4C77" w:rsidP="00EB4C77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Bold"/>
          <w:bCs/>
          <w:color w:val="000000" w:themeColor="text1"/>
          <w:sz w:val="28"/>
          <w:szCs w:val="28"/>
        </w:rPr>
      </w:pPr>
      <w:proofErr w:type="gramStart"/>
      <w:r w:rsidRPr="00EB4C77">
        <w:rPr>
          <w:rFonts w:ascii="Arial Narrow" w:hAnsi="Arial Narrow" w:cs="EncodeSans-Bold"/>
          <w:bCs/>
          <w:color w:val="000000" w:themeColor="text1"/>
          <w:sz w:val="28"/>
          <w:szCs w:val="28"/>
        </w:rPr>
        <w:t>deberá</w:t>
      </w:r>
      <w:proofErr w:type="gramEnd"/>
      <w:r w:rsidRPr="00EB4C77">
        <w:rPr>
          <w:rFonts w:ascii="Arial Narrow" w:hAnsi="Arial Narrow" w:cs="EncodeSans-Bold"/>
          <w:bCs/>
          <w:color w:val="000000" w:themeColor="text1"/>
          <w:sz w:val="28"/>
          <w:szCs w:val="28"/>
        </w:rPr>
        <w:t xml:space="preserve"> presentar los libros sociales que pretende rubricar mediante éste trámite.</w:t>
      </w:r>
    </w:p>
    <w:p w:rsidR="00EB4C77" w:rsidRPr="00EB4C77" w:rsidRDefault="00EB4C77" w:rsidP="00EB4C77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Bold"/>
          <w:bCs/>
          <w:color w:val="000000" w:themeColor="text1"/>
          <w:sz w:val="28"/>
          <w:szCs w:val="28"/>
        </w:rPr>
      </w:pPr>
      <w:r w:rsidRPr="00EB4C77">
        <w:rPr>
          <w:rFonts w:ascii="Arial Narrow" w:hAnsi="Arial Narrow" w:cs="EncodeSans-Bold"/>
          <w:bCs/>
          <w:color w:val="000000" w:themeColor="text1"/>
          <w:sz w:val="28"/>
          <w:szCs w:val="28"/>
        </w:rPr>
        <w:t>Los libros presentados ante la DPPJ o Delegación serán rubricados mediante la</w:t>
      </w:r>
    </w:p>
    <w:p w:rsidR="00EB4C77" w:rsidRPr="00EB4C77" w:rsidRDefault="00EB4C77" w:rsidP="00EB4C77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Bold"/>
          <w:bCs/>
          <w:color w:val="000000" w:themeColor="text1"/>
          <w:sz w:val="28"/>
          <w:szCs w:val="28"/>
        </w:rPr>
      </w:pPr>
      <w:proofErr w:type="gramStart"/>
      <w:r w:rsidRPr="00EB4C77">
        <w:rPr>
          <w:rFonts w:ascii="Arial Narrow" w:hAnsi="Arial Narrow" w:cs="EncodeSans-Bold"/>
          <w:bCs/>
          <w:color w:val="000000" w:themeColor="text1"/>
          <w:sz w:val="28"/>
          <w:szCs w:val="28"/>
        </w:rPr>
        <w:t>adhesión</w:t>
      </w:r>
      <w:proofErr w:type="gramEnd"/>
      <w:r w:rsidRPr="00EB4C77">
        <w:rPr>
          <w:rFonts w:ascii="Arial Narrow" w:hAnsi="Arial Narrow" w:cs="EncodeSans-Bold"/>
          <w:bCs/>
          <w:color w:val="000000" w:themeColor="text1"/>
          <w:sz w:val="28"/>
          <w:szCs w:val="28"/>
        </w:rPr>
        <w:t xml:space="preserve"> de una hoja impresa con los datos de rúbrica y firmada por el funcionario</w:t>
      </w:r>
    </w:p>
    <w:p w:rsidR="00EB4C77" w:rsidRPr="00EB4C77" w:rsidRDefault="00EB4C77" w:rsidP="00EB4C77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Bold"/>
          <w:bCs/>
          <w:color w:val="000000" w:themeColor="text1"/>
          <w:sz w:val="28"/>
          <w:szCs w:val="28"/>
        </w:rPr>
      </w:pPr>
      <w:proofErr w:type="gramStart"/>
      <w:r w:rsidRPr="00EB4C77">
        <w:rPr>
          <w:rFonts w:ascii="Arial Narrow" w:hAnsi="Arial Narrow" w:cs="EncodeSans-Bold"/>
          <w:bCs/>
          <w:color w:val="000000" w:themeColor="text1"/>
          <w:sz w:val="28"/>
          <w:szCs w:val="28"/>
        </w:rPr>
        <w:t>actuante</w:t>
      </w:r>
      <w:proofErr w:type="gramEnd"/>
      <w:r w:rsidRPr="00EB4C77">
        <w:rPr>
          <w:rFonts w:ascii="Arial Narrow" w:hAnsi="Arial Narrow" w:cs="EncodeSans-Bold"/>
          <w:bCs/>
          <w:color w:val="000000" w:themeColor="text1"/>
          <w:sz w:val="28"/>
          <w:szCs w:val="28"/>
        </w:rPr>
        <w:t>.</w:t>
      </w:r>
    </w:p>
    <w:p w:rsidR="00EB4C77" w:rsidRPr="00EB4C77" w:rsidRDefault="00EB4C77" w:rsidP="00EB4C77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Bold"/>
          <w:bCs/>
          <w:color w:val="000000" w:themeColor="text1"/>
          <w:sz w:val="28"/>
          <w:szCs w:val="28"/>
        </w:rPr>
      </w:pPr>
      <w:r w:rsidRPr="00EB4C77">
        <w:rPr>
          <w:rFonts w:ascii="Arial Narrow" w:hAnsi="Arial Narrow" w:cs="EncodeSans-Bold"/>
          <w:bCs/>
          <w:color w:val="000000" w:themeColor="text1"/>
          <w:sz w:val="28"/>
          <w:szCs w:val="28"/>
        </w:rPr>
        <w:t>Los libros que se rubriquen por primera vez, serán siempre los identificados</w:t>
      </w:r>
    </w:p>
    <w:p w:rsidR="00EB4C77" w:rsidRDefault="00EB4C77" w:rsidP="00EB4C77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Bold"/>
          <w:bCs/>
          <w:color w:val="000000" w:themeColor="text1"/>
          <w:sz w:val="28"/>
          <w:szCs w:val="28"/>
        </w:rPr>
      </w:pPr>
      <w:proofErr w:type="gramStart"/>
      <w:r>
        <w:rPr>
          <w:rFonts w:ascii="Arial Narrow" w:hAnsi="Arial Narrow" w:cs="EncodeSans-Bold"/>
          <w:bCs/>
          <w:color w:val="000000" w:themeColor="text1"/>
          <w:sz w:val="28"/>
          <w:szCs w:val="28"/>
        </w:rPr>
        <w:t>con</w:t>
      </w:r>
      <w:proofErr w:type="gramEnd"/>
      <w:r>
        <w:rPr>
          <w:rFonts w:ascii="Arial Narrow" w:hAnsi="Arial Narrow" w:cs="EncodeSans-Bold"/>
          <w:bCs/>
          <w:color w:val="000000" w:themeColor="text1"/>
          <w:sz w:val="28"/>
          <w:szCs w:val="28"/>
        </w:rPr>
        <w:t xml:space="preserve"> el Nro. 1.</w:t>
      </w:r>
    </w:p>
    <w:p w:rsidR="00EB4C77" w:rsidRPr="00EB4C77" w:rsidRDefault="00EB4C77" w:rsidP="00EB4C77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Bold"/>
          <w:bCs/>
          <w:color w:val="000000" w:themeColor="text1"/>
          <w:sz w:val="28"/>
          <w:szCs w:val="28"/>
        </w:rPr>
      </w:pPr>
      <w:r w:rsidRPr="00EB4C77">
        <w:rPr>
          <w:rFonts w:ascii="EncodeSans-Bold" w:hAnsi="EncodeSans-Bold" w:cs="EncodeSans-Bold"/>
          <w:b/>
          <w:bCs/>
          <w:color w:val="00ACC3"/>
          <w:sz w:val="28"/>
          <w:szCs w:val="28"/>
        </w:rPr>
        <w:t>b) Nuevas Rúbricas:</w:t>
      </w:r>
      <w:r>
        <w:rPr>
          <w:rFonts w:ascii="EncodeSans-Bold" w:hAnsi="EncodeSans-Bold" w:cs="EncodeSans-Bold"/>
          <w:b/>
          <w:bCs/>
          <w:color w:val="00ACC3"/>
          <w:sz w:val="28"/>
          <w:szCs w:val="28"/>
        </w:rPr>
        <w:t xml:space="preserve"> </w:t>
      </w:r>
      <w:r w:rsidRPr="00EB4C77">
        <w:rPr>
          <w:rFonts w:ascii="Arial Narrow" w:hAnsi="Arial Narrow" w:cs="EncodeSans-Bold"/>
          <w:bCs/>
          <w:color w:val="000000" w:themeColor="text1"/>
          <w:sz w:val="28"/>
          <w:szCs w:val="28"/>
        </w:rPr>
        <w:t>finalizado el libro social rubricado (o con más del 80% de sus</w:t>
      </w:r>
      <w:r>
        <w:rPr>
          <w:rFonts w:ascii="Arial Narrow" w:hAnsi="Arial Narrow" w:cs="EncodeSans-Bold"/>
          <w:bCs/>
          <w:color w:val="000000" w:themeColor="text1"/>
          <w:sz w:val="28"/>
          <w:szCs w:val="28"/>
        </w:rPr>
        <w:t xml:space="preserve"> </w:t>
      </w:r>
      <w:r w:rsidRPr="00EB4C77">
        <w:rPr>
          <w:rFonts w:ascii="Arial Narrow" w:hAnsi="Arial Narrow" w:cs="EncodeSans-Bold"/>
          <w:bCs/>
          <w:color w:val="000000" w:themeColor="text1"/>
          <w:sz w:val="28"/>
          <w:szCs w:val="28"/>
        </w:rPr>
        <w:t>hojas utilizadas) se deberá rubricar nuevo libro social identificado con el número</w:t>
      </w:r>
      <w:r>
        <w:rPr>
          <w:rFonts w:ascii="Arial Narrow" w:hAnsi="Arial Narrow" w:cs="EncodeSans-Bold"/>
          <w:bCs/>
          <w:color w:val="000000" w:themeColor="text1"/>
          <w:sz w:val="28"/>
          <w:szCs w:val="28"/>
        </w:rPr>
        <w:t xml:space="preserve"> </w:t>
      </w:r>
      <w:r w:rsidRPr="00EB4C77">
        <w:rPr>
          <w:rFonts w:ascii="Arial Narrow" w:hAnsi="Arial Narrow" w:cs="EncodeSans-Bold"/>
          <w:bCs/>
          <w:color w:val="000000" w:themeColor="text1"/>
          <w:sz w:val="28"/>
          <w:szCs w:val="28"/>
        </w:rPr>
        <w:t>siguiente.</w:t>
      </w:r>
    </w:p>
    <w:p w:rsidR="00EB4C77" w:rsidRPr="00EB4C77" w:rsidRDefault="00EB4C77" w:rsidP="00EB4C77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Bold"/>
          <w:bCs/>
          <w:color w:val="000000" w:themeColor="text1"/>
          <w:sz w:val="28"/>
          <w:szCs w:val="28"/>
        </w:rPr>
      </w:pPr>
      <w:r w:rsidRPr="00EB4C77">
        <w:rPr>
          <w:rFonts w:ascii="Arial Narrow" w:hAnsi="Arial Narrow" w:cs="EncodeSans-Bold"/>
          <w:bCs/>
          <w:color w:val="000000" w:themeColor="text1"/>
          <w:sz w:val="28"/>
          <w:szCs w:val="28"/>
        </w:rPr>
        <w:t>Al efecto, se deberá acompañar nuevamente el Anexo 4 (donde el solicitante</w:t>
      </w:r>
    </w:p>
    <w:p w:rsidR="00EB4C77" w:rsidRPr="00EB4C77" w:rsidRDefault="00EB4C77" w:rsidP="00EB4C77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Bold"/>
          <w:bCs/>
          <w:color w:val="000000" w:themeColor="text1"/>
          <w:sz w:val="28"/>
          <w:szCs w:val="28"/>
        </w:rPr>
      </w:pPr>
      <w:proofErr w:type="gramStart"/>
      <w:r w:rsidRPr="00EB4C77">
        <w:rPr>
          <w:rFonts w:ascii="Arial Narrow" w:hAnsi="Arial Narrow" w:cs="EncodeSans-Bold"/>
          <w:bCs/>
          <w:color w:val="000000" w:themeColor="text1"/>
          <w:sz w:val="28"/>
          <w:szCs w:val="28"/>
        </w:rPr>
        <w:t>corroborará</w:t>
      </w:r>
      <w:proofErr w:type="gramEnd"/>
      <w:r w:rsidRPr="00EB4C77">
        <w:rPr>
          <w:rFonts w:ascii="Arial Narrow" w:hAnsi="Arial Narrow" w:cs="EncodeSans-Bold"/>
          <w:bCs/>
          <w:color w:val="000000" w:themeColor="text1"/>
          <w:sz w:val="28"/>
          <w:szCs w:val="28"/>
        </w:rPr>
        <w:t xml:space="preserve"> que los libros indicados sean los correctos y que los números de folios</w:t>
      </w:r>
    </w:p>
    <w:p w:rsidR="00EB4C77" w:rsidRPr="00EB4C77" w:rsidRDefault="00EB4C77" w:rsidP="00EB4C77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Bold"/>
          <w:bCs/>
          <w:color w:val="000000" w:themeColor="text1"/>
          <w:sz w:val="28"/>
          <w:szCs w:val="28"/>
        </w:rPr>
      </w:pPr>
      <w:proofErr w:type="gramStart"/>
      <w:r w:rsidRPr="00EB4C77">
        <w:rPr>
          <w:rFonts w:ascii="Arial Narrow" w:hAnsi="Arial Narrow" w:cs="EncodeSans-Bold"/>
          <w:bCs/>
          <w:color w:val="000000" w:themeColor="text1"/>
          <w:sz w:val="28"/>
          <w:szCs w:val="28"/>
        </w:rPr>
        <w:t>indicados</w:t>
      </w:r>
      <w:proofErr w:type="gramEnd"/>
      <w:r w:rsidRPr="00EB4C77">
        <w:rPr>
          <w:rFonts w:ascii="Arial Narrow" w:hAnsi="Arial Narrow" w:cs="EncodeSans-Bold"/>
          <w:bCs/>
          <w:color w:val="000000" w:themeColor="text1"/>
          <w:sz w:val="28"/>
          <w:szCs w:val="28"/>
        </w:rPr>
        <w:t xml:space="preserve"> coincidan con los reales.), con más la copia certificada de la rúbrica del</w:t>
      </w:r>
    </w:p>
    <w:p w:rsidR="00EB4C77" w:rsidRDefault="00EB4C77" w:rsidP="00EB4C77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Bold"/>
          <w:bCs/>
          <w:color w:val="000000" w:themeColor="text1"/>
          <w:sz w:val="28"/>
          <w:szCs w:val="28"/>
        </w:rPr>
      </w:pPr>
      <w:proofErr w:type="gramStart"/>
      <w:r w:rsidRPr="00EB4C77">
        <w:rPr>
          <w:rFonts w:ascii="Arial Narrow" w:hAnsi="Arial Narrow" w:cs="EncodeSans-Bold"/>
          <w:bCs/>
          <w:color w:val="000000" w:themeColor="text1"/>
          <w:sz w:val="28"/>
          <w:szCs w:val="28"/>
        </w:rPr>
        <w:t>libro</w:t>
      </w:r>
      <w:proofErr w:type="gramEnd"/>
      <w:r w:rsidRPr="00EB4C77">
        <w:rPr>
          <w:rFonts w:ascii="Arial Narrow" w:hAnsi="Arial Narrow" w:cs="EncodeSans-Bold"/>
          <w:bCs/>
          <w:color w:val="000000" w:themeColor="text1"/>
          <w:sz w:val="28"/>
          <w:szCs w:val="28"/>
        </w:rPr>
        <w:t xml:space="preserve"> inmediatamente anterior y la </w:t>
      </w:r>
      <w:r>
        <w:rPr>
          <w:rFonts w:ascii="Arial Narrow" w:hAnsi="Arial Narrow" w:cs="EncodeSans-Bold"/>
          <w:bCs/>
          <w:color w:val="000000" w:themeColor="text1"/>
          <w:sz w:val="28"/>
          <w:szCs w:val="28"/>
        </w:rPr>
        <w:t>última foja utilizada a la fecha.</w:t>
      </w:r>
    </w:p>
    <w:p w:rsidR="00EB4C77" w:rsidRPr="00EB4C77" w:rsidRDefault="00EB4C77" w:rsidP="00EB4C77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Regular"/>
          <w:sz w:val="28"/>
          <w:szCs w:val="28"/>
        </w:rPr>
      </w:pPr>
      <w:r w:rsidRPr="00EB4C77">
        <w:rPr>
          <w:rFonts w:ascii="Arial Narrow" w:hAnsi="Arial Narrow" w:cs="EncodeSans-Regular"/>
          <w:sz w:val="28"/>
          <w:szCs w:val="28"/>
        </w:rPr>
        <w:t>La solicitud ingresa por mesa de Rubrica de Libros, donde se indicará la fecha en</w:t>
      </w:r>
    </w:p>
    <w:p w:rsidR="00EB4C77" w:rsidRPr="00EB4C77" w:rsidRDefault="00EB4C77" w:rsidP="00EB4C77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Regular"/>
          <w:sz w:val="28"/>
          <w:szCs w:val="28"/>
        </w:rPr>
      </w:pPr>
      <w:proofErr w:type="gramStart"/>
      <w:r w:rsidRPr="00EB4C77">
        <w:rPr>
          <w:rFonts w:ascii="Arial Narrow" w:hAnsi="Arial Narrow" w:cs="EncodeSans-Regular"/>
          <w:sz w:val="28"/>
          <w:szCs w:val="28"/>
        </w:rPr>
        <w:t>la</w:t>
      </w:r>
      <w:proofErr w:type="gramEnd"/>
      <w:r w:rsidRPr="00EB4C77">
        <w:rPr>
          <w:rFonts w:ascii="Arial Narrow" w:hAnsi="Arial Narrow" w:cs="EncodeSans-Regular"/>
          <w:sz w:val="28"/>
          <w:szCs w:val="28"/>
        </w:rPr>
        <w:t xml:space="preserve"> que deberán presentarse los nuevos libros (denunciados en el anexo 4) para</w:t>
      </w:r>
    </w:p>
    <w:p w:rsidR="00EB4C77" w:rsidRDefault="00EB4C77" w:rsidP="00EB4C77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Regular"/>
          <w:sz w:val="28"/>
          <w:szCs w:val="28"/>
        </w:rPr>
      </w:pPr>
      <w:proofErr w:type="gramStart"/>
      <w:r w:rsidRPr="00EB4C77">
        <w:rPr>
          <w:rFonts w:ascii="Arial Narrow" w:hAnsi="Arial Narrow" w:cs="EncodeSans-Regular"/>
          <w:sz w:val="28"/>
          <w:szCs w:val="28"/>
        </w:rPr>
        <w:t>estampar</w:t>
      </w:r>
      <w:proofErr w:type="gramEnd"/>
      <w:r w:rsidRPr="00EB4C77">
        <w:rPr>
          <w:rFonts w:ascii="Arial Narrow" w:hAnsi="Arial Narrow" w:cs="EncodeSans-Regular"/>
          <w:sz w:val="28"/>
          <w:szCs w:val="28"/>
        </w:rPr>
        <w:t xml:space="preserve"> la oblea de rúbrica en los mismos.</w:t>
      </w:r>
    </w:p>
    <w:p w:rsidR="00EB4C77" w:rsidRPr="00EB4C77" w:rsidRDefault="00EB4C77" w:rsidP="00EB4C77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Bold"/>
          <w:bCs/>
          <w:color w:val="000000" w:themeColor="text1"/>
          <w:sz w:val="28"/>
          <w:szCs w:val="28"/>
        </w:rPr>
      </w:pPr>
      <w:r w:rsidRPr="00EB4C77">
        <w:rPr>
          <w:rFonts w:ascii="EncodeSans-Bold" w:hAnsi="EncodeSans-Bold" w:cs="EncodeSans-Bold"/>
          <w:b/>
          <w:bCs/>
          <w:color w:val="00AEF0"/>
          <w:sz w:val="28"/>
          <w:szCs w:val="28"/>
        </w:rPr>
        <w:t>c) Rúbrica por hurto/robo/destrucción/extravío:</w:t>
      </w:r>
      <w:r>
        <w:rPr>
          <w:rFonts w:ascii="EncodeSans-Bold" w:hAnsi="EncodeSans-Bold" w:cs="EncodeSans-Bold"/>
          <w:b/>
          <w:bCs/>
          <w:color w:val="00AEF0"/>
          <w:sz w:val="28"/>
          <w:szCs w:val="28"/>
        </w:rPr>
        <w:t xml:space="preserve"> </w:t>
      </w:r>
      <w:r w:rsidRPr="00EB4C77">
        <w:rPr>
          <w:rFonts w:ascii="Arial Narrow" w:hAnsi="Arial Narrow" w:cs="EncodeSans-Bold"/>
          <w:bCs/>
          <w:color w:val="000000" w:themeColor="text1"/>
          <w:sz w:val="28"/>
          <w:szCs w:val="28"/>
        </w:rPr>
        <w:t>En cualquiera de los</w:t>
      </w:r>
    </w:p>
    <w:p w:rsidR="00EB4C77" w:rsidRPr="00EB4C77" w:rsidRDefault="00EB4C77" w:rsidP="00EB4C77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Bold"/>
          <w:bCs/>
          <w:color w:val="000000" w:themeColor="text1"/>
          <w:sz w:val="28"/>
          <w:szCs w:val="28"/>
        </w:rPr>
      </w:pPr>
      <w:proofErr w:type="gramStart"/>
      <w:r w:rsidRPr="00EB4C77">
        <w:rPr>
          <w:rFonts w:ascii="Arial Narrow" w:hAnsi="Arial Narrow" w:cs="EncodeSans-Bold"/>
          <w:bCs/>
          <w:color w:val="000000" w:themeColor="text1"/>
          <w:sz w:val="28"/>
          <w:szCs w:val="28"/>
        </w:rPr>
        <w:t>supuestos</w:t>
      </w:r>
      <w:proofErr w:type="gramEnd"/>
      <w:r w:rsidRPr="00EB4C77">
        <w:rPr>
          <w:rFonts w:ascii="Arial Narrow" w:hAnsi="Arial Narrow" w:cs="EncodeSans-Bold"/>
          <w:bCs/>
          <w:color w:val="000000" w:themeColor="text1"/>
          <w:sz w:val="28"/>
          <w:szCs w:val="28"/>
        </w:rPr>
        <w:t xml:space="preserve"> enunciados, se deberá acompañar, a su vez, la respectiva denuncia</w:t>
      </w:r>
    </w:p>
    <w:p w:rsidR="00EB4C77" w:rsidRPr="00EB4C77" w:rsidRDefault="00EB4C77" w:rsidP="00EB4C77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Bold"/>
          <w:bCs/>
          <w:color w:val="000000" w:themeColor="text1"/>
          <w:sz w:val="28"/>
          <w:szCs w:val="28"/>
        </w:rPr>
      </w:pPr>
      <w:proofErr w:type="gramStart"/>
      <w:r w:rsidRPr="00EB4C77">
        <w:rPr>
          <w:rFonts w:ascii="Arial Narrow" w:hAnsi="Arial Narrow" w:cs="EncodeSans-Bold"/>
          <w:bCs/>
          <w:color w:val="000000" w:themeColor="text1"/>
          <w:sz w:val="28"/>
          <w:szCs w:val="28"/>
        </w:rPr>
        <w:t>ante</w:t>
      </w:r>
      <w:proofErr w:type="gramEnd"/>
      <w:r w:rsidRPr="00EB4C77">
        <w:rPr>
          <w:rFonts w:ascii="Arial Narrow" w:hAnsi="Arial Narrow" w:cs="EncodeSans-Bold"/>
          <w:bCs/>
          <w:color w:val="000000" w:themeColor="text1"/>
          <w:sz w:val="28"/>
          <w:szCs w:val="28"/>
        </w:rPr>
        <w:t xml:space="preserve"> el Registro Provincial de las Personas, más el acta de la comisión directiva</w:t>
      </w:r>
    </w:p>
    <w:p w:rsidR="00EB4C77" w:rsidRPr="00EB4C77" w:rsidRDefault="00EB4C77" w:rsidP="00EB4C77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Bold"/>
          <w:bCs/>
          <w:color w:val="000000" w:themeColor="text1"/>
          <w:sz w:val="28"/>
          <w:szCs w:val="28"/>
        </w:rPr>
      </w:pPr>
      <w:proofErr w:type="gramStart"/>
      <w:r w:rsidRPr="00EB4C77">
        <w:rPr>
          <w:rFonts w:ascii="Arial Narrow" w:hAnsi="Arial Narrow" w:cs="EncodeSans-Bold"/>
          <w:bCs/>
          <w:color w:val="000000" w:themeColor="text1"/>
          <w:sz w:val="28"/>
          <w:szCs w:val="28"/>
        </w:rPr>
        <w:t>donde</w:t>
      </w:r>
      <w:proofErr w:type="gramEnd"/>
      <w:r w:rsidRPr="00EB4C77">
        <w:rPr>
          <w:rFonts w:ascii="Arial Narrow" w:hAnsi="Arial Narrow" w:cs="EncodeSans-Bold"/>
          <w:bCs/>
          <w:color w:val="000000" w:themeColor="text1"/>
          <w:sz w:val="28"/>
          <w:szCs w:val="28"/>
        </w:rPr>
        <w:t xml:space="preserve"> se informa que se extravió el libro y la persona autorizada para efectuar la</w:t>
      </w:r>
    </w:p>
    <w:p w:rsidR="00EB4C77" w:rsidRPr="00EB4C77" w:rsidRDefault="00EB4C77" w:rsidP="00EB4C77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Bold"/>
          <w:bCs/>
          <w:color w:val="000000" w:themeColor="text1"/>
          <w:sz w:val="28"/>
          <w:szCs w:val="28"/>
        </w:rPr>
      </w:pPr>
      <w:proofErr w:type="gramStart"/>
      <w:r w:rsidRPr="00EB4C77">
        <w:rPr>
          <w:rFonts w:ascii="Arial Narrow" w:hAnsi="Arial Narrow" w:cs="EncodeSans-Bold"/>
          <w:bCs/>
          <w:color w:val="000000" w:themeColor="text1"/>
          <w:sz w:val="28"/>
          <w:szCs w:val="28"/>
        </w:rPr>
        <w:t>denuncia</w:t>
      </w:r>
      <w:proofErr w:type="gramEnd"/>
      <w:r w:rsidRPr="00EB4C77">
        <w:rPr>
          <w:rFonts w:ascii="Arial Narrow" w:hAnsi="Arial Narrow" w:cs="EncodeSans-Bold"/>
          <w:bCs/>
          <w:color w:val="000000" w:themeColor="text1"/>
          <w:sz w:val="28"/>
          <w:szCs w:val="28"/>
        </w:rPr>
        <w:t>.</w:t>
      </w:r>
    </w:p>
    <w:p w:rsidR="00EB4C77" w:rsidRPr="00EB4C77" w:rsidRDefault="00EB4C77" w:rsidP="00EB4C77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Bold"/>
          <w:bCs/>
          <w:color w:val="000000" w:themeColor="text1"/>
          <w:sz w:val="28"/>
          <w:szCs w:val="28"/>
        </w:rPr>
      </w:pPr>
      <w:r w:rsidRPr="00EB4C77">
        <w:rPr>
          <w:rFonts w:ascii="Arial Narrow" w:hAnsi="Arial Narrow" w:cs="EncodeSans-Bold"/>
          <w:bCs/>
          <w:color w:val="000000" w:themeColor="text1"/>
          <w:sz w:val="28"/>
          <w:szCs w:val="28"/>
        </w:rPr>
        <w:t>Si el libro de actas de comisión directiva es el o uno de los extraviados o robado la</w:t>
      </w:r>
    </w:p>
    <w:p w:rsidR="00EB4C77" w:rsidRPr="00EB4C77" w:rsidRDefault="00EB4C77" w:rsidP="00EB4C77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Regular"/>
          <w:color w:val="000000" w:themeColor="text1"/>
          <w:sz w:val="28"/>
          <w:szCs w:val="28"/>
        </w:rPr>
      </w:pPr>
      <w:proofErr w:type="gramStart"/>
      <w:r w:rsidRPr="00EB4C77">
        <w:rPr>
          <w:rFonts w:ascii="Arial Narrow" w:hAnsi="Arial Narrow" w:cs="EncodeSans-Bold"/>
          <w:bCs/>
          <w:color w:val="000000" w:themeColor="text1"/>
          <w:sz w:val="28"/>
          <w:szCs w:val="28"/>
        </w:rPr>
        <w:t>constancia</w:t>
      </w:r>
      <w:proofErr w:type="gramEnd"/>
      <w:r w:rsidRPr="00EB4C77">
        <w:rPr>
          <w:rFonts w:ascii="Arial Narrow" w:hAnsi="Arial Narrow" w:cs="EncodeSans-Bold"/>
          <w:bCs/>
          <w:color w:val="000000" w:themeColor="text1"/>
          <w:sz w:val="28"/>
          <w:szCs w:val="28"/>
        </w:rPr>
        <w:t xml:space="preserve"> de lo resuelto por la misma se hará por acta volante.</w:t>
      </w:r>
    </w:p>
    <w:sectPr w:rsidR="00EB4C77" w:rsidRPr="00EB4C7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2C4" w:rsidRDefault="00FD42C4">
      <w:pPr>
        <w:spacing w:after="0" w:line="240" w:lineRule="auto"/>
      </w:pPr>
      <w:r>
        <w:separator/>
      </w:r>
    </w:p>
  </w:endnote>
  <w:endnote w:type="continuationSeparator" w:id="0">
    <w:p w:rsidR="00FD42C4" w:rsidRDefault="00FD4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ncode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ncodeSans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965868" w:rsidTr="00965868">
      <w:trPr>
        <w:jc w:val="right"/>
      </w:trPr>
      <w:tc>
        <w:tcPr>
          <w:tcW w:w="4795" w:type="dxa"/>
          <w:vAlign w:val="center"/>
          <w:hideMark/>
        </w:tcPr>
        <w:sdt>
          <w:sdtPr>
            <w:rPr>
              <w:caps/>
              <w:color w:val="000000" w:themeColor="text1"/>
            </w:rPr>
            <w:alias w:val="Autor"/>
            <w:id w:val="1534539408"/>
            <w:placeholder>
              <w:docPart w:val="A387F330052840B6894E146ACF87E7E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965868" w:rsidRDefault="00965868" w:rsidP="00965868">
              <w:pPr>
                <w:pStyle w:val="Encabezado"/>
                <w:spacing w:line="256" w:lineRule="aut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direccion general de personas juridicas - la rioja</w:t>
              </w:r>
            </w:p>
          </w:sdtContent>
        </w:sdt>
      </w:tc>
      <w:tc>
        <w:tcPr>
          <w:tcW w:w="250" w:type="pct"/>
          <w:shd w:val="clear" w:color="auto" w:fill="FF0000"/>
          <w:vAlign w:val="center"/>
          <w:hideMark/>
        </w:tcPr>
        <w:p w:rsidR="00965868" w:rsidRDefault="00965868" w:rsidP="00965868">
          <w:pPr>
            <w:pStyle w:val="Piedepgina"/>
            <w:spacing w:line="256" w:lineRule="auto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Pr="00965868">
            <w:rPr>
              <w:noProof/>
              <w:color w:val="FFFFFF" w:themeColor="background1"/>
              <w:lang w:val="es-ES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65868" w:rsidRDefault="00965868" w:rsidP="00965868">
    <w:pPr>
      <w:pStyle w:val="Piedepgina"/>
      <w:tabs>
        <w:tab w:val="left" w:pos="2409"/>
      </w:tabs>
      <w:jc w:val="center"/>
      <w:rPr>
        <w:lang w:val="es-ES"/>
      </w:rPr>
    </w:pPr>
    <w:r>
      <w:rPr>
        <w:lang w:val="es-ES"/>
      </w:rPr>
      <w:t xml:space="preserve">                                                  Año 2020</w:t>
    </w:r>
  </w:p>
  <w:p w:rsidR="00965868" w:rsidRDefault="0096586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2C4" w:rsidRDefault="00FD42C4">
      <w:pPr>
        <w:spacing w:after="0" w:line="240" w:lineRule="auto"/>
      </w:pPr>
      <w:r>
        <w:separator/>
      </w:r>
    </w:p>
  </w:footnote>
  <w:footnote w:type="continuationSeparator" w:id="0">
    <w:p w:rsidR="00FD42C4" w:rsidRDefault="00FD4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778" w:type="dxa"/>
      <w:tblInd w:w="-11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6842"/>
    </w:tblGrid>
    <w:tr w:rsidR="00F34504" w:rsidTr="00F34504">
      <w:trPr>
        <w:trHeight w:val="1249"/>
      </w:trPr>
      <w:tc>
        <w:tcPr>
          <w:tcW w:w="3936" w:type="dxa"/>
          <w:shd w:val="clear" w:color="auto" w:fill="FF0000"/>
        </w:tcPr>
        <w:p w:rsidR="005B3558" w:rsidRDefault="00EB4C77" w:rsidP="005B3558">
          <w:r w:rsidRPr="005B3558">
            <w:rPr>
              <w:noProof/>
              <w:lang w:eastAsia="es-AR"/>
            </w:rPr>
            <w:drawing>
              <wp:anchor distT="0" distB="0" distL="114300" distR="114300" simplePos="0" relativeHeight="251659264" behindDoc="0" locked="0" layoutInCell="1" allowOverlap="1" wp14:anchorId="75BDDC74" wp14:editId="0FBF4D99">
                <wp:simplePos x="0" y="0"/>
                <wp:positionH relativeFrom="column">
                  <wp:posOffset>146050</wp:posOffset>
                </wp:positionH>
                <wp:positionV relativeFrom="paragraph">
                  <wp:posOffset>147955</wp:posOffset>
                </wp:positionV>
                <wp:extent cx="1851660" cy="579755"/>
                <wp:effectExtent l="152400" t="152400" r="358140" b="353695"/>
                <wp:wrapNone/>
                <wp:docPr id="1" name="Imagen 1" descr="D:\Secretaria de Justicia\Registro Civil\secretaria_justici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Secretaria de Justicia\Registro Civil\secretaria_justici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1660" cy="5797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t xml:space="preserve"> </w:t>
          </w:r>
        </w:p>
        <w:p w:rsidR="005B3558" w:rsidRDefault="00FD42C4" w:rsidP="00F34504">
          <w:pPr>
            <w:pStyle w:val="Encabezado"/>
            <w:jc w:val="right"/>
          </w:pPr>
        </w:p>
      </w:tc>
      <w:tc>
        <w:tcPr>
          <w:tcW w:w="6842" w:type="dxa"/>
          <w:shd w:val="clear" w:color="auto" w:fill="FF0000"/>
        </w:tcPr>
        <w:p w:rsidR="00F34504" w:rsidRPr="00F34504" w:rsidRDefault="00FD42C4" w:rsidP="005B3558">
          <w:pPr>
            <w:pStyle w:val="Encabezado"/>
            <w:jc w:val="center"/>
            <w:rPr>
              <w:rFonts w:ascii="Arial Black" w:hAnsi="Arial Black"/>
              <w:b/>
              <w:color w:val="FFFFFF" w:themeColor="background1"/>
              <w:sz w:val="16"/>
              <w:szCs w:val="16"/>
            </w:rPr>
          </w:pPr>
        </w:p>
        <w:p w:rsidR="005B3558" w:rsidRPr="00F34504" w:rsidRDefault="00EB4C77" w:rsidP="00F34504">
          <w:pPr>
            <w:pStyle w:val="Encabezado"/>
            <w:jc w:val="center"/>
            <w:rPr>
              <w:rFonts w:ascii="Arial Black" w:hAnsi="Arial Black"/>
              <w:b/>
              <w:color w:val="FFFFFF" w:themeColor="background1"/>
              <w:sz w:val="36"/>
              <w:szCs w:val="36"/>
            </w:rPr>
          </w:pPr>
          <w:r w:rsidRPr="00F34504">
            <w:rPr>
              <w:rFonts w:ascii="Arial Black" w:hAnsi="Arial Black"/>
              <w:b/>
              <w:color w:val="FFFFFF" w:themeColor="background1"/>
              <w:sz w:val="36"/>
              <w:szCs w:val="36"/>
            </w:rPr>
            <w:t>Dirección General de Personas Jurídicas</w:t>
          </w:r>
        </w:p>
      </w:tc>
    </w:tr>
  </w:tbl>
  <w:p w:rsidR="005B3558" w:rsidRDefault="00FD42C4" w:rsidP="005B3558">
    <w:pPr>
      <w:pStyle w:val="Encabezado"/>
    </w:pPr>
  </w:p>
  <w:p w:rsidR="005B3558" w:rsidRPr="005B3558" w:rsidRDefault="00FD42C4" w:rsidP="005B355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6943CC"/>
    <w:multiLevelType w:val="hybridMultilevel"/>
    <w:tmpl w:val="44723F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01FD8"/>
    <w:multiLevelType w:val="hybridMultilevel"/>
    <w:tmpl w:val="B4C2FF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602C6"/>
    <w:multiLevelType w:val="hybridMultilevel"/>
    <w:tmpl w:val="29B458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C7F48"/>
    <w:multiLevelType w:val="hybridMultilevel"/>
    <w:tmpl w:val="73C4B0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A0A03"/>
    <w:multiLevelType w:val="hybridMultilevel"/>
    <w:tmpl w:val="756E93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F733A"/>
    <w:multiLevelType w:val="hybridMultilevel"/>
    <w:tmpl w:val="85825A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B2ADD"/>
    <w:multiLevelType w:val="hybridMultilevel"/>
    <w:tmpl w:val="1DB89B5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A1CFA"/>
    <w:multiLevelType w:val="hybridMultilevel"/>
    <w:tmpl w:val="B70031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20D"/>
    <w:rsid w:val="006C198B"/>
    <w:rsid w:val="0093520D"/>
    <w:rsid w:val="00965868"/>
    <w:rsid w:val="00EB4C77"/>
    <w:rsid w:val="00FD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6A3852-1B15-43F7-8152-546BE1C9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2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52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520D"/>
  </w:style>
  <w:style w:type="table" w:styleId="Tablaconcuadrcula">
    <w:name w:val="Table Grid"/>
    <w:basedOn w:val="Tablanormal"/>
    <w:uiPriority w:val="39"/>
    <w:rsid w:val="00935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3520D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9658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5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387F330052840B6894E146ACF87E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3733E-6524-42B1-A8C4-B1A3212A915C}"/>
      </w:docPartPr>
      <w:docPartBody>
        <w:p w:rsidR="00000000" w:rsidRDefault="009E3CF1" w:rsidP="009E3CF1">
          <w:pPr>
            <w:pStyle w:val="A387F330052840B6894E146ACF87E7E6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ncode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ncodeSans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F1"/>
    <w:rsid w:val="000E6D27"/>
    <w:rsid w:val="009E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387F330052840B6894E146ACF87E7E6">
    <w:name w:val="A387F330052840B6894E146ACF87E7E6"/>
    <w:rsid w:val="009E3C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1117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direccion general de personas juridicas - la rioja</dc:creator>
  <cp:keywords/>
  <dc:description/>
  <cp:lastModifiedBy>desktop</cp:lastModifiedBy>
  <cp:revision>3</cp:revision>
  <dcterms:created xsi:type="dcterms:W3CDTF">2020-07-15T21:48:00Z</dcterms:created>
  <dcterms:modified xsi:type="dcterms:W3CDTF">2020-07-15T23:50:00Z</dcterms:modified>
</cp:coreProperties>
</file>