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24" w:rsidRPr="00A7106B" w:rsidRDefault="00C83624" w:rsidP="000144F5">
      <w:pPr>
        <w:jc w:val="center"/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  <w:r w:rsidRPr="00A7106B">
        <w:rPr>
          <w:rFonts w:ascii="Arial" w:hAnsi="Arial" w:cs="Arial"/>
          <w:b/>
          <w:sz w:val="20"/>
          <w:szCs w:val="20"/>
          <w:u w:val="single"/>
        </w:rPr>
        <w:t xml:space="preserve">EQUISITOS PARA ASOCIACIONES </w:t>
      </w:r>
      <w:r w:rsidR="00A7106B" w:rsidRPr="00A7106B">
        <w:rPr>
          <w:rFonts w:ascii="Arial" w:hAnsi="Arial" w:cs="Arial"/>
          <w:b/>
          <w:sz w:val="20"/>
          <w:szCs w:val="20"/>
          <w:u w:val="single"/>
        </w:rPr>
        <w:t>CIVILES.</w:t>
      </w:r>
      <w:r w:rsidRPr="00A7106B">
        <w:rPr>
          <w:rFonts w:ascii="Arial" w:hAnsi="Arial" w:cs="Arial"/>
          <w:b/>
          <w:sz w:val="20"/>
          <w:szCs w:val="20"/>
          <w:u w:val="single"/>
        </w:rPr>
        <w:br/>
      </w:r>
      <w:r w:rsidRPr="00A7106B">
        <w:rPr>
          <w:rFonts w:ascii="Arial" w:hAnsi="Arial" w:cs="Arial"/>
          <w:b/>
          <w:sz w:val="20"/>
          <w:szCs w:val="20"/>
          <w:u w:val="single"/>
        </w:rPr>
        <w:br/>
      </w:r>
      <w:r w:rsidR="006F3461">
        <w:rPr>
          <w:rFonts w:ascii="Arial" w:hAnsi="Arial" w:cs="Arial"/>
          <w:sz w:val="20"/>
          <w:szCs w:val="20"/>
          <w:u w:val="single"/>
        </w:rPr>
        <w:t xml:space="preserve"> </w:t>
      </w:r>
      <w:r w:rsidRPr="00A7106B">
        <w:rPr>
          <w:rFonts w:ascii="Arial" w:hAnsi="Arial" w:cs="Arial"/>
          <w:sz w:val="20"/>
          <w:szCs w:val="20"/>
          <w:u w:val="single"/>
        </w:rPr>
        <w:t>Resolución Gral.  7/2015(Normas de la Insp. Gral. De Justicia)</w:t>
      </w:r>
      <w:r w:rsidR="00A7106B">
        <w:rPr>
          <w:rFonts w:ascii="Arial" w:hAnsi="Arial" w:cs="Arial"/>
          <w:sz w:val="20"/>
          <w:szCs w:val="20"/>
          <w:u w:val="single"/>
        </w:rPr>
        <w:br/>
      </w:r>
      <w:r w:rsidR="00A7106B">
        <w:rPr>
          <w:rFonts w:ascii="Arial" w:hAnsi="Arial" w:cs="Arial"/>
          <w:sz w:val="20"/>
          <w:szCs w:val="20"/>
        </w:rPr>
        <w:t xml:space="preserve"> </w:t>
      </w:r>
      <w:r w:rsidRPr="00A7106B">
        <w:rPr>
          <w:rFonts w:ascii="Arial" w:hAnsi="Arial" w:cs="Arial"/>
          <w:sz w:val="20"/>
          <w:szCs w:val="20"/>
        </w:rPr>
        <w:t>Para la solicitud de otorgamiento de autorización para fu</w:t>
      </w:r>
      <w:r w:rsidR="00A7106B">
        <w:rPr>
          <w:rFonts w:ascii="Arial" w:hAnsi="Arial" w:cs="Arial"/>
          <w:sz w:val="20"/>
          <w:szCs w:val="20"/>
        </w:rPr>
        <w:t xml:space="preserve">ncionar como personas jurídicas, </w:t>
      </w:r>
      <w:r w:rsidR="006F3461">
        <w:rPr>
          <w:rFonts w:ascii="Arial" w:hAnsi="Arial" w:cs="Arial"/>
          <w:sz w:val="20"/>
          <w:szCs w:val="20"/>
        </w:rPr>
        <w:t xml:space="preserve">                </w:t>
      </w:r>
      <w:r w:rsidRPr="00A7106B">
        <w:rPr>
          <w:rFonts w:ascii="Arial" w:hAnsi="Arial" w:cs="Arial"/>
          <w:sz w:val="20"/>
          <w:szCs w:val="20"/>
        </w:rPr>
        <w:t>se requiere la presentación de la siguiente documentación:</w:t>
      </w:r>
    </w:p>
    <w:p w:rsidR="00C83624" w:rsidRPr="00A7106B" w:rsidRDefault="00C83624" w:rsidP="006F346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Primer testimonio de escritura </w:t>
      </w:r>
      <w:r w:rsidR="005C6953" w:rsidRPr="00A7106B">
        <w:rPr>
          <w:rFonts w:ascii="Arial" w:hAnsi="Arial" w:cs="Arial"/>
          <w:sz w:val="20"/>
          <w:szCs w:val="20"/>
        </w:rPr>
        <w:t>pública</w:t>
      </w:r>
      <w:r w:rsidRPr="00A7106B">
        <w:rPr>
          <w:rFonts w:ascii="Arial" w:hAnsi="Arial" w:cs="Arial"/>
          <w:sz w:val="20"/>
          <w:szCs w:val="20"/>
        </w:rPr>
        <w:t xml:space="preserve">, firmado por </w:t>
      </w:r>
      <w:r w:rsidR="006F3461" w:rsidRPr="00A7106B">
        <w:rPr>
          <w:rFonts w:ascii="Arial" w:hAnsi="Arial" w:cs="Arial"/>
          <w:sz w:val="20"/>
          <w:szCs w:val="20"/>
        </w:rPr>
        <w:t>todo el constituyente</w:t>
      </w:r>
      <w:r w:rsidRPr="00A7106B">
        <w:rPr>
          <w:rFonts w:ascii="Arial" w:hAnsi="Arial" w:cs="Arial"/>
          <w:sz w:val="20"/>
          <w:szCs w:val="20"/>
        </w:rPr>
        <w:t xml:space="preserve"> e integrantes de los órganos sociales que designen, presentado con copias; el mismo debe contener la transcripción del acta constitutiva, la cual incluirá: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Lugar y fecha de la constitución 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Datos personales de los constituyentes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La identificación de los constituyentes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nombre de la entidad con el aditamento del tipo social antepuesto o pospuesto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objeto social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Fijación de la sede social, con la identificación precisa – mención de calle, numero, piso, barrio. En los Estatutos puede efectuarse sola la indicación del domicilio limitada al ámbito jurisdiccional </w:t>
      </w:r>
    </w:p>
    <w:p w:rsidR="00C83624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plazo de duración o si la entidad es a perpetuidad</w:t>
      </w:r>
    </w:p>
    <w:p w:rsidR="001E33F0" w:rsidRPr="00A7106B" w:rsidRDefault="00C83624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La aprobación de los estatutos. El texto de los mismo puede formar parte del acta o suscribirse por separado,  el que deberá prever, en forma adicional a los requisitos de los sub</w:t>
      </w:r>
      <w:r w:rsidR="001E33F0" w:rsidRPr="00A7106B">
        <w:rPr>
          <w:rFonts w:ascii="Arial" w:hAnsi="Arial" w:cs="Arial"/>
          <w:sz w:val="20"/>
          <w:szCs w:val="20"/>
        </w:rPr>
        <w:t>incisos anteriores:</w:t>
      </w:r>
    </w:p>
    <w:p w:rsidR="001E33F0" w:rsidRPr="00A7106B" w:rsidRDefault="001E33F0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régimen de administración y representación</w:t>
      </w:r>
    </w:p>
    <w:p w:rsidR="001E33F0" w:rsidRPr="00A7106B" w:rsidRDefault="001E33F0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La fecha de cierre de ejercicio económico anual</w:t>
      </w:r>
    </w:p>
    <w:p w:rsidR="001E33F0" w:rsidRPr="00A7106B" w:rsidRDefault="001E33F0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En su caso las clases o categorías de asociados y deberes y prerrogativas de cada uno</w:t>
      </w:r>
    </w:p>
    <w:p w:rsidR="005C6953" w:rsidRPr="00A7106B" w:rsidRDefault="001E33F0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régimen de ingreso, admisión, remoción, renuncia, sanciones disciplinarias, exclusiones de asociados y recursos contra las decisiones</w:t>
      </w:r>
    </w:p>
    <w:p w:rsidR="005C6953" w:rsidRPr="00A7106B" w:rsidRDefault="005C6953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Las causales de la disolución</w:t>
      </w:r>
    </w:p>
    <w:p w:rsidR="005C6953" w:rsidRPr="00A7106B" w:rsidRDefault="005C6953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procedimiento de liquidación</w:t>
      </w:r>
    </w:p>
    <w:p w:rsidR="00C83624" w:rsidRPr="00A7106B" w:rsidRDefault="005C6953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El destino de los bienes después de la liquidación, pudiendo atribuirlos a una entidad de bien común, pública o privada, que no tenga fin de lucro.</w:t>
      </w:r>
    </w:p>
    <w:p w:rsidR="005C6953" w:rsidRPr="000144F5" w:rsidRDefault="005C6953" w:rsidP="00A7106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Elección de autoridades, precisando cargos, datos personales y términos de sus mandatos, numero de documento nacional de identidad, C.U.I.L. o C.U.I.T., nacionalidad, profesión, estado civil aceptación de dichos nombramientos, denuncia de domicilios reales y especiales y declaración jurada de no hallarse afectados por inhabilidades e incompatibilidades legales o reglamentarias para ocupar los cargos así como la </w:t>
      </w:r>
      <w:r w:rsidRPr="000144F5">
        <w:rPr>
          <w:rFonts w:ascii="Arial" w:hAnsi="Arial" w:cs="Arial"/>
          <w:b/>
          <w:sz w:val="20"/>
          <w:szCs w:val="20"/>
        </w:rPr>
        <w:t xml:space="preserve">declaración jurada sobre la condición de persona expuesta políticamente. </w:t>
      </w:r>
      <w:r w:rsidR="003247FC">
        <w:rPr>
          <w:rFonts w:ascii="Arial" w:hAnsi="Arial" w:cs="Arial"/>
          <w:b/>
          <w:sz w:val="20"/>
          <w:szCs w:val="20"/>
        </w:rPr>
        <w:t>(www.jus.gob)</w:t>
      </w:r>
    </w:p>
    <w:p w:rsidR="00720921" w:rsidRPr="00A7106B" w:rsidRDefault="00720921" w:rsidP="00A7106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Decisión de solicitar la autorización para funcionar como persona jurídica, autorizando a una o más personas para gestionarla, presentar y retirar documentación, realizar depósitos bancarios y extraerlos y facultándolas para aceptar las observaciones que formule la Dirección Gral. De Personas Jurídicas y proceder con arreglo a ellas, salvo que por su significación sea necesaria la decisión de constituyentes;</w:t>
      </w:r>
      <w:r w:rsidRPr="00A7106B">
        <w:rPr>
          <w:rFonts w:ascii="Arial" w:hAnsi="Arial" w:cs="Arial"/>
          <w:sz w:val="20"/>
          <w:szCs w:val="20"/>
        </w:rPr>
        <w:br/>
      </w:r>
    </w:p>
    <w:p w:rsidR="00720921" w:rsidRPr="00A7106B" w:rsidRDefault="00720921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Demostración del Patrimonio Social Inicial de, como mínimo, la suma de Pesos Mil ($1.000).-</w:t>
      </w:r>
    </w:p>
    <w:p w:rsidR="00720921" w:rsidRPr="00A7106B" w:rsidRDefault="00720921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Nómina de la Comisión Directiva con datos personales completos (debe coincidir con los datos aportados en el Primer Testimonio de Escritura Pública)</w:t>
      </w:r>
    </w:p>
    <w:p w:rsidR="00720921" w:rsidRPr="00A7106B" w:rsidRDefault="00A7106B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lastRenderedPageBreak/>
        <w:t>Declaración</w:t>
      </w:r>
      <w:r w:rsidR="00720921" w:rsidRPr="00A7106B">
        <w:rPr>
          <w:rFonts w:ascii="Arial" w:hAnsi="Arial" w:cs="Arial"/>
          <w:sz w:val="20"/>
          <w:szCs w:val="20"/>
        </w:rPr>
        <w:t xml:space="preserve"> Jurada de Domicilio de la entidad</w:t>
      </w:r>
    </w:p>
    <w:p w:rsidR="00720921" w:rsidRPr="00A7106B" w:rsidRDefault="00A7106B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Declaración</w:t>
      </w:r>
      <w:r w:rsidR="00720921" w:rsidRPr="00A7106B">
        <w:rPr>
          <w:rFonts w:ascii="Arial" w:hAnsi="Arial" w:cs="Arial"/>
          <w:sz w:val="20"/>
          <w:szCs w:val="20"/>
        </w:rPr>
        <w:t xml:space="preserve"> Jurada de Bienes de la entidad</w:t>
      </w:r>
    </w:p>
    <w:p w:rsidR="00720921" w:rsidRPr="00A7106B" w:rsidRDefault="00720921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Declaración Jurada</w:t>
      </w:r>
      <w:r w:rsidR="00A7106B" w:rsidRPr="00A7106B">
        <w:rPr>
          <w:rFonts w:ascii="Arial" w:hAnsi="Arial" w:cs="Arial"/>
          <w:sz w:val="20"/>
          <w:szCs w:val="20"/>
        </w:rPr>
        <w:t xml:space="preserve"> de Sub</w:t>
      </w:r>
      <w:r w:rsidRPr="00A7106B">
        <w:rPr>
          <w:rFonts w:ascii="Arial" w:hAnsi="Arial" w:cs="Arial"/>
          <w:sz w:val="20"/>
          <w:szCs w:val="20"/>
        </w:rPr>
        <w:t xml:space="preserve">sistencia </w:t>
      </w:r>
    </w:p>
    <w:p w:rsidR="00720921" w:rsidRPr="00A7106B" w:rsidRDefault="00720921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Fotocopia legalizada del </w:t>
      </w:r>
      <w:r w:rsidR="00A7106B" w:rsidRPr="00A7106B">
        <w:rPr>
          <w:rFonts w:ascii="Arial" w:hAnsi="Arial" w:cs="Arial"/>
          <w:sz w:val="20"/>
          <w:szCs w:val="20"/>
        </w:rPr>
        <w:t>Depósito B</w:t>
      </w:r>
      <w:r w:rsidRPr="00A7106B">
        <w:rPr>
          <w:rFonts w:ascii="Arial" w:hAnsi="Arial" w:cs="Arial"/>
          <w:sz w:val="20"/>
          <w:szCs w:val="20"/>
        </w:rPr>
        <w:t>ancario</w:t>
      </w:r>
    </w:p>
    <w:p w:rsidR="00A7106B" w:rsidRPr="00A7106B" w:rsidRDefault="00A7106B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>Formulario 01 adquirido en la D.G.P.J.</w:t>
      </w:r>
    </w:p>
    <w:p w:rsidR="00A7106B" w:rsidRPr="00A7106B" w:rsidRDefault="00A7106B" w:rsidP="00A7106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106B">
        <w:rPr>
          <w:rFonts w:ascii="Arial" w:hAnsi="Arial" w:cs="Arial"/>
          <w:sz w:val="20"/>
          <w:szCs w:val="20"/>
        </w:rPr>
        <w:t xml:space="preserve">Sellado Fiscal $ </w:t>
      </w:r>
      <w:r w:rsidR="000144F5">
        <w:rPr>
          <w:rFonts w:ascii="Arial" w:hAnsi="Arial" w:cs="Arial"/>
          <w:sz w:val="20"/>
          <w:szCs w:val="20"/>
        </w:rPr>
        <w:t>30</w:t>
      </w:r>
    </w:p>
    <w:p w:rsidR="00C83624" w:rsidRPr="00A7106B" w:rsidRDefault="00C83624" w:rsidP="00C83624">
      <w:pPr>
        <w:jc w:val="center"/>
        <w:rPr>
          <w:rFonts w:ascii="Arial" w:hAnsi="Arial" w:cs="Arial"/>
          <w:sz w:val="20"/>
          <w:szCs w:val="20"/>
        </w:rPr>
      </w:pPr>
    </w:p>
    <w:sectPr w:rsidR="00C83624" w:rsidRPr="00A7106B" w:rsidSect="00975E7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42" w:rsidRDefault="003A2E42" w:rsidP="00975E7D">
      <w:pPr>
        <w:spacing w:after="0" w:line="240" w:lineRule="auto"/>
      </w:pPr>
      <w:r>
        <w:separator/>
      </w:r>
    </w:p>
  </w:endnote>
  <w:endnote w:type="continuationSeparator" w:id="0">
    <w:p w:rsidR="003A2E42" w:rsidRDefault="003A2E42" w:rsidP="0097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42" w:rsidRDefault="003A2E42" w:rsidP="00975E7D">
      <w:pPr>
        <w:spacing w:after="0" w:line="240" w:lineRule="auto"/>
      </w:pPr>
      <w:r>
        <w:separator/>
      </w:r>
    </w:p>
  </w:footnote>
  <w:footnote w:type="continuationSeparator" w:id="0">
    <w:p w:rsidR="003A2E42" w:rsidRDefault="003A2E42" w:rsidP="00975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2EA"/>
    <w:multiLevelType w:val="hybridMultilevel"/>
    <w:tmpl w:val="D3F87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E5167"/>
    <w:multiLevelType w:val="hybridMultilevel"/>
    <w:tmpl w:val="37E48ED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D73461"/>
    <w:multiLevelType w:val="hybridMultilevel"/>
    <w:tmpl w:val="B85AD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A6793"/>
    <w:multiLevelType w:val="hybridMultilevel"/>
    <w:tmpl w:val="6616C494"/>
    <w:lvl w:ilvl="0" w:tplc="2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6A1B4C3A"/>
    <w:multiLevelType w:val="hybridMultilevel"/>
    <w:tmpl w:val="403C9508"/>
    <w:lvl w:ilvl="0" w:tplc="2C0A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24"/>
    <w:rsid w:val="000144F5"/>
    <w:rsid w:val="00156AC0"/>
    <w:rsid w:val="001E33F0"/>
    <w:rsid w:val="003247FC"/>
    <w:rsid w:val="003A2E42"/>
    <w:rsid w:val="005C6953"/>
    <w:rsid w:val="006F3461"/>
    <w:rsid w:val="00720921"/>
    <w:rsid w:val="00975E7D"/>
    <w:rsid w:val="00A7106B"/>
    <w:rsid w:val="00A955BE"/>
    <w:rsid w:val="00C83624"/>
    <w:rsid w:val="00F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7D"/>
  </w:style>
  <w:style w:type="paragraph" w:styleId="Piedepgina">
    <w:name w:val="footer"/>
    <w:basedOn w:val="Normal"/>
    <w:link w:val="PiedepginaCar"/>
    <w:uiPriority w:val="99"/>
    <w:unhideWhenUsed/>
    <w:rsid w:val="00975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7D"/>
  </w:style>
  <w:style w:type="paragraph" w:styleId="Piedepgina">
    <w:name w:val="footer"/>
    <w:basedOn w:val="Normal"/>
    <w:link w:val="PiedepginaCar"/>
    <w:uiPriority w:val="99"/>
    <w:unhideWhenUsed/>
    <w:rsid w:val="00975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7</cp:revision>
  <dcterms:created xsi:type="dcterms:W3CDTF">2017-02-16T11:50:00Z</dcterms:created>
  <dcterms:modified xsi:type="dcterms:W3CDTF">2018-09-11T11:53:00Z</dcterms:modified>
</cp:coreProperties>
</file>