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IBN BATTUTA</w:t>
      </w:r>
    </w:p>
    <w:p w:rsidR="00000000" w:rsidDel="00000000" w:rsidP="00000000" w:rsidRDefault="00000000" w:rsidRPr="00000000" w14:paraId="00000002">
      <w:pPr>
        <w:rPr>
          <w:sz w:val="24"/>
          <w:szCs w:val="24"/>
        </w:rPr>
      </w:pPr>
      <w:r w:rsidDel="00000000" w:rsidR="00000000" w:rsidRPr="00000000">
        <w:rPr>
          <w:sz w:val="24"/>
          <w:szCs w:val="24"/>
          <w:rtl w:val="0"/>
        </w:rPr>
        <w:t xml:space="preserve">​​Ibn Battuta was a Muslim explorer and scholar who lived in the 14th century. He was born in Morocco in 1304 and grew up in a family of legal scholars.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When he was 21 years old, Ibn Battuta set out on a pilgrimage to Mecca. He traveled across North Africa and the Middle East, visiting cities like Alexandria and Jerusalem along the way.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After completing his pilgrimage, Ibn Battuta continued to travel throughout the Islamic world. He visited places like Iraq, Persia, India, and China, often staying for months or even years at a time.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During his travels, Ibn Battuta encountered many different cultures and religions. He wrote about his experiences in a book called "The Rihla," which detailed his journeys and provided insights into the societies he encountered.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Ibn Battuta was also known for his knowledge of Islamic law and jurisprudence. He served as a qadi, or judge, in several cities, including Delhi and the Maldives.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After more than 30 years of travel, Ibn Battuta returned to Morocco in 1354. He spent the rest of his life in his home country, where he continued to teach and write.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Ibn Battuta's travels and writings had a significant impact on Islamic geography and history. His book "The Rihla" remains a valuable resource for scholars today, and his journeys helped to foster greater understanding between different cultures and peoples.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before="300" w:lineRule="auto"/>
        <w:rPr>
          <w:sz w:val="24"/>
          <w:szCs w:val="24"/>
        </w:rPr>
      </w:pPr>
      <w:r w:rsidDel="00000000" w:rsidR="00000000" w:rsidRPr="00000000">
        <w:rPr>
          <w:sz w:val="24"/>
          <w:szCs w:val="24"/>
          <w:rtl w:val="0"/>
        </w:rPr>
        <w:t xml:space="preserve">Literal Questions: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Who was Ibn Battuta?</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Where was Ibn Battuta born and where did he grow up?</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Where did Ibn Battuta travel to on his pilgrimage?</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Which cities did Ibn Battuta visit during his travels?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What is "The Rihla" and what did it detail?</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What was Ibn Battuta's role in several cities he visited?</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When did Ibn Battuta return to Morocco?</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pacing w:after="300" w:before="300" w:lineRule="auto"/>
        <w:rPr>
          <w:sz w:val="24"/>
          <w:szCs w:val="24"/>
        </w:rPr>
      </w:pPr>
      <w:r w:rsidDel="00000000" w:rsidR="00000000" w:rsidRPr="00000000">
        <w:rPr>
          <w:sz w:val="24"/>
          <w:szCs w:val="24"/>
          <w:rtl w:val="0"/>
        </w:rPr>
        <w:t xml:space="preserve">Reflective Questions:</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How do you think Ibn Battuta's travels influenced his understanding of Islam and the Islamic world?</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What challenges do you think Ibn Battuta faced during his travels, and how did he overcome them?</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In what ways do you think Ibn Battuta's experiences and writings contributed to greater understanding between different cultures and peoples?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How does Ibn Battuta's journey compare to modern-day travel experiences?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Arial" w:cs="Arial" w:eastAsia="Arial" w:hAnsi="Arial"/>
          <w:color w:val="000000"/>
        </w:rPr>
      </w:pPr>
      <w:r w:rsidDel="00000000" w:rsidR="00000000" w:rsidRPr="00000000">
        <w:rPr>
          <w:sz w:val="24"/>
          <w:szCs w:val="24"/>
          <w:rtl w:val="0"/>
        </w:rPr>
        <w:t xml:space="preserve">How do you think Ibn Battuta's background as a legal scholar affected his approach to travel and his interactions with other societies and cultures?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pacing w:before="300" w:lineRule="auto"/>
        <w:ind w:left="720" w:firstLine="0"/>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FINAL PROJECT </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Podcast:</w:t>
      </w:r>
    </w:p>
    <w:p w:rsidR="00000000" w:rsidDel="00000000" w:rsidP="00000000" w:rsidRDefault="00000000" w:rsidRPr="00000000" w14:paraId="00000022">
      <w:pPr>
        <w:numPr>
          <w:ilvl w:val="0"/>
          <w:numId w:val="6"/>
        </w:numPr>
        <w:pBdr>
          <w:top w:color="d9d9e3" w:space="0" w:sz="0" w:val="none"/>
          <w:left w:color="d9d9e3" w:space="0" w:sz="0" w:val="none"/>
          <w:bottom w:color="d9d9e3" w:space="0" w:sz="0" w:val="none"/>
          <w:right w:color="d9d9e3" w:space="0" w:sz="0" w:val="none"/>
        </w:pBdr>
        <w:spacing w:after="300" w:before="300" w:lineRule="auto"/>
        <w:ind w:left="720" w:hanging="360"/>
        <w:rPr>
          <w:rFonts w:ascii="Arial" w:cs="Arial" w:eastAsia="Arial" w:hAnsi="Arial"/>
          <w:color w:val="000000"/>
        </w:rPr>
      </w:pPr>
      <w:r w:rsidDel="00000000" w:rsidR="00000000" w:rsidRPr="00000000">
        <w:rPr>
          <w:sz w:val="24"/>
          <w:szCs w:val="24"/>
          <w:rtl w:val="0"/>
        </w:rPr>
        <w:t xml:space="preserve">Description: In this activity, students will create a podcast that tells the story of one of the explorers they learned about, such as Marco Polo, Ibn Battuta, or Zheng He. The podcast should be informative, engaging, and well-researched.</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after="300" w:before="300" w:lineRule="auto"/>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24">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Research the explorer you have chosen, focusing on their life, achievements, and legacy.</w:t>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Use critical thinking skills to organize the information and create a clear structure for your podcast.</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Decide on a format for your podcast, such as an interview, a narrative, or a series of mini-stories.</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Incorporate creative elements, such as music, sound effects, and transitions, to make your podcast engaging.</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Record and edit your podcast, paying attention to sound quality and pacing.</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Share your podcast with the class and explain the creative choices you made.</w:t>
      </w:r>
    </w:p>
    <w:p w:rsidR="00000000" w:rsidDel="00000000" w:rsidP="00000000" w:rsidRDefault="00000000" w:rsidRPr="00000000" w14:paraId="0000002A">
      <w:pPr>
        <w:rPr>
          <w:sz w:val="24"/>
          <w:szCs w:val="24"/>
        </w:rPr>
      </w:pPr>
      <w:r w:rsidDel="00000000" w:rsidR="00000000" w:rsidRPr="00000000">
        <w:rPr>
          <w:sz w:val="24"/>
          <w:szCs w:val="24"/>
          <w:rtl w:val="0"/>
        </w:rPr>
        <w:t xml:space="preserve">Create a Travel Guide:</w:t>
      </w:r>
    </w:p>
    <w:p w:rsidR="00000000" w:rsidDel="00000000" w:rsidP="00000000" w:rsidRDefault="00000000" w:rsidRPr="00000000" w14:paraId="0000002B">
      <w:pPr>
        <w:numPr>
          <w:ilvl w:val="0"/>
          <w:numId w:val="8"/>
        </w:numPr>
        <w:pBdr>
          <w:top w:color="d9d9e3" w:space="0" w:sz="0" w:val="none"/>
          <w:left w:color="d9d9e3" w:space="0" w:sz="0" w:val="none"/>
          <w:bottom w:color="d9d9e3" w:space="0" w:sz="0" w:val="none"/>
          <w:right w:color="d9d9e3" w:space="0" w:sz="0" w:val="none"/>
        </w:pBdr>
        <w:spacing w:after="300" w:before="300" w:lineRule="auto"/>
        <w:ind w:left="720" w:hanging="360"/>
        <w:rPr>
          <w:rFonts w:ascii="Arial" w:cs="Arial" w:eastAsia="Arial" w:hAnsi="Arial"/>
          <w:color w:val="000000"/>
        </w:rPr>
      </w:pPr>
      <w:r w:rsidDel="00000000" w:rsidR="00000000" w:rsidRPr="00000000">
        <w:rPr>
          <w:sz w:val="24"/>
          <w:szCs w:val="24"/>
          <w:rtl w:val="0"/>
        </w:rPr>
        <w:t xml:space="preserve">Description: In this activity, students will create a travel guide for one of the locations visited by Marco Polo, Ibn Battuta, or Zheng He. The travel guide should be informative, well-researched, and visually appealing.</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pacing w:after="300" w:before="300" w:lineRule="auto"/>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Research the location you have chosen, focusing on its unique characteristics, such as cultural practices, natural features, and historical landmarks.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Use critical thinking skills to organize the information and create a clear structure for your travel guide.</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Decide on a format for your travel guide, such as a brochure, a booklet, or a digital presentation.</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Incorporate creative elements, such as illustrations, photos, and maps, to make your travel guide visually appealing.</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Share your travel guide with the class and explain the significance of each location.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Rewrite History:</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pBdr>
        <w:spacing w:after="300" w:before="300" w:lineRule="auto"/>
        <w:ind w:left="720" w:hanging="360"/>
        <w:rPr>
          <w:rFonts w:ascii="Arial" w:cs="Arial" w:eastAsia="Arial" w:hAnsi="Arial"/>
          <w:color w:val="000000"/>
        </w:rPr>
      </w:pPr>
      <w:r w:rsidDel="00000000" w:rsidR="00000000" w:rsidRPr="00000000">
        <w:rPr>
          <w:sz w:val="24"/>
          <w:szCs w:val="24"/>
          <w:rtl w:val="0"/>
        </w:rPr>
        <w:t xml:space="preserve">Description: In this activity, students will rewrite a specific event or period in the lives of Christopher Columbus, Ferdinand Magellan, or Sir Francis Drake from a different perspective, such as that of an indigenous person or a member of their crew. The story should be historically accurate, engaging, and well-crafted.</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pacing w:after="300" w:before="300" w:lineRule="auto"/>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Research the event or period you have chosen, focusing on its historical context and significance.</w:t>
      </w:r>
    </w:p>
    <w:p w:rsidR="00000000" w:rsidDel="00000000" w:rsidP="00000000" w:rsidRDefault="00000000" w:rsidRPr="00000000" w14:paraId="00000036">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Use critical thinking skills to analyze the motivations and consequences of the explorer's actions.</w:t>
      </w:r>
    </w:p>
    <w:p w:rsidR="00000000" w:rsidDel="00000000" w:rsidP="00000000" w:rsidRDefault="00000000" w:rsidRPr="00000000" w14:paraId="00000037">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Choose a perspective from which to rewrite the event or period, such as an indigenous person or a member of the explorer's crew.</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Use critical thinking skills to craft a compelling narrative that is historically accurate.</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Incorporate creative elements, such as dialogue and descriptive language, to make the story engaging.</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Arial" w:cs="Arial" w:eastAsia="Arial" w:hAnsi="Arial"/>
          <w:color w:val="000000"/>
        </w:rPr>
      </w:pPr>
      <w:r w:rsidDel="00000000" w:rsidR="00000000" w:rsidRPr="00000000">
        <w:rPr>
          <w:sz w:val="24"/>
          <w:szCs w:val="24"/>
          <w:rtl w:val="0"/>
        </w:rPr>
        <w:t xml:space="preserve">Share your story with the class and explain the creative choices you made.</w:t>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ASSESSMENT</w:t>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3.288981968461"/>
        <w:gridCol w:w="1690.7430645445672"/>
        <w:gridCol w:w="4648.311107479671"/>
        <w:gridCol w:w="1173.1686570309241"/>
        <w:tblGridChange w:id="0">
          <w:tblGrid>
            <w:gridCol w:w="1513.288981968461"/>
            <w:gridCol w:w="1690.7430645445672"/>
            <w:gridCol w:w="4648.311107479671"/>
            <w:gridCol w:w="1173.1686570309241"/>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F">
            <w:pPr>
              <w:spacing w:before="380" w:line="411.42960000000005" w:lineRule="auto"/>
              <w:jc w:val="center"/>
              <w:rPr>
                <w:sz w:val="24"/>
                <w:szCs w:val="24"/>
              </w:rPr>
            </w:pPr>
            <w:r w:rsidDel="00000000" w:rsidR="00000000" w:rsidRPr="00000000">
              <w:rPr>
                <w:b w:val="1"/>
                <w:sz w:val="24"/>
                <w:szCs w:val="24"/>
                <w:rtl w:val="0"/>
              </w:rPr>
              <w:t xml:space="preserve">Activity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0">
            <w:pPr>
              <w:spacing w:before="380" w:line="411.42960000000005" w:lineRule="auto"/>
              <w:jc w:val="center"/>
              <w:rPr>
                <w:sz w:val="24"/>
                <w:szCs w:val="24"/>
              </w:rPr>
            </w:pPr>
            <w:r w:rsidDel="00000000" w:rsidR="00000000" w:rsidRPr="00000000">
              <w:rPr>
                <w:b w:val="1"/>
                <w:sz w:val="24"/>
                <w:szCs w:val="24"/>
                <w:rtl w:val="0"/>
              </w:rPr>
              <w:t xml:space="preserve">Criteria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1">
            <w:pPr>
              <w:spacing w:before="380" w:line="411.42960000000005"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42">
            <w:pPr>
              <w:spacing w:before="380" w:line="411.42960000000005" w:lineRule="auto"/>
              <w:jc w:val="center"/>
              <w:rPr>
                <w:sz w:val="24"/>
                <w:szCs w:val="24"/>
              </w:rPr>
            </w:pPr>
            <w:r w:rsidDel="00000000" w:rsidR="00000000" w:rsidRPr="00000000">
              <w:rPr>
                <w:b w:val="1"/>
                <w:sz w:val="24"/>
                <w:szCs w:val="24"/>
                <w:rtl w:val="0"/>
              </w:rPr>
              <w:t xml:space="preserve">Score</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before="380" w:line="411.42960000000005" w:lineRule="auto"/>
              <w:rPr>
                <w:sz w:val="24"/>
                <w:szCs w:val="24"/>
              </w:rPr>
            </w:pPr>
            <w:r w:rsidDel="00000000" w:rsidR="00000000" w:rsidRPr="00000000">
              <w:rPr>
                <w:sz w:val="24"/>
                <w:szCs w:val="24"/>
                <w:rtl w:val="0"/>
              </w:rPr>
              <w:t xml:space="preserve">Podcast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before="380" w:line="411.42960000000005" w:lineRule="auto"/>
              <w:rPr>
                <w:sz w:val="24"/>
                <w:szCs w:val="24"/>
              </w:rPr>
            </w:pPr>
            <w:r w:rsidDel="00000000" w:rsidR="00000000" w:rsidRPr="00000000">
              <w:rPr>
                <w:sz w:val="24"/>
                <w:szCs w:val="24"/>
                <w:rtl w:val="0"/>
              </w:rPr>
              <w:t xml:space="preserve">Content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before="380" w:line="411.42960000000005" w:lineRule="auto"/>
              <w:rPr>
                <w:sz w:val="24"/>
                <w:szCs w:val="24"/>
              </w:rPr>
            </w:pPr>
            <w:r w:rsidDel="00000000" w:rsidR="00000000" w:rsidRPr="00000000">
              <w:rPr>
                <w:sz w:val="24"/>
                <w:szCs w:val="24"/>
                <w:rtl w:val="0"/>
              </w:rPr>
              <w:t xml:space="preserve">The podcast includes accurate and relevant information about the historical figure.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6">
            <w:pPr>
              <w:spacing w:before="380" w:line="411.42960000000005" w:lineRule="auto"/>
              <w:rPr>
                <w:sz w:val="24"/>
                <w:szCs w:val="24"/>
              </w:rPr>
            </w:pPr>
            <w:r w:rsidDel="00000000" w:rsidR="00000000" w:rsidRPr="00000000">
              <w:rPr>
                <w:sz w:val="24"/>
                <w:szCs w:val="24"/>
                <w:rtl w:val="0"/>
              </w:rPr>
              <w:t xml:space="preserve">10</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before="380" w:line="411.42960000000005" w:lineRule="auto"/>
              <w:rPr>
                <w:sz w:val="24"/>
                <w:szCs w:val="24"/>
              </w:rPr>
            </w:pPr>
            <w:r w:rsidDel="00000000" w:rsidR="00000000" w:rsidRPr="00000000">
              <w:rPr>
                <w:sz w:val="24"/>
                <w:szCs w:val="24"/>
                <w:rtl w:val="0"/>
              </w:rPr>
              <w:t xml:space="preserve">Podcast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before="380" w:line="411.42960000000005" w:lineRule="auto"/>
              <w:rPr>
                <w:sz w:val="24"/>
                <w:szCs w:val="24"/>
              </w:rPr>
            </w:pPr>
            <w:r w:rsidDel="00000000" w:rsidR="00000000" w:rsidRPr="00000000">
              <w:rPr>
                <w:sz w:val="24"/>
                <w:szCs w:val="24"/>
                <w:rtl w:val="0"/>
              </w:rPr>
              <w:t xml:space="preserve">Creativity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before="380" w:line="411.42960000000005" w:lineRule="auto"/>
              <w:rPr>
                <w:sz w:val="24"/>
                <w:szCs w:val="24"/>
              </w:rPr>
            </w:pPr>
            <w:r w:rsidDel="00000000" w:rsidR="00000000" w:rsidRPr="00000000">
              <w:rPr>
                <w:sz w:val="24"/>
                <w:szCs w:val="24"/>
                <w:rtl w:val="0"/>
              </w:rPr>
              <w:t xml:space="preserve">The podcast is creative and engaging, using unique and interesting elements such as sound effects, music, or interviews.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380" w:line="411.42960000000005" w:lineRule="auto"/>
              <w:rPr>
                <w:sz w:val="24"/>
                <w:szCs w:val="24"/>
              </w:rPr>
            </w:pPr>
            <w:r w:rsidDel="00000000" w:rsidR="00000000" w:rsidRPr="00000000">
              <w:rPr>
                <w:sz w:val="24"/>
                <w:szCs w:val="24"/>
                <w:rtl w:val="0"/>
              </w:rPr>
              <w:t xml:space="preserve">10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before="380" w:line="411.42960000000005" w:lineRule="auto"/>
              <w:rPr>
                <w:sz w:val="24"/>
                <w:szCs w:val="24"/>
              </w:rPr>
            </w:pPr>
            <w:r w:rsidDel="00000000" w:rsidR="00000000" w:rsidRPr="00000000">
              <w:rPr>
                <w:sz w:val="24"/>
                <w:szCs w:val="24"/>
                <w:rtl w:val="0"/>
              </w:rPr>
              <w:t xml:space="preserve">Podcast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before="380" w:line="411.42960000000005" w:lineRule="auto"/>
              <w:rPr>
                <w:sz w:val="24"/>
                <w:szCs w:val="24"/>
              </w:rPr>
            </w:pPr>
            <w:r w:rsidDel="00000000" w:rsidR="00000000" w:rsidRPr="00000000">
              <w:rPr>
                <w:sz w:val="24"/>
                <w:szCs w:val="24"/>
                <w:rtl w:val="0"/>
              </w:rPr>
              <w:t xml:space="preserve">Video Recording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before="380" w:line="411.42960000000005" w:lineRule="auto"/>
              <w:rPr>
                <w:sz w:val="24"/>
                <w:szCs w:val="24"/>
              </w:rPr>
            </w:pPr>
            <w:r w:rsidDel="00000000" w:rsidR="00000000" w:rsidRPr="00000000">
              <w:rPr>
                <w:sz w:val="24"/>
                <w:szCs w:val="24"/>
                <w:rtl w:val="0"/>
              </w:rPr>
              <w:t xml:space="preserve">The video includes clear and high-quality audio and visuals to enhance the podcast.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E">
            <w:pPr>
              <w:spacing w:before="380" w:line="411.42960000000005" w:lineRule="auto"/>
              <w:rPr>
                <w:sz w:val="24"/>
                <w:szCs w:val="24"/>
              </w:rPr>
            </w:pPr>
            <w:r w:rsidDel="00000000" w:rsidR="00000000" w:rsidRPr="00000000">
              <w:rPr>
                <w:sz w:val="24"/>
                <w:szCs w:val="24"/>
                <w:rtl w:val="0"/>
              </w:rPr>
              <w:t xml:space="preserve">15</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before="380" w:line="411.42960000000005" w:lineRule="auto"/>
              <w:rPr>
                <w:sz w:val="24"/>
                <w:szCs w:val="24"/>
              </w:rPr>
            </w:pPr>
            <w:r w:rsidDel="00000000" w:rsidR="00000000" w:rsidRPr="00000000">
              <w:rPr>
                <w:sz w:val="24"/>
                <w:szCs w:val="24"/>
                <w:rtl w:val="0"/>
              </w:rPr>
              <w:t xml:space="preserve">Podcast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before="380" w:line="411.42960000000005" w:lineRule="auto"/>
              <w:rPr>
                <w:sz w:val="24"/>
                <w:szCs w:val="24"/>
              </w:rPr>
            </w:pPr>
            <w:r w:rsidDel="00000000" w:rsidR="00000000" w:rsidRPr="00000000">
              <w:rPr>
                <w:sz w:val="24"/>
                <w:szCs w:val="24"/>
                <w:rtl w:val="0"/>
              </w:rPr>
              <w:t xml:space="preserve">Overall Impact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before="380" w:line="411.42960000000005" w:lineRule="auto"/>
              <w:rPr>
                <w:sz w:val="24"/>
                <w:szCs w:val="24"/>
              </w:rPr>
            </w:pPr>
            <w:r w:rsidDel="00000000" w:rsidR="00000000" w:rsidRPr="00000000">
              <w:rPr>
                <w:sz w:val="24"/>
                <w:szCs w:val="24"/>
                <w:rtl w:val="0"/>
              </w:rPr>
              <w:t xml:space="preserve">The podcast has a strong impact on the listener and effectively communicates the significance of the historical figure.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2">
            <w:pPr>
              <w:spacing w:before="380" w:line="411.42960000000005" w:lineRule="auto"/>
              <w:rPr>
                <w:sz w:val="24"/>
                <w:szCs w:val="24"/>
              </w:rPr>
            </w:pPr>
            <w:r w:rsidDel="00000000" w:rsidR="00000000" w:rsidRPr="00000000">
              <w:rPr>
                <w:sz w:val="24"/>
                <w:szCs w:val="24"/>
                <w:rtl w:val="0"/>
              </w:rPr>
              <w:t xml:space="preserve">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before="380" w:line="411.42960000000005" w:lineRule="auto"/>
              <w:rPr>
                <w:sz w:val="24"/>
                <w:szCs w:val="24"/>
              </w:rPr>
            </w:pPr>
            <w:r w:rsidDel="00000000" w:rsidR="00000000" w:rsidRPr="00000000">
              <w:rPr>
                <w:sz w:val="24"/>
                <w:szCs w:val="24"/>
                <w:rtl w:val="0"/>
              </w:rPr>
              <w:t xml:space="preserve">Podcast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before="380" w:line="411.42960000000005" w:lineRule="auto"/>
              <w:rPr>
                <w:sz w:val="24"/>
                <w:szCs w:val="24"/>
              </w:rPr>
            </w:pPr>
            <w:r w:rsidDel="00000000" w:rsidR="00000000" w:rsidRPr="00000000">
              <w:rPr>
                <w:sz w:val="24"/>
                <w:szCs w:val="24"/>
                <w:rtl w:val="0"/>
              </w:rPr>
              <w:t xml:space="preserve">Total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before="380" w:line="411.42960000000005" w:lineRule="auto"/>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before="380" w:line="411.42960000000005" w:lineRule="auto"/>
              <w:rPr>
                <w:sz w:val="24"/>
                <w:szCs w:val="24"/>
              </w:rPr>
            </w:pPr>
            <w:r w:rsidDel="00000000" w:rsidR="00000000" w:rsidRPr="00000000">
              <w:rPr>
                <w:sz w:val="24"/>
                <w:szCs w:val="24"/>
                <w:rtl w:val="0"/>
              </w:rPr>
              <w:t xml:space="preserve">50</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before="380" w:line="411.42960000000005" w:lineRule="auto"/>
              <w:rPr>
                <w:sz w:val="24"/>
                <w:szCs w:val="24"/>
              </w:rPr>
            </w:pPr>
            <w:r w:rsidDel="00000000" w:rsidR="00000000" w:rsidRPr="00000000">
              <w:rPr>
                <w:sz w:val="24"/>
                <w:szCs w:val="24"/>
                <w:rtl w:val="0"/>
              </w:rPr>
              <w:t xml:space="preserve">Travel Guide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before="380" w:line="411.42960000000005" w:lineRule="auto"/>
              <w:rPr>
                <w:sz w:val="24"/>
                <w:szCs w:val="24"/>
              </w:rPr>
            </w:pPr>
            <w:r w:rsidDel="00000000" w:rsidR="00000000" w:rsidRPr="00000000">
              <w:rPr>
                <w:sz w:val="24"/>
                <w:szCs w:val="24"/>
                <w:rtl w:val="0"/>
              </w:rPr>
              <w:t xml:space="preserve">Content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before="380" w:line="411.42960000000005" w:lineRule="auto"/>
              <w:rPr>
                <w:sz w:val="24"/>
                <w:szCs w:val="24"/>
              </w:rPr>
            </w:pPr>
            <w:r w:rsidDel="00000000" w:rsidR="00000000" w:rsidRPr="00000000">
              <w:rPr>
                <w:sz w:val="24"/>
                <w:szCs w:val="24"/>
                <w:rtl w:val="0"/>
              </w:rPr>
              <w:t xml:space="preserve">The travel guide provides accurate and relevant information about the historical figure's travels and destinations.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A">
            <w:pPr>
              <w:spacing w:before="380" w:line="411.42960000000005" w:lineRule="auto"/>
              <w:rPr>
                <w:sz w:val="24"/>
                <w:szCs w:val="24"/>
              </w:rPr>
            </w:pPr>
            <w:r w:rsidDel="00000000" w:rsidR="00000000" w:rsidRPr="00000000">
              <w:rPr>
                <w:sz w:val="24"/>
                <w:szCs w:val="24"/>
                <w:rtl w:val="0"/>
              </w:rPr>
              <w:t xml:space="preserve">10</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before="380" w:line="411.42960000000005" w:lineRule="auto"/>
              <w:rPr>
                <w:sz w:val="24"/>
                <w:szCs w:val="24"/>
              </w:rPr>
            </w:pPr>
            <w:r w:rsidDel="00000000" w:rsidR="00000000" w:rsidRPr="00000000">
              <w:rPr>
                <w:sz w:val="24"/>
                <w:szCs w:val="24"/>
                <w:rtl w:val="0"/>
              </w:rPr>
              <w:t xml:space="preserve">Travel Guide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before="380" w:line="411.42960000000005" w:lineRule="auto"/>
              <w:rPr>
                <w:sz w:val="24"/>
                <w:szCs w:val="24"/>
              </w:rPr>
            </w:pPr>
            <w:r w:rsidDel="00000000" w:rsidR="00000000" w:rsidRPr="00000000">
              <w:rPr>
                <w:sz w:val="24"/>
                <w:szCs w:val="24"/>
                <w:rtl w:val="0"/>
              </w:rPr>
              <w:t xml:space="preserve">Creativity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before="380" w:line="411.42960000000005" w:lineRule="auto"/>
              <w:rPr>
                <w:sz w:val="24"/>
                <w:szCs w:val="24"/>
              </w:rPr>
            </w:pPr>
            <w:r w:rsidDel="00000000" w:rsidR="00000000" w:rsidRPr="00000000">
              <w:rPr>
                <w:sz w:val="24"/>
                <w:szCs w:val="24"/>
                <w:rtl w:val="0"/>
              </w:rPr>
              <w:t xml:space="preserve">The travel guide is creative and engaging, using unique and interesting elements such as images, videos, or animations.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before="380" w:line="411.42960000000005" w:lineRule="auto"/>
              <w:rPr>
                <w:sz w:val="24"/>
                <w:szCs w:val="24"/>
              </w:rPr>
            </w:pPr>
            <w:r w:rsidDel="00000000" w:rsidR="00000000" w:rsidRPr="00000000">
              <w:rPr>
                <w:sz w:val="24"/>
                <w:szCs w:val="24"/>
                <w:rtl w:val="0"/>
              </w:rPr>
              <w:t xml:space="preserve">10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before="380" w:line="411.42960000000005" w:lineRule="auto"/>
              <w:rPr>
                <w:sz w:val="24"/>
                <w:szCs w:val="24"/>
              </w:rPr>
            </w:pPr>
            <w:r w:rsidDel="00000000" w:rsidR="00000000" w:rsidRPr="00000000">
              <w:rPr>
                <w:sz w:val="24"/>
                <w:szCs w:val="24"/>
                <w:rtl w:val="0"/>
              </w:rPr>
              <w:t xml:space="preserve">Travel Guide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before="380" w:line="411.42960000000005" w:lineRule="auto"/>
              <w:rPr>
                <w:sz w:val="24"/>
                <w:szCs w:val="24"/>
              </w:rPr>
            </w:pPr>
            <w:r w:rsidDel="00000000" w:rsidR="00000000" w:rsidRPr="00000000">
              <w:rPr>
                <w:sz w:val="24"/>
                <w:szCs w:val="24"/>
                <w:rtl w:val="0"/>
              </w:rPr>
              <w:t xml:space="preserve">Video Recording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before="380" w:line="411.42960000000005" w:lineRule="auto"/>
              <w:rPr>
                <w:sz w:val="24"/>
                <w:szCs w:val="24"/>
              </w:rPr>
            </w:pPr>
            <w:r w:rsidDel="00000000" w:rsidR="00000000" w:rsidRPr="00000000">
              <w:rPr>
                <w:sz w:val="24"/>
                <w:szCs w:val="24"/>
                <w:rtl w:val="0"/>
              </w:rPr>
              <w:t xml:space="preserve">The video includes a clear and visually appealing presentation of the travel guide.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2">
            <w:pPr>
              <w:spacing w:before="380" w:line="411.42960000000005" w:lineRule="auto"/>
              <w:rPr>
                <w:sz w:val="24"/>
                <w:szCs w:val="24"/>
              </w:rPr>
            </w:pPr>
            <w:r w:rsidDel="00000000" w:rsidR="00000000" w:rsidRPr="00000000">
              <w:rPr>
                <w:sz w:val="24"/>
                <w:szCs w:val="24"/>
                <w:rtl w:val="0"/>
              </w:rPr>
              <w:t xml:space="preserve">20</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before="380" w:line="411.42960000000005" w:lineRule="auto"/>
              <w:rPr>
                <w:sz w:val="24"/>
                <w:szCs w:val="24"/>
              </w:rPr>
            </w:pPr>
            <w:r w:rsidDel="00000000" w:rsidR="00000000" w:rsidRPr="00000000">
              <w:rPr>
                <w:sz w:val="24"/>
                <w:szCs w:val="24"/>
                <w:rtl w:val="0"/>
              </w:rPr>
              <w:t xml:space="preserve">Travel Guide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before="380" w:line="411.42960000000005" w:lineRule="auto"/>
              <w:rPr>
                <w:sz w:val="24"/>
                <w:szCs w:val="24"/>
              </w:rPr>
            </w:pPr>
            <w:r w:rsidDel="00000000" w:rsidR="00000000" w:rsidRPr="00000000">
              <w:rPr>
                <w:sz w:val="24"/>
                <w:szCs w:val="24"/>
                <w:rtl w:val="0"/>
              </w:rPr>
              <w:t xml:space="preserve">Overall Impact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before="380" w:line="411.42960000000005" w:lineRule="auto"/>
              <w:rPr>
                <w:sz w:val="24"/>
                <w:szCs w:val="24"/>
              </w:rPr>
            </w:pPr>
            <w:r w:rsidDel="00000000" w:rsidR="00000000" w:rsidRPr="00000000">
              <w:rPr>
                <w:sz w:val="24"/>
                <w:szCs w:val="24"/>
                <w:rtl w:val="0"/>
              </w:rPr>
              <w:t xml:space="preserve">The travel guide has a strong impact on the viewer and effectively communicates the significance of the historical figure's travels.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before="380" w:line="411.42960000000005" w:lineRule="auto"/>
              <w:rPr>
                <w:sz w:val="24"/>
                <w:szCs w:val="24"/>
              </w:rPr>
            </w:pPr>
            <w:r w:rsidDel="00000000" w:rsidR="00000000" w:rsidRPr="00000000">
              <w:rPr>
                <w:sz w:val="24"/>
                <w:szCs w:val="24"/>
                <w:rtl w:val="0"/>
              </w:rPr>
              <w:t xml:space="preserve">10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before="380" w:line="411.42960000000005" w:lineRule="auto"/>
              <w:rPr>
                <w:sz w:val="24"/>
                <w:szCs w:val="24"/>
              </w:rPr>
            </w:pPr>
            <w:r w:rsidDel="00000000" w:rsidR="00000000" w:rsidRPr="00000000">
              <w:rPr>
                <w:sz w:val="24"/>
                <w:szCs w:val="24"/>
                <w:rtl w:val="0"/>
              </w:rPr>
              <w:t xml:space="preserve">Travel Guide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before="380" w:line="411.42960000000005" w:lineRule="auto"/>
              <w:rPr>
                <w:sz w:val="24"/>
                <w:szCs w:val="24"/>
              </w:rPr>
            </w:pPr>
            <w:r w:rsidDel="00000000" w:rsidR="00000000" w:rsidRPr="00000000">
              <w:rPr>
                <w:sz w:val="24"/>
                <w:szCs w:val="24"/>
                <w:rtl w:val="0"/>
              </w:rPr>
              <w:t xml:space="preserve">Total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before="380" w:line="411.42960000000005" w:lineRule="auto"/>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A">
            <w:pPr>
              <w:spacing w:before="380" w:line="411.42960000000005" w:lineRule="auto"/>
              <w:rPr>
                <w:sz w:val="24"/>
                <w:szCs w:val="24"/>
              </w:rPr>
            </w:pPr>
            <w:r w:rsidDel="00000000" w:rsidR="00000000" w:rsidRPr="00000000">
              <w:rPr>
                <w:sz w:val="24"/>
                <w:szCs w:val="24"/>
                <w:rtl w:val="0"/>
              </w:rPr>
              <w:t xml:space="preserve">50</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before="380" w:line="411.42960000000005" w:lineRule="auto"/>
              <w:rPr>
                <w:sz w:val="24"/>
                <w:szCs w:val="24"/>
              </w:rPr>
            </w:pPr>
            <w:r w:rsidDel="00000000" w:rsidR="00000000" w:rsidRPr="00000000">
              <w:rPr>
                <w:sz w:val="24"/>
                <w:szCs w:val="24"/>
                <w:rtl w:val="0"/>
              </w:rPr>
              <w:t xml:space="preserve">Rewrite History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before="380" w:line="411.42960000000005" w:lineRule="auto"/>
              <w:rPr>
                <w:sz w:val="24"/>
                <w:szCs w:val="24"/>
              </w:rPr>
            </w:pPr>
            <w:r w:rsidDel="00000000" w:rsidR="00000000" w:rsidRPr="00000000">
              <w:rPr>
                <w:sz w:val="24"/>
                <w:szCs w:val="24"/>
                <w:rtl w:val="0"/>
              </w:rPr>
              <w:t xml:space="preserve">Content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before="380" w:line="411.42960000000005" w:lineRule="auto"/>
              <w:rPr>
                <w:sz w:val="24"/>
                <w:szCs w:val="24"/>
              </w:rPr>
            </w:pPr>
            <w:r w:rsidDel="00000000" w:rsidR="00000000" w:rsidRPr="00000000">
              <w:rPr>
                <w:sz w:val="24"/>
                <w:szCs w:val="24"/>
                <w:rtl w:val="0"/>
              </w:rPr>
              <w:t xml:space="preserve">The rewritten history accurately and clearly describes the historical figure's impact and contributions.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spacing w:before="380" w:line="411.42960000000005" w:lineRule="auto"/>
              <w:rPr>
                <w:sz w:val="24"/>
                <w:szCs w:val="24"/>
              </w:rPr>
            </w:pPr>
            <w:r w:rsidDel="00000000" w:rsidR="00000000" w:rsidRPr="00000000">
              <w:rPr>
                <w:sz w:val="24"/>
                <w:szCs w:val="24"/>
                <w:rtl w:val="0"/>
              </w:rPr>
              <w:t xml:space="preserve">20</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before="380" w:line="411.42960000000005" w:lineRule="auto"/>
              <w:rPr>
                <w:sz w:val="24"/>
                <w:szCs w:val="24"/>
              </w:rPr>
            </w:pPr>
            <w:r w:rsidDel="00000000" w:rsidR="00000000" w:rsidRPr="00000000">
              <w:rPr>
                <w:sz w:val="24"/>
                <w:szCs w:val="24"/>
                <w:rtl w:val="0"/>
              </w:rPr>
              <w:t xml:space="preserve">Rewrite History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before="380" w:line="411.42960000000005" w:lineRule="auto"/>
              <w:rPr>
                <w:sz w:val="24"/>
                <w:szCs w:val="24"/>
              </w:rPr>
            </w:pPr>
            <w:r w:rsidDel="00000000" w:rsidR="00000000" w:rsidRPr="00000000">
              <w:rPr>
                <w:sz w:val="24"/>
                <w:szCs w:val="24"/>
                <w:rtl w:val="0"/>
              </w:rPr>
              <w:t xml:space="preserve">Creativity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before="380" w:line="411.42960000000005" w:lineRule="auto"/>
              <w:rPr>
                <w:sz w:val="24"/>
                <w:szCs w:val="24"/>
              </w:rPr>
            </w:pPr>
            <w:r w:rsidDel="00000000" w:rsidR="00000000" w:rsidRPr="00000000">
              <w:rPr>
                <w:sz w:val="24"/>
                <w:szCs w:val="24"/>
                <w:rtl w:val="0"/>
              </w:rPr>
              <w:t xml:space="preserve">The rewritten history is creative and engaging, using unique and interesting perspectives or writing styles.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before="380" w:line="411.42960000000005" w:lineRule="auto"/>
              <w:rPr>
                <w:sz w:val="24"/>
                <w:szCs w:val="24"/>
              </w:rPr>
            </w:pPr>
            <w:r w:rsidDel="00000000" w:rsidR="00000000" w:rsidRPr="00000000">
              <w:rPr>
                <w:sz w:val="24"/>
                <w:szCs w:val="24"/>
                <w:rtl w:val="0"/>
              </w:rPr>
              <w:t xml:space="preserve">10</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before="380" w:line="411.42960000000005" w:lineRule="auto"/>
              <w:rPr>
                <w:sz w:val="24"/>
                <w:szCs w:val="24"/>
              </w:rPr>
            </w:pPr>
            <w:r w:rsidDel="00000000" w:rsidR="00000000" w:rsidRPr="00000000">
              <w:rPr>
                <w:sz w:val="24"/>
                <w:szCs w:val="24"/>
                <w:rtl w:val="0"/>
              </w:rPr>
              <w:t xml:space="preserve">Rewrite History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before="380" w:line="411.42960000000005" w:lineRule="auto"/>
              <w:rPr>
                <w:sz w:val="24"/>
                <w:szCs w:val="24"/>
              </w:rPr>
            </w:pPr>
            <w:r w:rsidDel="00000000" w:rsidR="00000000" w:rsidRPr="00000000">
              <w:rPr>
                <w:sz w:val="24"/>
                <w:szCs w:val="24"/>
                <w:rtl w:val="0"/>
              </w:rPr>
              <w:t xml:space="preserve">Video Recording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before="380" w:line="411.42960000000005" w:lineRule="auto"/>
              <w:rPr>
                <w:sz w:val="24"/>
                <w:szCs w:val="24"/>
              </w:rPr>
            </w:pPr>
            <w:r w:rsidDel="00000000" w:rsidR="00000000" w:rsidRPr="00000000">
              <w:rPr>
                <w:sz w:val="24"/>
                <w:szCs w:val="24"/>
                <w:rtl w:val="0"/>
              </w:rPr>
              <w:t xml:space="preserve">The video includes a clear and visually appealing presentation of the rewritten history.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before="380" w:line="411.42960000000005" w:lineRule="auto"/>
              <w:rPr>
                <w:sz w:val="24"/>
                <w:szCs w:val="24"/>
              </w:rPr>
            </w:pPr>
            <w:r w:rsidDel="00000000" w:rsidR="00000000" w:rsidRPr="00000000">
              <w:rPr>
                <w:sz w:val="24"/>
                <w:szCs w:val="24"/>
                <w:rtl w:val="0"/>
              </w:rPr>
              <w:t xml:space="preserve">10</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before="380" w:line="411.42960000000005" w:lineRule="auto"/>
              <w:rPr>
                <w:sz w:val="24"/>
                <w:szCs w:val="24"/>
              </w:rPr>
            </w:pPr>
            <w:r w:rsidDel="00000000" w:rsidR="00000000" w:rsidRPr="00000000">
              <w:rPr>
                <w:sz w:val="24"/>
                <w:szCs w:val="24"/>
                <w:rtl w:val="0"/>
              </w:rPr>
              <w:t xml:space="preserve">Rewrite History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before="380" w:line="411.42960000000005" w:lineRule="auto"/>
              <w:rPr>
                <w:sz w:val="24"/>
                <w:szCs w:val="24"/>
              </w:rPr>
            </w:pPr>
            <w:r w:rsidDel="00000000" w:rsidR="00000000" w:rsidRPr="00000000">
              <w:rPr>
                <w:sz w:val="24"/>
                <w:szCs w:val="24"/>
                <w:rtl w:val="0"/>
              </w:rPr>
              <w:t xml:space="preserve">Overall Impact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before="380" w:line="411.42960000000005" w:lineRule="auto"/>
              <w:rPr>
                <w:sz w:val="24"/>
                <w:szCs w:val="24"/>
              </w:rPr>
            </w:pPr>
            <w:r w:rsidDel="00000000" w:rsidR="00000000" w:rsidRPr="00000000">
              <w:rPr>
                <w:sz w:val="24"/>
                <w:szCs w:val="24"/>
                <w:rtl w:val="0"/>
              </w:rPr>
              <w:t xml:space="preserve">The rewritten history has a strong impact on the viewer and effectively communicates the significance of the historical figure.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spacing w:before="380" w:line="411.42960000000005" w:lineRule="auto"/>
              <w:rPr>
                <w:sz w:val="24"/>
                <w:szCs w:val="24"/>
              </w:rPr>
            </w:pPr>
            <w:r w:rsidDel="00000000" w:rsidR="00000000" w:rsidRPr="00000000">
              <w:rPr>
                <w:sz w:val="24"/>
                <w:szCs w:val="24"/>
                <w:rtl w:val="0"/>
              </w:rPr>
              <w:t xml:space="preserve">10</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before="380" w:line="411.42960000000005" w:lineRule="auto"/>
              <w:rPr>
                <w:sz w:val="24"/>
                <w:szCs w:val="24"/>
              </w:rPr>
            </w:pPr>
            <w:r w:rsidDel="00000000" w:rsidR="00000000" w:rsidRPr="00000000">
              <w:rPr>
                <w:sz w:val="24"/>
                <w:szCs w:val="24"/>
                <w:rtl w:val="0"/>
              </w:rPr>
              <w:t xml:space="preserve">Rewrite History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before="380" w:line="411.42960000000005" w:lineRule="auto"/>
              <w:rPr>
                <w:sz w:val="24"/>
                <w:szCs w:val="24"/>
              </w:rPr>
            </w:pPr>
            <w:r w:rsidDel="00000000" w:rsidR="00000000" w:rsidRPr="00000000">
              <w:rPr>
                <w:sz w:val="24"/>
                <w:szCs w:val="24"/>
                <w:rtl w:val="0"/>
              </w:rPr>
              <w:t xml:space="preserve">Total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before="380" w:line="411.42960000000005" w:lineRule="auto"/>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spacing w:before="380" w:line="411.42960000000005" w:lineRule="auto"/>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