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Title"/>
        <w:ind w:left="720" w:firstLine="0"/>
        <w:contextualSpacing w:val="0"/>
        <w:rPr>
          <w:rFonts w:ascii="Georgia" w:cs="Georgia" w:eastAsia="Georgia" w:hAnsi="Georgia"/>
        </w:rPr>
      </w:pPr>
      <w:bookmarkStart w:colFirst="0" w:colLast="0" w:name="_kauj83bk6ebq" w:id="0"/>
      <w:bookmarkEnd w:id="0"/>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u w:val="single"/>
          <w:rtl w:val="0"/>
        </w:rPr>
        <w:t xml:space="preserve">Display POV: Persistence of vision</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ab/>
      </w:r>
    </w:p>
    <w:p w:rsidR="00000000" w:rsidDel="00000000" w:rsidP="00000000" w:rsidRDefault="00000000" w:rsidRPr="00000000" w14:paraId="0000000A">
      <w:pPr>
        <w:contextualSpacing w:val="0"/>
        <w:rPr>
          <w:sz w:val="36"/>
          <w:szCs w:val="36"/>
        </w:rPr>
      </w:pPr>
      <w:r w:rsidDel="00000000" w:rsidR="00000000" w:rsidRPr="00000000">
        <w:rPr>
          <w:rtl w:val="0"/>
        </w:rPr>
      </w:r>
    </w:p>
    <w:p w:rsidR="00000000" w:rsidDel="00000000" w:rsidP="00000000" w:rsidRDefault="00000000" w:rsidRPr="00000000" w14:paraId="0000000B">
      <w:pPr>
        <w:contextualSpacing w:val="0"/>
        <w:rPr>
          <w:sz w:val="36"/>
          <w:szCs w:val="36"/>
        </w:rPr>
      </w:pPr>
      <w:r w:rsidDel="00000000" w:rsidR="00000000" w:rsidRPr="00000000">
        <w:rPr>
          <w:rtl w:val="0"/>
        </w:rPr>
      </w:r>
    </w:p>
    <w:p w:rsidR="00000000" w:rsidDel="00000000" w:rsidP="00000000" w:rsidRDefault="00000000" w:rsidRPr="00000000" w14:paraId="0000000C">
      <w:pPr>
        <w:contextualSpacing w:val="0"/>
        <w:rPr>
          <w:sz w:val="36"/>
          <w:szCs w:val="36"/>
        </w:rPr>
      </w:pPr>
      <w:r w:rsidDel="00000000" w:rsidR="00000000" w:rsidRPr="00000000">
        <w:rPr>
          <w:rtl w:val="0"/>
        </w:rPr>
      </w:r>
    </w:p>
    <w:p w:rsidR="00000000" w:rsidDel="00000000" w:rsidP="00000000" w:rsidRDefault="00000000" w:rsidRPr="00000000" w14:paraId="0000000D">
      <w:pPr>
        <w:contextualSpacing w:val="0"/>
        <w:rPr>
          <w:sz w:val="36"/>
          <w:szCs w:val="36"/>
        </w:rPr>
      </w:pPr>
      <w:r w:rsidDel="00000000" w:rsidR="00000000" w:rsidRPr="00000000">
        <w:rPr>
          <w:rtl w:val="0"/>
        </w:rPr>
      </w:r>
    </w:p>
    <w:p w:rsidR="00000000" w:rsidDel="00000000" w:rsidP="00000000" w:rsidRDefault="00000000" w:rsidRPr="00000000" w14:paraId="0000000E">
      <w:pPr>
        <w:contextualSpacing w:val="0"/>
        <w:rPr>
          <w:sz w:val="36"/>
          <w:szCs w:val="36"/>
        </w:rPr>
      </w:pPr>
      <w:r w:rsidDel="00000000" w:rsidR="00000000" w:rsidRPr="00000000">
        <w:rPr>
          <w:rtl w:val="0"/>
        </w:rPr>
      </w:r>
    </w:p>
    <w:p w:rsidR="00000000" w:rsidDel="00000000" w:rsidP="00000000" w:rsidRDefault="00000000" w:rsidRPr="00000000" w14:paraId="0000000F">
      <w:pPr>
        <w:contextualSpacing w:val="0"/>
        <w:rPr>
          <w:sz w:val="36"/>
          <w:szCs w:val="36"/>
        </w:rPr>
      </w:pPr>
      <w:r w:rsidDel="00000000" w:rsidR="00000000" w:rsidRPr="00000000">
        <w:rPr>
          <w:rtl w:val="0"/>
        </w:rPr>
      </w:r>
    </w:p>
    <w:p w:rsidR="00000000" w:rsidDel="00000000" w:rsidP="00000000" w:rsidRDefault="00000000" w:rsidRPr="00000000" w14:paraId="00000010">
      <w:pPr>
        <w:contextualSpacing w:val="0"/>
        <w:rPr>
          <w:sz w:val="36"/>
          <w:szCs w:val="36"/>
        </w:rPr>
      </w:pPr>
      <w:r w:rsidDel="00000000" w:rsidR="00000000" w:rsidRPr="00000000">
        <w:rPr>
          <w:rtl w:val="0"/>
        </w:rPr>
      </w:r>
    </w:p>
    <w:p w:rsidR="00000000" w:rsidDel="00000000" w:rsidP="00000000" w:rsidRDefault="00000000" w:rsidRPr="00000000" w14:paraId="00000011">
      <w:pPr>
        <w:contextualSpacing w:val="0"/>
        <w:rPr>
          <w:sz w:val="36"/>
          <w:szCs w:val="36"/>
        </w:rPr>
      </w:pPr>
      <w:r w:rsidDel="00000000" w:rsidR="00000000" w:rsidRPr="00000000">
        <w:rPr>
          <w:rtl w:val="0"/>
        </w:rPr>
      </w:r>
    </w:p>
    <w:p w:rsidR="00000000" w:rsidDel="00000000" w:rsidP="00000000" w:rsidRDefault="00000000" w:rsidRPr="00000000" w14:paraId="00000012">
      <w:pPr>
        <w:contextualSpacing w:val="0"/>
        <w:rPr>
          <w:sz w:val="36"/>
          <w:szCs w:val="36"/>
        </w:rPr>
      </w:pPr>
      <w:r w:rsidDel="00000000" w:rsidR="00000000" w:rsidRPr="00000000">
        <w:rPr>
          <w:rtl w:val="0"/>
        </w:rPr>
      </w:r>
    </w:p>
    <w:p w:rsidR="00000000" w:rsidDel="00000000" w:rsidP="00000000" w:rsidRDefault="00000000" w:rsidRPr="00000000" w14:paraId="00000013">
      <w:pPr>
        <w:ind w:firstLine="720"/>
        <w:contextualSpacing w:val="0"/>
        <w:rPr>
          <w:sz w:val="28"/>
          <w:szCs w:val="28"/>
        </w:rPr>
      </w:pPr>
      <w:r w:rsidDel="00000000" w:rsidR="00000000" w:rsidRPr="00000000">
        <w:rPr>
          <w:sz w:val="36"/>
          <w:szCs w:val="36"/>
          <w:rtl w:val="0"/>
        </w:rPr>
        <w:t xml:space="preserve">Integrantes:</w:t>
      </w:r>
      <w:r w:rsidDel="00000000" w:rsidR="00000000" w:rsidRPr="00000000">
        <w:rPr>
          <w:rtl w:val="0"/>
        </w:rPr>
        <w:br w:type="textWrapping"/>
        <w:tab/>
        <w:tab/>
      </w:r>
      <w:r w:rsidDel="00000000" w:rsidR="00000000" w:rsidRPr="00000000">
        <w:rPr>
          <w:rtl w:val="0"/>
        </w:rPr>
      </w:r>
    </w:p>
    <w:p w:rsidR="00000000" w:rsidDel="00000000" w:rsidP="00000000" w:rsidRDefault="00000000" w:rsidRPr="00000000" w14:paraId="00000014">
      <w:pPr>
        <w:ind w:left="720" w:firstLine="720"/>
        <w:contextualSpacing w:val="0"/>
        <w:rPr>
          <w:sz w:val="28"/>
          <w:szCs w:val="28"/>
        </w:rPr>
      </w:pPr>
      <w:r w:rsidDel="00000000" w:rsidR="00000000" w:rsidRPr="00000000">
        <w:rPr>
          <w:sz w:val="28"/>
          <w:szCs w:val="28"/>
          <w:rtl w:val="0"/>
        </w:rPr>
        <w:t xml:space="preserve">Castro Germán………………………. </w:t>
      </w:r>
      <w:hyperlink r:id="rId6">
        <w:r w:rsidDel="00000000" w:rsidR="00000000" w:rsidRPr="00000000">
          <w:rPr>
            <w:color w:val="1155cc"/>
            <w:sz w:val="28"/>
            <w:szCs w:val="28"/>
            <w:u w:val="single"/>
            <w:rtl w:val="0"/>
          </w:rPr>
          <w:t xml:space="preserve">6castrogerman@gmail.com</w:t>
        </w:r>
      </w:hyperlink>
      <w:r w:rsidDel="00000000" w:rsidR="00000000" w:rsidRPr="00000000">
        <w:rPr>
          <w:rtl w:val="0"/>
        </w:rPr>
      </w:r>
    </w:p>
    <w:p w:rsidR="00000000" w:rsidDel="00000000" w:rsidP="00000000" w:rsidRDefault="00000000" w:rsidRPr="00000000" w14:paraId="00000015">
      <w:pPr>
        <w:contextualSpacing w:val="0"/>
        <w:rPr>
          <w:sz w:val="28"/>
          <w:szCs w:val="28"/>
        </w:rPr>
      </w:pPr>
      <w:r w:rsidDel="00000000" w:rsidR="00000000" w:rsidRPr="00000000">
        <w:rPr>
          <w:sz w:val="28"/>
          <w:szCs w:val="28"/>
          <w:rtl w:val="0"/>
        </w:rPr>
        <w:tab/>
        <w:tab/>
        <w:t xml:space="preserve">Diaz Alonso Manuel…….……….. </w:t>
      </w:r>
      <w:hyperlink r:id="rId7">
        <w:r w:rsidDel="00000000" w:rsidR="00000000" w:rsidRPr="00000000">
          <w:rPr>
            <w:color w:val="1155cc"/>
            <w:sz w:val="28"/>
            <w:szCs w:val="28"/>
            <w:u w:val="single"/>
            <w:rtl w:val="0"/>
          </w:rPr>
          <w:t xml:space="preserve">diazalonso.manuel@gmail.com</w:t>
        </w:r>
      </w:hyperlink>
      <w:r w:rsidDel="00000000" w:rsidR="00000000" w:rsidRPr="00000000">
        <w:rPr>
          <w:rtl w:val="0"/>
        </w:rPr>
      </w:r>
    </w:p>
    <w:p w:rsidR="00000000" w:rsidDel="00000000" w:rsidP="00000000" w:rsidRDefault="00000000" w:rsidRPr="00000000" w14:paraId="00000016">
      <w:pPr>
        <w:ind w:left="720" w:firstLine="720"/>
        <w:contextualSpacing w:val="0"/>
        <w:rPr>
          <w:sz w:val="28"/>
          <w:szCs w:val="28"/>
        </w:rPr>
      </w:pPr>
      <w:r w:rsidDel="00000000" w:rsidR="00000000" w:rsidRPr="00000000">
        <w:rPr>
          <w:sz w:val="28"/>
          <w:szCs w:val="28"/>
          <w:rtl w:val="0"/>
        </w:rPr>
        <w:t xml:space="preserve">Vieiro Alexis……………....…………………. </w:t>
      </w:r>
      <w:hyperlink r:id="rId8">
        <w:r w:rsidDel="00000000" w:rsidR="00000000" w:rsidRPr="00000000">
          <w:rPr>
            <w:color w:val="1155cc"/>
            <w:sz w:val="28"/>
            <w:szCs w:val="28"/>
            <w:u w:val="single"/>
            <w:rtl w:val="0"/>
          </w:rPr>
          <w:t xml:space="preserve">ale.vieiro@gmail.com</w:t>
        </w:r>
      </w:hyperlink>
      <w:r w:rsidDel="00000000" w:rsidR="00000000" w:rsidRPr="00000000">
        <w:rPr>
          <w:rtl w:val="0"/>
        </w:rPr>
      </w:r>
    </w:p>
    <w:p w:rsidR="00000000" w:rsidDel="00000000" w:rsidP="00000000" w:rsidRDefault="00000000" w:rsidRPr="00000000" w14:paraId="00000017">
      <w:pPr>
        <w:ind w:left="720" w:firstLine="720"/>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018">
      <w:pPr>
        <w:ind w:left="0" w:firstLine="0"/>
        <w:contextualSpacing w:val="0"/>
        <w:rPr>
          <w:sz w:val="28"/>
          <w:szCs w:val="28"/>
        </w:rPr>
      </w:pPr>
      <w:r w:rsidDel="00000000" w:rsidR="00000000" w:rsidRPr="00000000">
        <w:rPr>
          <w:rtl w:val="0"/>
        </w:rPr>
      </w:r>
    </w:p>
    <w:p w:rsidR="00000000" w:rsidDel="00000000" w:rsidP="00000000" w:rsidRDefault="00000000" w:rsidRPr="00000000" w14:paraId="00000019">
      <w:pPr>
        <w:ind w:left="0" w:firstLine="0"/>
        <w:contextualSpacing w:val="0"/>
        <w:rPr>
          <w:sz w:val="28"/>
          <w:szCs w:val="28"/>
        </w:rPr>
      </w:pPr>
      <w:r w:rsidDel="00000000" w:rsidR="00000000" w:rsidRPr="00000000">
        <w:rPr>
          <w:rtl w:val="0"/>
        </w:rPr>
      </w:r>
    </w:p>
    <w:p w:rsidR="00000000" w:rsidDel="00000000" w:rsidP="00000000" w:rsidRDefault="00000000" w:rsidRPr="00000000" w14:paraId="0000001A">
      <w:pPr>
        <w:ind w:left="0" w:firstLine="0"/>
        <w:contextualSpacing w:val="0"/>
        <w:rPr>
          <w:sz w:val="28"/>
          <w:szCs w:val="28"/>
        </w:rPr>
      </w:pPr>
      <w:r w:rsidDel="00000000" w:rsidR="00000000" w:rsidRPr="00000000">
        <w:rPr>
          <w:rtl w:val="0"/>
        </w:rPr>
      </w:r>
    </w:p>
    <w:p w:rsidR="00000000" w:rsidDel="00000000" w:rsidP="00000000" w:rsidRDefault="00000000" w:rsidRPr="00000000" w14:paraId="0000001B">
      <w:pPr>
        <w:ind w:left="0" w:firstLine="0"/>
        <w:contextualSpacing w:val="0"/>
        <w:rPr>
          <w:i w:val="1"/>
          <w:u w:val="single"/>
        </w:rPr>
      </w:pPr>
      <w:r w:rsidDel="00000000" w:rsidR="00000000" w:rsidRPr="00000000">
        <w:rPr>
          <w:i w:val="1"/>
          <w:u w:val="single"/>
          <w:rtl w:val="0"/>
        </w:rPr>
        <w:t xml:space="preserve">Introducción:</w:t>
      </w:r>
    </w:p>
    <w:p w:rsidR="00000000" w:rsidDel="00000000" w:rsidP="00000000" w:rsidRDefault="00000000" w:rsidRPr="00000000" w14:paraId="0000001C">
      <w:pPr>
        <w:ind w:left="0" w:firstLine="0"/>
        <w:contextualSpacing w:val="0"/>
        <w:rPr>
          <w:i w:val="1"/>
          <w:u w:val="single"/>
        </w:rPr>
      </w:pPr>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rtl w:val="0"/>
        </w:rPr>
        <w:tab/>
        <w:t xml:space="preserve">Este proyecto consta en una pantalla a base de LEDS, formada a partir de una hilera de los mismos girando a una determinada velocidad para que, mediante el retardo biológico del ojo humano, pueda formarse una imagen en la retina.</w:t>
      </w:r>
    </w:p>
    <w:p w:rsidR="00000000" w:rsidDel="00000000" w:rsidP="00000000" w:rsidRDefault="00000000" w:rsidRPr="00000000" w14:paraId="0000001E">
      <w:pPr>
        <w:ind w:left="0" w:firstLine="0"/>
        <w:contextualSpacing w:val="0"/>
        <w:rPr/>
      </w:pP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t xml:space="preserve">Pudiéndose lograr este efecto de muchas formas, para este proyecto se intentará mostrar la imagen en un formato circular intentando manejar debidamente coordenadas polares sobre la misma. Como ejemplo en la siguiente imagen:</w:t>
      </w:r>
    </w:p>
    <w:p w:rsidR="00000000" w:rsidDel="00000000" w:rsidP="00000000" w:rsidRDefault="00000000" w:rsidRPr="00000000" w14:paraId="00000020">
      <w:pPr>
        <w:ind w:left="0" w:firstLine="0"/>
        <w:contextualSpacing w:val="0"/>
        <w:rPr>
          <w:i w:val="1"/>
          <w:u w:val="single"/>
        </w:rPr>
      </w:pPr>
      <w:r w:rsidDel="00000000" w:rsidR="00000000" w:rsidRPr="00000000">
        <w:rPr>
          <w:rtl w:val="0"/>
        </w:rPr>
        <w:t xml:space="preserve">                      </w:t>
      </w:r>
      <w:r w:rsidDel="00000000" w:rsidR="00000000" w:rsidRPr="00000000">
        <w:rPr/>
        <w:drawing>
          <wp:inline distB="114300" distT="114300" distL="114300" distR="114300">
            <wp:extent cx="3941066" cy="29558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941066" cy="2955800"/>
                    </a:xfrm>
                    <a:prstGeom prst="rect"/>
                    <a:ln/>
                  </pic:spPr>
                </pic:pic>
              </a:graphicData>
            </a:graphic>
          </wp:inline>
        </w:drawing>
      </w:r>
      <w:r w:rsidDel="00000000" w:rsidR="00000000" w:rsidRPr="00000000">
        <w:rPr>
          <w:rtl w:val="0"/>
        </w:rPr>
        <w:br w:type="textWrapping"/>
        <w:br w:type="textWrapping"/>
      </w:r>
      <w:r w:rsidDel="00000000" w:rsidR="00000000" w:rsidRPr="00000000">
        <w:rPr>
          <w:i w:val="1"/>
          <w:u w:val="single"/>
          <w:rtl w:val="0"/>
        </w:rPr>
        <w:t xml:space="preserve">Requerimientos y propuestas de funcionamiento:</w:t>
      </w:r>
    </w:p>
    <w:p w:rsidR="00000000" w:rsidDel="00000000" w:rsidP="00000000" w:rsidRDefault="00000000" w:rsidRPr="00000000" w14:paraId="00000021">
      <w:pPr>
        <w:ind w:left="0" w:firstLine="0"/>
        <w:contextualSpacing w:val="0"/>
        <w:rPr>
          <w:i w:val="1"/>
          <w:u w:val="single"/>
        </w:rPr>
      </w:pPr>
      <w:r w:rsidDel="00000000" w:rsidR="00000000" w:rsidRPr="00000000">
        <w:rPr>
          <w:rtl w:val="0"/>
        </w:rPr>
      </w:r>
    </w:p>
    <w:p w:rsidR="00000000" w:rsidDel="00000000" w:rsidP="00000000" w:rsidRDefault="00000000" w:rsidRPr="00000000" w14:paraId="00000022">
      <w:pPr>
        <w:ind w:left="0" w:firstLine="0"/>
        <w:contextualSpacing w:val="0"/>
        <w:rPr>
          <w:i w:val="1"/>
        </w:rPr>
      </w:pPr>
      <w:r w:rsidDel="00000000" w:rsidR="00000000" w:rsidRPr="00000000">
        <w:rPr>
          <w:i w:val="1"/>
          <w:u w:val="single"/>
          <w:rtl w:val="0"/>
        </w:rPr>
        <w:tab/>
      </w:r>
      <w:r w:rsidDel="00000000" w:rsidR="00000000" w:rsidRPr="00000000">
        <w:rPr>
          <w:i w:val="1"/>
          <w:rtl w:val="0"/>
        </w:rPr>
        <w:t xml:space="preserve">Display:</w:t>
      </w:r>
    </w:p>
    <w:p w:rsidR="00000000" w:rsidDel="00000000" w:rsidP="00000000" w:rsidRDefault="00000000" w:rsidRPr="00000000" w14:paraId="00000023">
      <w:pPr>
        <w:ind w:left="0" w:firstLine="0"/>
        <w:contextualSpacing w:val="0"/>
        <w:rPr/>
      </w:pPr>
      <w:r w:rsidDel="00000000" w:rsidR="00000000" w:rsidRPr="00000000">
        <w:rPr>
          <w:rtl w:val="0"/>
        </w:rPr>
        <w:tab/>
        <w:tab/>
        <w:t xml:space="preserve">Se plantea una hilera sobre la placa de 8 LEDs RGB SMD controladas mediante registros shifters (74HC595) los cuales serán comandados por el LPC1769. El sincronismo de muestreo estará dado por un sensor de efecto Hall y la información de la imagen será enviada por bluetooth a través de la PC.</w:t>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ind w:left="0" w:firstLine="0"/>
        <w:contextualSpacing w:val="0"/>
        <w:rPr>
          <w:i w:val="1"/>
        </w:rPr>
      </w:pPr>
      <w:r w:rsidDel="00000000" w:rsidR="00000000" w:rsidRPr="00000000">
        <w:rPr>
          <w:rtl w:val="0"/>
        </w:rPr>
        <w:tab/>
      </w:r>
      <w:r w:rsidDel="00000000" w:rsidR="00000000" w:rsidRPr="00000000">
        <w:rPr>
          <w:i w:val="1"/>
          <w:rtl w:val="0"/>
        </w:rPr>
        <w:t xml:space="preserve">Mecánica:</w:t>
      </w:r>
    </w:p>
    <w:p w:rsidR="00000000" w:rsidDel="00000000" w:rsidP="00000000" w:rsidRDefault="00000000" w:rsidRPr="00000000" w14:paraId="00000026">
      <w:pPr>
        <w:ind w:left="0" w:firstLine="0"/>
        <w:contextualSpacing w:val="0"/>
        <w:rPr/>
      </w:pPr>
      <w:r w:rsidDel="00000000" w:rsidR="00000000" w:rsidRPr="00000000">
        <w:rPr>
          <w:rtl w:val="0"/>
        </w:rPr>
        <w:tab/>
        <w:tab/>
        <w:t xml:space="preserve">Sobre el centro de masa de la placa irá el eje del motor de continua que se encargará de que el sistema gire. Pensamos en no introducir PWM al motor y corregir defectos de rpm mediante muestreo en software (censando las rpm con un sensor hall y un imán fijo en el sistema no rotacional)</w:t>
      </w:r>
    </w:p>
    <w:p w:rsidR="00000000" w:rsidDel="00000000" w:rsidP="00000000" w:rsidRDefault="00000000" w:rsidRPr="00000000" w14:paraId="00000027">
      <w:pPr>
        <w:ind w:left="0" w:firstLine="0"/>
        <w:contextualSpacing w:val="0"/>
        <w:rPr/>
      </w:pPr>
      <w:r w:rsidDel="00000000" w:rsidR="00000000" w:rsidRPr="00000000">
        <w:rPr>
          <w:rtl w:val="0"/>
        </w:rPr>
        <w:tab/>
      </w:r>
    </w:p>
    <w:p w:rsidR="00000000" w:rsidDel="00000000" w:rsidP="00000000" w:rsidRDefault="00000000" w:rsidRPr="00000000" w14:paraId="00000028">
      <w:pPr>
        <w:ind w:left="0" w:firstLine="720"/>
        <w:contextualSpacing w:val="0"/>
        <w:rPr/>
      </w:pPr>
      <w:r w:rsidDel="00000000" w:rsidR="00000000" w:rsidRPr="00000000">
        <w:rPr>
          <w:i w:val="1"/>
          <w:rtl w:val="0"/>
        </w:rPr>
        <w:t xml:space="preserve">Alimentación:</w:t>
      </w:r>
      <w:r w:rsidDel="00000000" w:rsidR="00000000" w:rsidRPr="00000000">
        <w:rPr>
          <w:rtl w:val="0"/>
        </w:rPr>
        <w:t xml:space="preserve"> </w:t>
      </w:r>
    </w:p>
    <w:p w:rsidR="00000000" w:rsidDel="00000000" w:rsidP="00000000" w:rsidRDefault="00000000" w:rsidRPr="00000000" w14:paraId="00000029">
      <w:pPr>
        <w:ind w:left="0" w:firstLine="0"/>
        <w:contextualSpacing w:val="0"/>
        <w:rPr/>
      </w:pPr>
      <w:r w:rsidDel="00000000" w:rsidR="00000000" w:rsidRPr="00000000">
        <w:rPr>
          <w:rtl w:val="0"/>
        </w:rPr>
        <w:tab/>
        <w:tab/>
        <w:t xml:space="preserve">El sistema no rotacional será alimentado por un trafo a 12v y probablemente más de 1A, que incluye como principal consumidor al motor DC, y un modulo de carga inalambrica (</w:t>
      </w:r>
      <w:hyperlink r:id="rId10">
        <w:r w:rsidDel="00000000" w:rsidR="00000000" w:rsidRPr="00000000">
          <w:rPr>
            <w:color w:val="1155cc"/>
            <w:u w:val="single"/>
            <w:rtl w:val="0"/>
          </w:rPr>
          <w:t xml:space="preserve">https://media.digikey.com/pdf/Data%20Sheets/Seeed%20Technology/106990017_Web.pdf</w:t>
        </w:r>
      </w:hyperlink>
      <w:r w:rsidDel="00000000" w:rsidR="00000000" w:rsidRPr="00000000">
        <w:rPr>
          <w:rtl w:val="0"/>
        </w:rPr>
        <w:t xml:space="preserve">)</w:t>
        <w:tab/>
        <w:t xml:space="preserve">cuyo par irá montado sobre el sistema rotacional y entregará potencia a los LEDs y al LPC.</w:t>
      </w:r>
    </w:p>
    <w:p w:rsidR="00000000" w:rsidDel="00000000" w:rsidP="00000000" w:rsidRDefault="00000000" w:rsidRPr="00000000" w14:paraId="0000002A">
      <w:pPr>
        <w:ind w:left="0" w:firstLine="0"/>
        <w:contextualSpacing w:val="0"/>
        <w:rPr/>
      </w:pPr>
      <w:r w:rsidDel="00000000" w:rsidR="00000000" w:rsidRPr="00000000">
        <w:rPr>
          <w:rtl w:val="0"/>
        </w:rPr>
      </w:r>
    </w:p>
    <w:p w:rsidR="00000000" w:rsidDel="00000000" w:rsidP="00000000" w:rsidRDefault="00000000" w:rsidRPr="00000000" w14:paraId="0000002B">
      <w:pPr>
        <w:ind w:left="0" w:firstLine="0"/>
        <w:contextualSpacing w:val="0"/>
        <w:rPr>
          <w:i w:val="1"/>
        </w:rPr>
      </w:pPr>
      <w:r w:rsidDel="00000000" w:rsidR="00000000" w:rsidRPr="00000000">
        <w:rPr>
          <w:rtl w:val="0"/>
        </w:rPr>
        <w:tab/>
      </w:r>
      <w:r w:rsidDel="00000000" w:rsidR="00000000" w:rsidRPr="00000000">
        <w:rPr>
          <w:i w:val="1"/>
          <w:rtl w:val="0"/>
        </w:rPr>
        <w:t xml:space="preserve">Software:</w:t>
      </w:r>
    </w:p>
    <w:p w:rsidR="00000000" w:rsidDel="00000000" w:rsidP="00000000" w:rsidRDefault="00000000" w:rsidRPr="00000000" w14:paraId="0000002C">
      <w:pPr>
        <w:ind w:left="0" w:firstLine="0"/>
        <w:contextualSpacing w:val="0"/>
        <w:rPr/>
      </w:pPr>
      <w:r w:rsidDel="00000000" w:rsidR="00000000" w:rsidRPr="00000000">
        <w:rPr>
          <w:rtl w:val="0"/>
        </w:rPr>
        <w:tab/>
        <w:tab/>
        <w:t xml:space="preserve">El principal desafío será un correcto y eficiente manejo de timers e interrupciones para poder muestrear a una alta velocidad sin perder la fase de la imagen. En principio se podría lograr el manejo de shifters con un solo timer, que genere un clock para shiftear y latchear a un determinado multimo de su periodo, teniendo a disposición otros 3 timers para, en un hipotético caso, armar un PWM para los RGB y tener una mayor resolución de colores.</w:t>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tab/>
      </w:r>
    </w:p>
    <w:p w:rsidR="00000000" w:rsidDel="00000000" w:rsidP="00000000" w:rsidRDefault="00000000" w:rsidRPr="00000000" w14:paraId="0000002F">
      <w:pPr>
        <w:ind w:left="720" w:firstLine="0"/>
        <w:contextualSpacing w:val="0"/>
        <w:rPr>
          <w:sz w:val="28"/>
          <w:szCs w:val="28"/>
        </w:rPr>
      </w:pPr>
      <w:r w:rsidDel="00000000" w:rsidR="00000000" w:rsidRPr="00000000">
        <w:rPr>
          <w:rtl w:val="0"/>
        </w:rPr>
      </w:r>
    </w:p>
    <w:p w:rsidR="00000000" w:rsidDel="00000000" w:rsidP="00000000" w:rsidRDefault="00000000" w:rsidRPr="00000000" w14:paraId="00000030">
      <w:pPr>
        <w:ind w:left="720" w:firstLine="0"/>
        <w:contextualSpacing w:val="0"/>
        <w:rPr>
          <w:i w:val="1"/>
        </w:rPr>
      </w:pPr>
      <w:r w:rsidDel="00000000" w:rsidR="00000000" w:rsidRPr="00000000">
        <w:rPr>
          <w:i w:val="1"/>
          <w:rtl w:val="0"/>
        </w:rPr>
        <w:t xml:space="preserve">Diagrama en bloques: </w:t>
      </w:r>
    </w:p>
    <w:p w:rsidR="00000000" w:rsidDel="00000000" w:rsidP="00000000" w:rsidRDefault="00000000" w:rsidRPr="00000000" w14:paraId="00000031">
      <w:pPr>
        <w:ind w:left="720" w:firstLine="0"/>
        <w:contextualSpacing w:val="0"/>
        <w:rPr>
          <w:sz w:val="28"/>
          <w:szCs w:val="28"/>
        </w:rPr>
      </w:pPr>
      <w:r w:rsidDel="00000000" w:rsidR="00000000" w:rsidRPr="00000000">
        <w:rPr>
          <w:sz w:val="28"/>
          <w:szCs w:val="28"/>
        </w:rPr>
        <w:drawing>
          <wp:inline distB="114300" distT="114300" distL="114300" distR="114300">
            <wp:extent cx="6105525" cy="4662488"/>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05525" cy="46624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contextualSpacing w:val="0"/>
        <w:rPr>
          <w:sz w:val="12"/>
          <w:szCs w:val="12"/>
        </w:rPr>
      </w:pPr>
      <w:r w:rsidDel="00000000" w:rsidR="00000000" w:rsidRPr="00000000">
        <w:rPr>
          <w:sz w:val="12"/>
          <w:szCs w:val="12"/>
          <w:rtl w:val="0"/>
        </w:rPr>
        <w:t xml:space="preserve">(Increíbles habilidades de Paint)</w:t>
      </w:r>
      <w:r w:rsidDel="00000000" w:rsidR="00000000" w:rsidRPr="00000000">
        <w:rPr>
          <w:rtl w:val="0"/>
        </w:rPr>
      </w:r>
    </w:p>
    <w:sectPr>
      <w:headerReference r:id="rId12" w:type="default"/>
      <w:headerReference r:id="rId13" w:type="first"/>
      <w:footerReference r:id="rId14" w:type="default"/>
      <w:footerReference r:id="rId15" w:type="first"/>
      <w:pgSz w:h="16834" w:w="11909"/>
      <w:pgMar w:bottom="1440" w:top="1440" w:left="850.3937007874016"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left="720" w:firstLine="0"/>
      <w:contextualSpacing w:val="0"/>
      <w:rPr/>
    </w:pPr>
    <w:r w:rsidDel="00000000" w:rsidR="00000000" w:rsidRPr="00000000">
      <w:rPr>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6332288" cy="2316691"/>
          <wp:effectExtent b="0" l="0" r="0" t="0"/>
          <wp:docPr id="3"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6332288" cy="231669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ind w:right="-589.724409448817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media.digikey.com/pdf/Data%20Sheets/Seeed%20Technology/106990017_Web.pdf"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mailto:diazalonso.manuel@gmail.com" TargetMode="External"/><Relationship Id="rId8" Type="http://schemas.openxmlformats.org/officeDocument/2006/relationships/hyperlink" Target="mailto:ale.vieiro@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