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185CB" w14:textId="77777777" w:rsidR="00A34283" w:rsidRDefault="00A34283" w:rsidP="00671572">
      <w:pPr>
        <w:pStyle w:val="TitlePage"/>
        <w:spacing w:before="0"/>
      </w:pPr>
    </w:p>
    <w:p w14:paraId="50509931" w14:textId="77777777" w:rsidR="00A34283" w:rsidRDefault="00A34283" w:rsidP="00671572">
      <w:pPr>
        <w:pStyle w:val="TitlePage"/>
        <w:spacing w:before="0"/>
      </w:pPr>
    </w:p>
    <w:p w14:paraId="2A121B54" w14:textId="77777777" w:rsidR="00A34283" w:rsidRDefault="00A34283" w:rsidP="00671572">
      <w:pPr>
        <w:pStyle w:val="TitlePage"/>
        <w:spacing w:before="0"/>
      </w:pPr>
    </w:p>
    <w:p w14:paraId="40083251" w14:textId="77777777" w:rsidR="00A34283" w:rsidRDefault="00A34283" w:rsidP="00671572">
      <w:pPr>
        <w:pStyle w:val="TitlePage"/>
        <w:spacing w:before="0"/>
      </w:pPr>
    </w:p>
    <w:p w14:paraId="05AFE19E" w14:textId="77777777" w:rsidR="00A34283" w:rsidRDefault="00A34283" w:rsidP="00671572">
      <w:pPr>
        <w:pStyle w:val="TitlePage"/>
        <w:spacing w:before="0"/>
      </w:pPr>
    </w:p>
    <w:p w14:paraId="7836E606" w14:textId="77777777" w:rsidR="00A34283" w:rsidRDefault="00A34283" w:rsidP="00671572">
      <w:pPr>
        <w:pStyle w:val="TitlePage"/>
        <w:spacing w:before="0"/>
      </w:pPr>
    </w:p>
    <w:p w14:paraId="4E09510F" w14:textId="367BE621" w:rsidR="00671572" w:rsidRPr="000D5D97" w:rsidRDefault="00671572" w:rsidP="00671572">
      <w:pPr>
        <w:pStyle w:val="TitlePage"/>
        <w:spacing w:before="0"/>
      </w:pPr>
      <w:r w:rsidRPr="00EB669A">
        <w:t xml:space="preserve">ArcGIS </w:t>
      </w:r>
      <w:r>
        <w:t>Enterprise: Roadmap to Enterprise 11.x</w:t>
      </w:r>
    </w:p>
    <w:p w14:paraId="1D41D889" w14:textId="77777777" w:rsidR="00F926BD" w:rsidRDefault="00F926BD" w:rsidP="00BE2C2D">
      <w:pPr>
        <w:pBdr>
          <w:left w:val="single" w:sz="12" w:space="4" w:color="auto"/>
        </w:pBdr>
      </w:pPr>
    </w:p>
    <w:p w14:paraId="1D41D88A" w14:textId="77777777" w:rsidR="001B7AC2" w:rsidRPr="0030230C" w:rsidRDefault="001B7AC2" w:rsidP="001B7AC2">
      <w:pPr>
        <w:pStyle w:val="TitlePageSubtitle"/>
      </w:pPr>
      <w:r w:rsidRPr="0030230C">
        <w:t>Prepared By:</w:t>
      </w:r>
    </w:p>
    <w:p w14:paraId="1D41D88B" w14:textId="00CEB6F1" w:rsidR="001B7AC2" w:rsidRPr="0030230C" w:rsidRDefault="00A34283" w:rsidP="001B7AC2">
      <w:pPr>
        <w:pStyle w:val="TitlePageSubtitle"/>
      </w:pPr>
      <w:r>
        <w:t>Noe Diaz</w:t>
      </w:r>
    </w:p>
    <w:p w14:paraId="1D41D88C" w14:textId="77777777" w:rsidR="001B7AC2" w:rsidRDefault="001B7AC2" w:rsidP="00BE2C2D">
      <w:pPr>
        <w:pBdr>
          <w:left w:val="single" w:sz="12" w:space="4" w:color="auto"/>
        </w:pBdr>
      </w:pPr>
    </w:p>
    <w:p w14:paraId="419B95DA" w14:textId="7269A390" w:rsidR="00FE335A" w:rsidRPr="00EB669A" w:rsidRDefault="00FE335A" w:rsidP="00FE335A">
      <w:pPr>
        <w:pStyle w:val="TitlePageSubtitle"/>
      </w:pPr>
      <w:r w:rsidRPr="00B3268E">
        <w:t>Document Release</w:t>
      </w:r>
      <w:r w:rsidRPr="00EB669A">
        <w:t xml:space="preserve">: </w:t>
      </w:r>
      <w:r w:rsidR="00646EF6">
        <w:t>Version 1.0</w:t>
      </w:r>
    </w:p>
    <w:p w14:paraId="08D0988D" w14:textId="6964A137" w:rsidR="00FE335A" w:rsidRPr="00EB669A" w:rsidRDefault="00671572" w:rsidP="00FE335A">
      <w:pPr>
        <w:pStyle w:val="TitlePageSubtitle"/>
      </w:pPr>
      <w:r>
        <w:t xml:space="preserve">March </w:t>
      </w:r>
      <w:r w:rsidR="00824741">
        <w:t>18</w:t>
      </w:r>
      <w:r w:rsidR="00EB669A">
        <w:t>, 202</w:t>
      </w:r>
      <w:r w:rsidR="007132AE">
        <w:t>4</w:t>
      </w:r>
    </w:p>
    <w:p w14:paraId="6F59AB1E" w14:textId="6E65111E" w:rsidR="00605DD7" w:rsidRDefault="00605DD7" w:rsidP="00F15E7A">
      <w:pPr>
        <w:pBdr>
          <w:left w:val="single" w:sz="12" w:space="4" w:color="auto"/>
        </w:pBdr>
        <w:tabs>
          <w:tab w:val="left" w:pos="4050"/>
        </w:tabs>
      </w:pPr>
    </w:p>
    <w:p w14:paraId="622C4DF1" w14:textId="65EC88E8" w:rsidR="00B65555" w:rsidRDefault="00B65555" w:rsidP="00534FDE"/>
    <w:tbl>
      <w:tblPr>
        <w:tblW w:w="5000" w:type="pct"/>
        <w:tblLayout w:type="fixed"/>
        <w:tblLook w:val="01E0" w:firstRow="1" w:lastRow="1" w:firstColumn="1" w:lastColumn="1" w:noHBand="0" w:noVBand="0"/>
      </w:tblPr>
      <w:tblGrid>
        <w:gridCol w:w="3120"/>
        <w:gridCol w:w="3121"/>
        <w:gridCol w:w="3119"/>
      </w:tblGrid>
      <w:tr w:rsidR="00DA5957" w14:paraId="1D41D895" w14:textId="77777777" w:rsidTr="00FE335A">
        <w:tc>
          <w:tcPr>
            <w:tcW w:w="1667" w:type="pct"/>
            <w:vAlign w:val="center"/>
          </w:tcPr>
          <w:p w14:paraId="1D41D892" w14:textId="09984DD2" w:rsidR="00DA5957" w:rsidRPr="004D14B9" w:rsidRDefault="00DA5957" w:rsidP="000D5D97">
            <w:pPr>
              <w:spacing w:before="0" w:after="0"/>
            </w:pPr>
          </w:p>
        </w:tc>
        <w:tc>
          <w:tcPr>
            <w:tcW w:w="1667" w:type="pct"/>
            <w:vAlign w:val="bottom"/>
          </w:tcPr>
          <w:p w14:paraId="1D41D893" w14:textId="51ED8BDB" w:rsidR="00DA5957" w:rsidRPr="004D14B9" w:rsidRDefault="00DA5957" w:rsidP="000D5D97">
            <w:pPr>
              <w:spacing w:before="0" w:after="0"/>
              <w:jc w:val="center"/>
            </w:pPr>
          </w:p>
        </w:tc>
        <w:tc>
          <w:tcPr>
            <w:tcW w:w="1667" w:type="pct"/>
            <w:vAlign w:val="bottom"/>
          </w:tcPr>
          <w:p w14:paraId="1D41D894" w14:textId="32EE327A" w:rsidR="00DA5957" w:rsidRDefault="00DA5957" w:rsidP="00FE335A">
            <w:pPr>
              <w:spacing w:before="0" w:after="120"/>
              <w:jc w:val="right"/>
            </w:pPr>
          </w:p>
        </w:tc>
      </w:tr>
    </w:tbl>
    <w:p w14:paraId="1D41D896" w14:textId="77777777" w:rsidR="000C7046" w:rsidRDefault="000C7046" w:rsidP="00443D7A">
      <w:pPr>
        <w:rPr>
          <w:snapToGrid w:val="0"/>
        </w:rPr>
        <w:sectPr w:rsidR="000C7046" w:rsidSect="00BB4708">
          <w:headerReference w:type="default" r:id="rId11"/>
          <w:footerReference w:type="default" r:id="rId12"/>
          <w:headerReference w:type="first" r:id="rId13"/>
          <w:footerReference w:type="first" r:id="rId14"/>
          <w:type w:val="continuous"/>
          <w:pgSz w:w="12240" w:h="15840" w:code="1"/>
          <w:pgMar w:top="1440" w:right="1440" w:bottom="1440" w:left="1440" w:header="720" w:footer="720" w:gutter="0"/>
          <w:paperSrc w:first="6828" w:other="6828"/>
          <w:cols w:space="720"/>
          <w:noEndnote/>
        </w:sectPr>
      </w:pPr>
    </w:p>
    <w:p w14:paraId="1D41D897" w14:textId="543BD1E0" w:rsidR="00B3780D" w:rsidRDefault="0035356F" w:rsidP="00F91163">
      <w:pPr>
        <w:pStyle w:val="HeadingforFrontMatterTOC"/>
      </w:pPr>
      <w:bookmarkStart w:id="0" w:name="_Toc28394915"/>
      <w:bookmarkStart w:id="1" w:name="_Ref144262672"/>
      <w:bookmarkStart w:id="2" w:name="_Toc15090071"/>
      <w:r>
        <w:lastRenderedPageBreak/>
        <w:t xml:space="preserve">Obtaining Copies or Requesting </w:t>
      </w:r>
      <w:bookmarkEnd w:id="0"/>
      <w:bookmarkEnd w:id="1"/>
      <w:r w:rsidR="00B65555">
        <w:t>Changes</w:t>
      </w:r>
    </w:p>
    <w:bookmarkEnd w:id="2"/>
    <w:p w14:paraId="1D41D898" w14:textId="21D5DD77" w:rsidR="00F926BD" w:rsidRDefault="00F926BD" w:rsidP="00F926BD">
      <w:r>
        <w:t xml:space="preserve">If you need copies of this document or would like to request changes, send an email message </w:t>
      </w:r>
      <w:r w:rsidR="00E410EC">
        <w:t xml:space="preserve">on </w:t>
      </w:r>
      <w:proofErr w:type="spellStart"/>
      <w:r w:rsidR="00E410EC">
        <w:t>Github</w:t>
      </w:r>
      <w:proofErr w:type="spellEnd"/>
      <w:r w:rsidR="00E410EC">
        <w:t xml:space="preserve">. </w:t>
      </w:r>
    </w:p>
    <w:p w14:paraId="51FEBB29" w14:textId="77777777" w:rsidR="00D803D2" w:rsidRDefault="00D803D2" w:rsidP="00D803D2"/>
    <w:p w14:paraId="34BC6FDC" w14:textId="77777777" w:rsidR="00D803D2" w:rsidRDefault="00D803D2" w:rsidP="00D803D2"/>
    <w:p w14:paraId="5ACAF850" w14:textId="77777777" w:rsidR="00A6341E" w:rsidRPr="00A6341E" w:rsidRDefault="00A6341E" w:rsidP="00A6341E"/>
    <w:p w14:paraId="4EE674A6" w14:textId="77777777" w:rsidR="00A6341E" w:rsidRPr="00A6341E" w:rsidRDefault="00A6341E" w:rsidP="00A6341E"/>
    <w:p w14:paraId="337C68AD" w14:textId="77777777" w:rsidR="00A6341E" w:rsidRPr="00A6341E" w:rsidRDefault="00A6341E" w:rsidP="00A6341E"/>
    <w:p w14:paraId="14D7E17A" w14:textId="77777777" w:rsidR="00A6341E" w:rsidRPr="00A6341E" w:rsidRDefault="00A6341E" w:rsidP="00A6341E"/>
    <w:p w14:paraId="2F02DC7C" w14:textId="77777777" w:rsidR="00A6341E" w:rsidRPr="00A6341E" w:rsidRDefault="00A6341E" w:rsidP="00A6341E"/>
    <w:p w14:paraId="498D08A7" w14:textId="77777777" w:rsidR="00A6341E" w:rsidRPr="00A6341E" w:rsidRDefault="00A6341E" w:rsidP="00A6341E"/>
    <w:p w14:paraId="702D1938" w14:textId="77777777" w:rsidR="00A6341E" w:rsidRPr="00A6341E" w:rsidRDefault="00A6341E" w:rsidP="00A6341E"/>
    <w:p w14:paraId="249CC19C" w14:textId="77777777" w:rsidR="00A6341E" w:rsidRPr="00A6341E" w:rsidRDefault="00A6341E" w:rsidP="00A6341E"/>
    <w:p w14:paraId="4BB0653A" w14:textId="77777777" w:rsidR="00A6341E" w:rsidRPr="00A6341E" w:rsidRDefault="00A6341E" w:rsidP="00A6341E"/>
    <w:p w14:paraId="258122FC" w14:textId="77777777" w:rsidR="00A6341E" w:rsidRPr="00A6341E" w:rsidRDefault="00A6341E" w:rsidP="00A6341E"/>
    <w:p w14:paraId="24421A0C" w14:textId="77777777" w:rsidR="00A6341E" w:rsidRPr="00A6341E" w:rsidRDefault="00A6341E" w:rsidP="00A6341E"/>
    <w:p w14:paraId="43DEB3D5" w14:textId="77777777" w:rsidR="00A6341E" w:rsidRPr="00A6341E" w:rsidRDefault="00A6341E" w:rsidP="00A6341E"/>
    <w:p w14:paraId="62056197" w14:textId="77777777" w:rsidR="00A6341E" w:rsidRPr="00A6341E" w:rsidRDefault="00A6341E" w:rsidP="00A6341E"/>
    <w:p w14:paraId="0AF9C273" w14:textId="77777777" w:rsidR="00A6341E" w:rsidRPr="00A6341E" w:rsidRDefault="00A6341E" w:rsidP="00A6341E"/>
    <w:p w14:paraId="269E55F8" w14:textId="77777777" w:rsidR="00A6341E" w:rsidRPr="00A6341E" w:rsidRDefault="00A6341E" w:rsidP="00A6341E"/>
    <w:p w14:paraId="0755FF3D" w14:textId="77777777" w:rsidR="00A6341E" w:rsidRPr="00A6341E" w:rsidRDefault="00A6341E" w:rsidP="00A6341E"/>
    <w:p w14:paraId="2FC6BC66" w14:textId="77777777" w:rsidR="00A6341E" w:rsidRPr="00A6341E" w:rsidRDefault="00A6341E" w:rsidP="00A6341E"/>
    <w:p w14:paraId="1EB116BD" w14:textId="77777777" w:rsidR="00A6341E" w:rsidRPr="00A6341E" w:rsidRDefault="00A6341E" w:rsidP="00A6341E"/>
    <w:p w14:paraId="6708BF70" w14:textId="77777777" w:rsidR="00A6341E" w:rsidRDefault="00A6341E" w:rsidP="00A6341E">
      <w:pPr>
        <w:ind w:firstLine="720"/>
      </w:pPr>
    </w:p>
    <w:p w14:paraId="283C0013" w14:textId="77777777" w:rsidR="00A6341E" w:rsidRDefault="00A6341E" w:rsidP="00A6341E"/>
    <w:p w14:paraId="1D41D89A" w14:textId="77777777" w:rsidR="00A6341E" w:rsidRPr="00A6341E" w:rsidRDefault="00C43008" w:rsidP="00C43008">
      <w:pPr>
        <w:jc w:val="center"/>
        <w:sectPr w:rsidR="00A6341E" w:rsidRPr="00A6341E" w:rsidSect="00BB4708">
          <w:headerReference w:type="default" r:id="rId15"/>
          <w:footerReference w:type="default" r:id="rId16"/>
          <w:pgSz w:w="12240" w:h="15840" w:code="1"/>
          <w:pgMar w:top="1440" w:right="1440" w:bottom="1440" w:left="1440" w:header="720" w:footer="720" w:gutter="0"/>
          <w:paperSrc w:first="15" w:other="15"/>
          <w:pgNumType w:fmt="lowerRoman" w:start="1"/>
          <w:cols w:space="720"/>
        </w:sectPr>
      </w:pPr>
      <w:r>
        <w:t xml:space="preserve">This page is intentionally left blank. </w:t>
      </w:r>
    </w:p>
    <w:p w14:paraId="1D41D89B" w14:textId="1C9C062B" w:rsidR="00995971" w:rsidRDefault="00B3780D" w:rsidP="00F91163">
      <w:pPr>
        <w:pStyle w:val="HeadingforFrontMatterTOC"/>
      </w:pPr>
      <w:bookmarkStart w:id="3" w:name="_Ref144265050"/>
      <w:r>
        <w:lastRenderedPageBreak/>
        <w:t>Revision History</w:t>
      </w:r>
      <w:bookmarkEnd w:id="3"/>
    </w:p>
    <w:p w14:paraId="1D41D89C" w14:textId="77777777" w:rsidR="001F43AD" w:rsidRPr="001F43AD" w:rsidRDefault="001F43AD" w:rsidP="001F43AD">
      <w:r>
        <w:t xml:space="preserve">The table that follows </w:t>
      </w:r>
      <w:r w:rsidR="00B31661">
        <w:t>summarizes the revision history of this document.</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317"/>
        <w:gridCol w:w="3258"/>
        <w:gridCol w:w="1487"/>
        <w:gridCol w:w="1686"/>
        <w:gridCol w:w="1582"/>
      </w:tblGrid>
      <w:tr w:rsidR="001413E0" w:rsidRPr="000F2D16" w14:paraId="1D41D8A2" w14:textId="77777777" w:rsidTr="003C7728">
        <w:trPr>
          <w:cantSplit/>
        </w:trPr>
        <w:tc>
          <w:tcPr>
            <w:tcW w:w="1317" w:type="dxa"/>
            <w:shd w:val="clear" w:color="auto" w:fill="E6E6E6"/>
          </w:tcPr>
          <w:p w14:paraId="1D41D89D" w14:textId="77777777" w:rsidR="001413E0" w:rsidRPr="000F2D16" w:rsidRDefault="001413E0" w:rsidP="00D86CEF">
            <w:pPr>
              <w:pStyle w:val="TableHeading"/>
            </w:pPr>
            <w:r w:rsidRPr="000F2D16">
              <w:t>Release</w:t>
            </w:r>
          </w:p>
        </w:tc>
        <w:tc>
          <w:tcPr>
            <w:tcW w:w="3258" w:type="dxa"/>
            <w:shd w:val="clear" w:color="auto" w:fill="E6E6E6"/>
          </w:tcPr>
          <w:p w14:paraId="1D41D89E" w14:textId="77777777" w:rsidR="001413E0" w:rsidRPr="000F2D16" w:rsidRDefault="001413E0" w:rsidP="00D86CEF">
            <w:pPr>
              <w:pStyle w:val="TableHeading"/>
            </w:pPr>
            <w:r w:rsidRPr="000F2D16">
              <w:t>Summary of Revisions</w:t>
            </w:r>
          </w:p>
        </w:tc>
        <w:tc>
          <w:tcPr>
            <w:tcW w:w="1487" w:type="dxa"/>
            <w:shd w:val="clear" w:color="auto" w:fill="E6E6E6"/>
          </w:tcPr>
          <w:p w14:paraId="1D41D89F" w14:textId="77777777" w:rsidR="001413E0" w:rsidRPr="000F2D16" w:rsidRDefault="001413E0" w:rsidP="00D86CEF">
            <w:pPr>
              <w:pStyle w:val="TableHeading"/>
            </w:pPr>
            <w:r w:rsidRPr="000F2D16">
              <w:t>Date</w:t>
            </w:r>
          </w:p>
        </w:tc>
        <w:tc>
          <w:tcPr>
            <w:tcW w:w="1686" w:type="dxa"/>
            <w:shd w:val="clear" w:color="auto" w:fill="E6E6E6"/>
          </w:tcPr>
          <w:p w14:paraId="1D41D8A0" w14:textId="77777777" w:rsidR="001413E0" w:rsidRPr="000F2D16" w:rsidRDefault="001413E0" w:rsidP="00D86CEF">
            <w:pPr>
              <w:pStyle w:val="TableHeading"/>
            </w:pPr>
            <w:r w:rsidRPr="000F2D16">
              <w:t>Author</w:t>
            </w:r>
            <w:r>
              <w:t>(s)</w:t>
            </w:r>
          </w:p>
        </w:tc>
        <w:tc>
          <w:tcPr>
            <w:tcW w:w="1582" w:type="dxa"/>
            <w:shd w:val="clear" w:color="auto" w:fill="E6E6E6"/>
          </w:tcPr>
          <w:p w14:paraId="1D41D8A1" w14:textId="77777777" w:rsidR="001413E0" w:rsidRPr="000F2D16" w:rsidRDefault="001413E0" w:rsidP="00D86CEF">
            <w:pPr>
              <w:pStyle w:val="TableHeading"/>
            </w:pPr>
            <w:r w:rsidRPr="000F2D16">
              <w:t>Approver</w:t>
            </w:r>
          </w:p>
        </w:tc>
      </w:tr>
      <w:tr w:rsidR="00237DD0" w:rsidRPr="000301F2" w14:paraId="3ADB556C" w14:textId="77777777" w:rsidTr="003C7728">
        <w:trPr>
          <w:cantSplit/>
        </w:trPr>
        <w:tc>
          <w:tcPr>
            <w:tcW w:w="1317" w:type="dxa"/>
          </w:tcPr>
          <w:p w14:paraId="55293DC8" w14:textId="14C2CF0A" w:rsidR="00237DD0" w:rsidRDefault="001F5FCF" w:rsidP="00932447">
            <w:pPr>
              <w:pStyle w:val="TableBody"/>
            </w:pPr>
            <w:r>
              <w:t xml:space="preserve">Draft </w:t>
            </w:r>
            <w:r w:rsidR="004016CD">
              <w:t>0</w:t>
            </w:r>
            <w:r w:rsidR="00237DD0">
              <w:t>.</w:t>
            </w:r>
            <w:r w:rsidR="004016CD">
              <w:t>1</w:t>
            </w:r>
          </w:p>
        </w:tc>
        <w:tc>
          <w:tcPr>
            <w:tcW w:w="3258" w:type="dxa"/>
          </w:tcPr>
          <w:p w14:paraId="2A34077C" w14:textId="5B714F04" w:rsidR="00237DD0" w:rsidRDefault="00932447" w:rsidP="00582532">
            <w:pPr>
              <w:pStyle w:val="TableBody"/>
            </w:pPr>
            <w:r>
              <w:t>Draft content created</w:t>
            </w:r>
          </w:p>
        </w:tc>
        <w:tc>
          <w:tcPr>
            <w:tcW w:w="1487" w:type="dxa"/>
          </w:tcPr>
          <w:p w14:paraId="290FF41E" w14:textId="3E0FD67C" w:rsidR="00237DD0" w:rsidRDefault="00360C21" w:rsidP="007673CB">
            <w:pPr>
              <w:pStyle w:val="TableBody"/>
            </w:pPr>
            <w:r>
              <w:t>0</w:t>
            </w:r>
            <w:r w:rsidR="00EB4E0B">
              <w:t>1</w:t>
            </w:r>
            <w:r w:rsidR="004E6BE2">
              <w:t>/</w:t>
            </w:r>
            <w:r>
              <w:t>10</w:t>
            </w:r>
            <w:r w:rsidR="004E6BE2">
              <w:t>/202</w:t>
            </w:r>
            <w:r>
              <w:t>4</w:t>
            </w:r>
          </w:p>
        </w:tc>
        <w:tc>
          <w:tcPr>
            <w:tcW w:w="1686" w:type="dxa"/>
          </w:tcPr>
          <w:p w14:paraId="6414F518" w14:textId="7C1EDFDF" w:rsidR="00237DD0" w:rsidRDefault="00360C21" w:rsidP="008A6BEE">
            <w:pPr>
              <w:pStyle w:val="TableBody"/>
            </w:pPr>
            <w:r>
              <w:t>Noe Diaz</w:t>
            </w:r>
          </w:p>
        </w:tc>
        <w:tc>
          <w:tcPr>
            <w:tcW w:w="1582" w:type="dxa"/>
          </w:tcPr>
          <w:p w14:paraId="130B7D87" w14:textId="7B249410" w:rsidR="009F3B86" w:rsidRDefault="001252FA" w:rsidP="00A34970">
            <w:pPr>
              <w:pStyle w:val="TableBody"/>
            </w:pPr>
            <w:r>
              <w:t>N/A</w:t>
            </w:r>
          </w:p>
        </w:tc>
      </w:tr>
      <w:tr w:rsidR="0090432F" w:rsidRPr="000301F2" w14:paraId="63717ABC" w14:textId="77777777" w:rsidTr="003C7728">
        <w:trPr>
          <w:cantSplit/>
        </w:trPr>
        <w:tc>
          <w:tcPr>
            <w:tcW w:w="1317" w:type="dxa"/>
          </w:tcPr>
          <w:p w14:paraId="335BC8CD" w14:textId="63625A76" w:rsidR="0090432F" w:rsidRDefault="004D5AB2" w:rsidP="00932447">
            <w:pPr>
              <w:pStyle w:val="TableBody"/>
            </w:pPr>
            <w:r>
              <w:t>Draft 0.2</w:t>
            </w:r>
          </w:p>
        </w:tc>
        <w:tc>
          <w:tcPr>
            <w:tcW w:w="3258" w:type="dxa"/>
          </w:tcPr>
          <w:p w14:paraId="63332B06" w14:textId="28D85F60" w:rsidR="0090432F" w:rsidRDefault="003A588B" w:rsidP="00582532">
            <w:pPr>
              <w:pStyle w:val="TableBody"/>
            </w:pPr>
            <w:r>
              <w:t xml:space="preserve">Technical edit </w:t>
            </w:r>
            <w:r w:rsidR="00A63C1B">
              <w:t>and formatting</w:t>
            </w:r>
          </w:p>
        </w:tc>
        <w:tc>
          <w:tcPr>
            <w:tcW w:w="1487" w:type="dxa"/>
          </w:tcPr>
          <w:p w14:paraId="3D067B1E" w14:textId="20289940" w:rsidR="0090432F" w:rsidDel="00CE10EF" w:rsidRDefault="007F3887" w:rsidP="007673CB">
            <w:pPr>
              <w:pStyle w:val="TableBody"/>
            </w:pPr>
            <w:r>
              <w:t>0</w:t>
            </w:r>
            <w:r w:rsidR="00671572">
              <w:t>3</w:t>
            </w:r>
            <w:r>
              <w:t>/</w:t>
            </w:r>
            <w:r w:rsidR="00C43008">
              <w:t>18</w:t>
            </w:r>
            <w:r>
              <w:t>/2024</w:t>
            </w:r>
          </w:p>
        </w:tc>
        <w:tc>
          <w:tcPr>
            <w:tcW w:w="1686" w:type="dxa"/>
          </w:tcPr>
          <w:p w14:paraId="3CAE03FE" w14:textId="0A2822C8" w:rsidR="0090432F" w:rsidDel="00CE10EF" w:rsidRDefault="007F3887" w:rsidP="008A6BEE">
            <w:pPr>
              <w:pStyle w:val="TableBody"/>
            </w:pPr>
            <w:r>
              <w:t>Noe Diaz</w:t>
            </w:r>
          </w:p>
        </w:tc>
        <w:tc>
          <w:tcPr>
            <w:tcW w:w="1582" w:type="dxa"/>
          </w:tcPr>
          <w:p w14:paraId="7ADBF5CC" w14:textId="331658F4" w:rsidR="0090432F" w:rsidRDefault="00A63C1B" w:rsidP="00A34970">
            <w:pPr>
              <w:pStyle w:val="TableBody"/>
            </w:pPr>
            <w:r>
              <w:t>N/A</w:t>
            </w:r>
          </w:p>
        </w:tc>
      </w:tr>
      <w:tr w:rsidR="00794367" w:rsidRPr="000301F2" w14:paraId="666796AC" w14:textId="77777777" w:rsidTr="003C7728">
        <w:trPr>
          <w:cantSplit/>
        </w:trPr>
        <w:tc>
          <w:tcPr>
            <w:tcW w:w="1317" w:type="dxa"/>
          </w:tcPr>
          <w:p w14:paraId="617BB15B" w14:textId="27DA59C5" w:rsidR="00794367" w:rsidRDefault="002A3A18" w:rsidP="00794367">
            <w:pPr>
              <w:pStyle w:val="TableBody"/>
            </w:pPr>
            <w:r>
              <w:t>Draft 0.3</w:t>
            </w:r>
          </w:p>
        </w:tc>
        <w:tc>
          <w:tcPr>
            <w:tcW w:w="3258" w:type="dxa"/>
          </w:tcPr>
          <w:p w14:paraId="614FE552" w14:textId="58898231" w:rsidR="00794367" w:rsidRDefault="002A3A18" w:rsidP="00794367">
            <w:pPr>
              <w:pStyle w:val="TableBody"/>
            </w:pPr>
            <w:r>
              <w:t>Updated draft</w:t>
            </w:r>
            <w:r w:rsidR="007705DF">
              <w:t xml:space="preserve"> </w:t>
            </w:r>
          </w:p>
        </w:tc>
        <w:tc>
          <w:tcPr>
            <w:tcW w:w="1487" w:type="dxa"/>
          </w:tcPr>
          <w:p w14:paraId="511D5EE4" w14:textId="09980A89" w:rsidR="00794367" w:rsidRDefault="00794367" w:rsidP="00794367">
            <w:pPr>
              <w:pStyle w:val="TableBody"/>
            </w:pPr>
          </w:p>
        </w:tc>
        <w:tc>
          <w:tcPr>
            <w:tcW w:w="1686" w:type="dxa"/>
          </w:tcPr>
          <w:p w14:paraId="6ECE4471" w14:textId="5F3183BE" w:rsidR="00794367" w:rsidRDefault="00794367" w:rsidP="00794367">
            <w:pPr>
              <w:pStyle w:val="TableBody"/>
            </w:pPr>
          </w:p>
        </w:tc>
        <w:tc>
          <w:tcPr>
            <w:tcW w:w="1582" w:type="dxa"/>
          </w:tcPr>
          <w:p w14:paraId="7A24874D" w14:textId="321F237F" w:rsidR="00794367" w:rsidRDefault="007705DF" w:rsidP="00794367">
            <w:pPr>
              <w:pStyle w:val="TableBody"/>
            </w:pPr>
            <w:r>
              <w:t>N/A</w:t>
            </w:r>
          </w:p>
        </w:tc>
      </w:tr>
      <w:tr w:rsidR="004826F9" w:rsidRPr="000301F2" w14:paraId="014C0B52" w14:textId="77777777" w:rsidTr="003C7728">
        <w:trPr>
          <w:cantSplit/>
        </w:trPr>
        <w:tc>
          <w:tcPr>
            <w:tcW w:w="1317" w:type="dxa"/>
          </w:tcPr>
          <w:p w14:paraId="19EA2406" w14:textId="47946A48" w:rsidR="004826F9" w:rsidRDefault="001E1D13" w:rsidP="00794367">
            <w:pPr>
              <w:pStyle w:val="TableBody"/>
            </w:pPr>
            <w:r>
              <w:t>Draft 0.4</w:t>
            </w:r>
          </w:p>
        </w:tc>
        <w:tc>
          <w:tcPr>
            <w:tcW w:w="3258" w:type="dxa"/>
          </w:tcPr>
          <w:p w14:paraId="4674C0D6" w14:textId="2B4C6C7F" w:rsidR="004826F9" w:rsidRDefault="001E1D13" w:rsidP="00794367">
            <w:pPr>
              <w:pStyle w:val="TableBody"/>
            </w:pPr>
            <w:r>
              <w:t>Technical edits from peer review</w:t>
            </w:r>
          </w:p>
        </w:tc>
        <w:tc>
          <w:tcPr>
            <w:tcW w:w="1487" w:type="dxa"/>
          </w:tcPr>
          <w:p w14:paraId="0816B699" w14:textId="36DD1146" w:rsidR="004826F9" w:rsidRDefault="004826F9" w:rsidP="00794367">
            <w:pPr>
              <w:pStyle w:val="TableBody"/>
            </w:pPr>
          </w:p>
        </w:tc>
        <w:tc>
          <w:tcPr>
            <w:tcW w:w="1686" w:type="dxa"/>
          </w:tcPr>
          <w:p w14:paraId="6A67D1CA" w14:textId="3F40DFF8" w:rsidR="004826F9" w:rsidRDefault="004826F9" w:rsidP="00794367">
            <w:pPr>
              <w:pStyle w:val="TableBody"/>
            </w:pPr>
          </w:p>
        </w:tc>
        <w:tc>
          <w:tcPr>
            <w:tcW w:w="1582" w:type="dxa"/>
          </w:tcPr>
          <w:p w14:paraId="2BE813CB" w14:textId="190AB6BE" w:rsidR="004826F9" w:rsidRDefault="001E1D13" w:rsidP="00794367">
            <w:pPr>
              <w:pStyle w:val="TableBody"/>
            </w:pPr>
            <w:r>
              <w:t>N/A</w:t>
            </w:r>
          </w:p>
        </w:tc>
      </w:tr>
      <w:tr w:rsidR="001E1D13" w:rsidRPr="000301F2" w14:paraId="2917E965" w14:textId="77777777" w:rsidTr="003C7728">
        <w:trPr>
          <w:cantSplit/>
        </w:trPr>
        <w:tc>
          <w:tcPr>
            <w:tcW w:w="1317" w:type="dxa"/>
          </w:tcPr>
          <w:p w14:paraId="23B2C897" w14:textId="1FBB345B" w:rsidR="001E1D13" w:rsidRDefault="009B7E65" w:rsidP="00794367">
            <w:pPr>
              <w:pStyle w:val="TableBody"/>
            </w:pPr>
            <w:r>
              <w:t>Draft 0.5</w:t>
            </w:r>
          </w:p>
        </w:tc>
        <w:tc>
          <w:tcPr>
            <w:tcW w:w="3258" w:type="dxa"/>
          </w:tcPr>
          <w:p w14:paraId="1CC60147" w14:textId="4DE77FF1" w:rsidR="001E1D13" w:rsidRDefault="00990FC9" w:rsidP="00794367">
            <w:pPr>
              <w:pStyle w:val="TableBody"/>
            </w:pPr>
            <w:r>
              <w:t>Content edits</w:t>
            </w:r>
          </w:p>
        </w:tc>
        <w:tc>
          <w:tcPr>
            <w:tcW w:w="1487" w:type="dxa"/>
          </w:tcPr>
          <w:p w14:paraId="732BD203" w14:textId="60C38670" w:rsidR="001E1D13" w:rsidRDefault="001E1D13" w:rsidP="00794367">
            <w:pPr>
              <w:pStyle w:val="TableBody"/>
            </w:pPr>
          </w:p>
        </w:tc>
        <w:tc>
          <w:tcPr>
            <w:tcW w:w="1686" w:type="dxa"/>
          </w:tcPr>
          <w:p w14:paraId="7324B965" w14:textId="59EC7EA6" w:rsidR="001E1D13" w:rsidRDefault="001E1D13" w:rsidP="00794367">
            <w:pPr>
              <w:pStyle w:val="TableBody"/>
            </w:pPr>
          </w:p>
        </w:tc>
        <w:tc>
          <w:tcPr>
            <w:tcW w:w="1582" w:type="dxa"/>
          </w:tcPr>
          <w:p w14:paraId="62E93EB7" w14:textId="44E0D932" w:rsidR="001E1D13" w:rsidRDefault="00DD7519" w:rsidP="00794367">
            <w:pPr>
              <w:pStyle w:val="TableBody"/>
            </w:pPr>
            <w:r>
              <w:t>N/A</w:t>
            </w:r>
          </w:p>
        </w:tc>
      </w:tr>
      <w:tr w:rsidR="002F0926" w:rsidRPr="000301F2" w14:paraId="6E22BA80" w14:textId="77777777" w:rsidTr="003C7728">
        <w:trPr>
          <w:cantSplit/>
        </w:trPr>
        <w:tc>
          <w:tcPr>
            <w:tcW w:w="1317" w:type="dxa"/>
          </w:tcPr>
          <w:p w14:paraId="6B4CF5E1" w14:textId="6C3CD834" w:rsidR="002F0926" w:rsidRDefault="002F0926" w:rsidP="002F0926">
            <w:pPr>
              <w:pStyle w:val="TableBody"/>
            </w:pPr>
            <w:r>
              <w:t>Draft 0.6</w:t>
            </w:r>
          </w:p>
        </w:tc>
        <w:tc>
          <w:tcPr>
            <w:tcW w:w="3258" w:type="dxa"/>
          </w:tcPr>
          <w:p w14:paraId="0281B439" w14:textId="753F3980" w:rsidR="002F0926" w:rsidRDefault="002F0926" w:rsidP="002F0926">
            <w:pPr>
              <w:pStyle w:val="TableBody"/>
            </w:pPr>
            <w:r>
              <w:t>Content corrections</w:t>
            </w:r>
          </w:p>
        </w:tc>
        <w:tc>
          <w:tcPr>
            <w:tcW w:w="1487" w:type="dxa"/>
          </w:tcPr>
          <w:p w14:paraId="44EBAF5F" w14:textId="28A539BE" w:rsidR="002F0926" w:rsidRDefault="002F0926" w:rsidP="002F0926">
            <w:pPr>
              <w:pStyle w:val="TableBody"/>
            </w:pPr>
          </w:p>
        </w:tc>
        <w:tc>
          <w:tcPr>
            <w:tcW w:w="1686" w:type="dxa"/>
          </w:tcPr>
          <w:p w14:paraId="20B39FFD" w14:textId="48095240" w:rsidR="002F0926" w:rsidRDefault="002F0926" w:rsidP="002F0926">
            <w:pPr>
              <w:pStyle w:val="TableBody"/>
            </w:pPr>
          </w:p>
        </w:tc>
        <w:tc>
          <w:tcPr>
            <w:tcW w:w="1582" w:type="dxa"/>
          </w:tcPr>
          <w:p w14:paraId="260D7A8A" w14:textId="41BD7AE0" w:rsidR="002F0926" w:rsidRDefault="002F0926" w:rsidP="002F0926">
            <w:pPr>
              <w:pStyle w:val="TableBody"/>
            </w:pPr>
            <w:r>
              <w:t>N/A</w:t>
            </w:r>
          </w:p>
        </w:tc>
      </w:tr>
      <w:tr w:rsidR="001030E3" w:rsidRPr="000301F2" w14:paraId="4163FAAF" w14:textId="77777777" w:rsidTr="003C7728">
        <w:trPr>
          <w:cantSplit/>
        </w:trPr>
        <w:tc>
          <w:tcPr>
            <w:tcW w:w="1317" w:type="dxa"/>
          </w:tcPr>
          <w:p w14:paraId="77720FD1" w14:textId="1275358E" w:rsidR="001030E3" w:rsidRDefault="001030E3" w:rsidP="002F0926">
            <w:pPr>
              <w:pStyle w:val="TableBody"/>
            </w:pPr>
            <w:r>
              <w:t>Draft 0.7</w:t>
            </w:r>
          </w:p>
        </w:tc>
        <w:tc>
          <w:tcPr>
            <w:tcW w:w="3258" w:type="dxa"/>
          </w:tcPr>
          <w:p w14:paraId="6DD5C5BA" w14:textId="726A0762" w:rsidR="001030E3" w:rsidRDefault="001030E3" w:rsidP="002F0926">
            <w:pPr>
              <w:pStyle w:val="TableBody"/>
            </w:pPr>
            <w:r>
              <w:t>Quality assurance review</w:t>
            </w:r>
          </w:p>
        </w:tc>
        <w:tc>
          <w:tcPr>
            <w:tcW w:w="1487" w:type="dxa"/>
          </w:tcPr>
          <w:p w14:paraId="3D0F53B3" w14:textId="04657AE8" w:rsidR="001030E3" w:rsidRDefault="001030E3" w:rsidP="002F0926">
            <w:pPr>
              <w:pStyle w:val="TableBody"/>
            </w:pPr>
          </w:p>
        </w:tc>
        <w:tc>
          <w:tcPr>
            <w:tcW w:w="1686" w:type="dxa"/>
          </w:tcPr>
          <w:p w14:paraId="100ADFDC" w14:textId="65A4F55A" w:rsidR="001030E3" w:rsidRDefault="001030E3" w:rsidP="002F0926">
            <w:pPr>
              <w:pStyle w:val="TableBody"/>
            </w:pPr>
          </w:p>
        </w:tc>
        <w:tc>
          <w:tcPr>
            <w:tcW w:w="1582" w:type="dxa"/>
          </w:tcPr>
          <w:p w14:paraId="0C3AA8A2" w14:textId="200AEC4E" w:rsidR="001030E3" w:rsidRDefault="001030E3" w:rsidP="002F0926">
            <w:pPr>
              <w:pStyle w:val="TableBody"/>
            </w:pPr>
            <w:r>
              <w:t>N/A</w:t>
            </w:r>
          </w:p>
        </w:tc>
      </w:tr>
      <w:tr w:rsidR="002F0926" w:rsidRPr="000301F2" w14:paraId="52819037" w14:textId="77777777" w:rsidTr="003C7728">
        <w:trPr>
          <w:cantSplit/>
        </w:trPr>
        <w:tc>
          <w:tcPr>
            <w:tcW w:w="1317" w:type="dxa"/>
          </w:tcPr>
          <w:p w14:paraId="2E3339C8" w14:textId="09DF101E" w:rsidR="002F0926" w:rsidRDefault="001030E3" w:rsidP="002F0926">
            <w:pPr>
              <w:pStyle w:val="TableBody"/>
            </w:pPr>
            <w:r>
              <w:t>Final 1.0</w:t>
            </w:r>
          </w:p>
        </w:tc>
        <w:tc>
          <w:tcPr>
            <w:tcW w:w="3258" w:type="dxa"/>
          </w:tcPr>
          <w:p w14:paraId="7E3C756F" w14:textId="711509D0" w:rsidR="002F0926" w:rsidRDefault="001030E3" w:rsidP="002F0926">
            <w:pPr>
              <w:pStyle w:val="TableBody"/>
            </w:pPr>
            <w:r>
              <w:t>Accepted edits and baselined the document</w:t>
            </w:r>
          </w:p>
        </w:tc>
        <w:tc>
          <w:tcPr>
            <w:tcW w:w="1487" w:type="dxa"/>
          </w:tcPr>
          <w:p w14:paraId="707223F9" w14:textId="6910A8D5" w:rsidR="002F0926" w:rsidRDefault="002F0926" w:rsidP="002F0926">
            <w:pPr>
              <w:pStyle w:val="TableBody"/>
            </w:pPr>
          </w:p>
        </w:tc>
        <w:tc>
          <w:tcPr>
            <w:tcW w:w="1686" w:type="dxa"/>
          </w:tcPr>
          <w:p w14:paraId="65DB0303" w14:textId="4428B766" w:rsidR="002F0926" w:rsidRDefault="002F0926" w:rsidP="002F0926">
            <w:pPr>
              <w:pStyle w:val="TableBody"/>
            </w:pPr>
          </w:p>
        </w:tc>
        <w:tc>
          <w:tcPr>
            <w:tcW w:w="1582" w:type="dxa"/>
          </w:tcPr>
          <w:p w14:paraId="1E0F7829" w14:textId="2038B757" w:rsidR="002F0926" w:rsidRDefault="001030E3" w:rsidP="002F0926">
            <w:pPr>
              <w:pStyle w:val="TableBody"/>
            </w:pPr>
            <w:r>
              <w:t>N/A</w:t>
            </w:r>
          </w:p>
        </w:tc>
      </w:tr>
    </w:tbl>
    <w:p w14:paraId="41D2E013" w14:textId="77777777" w:rsidR="00611A35" w:rsidRDefault="00611A35" w:rsidP="00611A35"/>
    <w:p w14:paraId="25C147F3" w14:textId="77777777" w:rsidR="006C1E48" w:rsidRDefault="006C1E48">
      <w:pPr>
        <w:spacing w:before="0" w:after="0"/>
        <w:rPr>
          <w:rFonts w:ascii="Times New Roman Bold" w:hAnsi="Times New Roman Bold"/>
          <w:b/>
          <w:caps/>
          <w:sz w:val="32"/>
          <w:szCs w:val="32"/>
        </w:rPr>
      </w:pPr>
      <w:r>
        <w:br w:type="page"/>
      </w:r>
    </w:p>
    <w:p w14:paraId="1D41D8BE" w14:textId="3D84ABD8" w:rsidR="00B3780D" w:rsidRDefault="00D33C3A" w:rsidP="00FD542A">
      <w:pPr>
        <w:pStyle w:val="HeadingforFrontMatterTOC"/>
      </w:pPr>
      <w:r>
        <w:lastRenderedPageBreak/>
        <w:t>Contents</w:t>
      </w:r>
    </w:p>
    <w:p w14:paraId="25AD48A1" w14:textId="28492B02" w:rsidR="00D41D7A" w:rsidRDefault="008A6655">
      <w:pPr>
        <w:pStyle w:val="TOC1"/>
        <w:rPr>
          <w:rFonts w:asciiTheme="minorHAnsi" w:eastAsiaTheme="minorEastAsia" w:hAnsiTheme="minorHAnsi" w:cstheme="minorBidi"/>
          <w:b w:val="0"/>
          <w:bCs w:val="0"/>
          <w:caps w:val="0"/>
          <w:noProof/>
          <w:kern w:val="2"/>
          <w:sz w:val="22"/>
          <w:szCs w:val="22"/>
          <w14:ligatures w14:val="standardContextual"/>
        </w:rPr>
      </w:pPr>
      <w:r>
        <w:fldChar w:fldCharType="begin"/>
      </w:r>
      <w:r>
        <w:instrText xml:space="preserve"> TOC \o "1-4" \h \z \u \t "Heading 6,1" </w:instrText>
      </w:r>
      <w:r>
        <w:fldChar w:fldCharType="separate"/>
      </w:r>
      <w:hyperlink w:anchor="_Toc160547053" w:history="1">
        <w:r w:rsidR="00D41D7A" w:rsidRPr="00A9584D">
          <w:rPr>
            <w:rStyle w:val="Hyperlink"/>
            <w:noProof/>
          </w:rPr>
          <w:t>Section 1 – Introduction</w:t>
        </w:r>
        <w:r w:rsidR="00D41D7A">
          <w:rPr>
            <w:noProof/>
            <w:webHidden/>
          </w:rPr>
          <w:tab/>
        </w:r>
        <w:r w:rsidR="00D41D7A">
          <w:rPr>
            <w:noProof/>
            <w:webHidden/>
          </w:rPr>
          <w:fldChar w:fldCharType="begin"/>
        </w:r>
        <w:r w:rsidR="00D41D7A">
          <w:rPr>
            <w:noProof/>
            <w:webHidden/>
          </w:rPr>
          <w:instrText xml:space="preserve"> PAGEREF _Toc160547053 \h </w:instrText>
        </w:r>
        <w:r w:rsidR="00D41D7A">
          <w:rPr>
            <w:noProof/>
            <w:webHidden/>
          </w:rPr>
        </w:r>
        <w:r w:rsidR="00D41D7A">
          <w:rPr>
            <w:noProof/>
            <w:webHidden/>
          </w:rPr>
          <w:fldChar w:fldCharType="separate"/>
        </w:r>
        <w:r w:rsidR="00D41D7A">
          <w:rPr>
            <w:noProof/>
            <w:webHidden/>
          </w:rPr>
          <w:t>1</w:t>
        </w:r>
        <w:r w:rsidR="00D41D7A">
          <w:rPr>
            <w:noProof/>
            <w:webHidden/>
          </w:rPr>
          <w:fldChar w:fldCharType="end"/>
        </w:r>
      </w:hyperlink>
    </w:p>
    <w:p w14:paraId="03C811B3" w14:textId="6E0994C0"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54" w:history="1">
        <w:r w:rsidRPr="00A9584D">
          <w:rPr>
            <w:rStyle w:val="Hyperlink"/>
            <w:noProof/>
          </w:rPr>
          <w:t>1.1</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Purpose</w:t>
        </w:r>
        <w:r>
          <w:rPr>
            <w:noProof/>
            <w:webHidden/>
          </w:rPr>
          <w:tab/>
        </w:r>
        <w:r>
          <w:rPr>
            <w:noProof/>
            <w:webHidden/>
          </w:rPr>
          <w:fldChar w:fldCharType="begin"/>
        </w:r>
        <w:r>
          <w:rPr>
            <w:noProof/>
            <w:webHidden/>
          </w:rPr>
          <w:instrText xml:space="preserve"> PAGEREF _Toc160547054 \h </w:instrText>
        </w:r>
        <w:r>
          <w:rPr>
            <w:noProof/>
            <w:webHidden/>
          </w:rPr>
        </w:r>
        <w:r>
          <w:rPr>
            <w:noProof/>
            <w:webHidden/>
          </w:rPr>
          <w:fldChar w:fldCharType="separate"/>
        </w:r>
        <w:r>
          <w:rPr>
            <w:noProof/>
            <w:webHidden/>
          </w:rPr>
          <w:t>1</w:t>
        </w:r>
        <w:r>
          <w:rPr>
            <w:noProof/>
            <w:webHidden/>
          </w:rPr>
          <w:fldChar w:fldCharType="end"/>
        </w:r>
      </w:hyperlink>
    </w:p>
    <w:p w14:paraId="2D5BB5E7" w14:textId="41553081"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55" w:history="1">
        <w:r w:rsidRPr="00A9584D">
          <w:rPr>
            <w:rStyle w:val="Hyperlink"/>
            <w:noProof/>
          </w:rPr>
          <w:t>1.2</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Scope</w:t>
        </w:r>
        <w:r>
          <w:rPr>
            <w:noProof/>
            <w:webHidden/>
          </w:rPr>
          <w:tab/>
        </w:r>
        <w:r>
          <w:rPr>
            <w:noProof/>
            <w:webHidden/>
          </w:rPr>
          <w:fldChar w:fldCharType="begin"/>
        </w:r>
        <w:r>
          <w:rPr>
            <w:noProof/>
            <w:webHidden/>
          </w:rPr>
          <w:instrText xml:space="preserve"> PAGEREF _Toc160547055 \h </w:instrText>
        </w:r>
        <w:r>
          <w:rPr>
            <w:noProof/>
            <w:webHidden/>
          </w:rPr>
        </w:r>
        <w:r>
          <w:rPr>
            <w:noProof/>
            <w:webHidden/>
          </w:rPr>
          <w:fldChar w:fldCharType="separate"/>
        </w:r>
        <w:r>
          <w:rPr>
            <w:noProof/>
            <w:webHidden/>
          </w:rPr>
          <w:t>1</w:t>
        </w:r>
        <w:r>
          <w:rPr>
            <w:noProof/>
            <w:webHidden/>
          </w:rPr>
          <w:fldChar w:fldCharType="end"/>
        </w:r>
      </w:hyperlink>
    </w:p>
    <w:p w14:paraId="325E2966" w14:textId="4C9A3940"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56" w:history="1">
        <w:r w:rsidRPr="00A9584D">
          <w:rPr>
            <w:rStyle w:val="Hyperlink"/>
            <w:noProof/>
          </w:rPr>
          <w:t>1.3</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Document Conventions</w:t>
        </w:r>
        <w:r>
          <w:rPr>
            <w:noProof/>
            <w:webHidden/>
          </w:rPr>
          <w:tab/>
        </w:r>
        <w:r>
          <w:rPr>
            <w:noProof/>
            <w:webHidden/>
          </w:rPr>
          <w:fldChar w:fldCharType="begin"/>
        </w:r>
        <w:r>
          <w:rPr>
            <w:noProof/>
            <w:webHidden/>
          </w:rPr>
          <w:instrText xml:space="preserve"> PAGEREF _Toc160547056 \h </w:instrText>
        </w:r>
        <w:r>
          <w:rPr>
            <w:noProof/>
            <w:webHidden/>
          </w:rPr>
        </w:r>
        <w:r>
          <w:rPr>
            <w:noProof/>
            <w:webHidden/>
          </w:rPr>
          <w:fldChar w:fldCharType="separate"/>
        </w:r>
        <w:r>
          <w:rPr>
            <w:noProof/>
            <w:webHidden/>
          </w:rPr>
          <w:t>1</w:t>
        </w:r>
        <w:r>
          <w:rPr>
            <w:noProof/>
            <w:webHidden/>
          </w:rPr>
          <w:fldChar w:fldCharType="end"/>
        </w:r>
      </w:hyperlink>
    </w:p>
    <w:p w14:paraId="6166F6A9" w14:textId="717A507B"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057" w:history="1">
        <w:r w:rsidRPr="00A9584D">
          <w:rPr>
            <w:rStyle w:val="Hyperlink"/>
            <w:noProof/>
          </w:rPr>
          <w:t>Section 2 – About This Guide</w:t>
        </w:r>
        <w:r>
          <w:rPr>
            <w:noProof/>
            <w:webHidden/>
          </w:rPr>
          <w:tab/>
        </w:r>
        <w:r>
          <w:rPr>
            <w:noProof/>
            <w:webHidden/>
          </w:rPr>
          <w:fldChar w:fldCharType="begin"/>
        </w:r>
        <w:r>
          <w:rPr>
            <w:noProof/>
            <w:webHidden/>
          </w:rPr>
          <w:instrText xml:space="preserve"> PAGEREF _Toc160547057 \h </w:instrText>
        </w:r>
        <w:r>
          <w:rPr>
            <w:noProof/>
            <w:webHidden/>
          </w:rPr>
        </w:r>
        <w:r>
          <w:rPr>
            <w:noProof/>
            <w:webHidden/>
          </w:rPr>
          <w:fldChar w:fldCharType="separate"/>
        </w:r>
        <w:r>
          <w:rPr>
            <w:noProof/>
            <w:webHidden/>
          </w:rPr>
          <w:t>2</w:t>
        </w:r>
        <w:r>
          <w:rPr>
            <w:noProof/>
            <w:webHidden/>
          </w:rPr>
          <w:fldChar w:fldCharType="end"/>
        </w:r>
      </w:hyperlink>
    </w:p>
    <w:p w14:paraId="46118B9C" w14:textId="505621BC"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058" w:history="1">
        <w:r w:rsidRPr="00A9584D">
          <w:rPr>
            <w:rStyle w:val="Hyperlink"/>
            <w:noProof/>
          </w:rPr>
          <w:t>Section 3 – What’s new in Enterprise 11.x</w:t>
        </w:r>
        <w:r>
          <w:rPr>
            <w:noProof/>
            <w:webHidden/>
          </w:rPr>
          <w:tab/>
        </w:r>
        <w:r>
          <w:rPr>
            <w:noProof/>
            <w:webHidden/>
          </w:rPr>
          <w:fldChar w:fldCharType="begin"/>
        </w:r>
        <w:r>
          <w:rPr>
            <w:noProof/>
            <w:webHidden/>
          </w:rPr>
          <w:instrText xml:space="preserve"> PAGEREF _Toc160547058 \h </w:instrText>
        </w:r>
        <w:r>
          <w:rPr>
            <w:noProof/>
            <w:webHidden/>
          </w:rPr>
        </w:r>
        <w:r>
          <w:rPr>
            <w:noProof/>
            <w:webHidden/>
          </w:rPr>
          <w:fldChar w:fldCharType="separate"/>
        </w:r>
        <w:r>
          <w:rPr>
            <w:noProof/>
            <w:webHidden/>
          </w:rPr>
          <w:t>3</w:t>
        </w:r>
        <w:r>
          <w:rPr>
            <w:noProof/>
            <w:webHidden/>
          </w:rPr>
          <w:fldChar w:fldCharType="end"/>
        </w:r>
      </w:hyperlink>
    </w:p>
    <w:p w14:paraId="2A25ADD3" w14:textId="6B47B197"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59" w:history="1">
        <w:r w:rsidRPr="00A9584D">
          <w:rPr>
            <w:rStyle w:val="Hyperlink"/>
            <w:noProof/>
          </w:rPr>
          <w:t>3.1</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Migration to 10.9.1?</w:t>
        </w:r>
        <w:r>
          <w:rPr>
            <w:noProof/>
            <w:webHidden/>
          </w:rPr>
          <w:tab/>
        </w:r>
        <w:r>
          <w:rPr>
            <w:noProof/>
            <w:webHidden/>
          </w:rPr>
          <w:fldChar w:fldCharType="begin"/>
        </w:r>
        <w:r>
          <w:rPr>
            <w:noProof/>
            <w:webHidden/>
          </w:rPr>
          <w:instrText xml:space="preserve"> PAGEREF _Toc160547059 \h </w:instrText>
        </w:r>
        <w:r>
          <w:rPr>
            <w:noProof/>
            <w:webHidden/>
          </w:rPr>
        </w:r>
        <w:r>
          <w:rPr>
            <w:noProof/>
            <w:webHidden/>
          </w:rPr>
          <w:fldChar w:fldCharType="separate"/>
        </w:r>
        <w:r>
          <w:rPr>
            <w:noProof/>
            <w:webHidden/>
          </w:rPr>
          <w:t>3</w:t>
        </w:r>
        <w:r>
          <w:rPr>
            <w:noProof/>
            <w:webHidden/>
          </w:rPr>
          <w:fldChar w:fldCharType="end"/>
        </w:r>
      </w:hyperlink>
    </w:p>
    <w:p w14:paraId="028A3C71" w14:textId="57CBB8A5"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60" w:history="1">
        <w:r w:rsidRPr="00A9584D">
          <w:rPr>
            <w:rStyle w:val="Hyperlink"/>
          </w:rPr>
          <w:t>3.1.1</w:t>
        </w:r>
        <w:r>
          <w:rPr>
            <w:rFonts w:asciiTheme="minorHAnsi" w:eastAsiaTheme="minorEastAsia" w:hAnsiTheme="minorHAnsi" w:cstheme="minorBidi"/>
            <w:i w:val="0"/>
            <w:iCs w:val="0"/>
            <w:kern w:val="2"/>
            <w:sz w:val="22"/>
            <w:szCs w:val="22"/>
            <w14:ligatures w14:val="standardContextual"/>
          </w:rPr>
          <w:tab/>
        </w:r>
        <w:r w:rsidRPr="00A9584D">
          <w:rPr>
            <w:rStyle w:val="Hyperlink"/>
          </w:rPr>
          <w:t>Migration tooling to help transition from ArcMap-based to ArcGIS Pro-based runtime</w:t>
        </w:r>
        <w:r>
          <w:rPr>
            <w:webHidden/>
          </w:rPr>
          <w:tab/>
        </w:r>
        <w:r>
          <w:rPr>
            <w:webHidden/>
          </w:rPr>
          <w:fldChar w:fldCharType="begin"/>
        </w:r>
        <w:r>
          <w:rPr>
            <w:webHidden/>
          </w:rPr>
          <w:instrText xml:space="preserve"> PAGEREF _Toc160547060 \h </w:instrText>
        </w:r>
        <w:r>
          <w:rPr>
            <w:webHidden/>
          </w:rPr>
        </w:r>
        <w:r>
          <w:rPr>
            <w:webHidden/>
          </w:rPr>
          <w:fldChar w:fldCharType="separate"/>
        </w:r>
        <w:r>
          <w:rPr>
            <w:webHidden/>
          </w:rPr>
          <w:t>3</w:t>
        </w:r>
        <w:r>
          <w:rPr>
            <w:webHidden/>
          </w:rPr>
          <w:fldChar w:fldCharType="end"/>
        </w:r>
      </w:hyperlink>
    </w:p>
    <w:p w14:paraId="0C3D64CA" w14:textId="44011F4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61" w:history="1">
        <w:r w:rsidRPr="00A9584D">
          <w:rPr>
            <w:rStyle w:val="Hyperlink"/>
          </w:rPr>
          <w:t>3.1.2</w:t>
        </w:r>
        <w:r>
          <w:rPr>
            <w:rFonts w:asciiTheme="minorHAnsi" w:eastAsiaTheme="minorEastAsia" w:hAnsiTheme="minorHAnsi" w:cstheme="minorBidi"/>
            <w:i w:val="0"/>
            <w:iCs w:val="0"/>
            <w:kern w:val="2"/>
            <w:sz w:val="22"/>
            <w:szCs w:val="22"/>
            <w14:ligatures w14:val="standardContextual"/>
          </w:rPr>
          <w:tab/>
        </w:r>
        <w:r w:rsidRPr="00A9584D">
          <w:rPr>
            <w:rStyle w:val="Hyperlink"/>
          </w:rPr>
          <w:t>Optional Arcmap Runtime Support feature</w:t>
        </w:r>
        <w:r>
          <w:rPr>
            <w:webHidden/>
          </w:rPr>
          <w:tab/>
        </w:r>
        <w:r>
          <w:rPr>
            <w:webHidden/>
          </w:rPr>
          <w:fldChar w:fldCharType="begin"/>
        </w:r>
        <w:r>
          <w:rPr>
            <w:webHidden/>
          </w:rPr>
          <w:instrText xml:space="preserve"> PAGEREF _Toc160547061 \h </w:instrText>
        </w:r>
        <w:r>
          <w:rPr>
            <w:webHidden/>
          </w:rPr>
        </w:r>
        <w:r>
          <w:rPr>
            <w:webHidden/>
          </w:rPr>
          <w:fldChar w:fldCharType="separate"/>
        </w:r>
        <w:r>
          <w:rPr>
            <w:webHidden/>
          </w:rPr>
          <w:t>3</w:t>
        </w:r>
        <w:r>
          <w:rPr>
            <w:webHidden/>
          </w:rPr>
          <w:fldChar w:fldCharType="end"/>
        </w:r>
      </w:hyperlink>
    </w:p>
    <w:p w14:paraId="2A505388" w14:textId="4B6B850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62" w:history="1">
        <w:r w:rsidRPr="00A9584D">
          <w:rPr>
            <w:rStyle w:val="Hyperlink"/>
          </w:rPr>
          <w:t>3.1.3</w:t>
        </w:r>
        <w:r>
          <w:rPr>
            <w:rFonts w:asciiTheme="minorHAnsi" w:eastAsiaTheme="minorEastAsia" w:hAnsiTheme="minorHAnsi" w:cstheme="minorBidi"/>
            <w:i w:val="0"/>
            <w:iCs w:val="0"/>
            <w:kern w:val="2"/>
            <w:sz w:val="22"/>
            <w:szCs w:val="22"/>
            <w14:ligatures w14:val="standardContextual"/>
          </w:rPr>
          <w:tab/>
        </w:r>
        <w:r w:rsidRPr="00A9584D">
          <w:rPr>
            <w:rStyle w:val="Hyperlink"/>
          </w:rPr>
          <w:t>ArcGIS Storymaps, ArcGIS Dashboards, and ArcGIS Instant Apps</w:t>
        </w:r>
        <w:r>
          <w:rPr>
            <w:webHidden/>
          </w:rPr>
          <w:tab/>
        </w:r>
        <w:r>
          <w:rPr>
            <w:webHidden/>
          </w:rPr>
          <w:fldChar w:fldCharType="begin"/>
        </w:r>
        <w:r>
          <w:rPr>
            <w:webHidden/>
          </w:rPr>
          <w:instrText xml:space="preserve"> PAGEREF _Toc160547062 \h </w:instrText>
        </w:r>
        <w:r>
          <w:rPr>
            <w:webHidden/>
          </w:rPr>
        </w:r>
        <w:r>
          <w:rPr>
            <w:webHidden/>
          </w:rPr>
          <w:fldChar w:fldCharType="separate"/>
        </w:r>
        <w:r>
          <w:rPr>
            <w:webHidden/>
          </w:rPr>
          <w:t>4</w:t>
        </w:r>
        <w:r>
          <w:rPr>
            <w:webHidden/>
          </w:rPr>
          <w:fldChar w:fldCharType="end"/>
        </w:r>
      </w:hyperlink>
    </w:p>
    <w:p w14:paraId="66A15113" w14:textId="49BF67F0"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63" w:history="1">
        <w:r w:rsidRPr="00A9584D">
          <w:rPr>
            <w:rStyle w:val="Hyperlink"/>
            <w:noProof/>
          </w:rPr>
          <w:t>3.2</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Here are the Changes coming in Enterprise 11</w:t>
        </w:r>
        <w:r>
          <w:rPr>
            <w:noProof/>
            <w:webHidden/>
          </w:rPr>
          <w:tab/>
        </w:r>
        <w:r>
          <w:rPr>
            <w:noProof/>
            <w:webHidden/>
          </w:rPr>
          <w:fldChar w:fldCharType="begin"/>
        </w:r>
        <w:r>
          <w:rPr>
            <w:noProof/>
            <w:webHidden/>
          </w:rPr>
          <w:instrText xml:space="preserve"> PAGEREF _Toc160547063 \h </w:instrText>
        </w:r>
        <w:r>
          <w:rPr>
            <w:noProof/>
            <w:webHidden/>
          </w:rPr>
        </w:r>
        <w:r>
          <w:rPr>
            <w:noProof/>
            <w:webHidden/>
          </w:rPr>
          <w:fldChar w:fldCharType="separate"/>
        </w:r>
        <w:r>
          <w:rPr>
            <w:noProof/>
            <w:webHidden/>
          </w:rPr>
          <w:t>4</w:t>
        </w:r>
        <w:r>
          <w:rPr>
            <w:noProof/>
            <w:webHidden/>
          </w:rPr>
          <w:fldChar w:fldCharType="end"/>
        </w:r>
      </w:hyperlink>
    </w:p>
    <w:p w14:paraId="55B03E33" w14:textId="1F737EA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64" w:history="1">
        <w:r w:rsidRPr="00A9584D">
          <w:rPr>
            <w:rStyle w:val="Hyperlink"/>
          </w:rPr>
          <w:t>3.2.1</w:t>
        </w:r>
        <w:r>
          <w:rPr>
            <w:rFonts w:asciiTheme="minorHAnsi" w:eastAsiaTheme="minorEastAsia" w:hAnsiTheme="minorHAnsi" w:cstheme="minorBidi"/>
            <w:i w:val="0"/>
            <w:iCs w:val="0"/>
            <w:kern w:val="2"/>
            <w:sz w:val="22"/>
            <w:szCs w:val="22"/>
            <w14:ligatures w14:val="standardContextual"/>
          </w:rPr>
          <w:tab/>
        </w:r>
        <w:r w:rsidRPr="00A9584D">
          <w:rPr>
            <w:rStyle w:val="Hyperlink"/>
          </w:rPr>
          <w:t>Move of ArcGIS Enterprise SDK to .Net 6</w:t>
        </w:r>
        <w:r>
          <w:rPr>
            <w:webHidden/>
          </w:rPr>
          <w:tab/>
        </w:r>
        <w:r>
          <w:rPr>
            <w:webHidden/>
          </w:rPr>
          <w:fldChar w:fldCharType="begin"/>
        </w:r>
        <w:r>
          <w:rPr>
            <w:webHidden/>
          </w:rPr>
          <w:instrText xml:space="preserve"> PAGEREF _Toc160547064 \h </w:instrText>
        </w:r>
        <w:r>
          <w:rPr>
            <w:webHidden/>
          </w:rPr>
        </w:r>
        <w:r>
          <w:rPr>
            <w:webHidden/>
          </w:rPr>
          <w:fldChar w:fldCharType="separate"/>
        </w:r>
        <w:r>
          <w:rPr>
            <w:webHidden/>
          </w:rPr>
          <w:t>4</w:t>
        </w:r>
        <w:r>
          <w:rPr>
            <w:webHidden/>
          </w:rPr>
          <w:fldChar w:fldCharType="end"/>
        </w:r>
      </w:hyperlink>
    </w:p>
    <w:p w14:paraId="654F0916" w14:textId="48146044"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65" w:history="1">
        <w:r w:rsidRPr="00A9584D">
          <w:rPr>
            <w:rStyle w:val="Hyperlink"/>
          </w:rPr>
          <w:t>3.2.2</w:t>
        </w:r>
        <w:r>
          <w:rPr>
            <w:rFonts w:asciiTheme="minorHAnsi" w:eastAsiaTheme="minorEastAsia" w:hAnsiTheme="minorHAnsi" w:cstheme="minorBidi"/>
            <w:i w:val="0"/>
            <w:iCs w:val="0"/>
            <w:kern w:val="2"/>
            <w:sz w:val="22"/>
            <w:szCs w:val="22"/>
            <w14:ligatures w14:val="standardContextual"/>
          </w:rPr>
          <w:tab/>
        </w:r>
        <w:r w:rsidRPr="00A9584D">
          <w:rPr>
            <w:rStyle w:val="Hyperlink"/>
          </w:rPr>
          <w:t>Removal of classic Esri Story Map templates</w:t>
        </w:r>
        <w:r>
          <w:rPr>
            <w:webHidden/>
          </w:rPr>
          <w:tab/>
        </w:r>
        <w:r>
          <w:rPr>
            <w:webHidden/>
          </w:rPr>
          <w:fldChar w:fldCharType="begin"/>
        </w:r>
        <w:r>
          <w:rPr>
            <w:webHidden/>
          </w:rPr>
          <w:instrText xml:space="preserve"> PAGEREF _Toc160547065 \h </w:instrText>
        </w:r>
        <w:r>
          <w:rPr>
            <w:webHidden/>
          </w:rPr>
        </w:r>
        <w:r>
          <w:rPr>
            <w:webHidden/>
          </w:rPr>
          <w:fldChar w:fldCharType="separate"/>
        </w:r>
        <w:r>
          <w:rPr>
            <w:webHidden/>
          </w:rPr>
          <w:t>4</w:t>
        </w:r>
        <w:r>
          <w:rPr>
            <w:webHidden/>
          </w:rPr>
          <w:fldChar w:fldCharType="end"/>
        </w:r>
      </w:hyperlink>
    </w:p>
    <w:p w14:paraId="241C73AD" w14:textId="07D298C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66" w:history="1">
        <w:r w:rsidRPr="00A9584D">
          <w:rPr>
            <w:rStyle w:val="Hyperlink"/>
          </w:rPr>
          <w:t>3.2.3</w:t>
        </w:r>
        <w:r>
          <w:rPr>
            <w:rFonts w:asciiTheme="minorHAnsi" w:eastAsiaTheme="minorEastAsia" w:hAnsiTheme="minorHAnsi" w:cstheme="minorBidi"/>
            <w:i w:val="0"/>
            <w:iCs w:val="0"/>
            <w:kern w:val="2"/>
            <w:sz w:val="22"/>
            <w:szCs w:val="22"/>
            <w14:ligatures w14:val="standardContextual"/>
          </w:rPr>
          <w:tab/>
        </w:r>
        <w:r w:rsidRPr="00A9584D">
          <w:rPr>
            <w:rStyle w:val="Hyperlink"/>
          </w:rPr>
          <w:t>Removal of the Arcmap-based runtime</w:t>
        </w:r>
        <w:r>
          <w:rPr>
            <w:webHidden/>
          </w:rPr>
          <w:tab/>
        </w:r>
        <w:r>
          <w:rPr>
            <w:webHidden/>
          </w:rPr>
          <w:fldChar w:fldCharType="begin"/>
        </w:r>
        <w:r>
          <w:rPr>
            <w:webHidden/>
          </w:rPr>
          <w:instrText xml:space="preserve"> PAGEREF _Toc160547066 \h </w:instrText>
        </w:r>
        <w:r>
          <w:rPr>
            <w:webHidden/>
          </w:rPr>
        </w:r>
        <w:r>
          <w:rPr>
            <w:webHidden/>
          </w:rPr>
          <w:fldChar w:fldCharType="separate"/>
        </w:r>
        <w:r>
          <w:rPr>
            <w:webHidden/>
          </w:rPr>
          <w:t>5</w:t>
        </w:r>
        <w:r>
          <w:rPr>
            <w:webHidden/>
          </w:rPr>
          <w:fldChar w:fldCharType="end"/>
        </w:r>
      </w:hyperlink>
    </w:p>
    <w:p w14:paraId="728E6FCA" w14:textId="2AC4E53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67" w:history="1">
        <w:r w:rsidRPr="00A9584D">
          <w:rPr>
            <w:rStyle w:val="Hyperlink"/>
          </w:rPr>
          <w:t>3.2.4</w:t>
        </w:r>
        <w:r>
          <w:rPr>
            <w:rFonts w:asciiTheme="minorHAnsi" w:eastAsiaTheme="minorEastAsia" w:hAnsiTheme="minorHAnsi" w:cstheme="minorBidi"/>
            <w:i w:val="0"/>
            <w:iCs w:val="0"/>
            <w:kern w:val="2"/>
            <w:sz w:val="22"/>
            <w:szCs w:val="22"/>
            <w14:ligatures w14:val="standardContextual"/>
          </w:rPr>
          <w:tab/>
        </w:r>
        <w:r w:rsidRPr="00A9584D">
          <w:rPr>
            <w:rStyle w:val="Hyperlink"/>
          </w:rPr>
          <w:t>Removal of ArcGIS Dashboards Classic</w:t>
        </w:r>
        <w:r>
          <w:rPr>
            <w:webHidden/>
          </w:rPr>
          <w:tab/>
        </w:r>
        <w:r>
          <w:rPr>
            <w:webHidden/>
          </w:rPr>
          <w:fldChar w:fldCharType="begin"/>
        </w:r>
        <w:r>
          <w:rPr>
            <w:webHidden/>
          </w:rPr>
          <w:instrText xml:space="preserve"> PAGEREF _Toc160547067 \h </w:instrText>
        </w:r>
        <w:r>
          <w:rPr>
            <w:webHidden/>
          </w:rPr>
        </w:r>
        <w:r>
          <w:rPr>
            <w:webHidden/>
          </w:rPr>
          <w:fldChar w:fldCharType="separate"/>
        </w:r>
        <w:r>
          <w:rPr>
            <w:webHidden/>
          </w:rPr>
          <w:t>5</w:t>
        </w:r>
        <w:r>
          <w:rPr>
            <w:webHidden/>
          </w:rPr>
          <w:fldChar w:fldCharType="end"/>
        </w:r>
      </w:hyperlink>
    </w:p>
    <w:p w14:paraId="5D637E35" w14:textId="29CAFD5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68" w:history="1">
        <w:r w:rsidRPr="00A9584D">
          <w:rPr>
            <w:rStyle w:val="Hyperlink"/>
          </w:rPr>
          <w:t>3.2.5</w:t>
        </w:r>
        <w:r>
          <w:rPr>
            <w:rFonts w:asciiTheme="minorHAnsi" w:eastAsiaTheme="minorEastAsia" w:hAnsiTheme="minorHAnsi" w:cstheme="minorBidi"/>
            <w:i w:val="0"/>
            <w:iCs w:val="0"/>
            <w:kern w:val="2"/>
            <w:sz w:val="22"/>
            <w:szCs w:val="22"/>
            <w14:ligatures w14:val="standardContextual"/>
          </w:rPr>
          <w:tab/>
        </w:r>
        <w:r w:rsidRPr="00A9584D">
          <w:rPr>
            <w:rStyle w:val="Hyperlink"/>
          </w:rPr>
          <w:t>Removal of Presentation for Map Viewer Classic</w:t>
        </w:r>
        <w:r>
          <w:rPr>
            <w:webHidden/>
          </w:rPr>
          <w:tab/>
        </w:r>
        <w:r>
          <w:rPr>
            <w:webHidden/>
          </w:rPr>
          <w:fldChar w:fldCharType="begin"/>
        </w:r>
        <w:r>
          <w:rPr>
            <w:webHidden/>
          </w:rPr>
          <w:instrText xml:space="preserve"> PAGEREF _Toc160547068 \h </w:instrText>
        </w:r>
        <w:r>
          <w:rPr>
            <w:webHidden/>
          </w:rPr>
        </w:r>
        <w:r>
          <w:rPr>
            <w:webHidden/>
          </w:rPr>
          <w:fldChar w:fldCharType="separate"/>
        </w:r>
        <w:r>
          <w:rPr>
            <w:webHidden/>
          </w:rPr>
          <w:t>6</w:t>
        </w:r>
        <w:r>
          <w:rPr>
            <w:webHidden/>
          </w:rPr>
          <w:fldChar w:fldCharType="end"/>
        </w:r>
      </w:hyperlink>
    </w:p>
    <w:p w14:paraId="4CEDB1C3" w14:textId="595200A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69" w:history="1">
        <w:r w:rsidRPr="00A9584D">
          <w:rPr>
            <w:rStyle w:val="Hyperlink"/>
          </w:rPr>
          <w:t>3.2.6</w:t>
        </w:r>
        <w:r>
          <w:rPr>
            <w:rFonts w:asciiTheme="minorHAnsi" w:eastAsiaTheme="minorEastAsia" w:hAnsiTheme="minorHAnsi" w:cstheme="minorBidi"/>
            <w:i w:val="0"/>
            <w:iCs w:val="0"/>
            <w:kern w:val="2"/>
            <w:sz w:val="22"/>
            <w:szCs w:val="22"/>
            <w14:ligatures w14:val="standardContextual"/>
          </w:rPr>
          <w:tab/>
        </w:r>
        <w:r w:rsidRPr="00A9584D">
          <w:rPr>
            <w:rStyle w:val="Hyperlink"/>
          </w:rPr>
          <w:t>Removal of many Configurable App Templates</w:t>
        </w:r>
        <w:r>
          <w:rPr>
            <w:webHidden/>
          </w:rPr>
          <w:tab/>
        </w:r>
        <w:r>
          <w:rPr>
            <w:webHidden/>
          </w:rPr>
          <w:fldChar w:fldCharType="begin"/>
        </w:r>
        <w:r>
          <w:rPr>
            <w:webHidden/>
          </w:rPr>
          <w:instrText xml:space="preserve"> PAGEREF _Toc160547069 \h </w:instrText>
        </w:r>
        <w:r>
          <w:rPr>
            <w:webHidden/>
          </w:rPr>
        </w:r>
        <w:r>
          <w:rPr>
            <w:webHidden/>
          </w:rPr>
          <w:fldChar w:fldCharType="separate"/>
        </w:r>
        <w:r>
          <w:rPr>
            <w:webHidden/>
          </w:rPr>
          <w:t>6</w:t>
        </w:r>
        <w:r>
          <w:rPr>
            <w:webHidden/>
          </w:rPr>
          <w:fldChar w:fldCharType="end"/>
        </w:r>
      </w:hyperlink>
    </w:p>
    <w:p w14:paraId="55C95F01" w14:textId="0759BC5C"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070" w:history="1">
        <w:r w:rsidRPr="00A9584D">
          <w:rPr>
            <w:rStyle w:val="Hyperlink"/>
            <w:noProof/>
          </w:rPr>
          <w:t>Section 4 – ArcGIS Enterprise Upgrade Outline</w:t>
        </w:r>
        <w:r>
          <w:rPr>
            <w:noProof/>
            <w:webHidden/>
          </w:rPr>
          <w:tab/>
        </w:r>
        <w:r>
          <w:rPr>
            <w:noProof/>
            <w:webHidden/>
          </w:rPr>
          <w:fldChar w:fldCharType="begin"/>
        </w:r>
        <w:r>
          <w:rPr>
            <w:noProof/>
            <w:webHidden/>
          </w:rPr>
          <w:instrText xml:space="preserve"> PAGEREF _Toc160547070 \h </w:instrText>
        </w:r>
        <w:r>
          <w:rPr>
            <w:noProof/>
            <w:webHidden/>
          </w:rPr>
        </w:r>
        <w:r>
          <w:rPr>
            <w:noProof/>
            <w:webHidden/>
          </w:rPr>
          <w:fldChar w:fldCharType="separate"/>
        </w:r>
        <w:r>
          <w:rPr>
            <w:noProof/>
            <w:webHidden/>
          </w:rPr>
          <w:t>7</w:t>
        </w:r>
        <w:r>
          <w:rPr>
            <w:noProof/>
            <w:webHidden/>
          </w:rPr>
          <w:fldChar w:fldCharType="end"/>
        </w:r>
      </w:hyperlink>
    </w:p>
    <w:p w14:paraId="294E890C" w14:textId="5B930027"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71" w:history="1">
        <w:r w:rsidRPr="00A9584D">
          <w:rPr>
            <w:rStyle w:val="Hyperlink"/>
            <w:noProof/>
          </w:rPr>
          <w:t>4.1</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Preliminary Assessment and Planning (OCT-DEC)</w:t>
        </w:r>
        <w:r>
          <w:rPr>
            <w:noProof/>
            <w:webHidden/>
          </w:rPr>
          <w:tab/>
        </w:r>
        <w:r>
          <w:rPr>
            <w:noProof/>
            <w:webHidden/>
          </w:rPr>
          <w:fldChar w:fldCharType="begin"/>
        </w:r>
        <w:r>
          <w:rPr>
            <w:noProof/>
            <w:webHidden/>
          </w:rPr>
          <w:instrText xml:space="preserve"> PAGEREF _Toc160547071 \h </w:instrText>
        </w:r>
        <w:r>
          <w:rPr>
            <w:noProof/>
            <w:webHidden/>
          </w:rPr>
        </w:r>
        <w:r>
          <w:rPr>
            <w:noProof/>
            <w:webHidden/>
          </w:rPr>
          <w:fldChar w:fldCharType="separate"/>
        </w:r>
        <w:r>
          <w:rPr>
            <w:noProof/>
            <w:webHidden/>
          </w:rPr>
          <w:t>7</w:t>
        </w:r>
        <w:r>
          <w:rPr>
            <w:noProof/>
            <w:webHidden/>
          </w:rPr>
          <w:fldChar w:fldCharType="end"/>
        </w:r>
      </w:hyperlink>
    </w:p>
    <w:p w14:paraId="44EC697A" w14:textId="175E70D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72" w:history="1">
        <w:r w:rsidRPr="00A9584D">
          <w:rPr>
            <w:rStyle w:val="Hyperlink"/>
          </w:rPr>
          <w:t>4.1.1</w:t>
        </w:r>
        <w:r>
          <w:rPr>
            <w:rFonts w:asciiTheme="minorHAnsi" w:eastAsiaTheme="minorEastAsia" w:hAnsiTheme="minorHAnsi" w:cstheme="minorBidi"/>
            <w:i w:val="0"/>
            <w:iCs w:val="0"/>
            <w:kern w:val="2"/>
            <w:sz w:val="22"/>
            <w:szCs w:val="22"/>
            <w14:ligatures w14:val="standardContextual"/>
          </w:rPr>
          <w:tab/>
        </w:r>
        <w:r w:rsidRPr="00A9584D">
          <w:rPr>
            <w:rStyle w:val="Hyperlink"/>
          </w:rPr>
          <w:t>Preliminary Assessment</w:t>
        </w:r>
        <w:r>
          <w:rPr>
            <w:webHidden/>
          </w:rPr>
          <w:tab/>
        </w:r>
        <w:r>
          <w:rPr>
            <w:webHidden/>
          </w:rPr>
          <w:fldChar w:fldCharType="begin"/>
        </w:r>
        <w:r>
          <w:rPr>
            <w:webHidden/>
          </w:rPr>
          <w:instrText xml:space="preserve"> PAGEREF _Toc160547072 \h </w:instrText>
        </w:r>
        <w:r>
          <w:rPr>
            <w:webHidden/>
          </w:rPr>
        </w:r>
        <w:r>
          <w:rPr>
            <w:webHidden/>
          </w:rPr>
          <w:fldChar w:fldCharType="separate"/>
        </w:r>
        <w:r>
          <w:rPr>
            <w:webHidden/>
          </w:rPr>
          <w:t>7</w:t>
        </w:r>
        <w:r>
          <w:rPr>
            <w:webHidden/>
          </w:rPr>
          <w:fldChar w:fldCharType="end"/>
        </w:r>
      </w:hyperlink>
    </w:p>
    <w:p w14:paraId="3C97382D" w14:textId="5E49D8C4"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73" w:history="1">
        <w:r w:rsidRPr="00A9584D">
          <w:rPr>
            <w:rStyle w:val="Hyperlink"/>
          </w:rPr>
          <w:t>4.1.2</w:t>
        </w:r>
        <w:r>
          <w:rPr>
            <w:rFonts w:asciiTheme="minorHAnsi" w:eastAsiaTheme="minorEastAsia" w:hAnsiTheme="minorHAnsi" w:cstheme="minorBidi"/>
            <w:i w:val="0"/>
            <w:iCs w:val="0"/>
            <w:kern w:val="2"/>
            <w:sz w:val="22"/>
            <w:szCs w:val="22"/>
            <w14:ligatures w14:val="standardContextual"/>
          </w:rPr>
          <w:tab/>
        </w:r>
        <w:r w:rsidRPr="00A9584D">
          <w:rPr>
            <w:rStyle w:val="Hyperlink"/>
          </w:rPr>
          <w:t>Current System Evaluation</w:t>
        </w:r>
        <w:r>
          <w:rPr>
            <w:webHidden/>
          </w:rPr>
          <w:tab/>
        </w:r>
        <w:r>
          <w:rPr>
            <w:webHidden/>
          </w:rPr>
          <w:fldChar w:fldCharType="begin"/>
        </w:r>
        <w:r>
          <w:rPr>
            <w:webHidden/>
          </w:rPr>
          <w:instrText xml:space="preserve"> PAGEREF _Toc160547073 \h </w:instrText>
        </w:r>
        <w:r>
          <w:rPr>
            <w:webHidden/>
          </w:rPr>
        </w:r>
        <w:r>
          <w:rPr>
            <w:webHidden/>
          </w:rPr>
          <w:fldChar w:fldCharType="separate"/>
        </w:r>
        <w:r>
          <w:rPr>
            <w:webHidden/>
          </w:rPr>
          <w:t>7</w:t>
        </w:r>
        <w:r>
          <w:rPr>
            <w:webHidden/>
          </w:rPr>
          <w:fldChar w:fldCharType="end"/>
        </w:r>
      </w:hyperlink>
    </w:p>
    <w:p w14:paraId="1052DB6F" w14:textId="7E71070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74" w:history="1">
        <w:r w:rsidRPr="00A9584D">
          <w:rPr>
            <w:rStyle w:val="Hyperlink"/>
          </w:rPr>
          <w:t>4.1.3</w:t>
        </w:r>
        <w:r>
          <w:rPr>
            <w:rFonts w:asciiTheme="minorHAnsi" w:eastAsiaTheme="minorEastAsia" w:hAnsiTheme="minorHAnsi" w:cstheme="minorBidi"/>
            <w:i w:val="0"/>
            <w:iCs w:val="0"/>
            <w:kern w:val="2"/>
            <w:sz w:val="22"/>
            <w:szCs w:val="22"/>
            <w14:ligatures w14:val="standardContextual"/>
          </w:rPr>
          <w:tab/>
        </w:r>
        <w:r w:rsidRPr="00A9584D">
          <w:rPr>
            <w:rStyle w:val="Hyperlink"/>
          </w:rPr>
          <w:t>Business Impact Analysis</w:t>
        </w:r>
        <w:r>
          <w:rPr>
            <w:webHidden/>
          </w:rPr>
          <w:tab/>
        </w:r>
        <w:r>
          <w:rPr>
            <w:webHidden/>
          </w:rPr>
          <w:fldChar w:fldCharType="begin"/>
        </w:r>
        <w:r>
          <w:rPr>
            <w:webHidden/>
          </w:rPr>
          <w:instrText xml:space="preserve"> PAGEREF _Toc160547074 \h </w:instrText>
        </w:r>
        <w:r>
          <w:rPr>
            <w:webHidden/>
          </w:rPr>
        </w:r>
        <w:r>
          <w:rPr>
            <w:webHidden/>
          </w:rPr>
          <w:fldChar w:fldCharType="separate"/>
        </w:r>
        <w:r>
          <w:rPr>
            <w:webHidden/>
          </w:rPr>
          <w:t>7</w:t>
        </w:r>
        <w:r>
          <w:rPr>
            <w:webHidden/>
          </w:rPr>
          <w:fldChar w:fldCharType="end"/>
        </w:r>
      </w:hyperlink>
    </w:p>
    <w:p w14:paraId="55B8F6EE" w14:textId="1D1E2EF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75" w:history="1">
        <w:r w:rsidRPr="00A9584D">
          <w:rPr>
            <w:rStyle w:val="Hyperlink"/>
          </w:rPr>
          <w:t>4.1.4</w:t>
        </w:r>
        <w:r>
          <w:rPr>
            <w:rFonts w:asciiTheme="minorHAnsi" w:eastAsiaTheme="minorEastAsia" w:hAnsiTheme="minorHAnsi" w:cstheme="minorBidi"/>
            <w:i w:val="0"/>
            <w:iCs w:val="0"/>
            <w:kern w:val="2"/>
            <w:sz w:val="22"/>
            <w:szCs w:val="22"/>
            <w14:ligatures w14:val="standardContextual"/>
          </w:rPr>
          <w:tab/>
        </w:r>
        <w:r w:rsidRPr="00A9584D">
          <w:rPr>
            <w:rStyle w:val="Hyperlink"/>
          </w:rPr>
          <w:t>Budget and Resource Planning</w:t>
        </w:r>
        <w:r>
          <w:rPr>
            <w:webHidden/>
          </w:rPr>
          <w:tab/>
        </w:r>
        <w:r>
          <w:rPr>
            <w:webHidden/>
          </w:rPr>
          <w:fldChar w:fldCharType="begin"/>
        </w:r>
        <w:r>
          <w:rPr>
            <w:webHidden/>
          </w:rPr>
          <w:instrText xml:space="preserve"> PAGEREF _Toc160547075 \h </w:instrText>
        </w:r>
        <w:r>
          <w:rPr>
            <w:webHidden/>
          </w:rPr>
        </w:r>
        <w:r>
          <w:rPr>
            <w:webHidden/>
          </w:rPr>
          <w:fldChar w:fldCharType="separate"/>
        </w:r>
        <w:r>
          <w:rPr>
            <w:webHidden/>
          </w:rPr>
          <w:t>7</w:t>
        </w:r>
        <w:r>
          <w:rPr>
            <w:webHidden/>
          </w:rPr>
          <w:fldChar w:fldCharType="end"/>
        </w:r>
      </w:hyperlink>
    </w:p>
    <w:p w14:paraId="33E5FED9" w14:textId="3A2D936E"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76" w:history="1">
        <w:r w:rsidRPr="00A9584D">
          <w:rPr>
            <w:rStyle w:val="Hyperlink"/>
            <w:noProof/>
          </w:rPr>
          <w:t>4.2</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Data and Database Backup (Jan – Mar)</w:t>
        </w:r>
        <w:r>
          <w:rPr>
            <w:noProof/>
            <w:webHidden/>
          </w:rPr>
          <w:tab/>
        </w:r>
        <w:r>
          <w:rPr>
            <w:noProof/>
            <w:webHidden/>
          </w:rPr>
          <w:fldChar w:fldCharType="begin"/>
        </w:r>
        <w:r>
          <w:rPr>
            <w:noProof/>
            <w:webHidden/>
          </w:rPr>
          <w:instrText xml:space="preserve"> PAGEREF _Toc160547076 \h </w:instrText>
        </w:r>
        <w:r>
          <w:rPr>
            <w:noProof/>
            <w:webHidden/>
          </w:rPr>
        </w:r>
        <w:r>
          <w:rPr>
            <w:noProof/>
            <w:webHidden/>
          </w:rPr>
          <w:fldChar w:fldCharType="separate"/>
        </w:r>
        <w:r>
          <w:rPr>
            <w:noProof/>
            <w:webHidden/>
          </w:rPr>
          <w:t>8</w:t>
        </w:r>
        <w:r>
          <w:rPr>
            <w:noProof/>
            <w:webHidden/>
          </w:rPr>
          <w:fldChar w:fldCharType="end"/>
        </w:r>
      </w:hyperlink>
    </w:p>
    <w:p w14:paraId="196EA460" w14:textId="5DC6A9E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77" w:history="1">
        <w:r w:rsidRPr="00A9584D">
          <w:rPr>
            <w:rStyle w:val="Hyperlink"/>
          </w:rPr>
          <w:t>4.2.1</w:t>
        </w:r>
        <w:r>
          <w:rPr>
            <w:rFonts w:asciiTheme="minorHAnsi" w:eastAsiaTheme="minorEastAsia" w:hAnsiTheme="minorHAnsi" w:cstheme="minorBidi"/>
            <w:i w:val="0"/>
            <w:iCs w:val="0"/>
            <w:kern w:val="2"/>
            <w:sz w:val="22"/>
            <w:szCs w:val="22"/>
            <w14:ligatures w14:val="standardContextual"/>
          </w:rPr>
          <w:tab/>
        </w:r>
        <w:r w:rsidRPr="00A9584D">
          <w:rPr>
            <w:rStyle w:val="Hyperlink"/>
          </w:rPr>
          <w:t>Data Inventory and Prioritization</w:t>
        </w:r>
        <w:r>
          <w:rPr>
            <w:webHidden/>
          </w:rPr>
          <w:tab/>
        </w:r>
        <w:r>
          <w:rPr>
            <w:webHidden/>
          </w:rPr>
          <w:fldChar w:fldCharType="begin"/>
        </w:r>
        <w:r>
          <w:rPr>
            <w:webHidden/>
          </w:rPr>
          <w:instrText xml:space="preserve"> PAGEREF _Toc160547077 \h </w:instrText>
        </w:r>
        <w:r>
          <w:rPr>
            <w:webHidden/>
          </w:rPr>
        </w:r>
        <w:r>
          <w:rPr>
            <w:webHidden/>
          </w:rPr>
          <w:fldChar w:fldCharType="separate"/>
        </w:r>
        <w:r>
          <w:rPr>
            <w:webHidden/>
          </w:rPr>
          <w:t>8</w:t>
        </w:r>
        <w:r>
          <w:rPr>
            <w:webHidden/>
          </w:rPr>
          <w:fldChar w:fldCharType="end"/>
        </w:r>
      </w:hyperlink>
    </w:p>
    <w:p w14:paraId="44A4ACAC" w14:textId="0C635AA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78" w:history="1">
        <w:r w:rsidRPr="00A9584D">
          <w:rPr>
            <w:rStyle w:val="Hyperlink"/>
          </w:rPr>
          <w:t>4.2.2</w:t>
        </w:r>
        <w:r>
          <w:rPr>
            <w:rFonts w:asciiTheme="minorHAnsi" w:eastAsiaTheme="minorEastAsia" w:hAnsiTheme="minorHAnsi" w:cstheme="minorBidi"/>
            <w:i w:val="0"/>
            <w:iCs w:val="0"/>
            <w:kern w:val="2"/>
            <w:sz w:val="22"/>
            <w:szCs w:val="22"/>
            <w14:ligatures w14:val="standardContextual"/>
          </w:rPr>
          <w:tab/>
        </w:r>
        <w:r w:rsidRPr="00A9584D">
          <w:rPr>
            <w:rStyle w:val="Hyperlink"/>
          </w:rPr>
          <w:t>Backup Methodology Definition</w:t>
        </w:r>
        <w:r>
          <w:rPr>
            <w:webHidden/>
          </w:rPr>
          <w:tab/>
        </w:r>
        <w:r>
          <w:rPr>
            <w:webHidden/>
          </w:rPr>
          <w:fldChar w:fldCharType="begin"/>
        </w:r>
        <w:r>
          <w:rPr>
            <w:webHidden/>
          </w:rPr>
          <w:instrText xml:space="preserve"> PAGEREF _Toc160547078 \h </w:instrText>
        </w:r>
        <w:r>
          <w:rPr>
            <w:webHidden/>
          </w:rPr>
        </w:r>
        <w:r>
          <w:rPr>
            <w:webHidden/>
          </w:rPr>
          <w:fldChar w:fldCharType="separate"/>
        </w:r>
        <w:r>
          <w:rPr>
            <w:webHidden/>
          </w:rPr>
          <w:t>8</w:t>
        </w:r>
        <w:r>
          <w:rPr>
            <w:webHidden/>
          </w:rPr>
          <w:fldChar w:fldCharType="end"/>
        </w:r>
      </w:hyperlink>
    </w:p>
    <w:p w14:paraId="7C812C5B" w14:textId="29BF8774"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79" w:history="1">
        <w:r w:rsidRPr="00A9584D">
          <w:rPr>
            <w:rStyle w:val="Hyperlink"/>
          </w:rPr>
          <w:t>4.2.3</w:t>
        </w:r>
        <w:r>
          <w:rPr>
            <w:rFonts w:asciiTheme="minorHAnsi" w:eastAsiaTheme="minorEastAsia" w:hAnsiTheme="minorHAnsi" w:cstheme="minorBidi"/>
            <w:i w:val="0"/>
            <w:iCs w:val="0"/>
            <w:kern w:val="2"/>
            <w:sz w:val="22"/>
            <w:szCs w:val="22"/>
            <w14:ligatures w14:val="standardContextual"/>
          </w:rPr>
          <w:tab/>
        </w:r>
        <w:r w:rsidRPr="00A9584D">
          <w:rPr>
            <w:rStyle w:val="Hyperlink"/>
          </w:rPr>
          <w:t>Testing and Validation</w:t>
        </w:r>
        <w:r>
          <w:rPr>
            <w:webHidden/>
          </w:rPr>
          <w:tab/>
        </w:r>
        <w:r>
          <w:rPr>
            <w:webHidden/>
          </w:rPr>
          <w:fldChar w:fldCharType="begin"/>
        </w:r>
        <w:r>
          <w:rPr>
            <w:webHidden/>
          </w:rPr>
          <w:instrText xml:space="preserve"> PAGEREF _Toc160547079 \h </w:instrText>
        </w:r>
        <w:r>
          <w:rPr>
            <w:webHidden/>
          </w:rPr>
        </w:r>
        <w:r>
          <w:rPr>
            <w:webHidden/>
          </w:rPr>
          <w:fldChar w:fldCharType="separate"/>
        </w:r>
        <w:r>
          <w:rPr>
            <w:webHidden/>
          </w:rPr>
          <w:t>8</w:t>
        </w:r>
        <w:r>
          <w:rPr>
            <w:webHidden/>
          </w:rPr>
          <w:fldChar w:fldCharType="end"/>
        </w:r>
      </w:hyperlink>
    </w:p>
    <w:p w14:paraId="028F9227" w14:textId="2E1FA4F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80" w:history="1">
        <w:r w:rsidRPr="00A9584D">
          <w:rPr>
            <w:rStyle w:val="Hyperlink"/>
          </w:rPr>
          <w:t>4.2.4</w:t>
        </w:r>
        <w:r>
          <w:rPr>
            <w:rFonts w:asciiTheme="minorHAnsi" w:eastAsiaTheme="minorEastAsia" w:hAnsiTheme="minorHAnsi" w:cstheme="minorBidi"/>
            <w:i w:val="0"/>
            <w:iCs w:val="0"/>
            <w:kern w:val="2"/>
            <w:sz w:val="22"/>
            <w:szCs w:val="22"/>
            <w14:ligatures w14:val="standardContextual"/>
          </w:rPr>
          <w:tab/>
        </w:r>
        <w:r w:rsidRPr="00A9584D">
          <w:rPr>
            <w:rStyle w:val="Hyperlink"/>
          </w:rPr>
          <w:t>Database Backup</w:t>
        </w:r>
        <w:r>
          <w:rPr>
            <w:webHidden/>
          </w:rPr>
          <w:tab/>
        </w:r>
        <w:r>
          <w:rPr>
            <w:webHidden/>
          </w:rPr>
          <w:fldChar w:fldCharType="begin"/>
        </w:r>
        <w:r>
          <w:rPr>
            <w:webHidden/>
          </w:rPr>
          <w:instrText xml:space="preserve"> PAGEREF _Toc160547080 \h </w:instrText>
        </w:r>
        <w:r>
          <w:rPr>
            <w:webHidden/>
          </w:rPr>
        </w:r>
        <w:r>
          <w:rPr>
            <w:webHidden/>
          </w:rPr>
          <w:fldChar w:fldCharType="separate"/>
        </w:r>
        <w:r>
          <w:rPr>
            <w:webHidden/>
          </w:rPr>
          <w:t>8</w:t>
        </w:r>
        <w:r>
          <w:rPr>
            <w:webHidden/>
          </w:rPr>
          <w:fldChar w:fldCharType="end"/>
        </w:r>
      </w:hyperlink>
    </w:p>
    <w:p w14:paraId="58E695A4" w14:textId="4D428B5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81" w:history="1">
        <w:r w:rsidRPr="00A9584D">
          <w:rPr>
            <w:rStyle w:val="Hyperlink"/>
          </w:rPr>
          <w:t>4.2.5</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and Documentation</w:t>
        </w:r>
        <w:r>
          <w:rPr>
            <w:webHidden/>
          </w:rPr>
          <w:tab/>
        </w:r>
        <w:r>
          <w:rPr>
            <w:webHidden/>
          </w:rPr>
          <w:fldChar w:fldCharType="begin"/>
        </w:r>
        <w:r>
          <w:rPr>
            <w:webHidden/>
          </w:rPr>
          <w:instrText xml:space="preserve"> PAGEREF _Toc160547081 \h </w:instrText>
        </w:r>
        <w:r>
          <w:rPr>
            <w:webHidden/>
          </w:rPr>
        </w:r>
        <w:r>
          <w:rPr>
            <w:webHidden/>
          </w:rPr>
          <w:fldChar w:fldCharType="separate"/>
        </w:r>
        <w:r>
          <w:rPr>
            <w:webHidden/>
          </w:rPr>
          <w:t>8</w:t>
        </w:r>
        <w:r>
          <w:rPr>
            <w:webHidden/>
          </w:rPr>
          <w:fldChar w:fldCharType="end"/>
        </w:r>
      </w:hyperlink>
    </w:p>
    <w:p w14:paraId="2107AC9E" w14:textId="37274A29"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82" w:history="1">
        <w:r w:rsidRPr="00A9584D">
          <w:rPr>
            <w:rStyle w:val="Hyperlink"/>
            <w:noProof/>
          </w:rPr>
          <w:t>4.3</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Data and Database Backup (APR-JUN)</w:t>
        </w:r>
        <w:r>
          <w:rPr>
            <w:noProof/>
            <w:webHidden/>
          </w:rPr>
          <w:tab/>
        </w:r>
        <w:r>
          <w:rPr>
            <w:noProof/>
            <w:webHidden/>
          </w:rPr>
          <w:fldChar w:fldCharType="begin"/>
        </w:r>
        <w:r>
          <w:rPr>
            <w:noProof/>
            <w:webHidden/>
          </w:rPr>
          <w:instrText xml:space="preserve"> PAGEREF _Toc160547082 \h </w:instrText>
        </w:r>
        <w:r>
          <w:rPr>
            <w:noProof/>
            <w:webHidden/>
          </w:rPr>
        </w:r>
        <w:r>
          <w:rPr>
            <w:noProof/>
            <w:webHidden/>
          </w:rPr>
          <w:fldChar w:fldCharType="separate"/>
        </w:r>
        <w:r>
          <w:rPr>
            <w:noProof/>
            <w:webHidden/>
          </w:rPr>
          <w:t>8</w:t>
        </w:r>
        <w:r>
          <w:rPr>
            <w:noProof/>
            <w:webHidden/>
          </w:rPr>
          <w:fldChar w:fldCharType="end"/>
        </w:r>
      </w:hyperlink>
    </w:p>
    <w:p w14:paraId="3E75F36E" w14:textId="1C435E1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83" w:history="1">
        <w:r w:rsidRPr="00A9584D">
          <w:rPr>
            <w:rStyle w:val="Hyperlink"/>
          </w:rPr>
          <w:t>4.3.1</w:t>
        </w:r>
        <w:r>
          <w:rPr>
            <w:rFonts w:asciiTheme="minorHAnsi" w:eastAsiaTheme="minorEastAsia" w:hAnsiTheme="minorHAnsi" w:cstheme="minorBidi"/>
            <w:i w:val="0"/>
            <w:iCs w:val="0"/>
            <w:kern w:val="2"/>
            <w:sz w:val="22"/>
            <w:szCs w:val="22"/>
            <w14:ligatures w14:val="standardContextual"/>
          </w:rPr>
          <w:tab/>
        </w:r>
        <w:r w:rsidRPr="00A9584D">
          <w:rPr>
            <w:rStyle w:val="Hyperlink"/>
          </w:rPr>
          <w:t>Define Test Environment Objectives</w:t>
        </w:r>
        <w:r>
          <w:rPr>
            <w:webHidden/>
          </w:rPr>
          <w:tab/>
        </w:r>
        <w:r>
          <w:rPr>
            <w:webHidden/>
          </w:rPr>
          <w:fldChar w:fldCharType="begin"/>
        </w:r>
        <w:r>
          <w:rPr>
            <w:webHidden/>
          </w:rPr>
          <w:instrText xml:space="preserve"> PAGEREF _Toc160547083 \h </w:instrText>
        </w:r>
        <w:r>
          <w:rPr>
            <w:webHidden/>
          </w:rPr>
        </w:r>
        <w:r>
          <w:rPr>
            <w:webHidden/>
          </w:rPr>
          <w:fldChar w:fldCharType="separate"/>
        </w:r>
        <w:r>
          <w:rPr>
            <w:webHidden/>
          </w:rPr>
          <w:t>8</w:t>
        </w:r>
        <w:r>
          <w:rPr>
            <w:webHidden/>
          </w:rPr>
          <w:fldChar w:fldCharType="end"/>
        </w:r>
      </w:hyperlink>
    </w:p>
    <w:p w14:paraId="4E08881F" w14:textId="1B3B72A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84" w:history="1">
        <w:r w:rsidRPr="00A9584D">
          <w:rPr>
            <w:rStyle w:val="Hyperlink"/>
          </w:rPr>
          <w:t>4.3.2</w:t>
        </w:r>
        <w:r>
          <w:rPr>
            <w:rFonts w:asciiTheme="minorHAnsi" w:eastAsiaTheme="minorEastAsia" w:hAnsiTheme="minorHAnsi" w:cstheme="minorBidi"/>
            <w:i w:val="0"/>
            <w:iCs w:val="0"/>
            <w:kern w:val="2"/>
            <w:sz w:val="22"/>
            <w:szCs w:val="22"/>
            <w14:ligatures w14:val="standardContextual"/>
          </w:rPr>
          <w:tab/>
        </w:r>
        <w:r w:rsidRPr="00A9584D">
          <w:rPr>
            <w:rStyle w:val="Hyperlink"/>
          </w:rPr>
          <w:t>Test Environment Procurement</w:t>
        </w:r>
        <w:r>
          <w:rPr>
            <w:webHidden/>
          </w:rPr>
          <w:tab/>
        </w:r>
        <w:r>
          <w:rPr>
            <w:webHidden/>
          </w:rPr>
          <w:fldChar w:fldCharType="begin"/>
        </w:r>
        <w:r>
          <w:rPr>
            <w:webHidden/>
          </w:rPr>
          <w:instrText xml:space="preserve"> PAGEREF _Toc160547084 \h </w:instrText>
        </w:r>
        <w:r>
          <w:rPr>
            <w:webHidden/>
          </w:rPr>
        </w:r>
        <w:r>
          <w:rPr>
            <w:webHidden/>
          </w:rPr>
          <w:fldChar w:fldCharType="separate"/>
        </w:r>
        <w:r>
          <w:rPr>
            <w:webHidden/>
          </w:rPr>
          <w:t>8</w:t>
        </w:r>
        <w:r>
          <w:rPr>
            <w:webHidden/>
          </w:rPr>
          <w:fldChar w:fldCharType="end"/>
        </w:r>
      </w:hyperlink>
    </w:p>
    <w:p w14:paraId="385AD9D7" w14:textId="2918924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85" w:history="1">
        <w:r w:rsidRPr="00A9584D">
          <w:rPr>
            <w:rStyle w:val="Hyperlink"/>
          </w:rPr>
          <w:t>4.3.3</w:t>
        </w:r>
        <w:r>
          <w:rPr>
            <w:rFonts w:asciiTheme="minorHAnsi" w:eastAsiaTheme="minorEastAsia" w:hAnsiTheme="minorHAnsi" w:cstheme="minorBidi"/>
            <w:i w:val="0"/>
            <w:iCs w:val="0"/>
            <w:kern w:val="2"/>
            <w:sz w:val="22"/>
            <w:szCs w:val="22"/>
            <w14:ligatures w14:val="standardContextual"/>
          </w:rPr>
          <w:tab/>
        </w:r>
        <w:r w:rsidRPr="00A9584D">
          <w:rPr>
            <w:rStyle w:val="Hyperlink"/>
          </w:rPr>
          <w:t>Data Migration and Configuration</w:t>
        </w:r>
        <w:r>
          <w:rPr>
            <w:webHidden/>
          </w:rPr>
          <w:tab/>
        </w:r>
        <w:r>
          <w:rPr>
            <w:webHidden/>
          </w:rPr>
          <w:fldChar w:fldCharType="begin"/>
        </w:r>
        <w:r>
          <w:rPr>
            <w:webHidden/>
          </w:rPr>
          <w:instrText xml:space="preserve"> PAGEREF _Toc160547085 \h </w:instrText>
        </w:r>
        <w:r>
          <w:rPr>
            <w:webHidden/>
          </w:rPr>
        </w:r>
        <w:r>
          <w:rPr>
            <w:webHidden/>
          </w:rPr>
          <w:fldChar w:fldCharType="separate"/>
        </w:r>
        <w:r>
          <w:rPr>
            <w:webHidden/>
          </w:rPr>
          <w:t>8</w:t>
        </w:r>
        <w:r>
          <w:rPr>
            <w:webHidden/>
          </w:rPr>
          <w:fldChar w:fldCharType="end"/>
        </w:r>
      </w:hyperlink>
    </w:p>
    <w:p w14:paraId="1063D903" w14:textId="6FBEC29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86" w:history="1">
        <w:r w:rsidRPr="00A9584D">
          <w:rPr>
            <w:rStyle w:val="Hyperlink"/>
          </w:rPr>
          <w:t>4.3.4</w:t>
        </w:r>
        <w:r>
          <w:rPr>
            <w:rFonts w:asciiTheme="minorHAnsi" w:eastAsiaTheme="minorEastAsia" w:hAnsiTheme="minorHAnsi" w:cstheme="minorBidi"/>
            <w:i w:val="0"/>
            <w:iCs w:val="0"/>
            <w:kern w:val="2"/>
            <w:sz w:val="22"/>
            <w:szCs w:val="22"/>
            <w14:ligatures w14:val="standardContextual"/>
          </w:rPr>
          <w:tab/>
        </w:r>
        <w:r w:rsidRPr="00A9584D">
          <w:rPr>
            <w:rStyle w:val="Hyperlink"/>
          </w:rPr>
          <w:t>Customization and Application Deployment</w:t>
        </w:r>
        <w:r>
          <w:rPr>
            <w:webHidden/>
          </w:rPr>
          <w:tab/>
        </w:r>
        <w:r>
          <w:rPr>
            <w:webHidden/>
          </w:rPr>
          <w:fldChar w:fldCharType="begin"/>
        </w:r>
        <w:r>
          <w:rPr>
            <w:webHidden/>
          </w:rPr>
          <w:instrText xml:space="preserve"> PAGEREF _Toc160547086 \h </w:instrText>
        </w:r>
        <w:r>
          <w:rPr>
            <w:webHidden/>
          </w:rPr>
        </w:r>
        <w:r>
          <w:rPr>
            <w:webHidden/>
          </w:rPr>
          <w:fldChar w:fldCharType="separate"/>
        </w:r>
        <w:r>
          <w:rPr>
            <w:webHidden/>
          </w:rPr>
          <w:t>9</w:t>
        </w:r>
        <w:r>
          <w:rPr>
            <w:webHidden/>
          </w:rPr>
          <w:fldChar w:fldCharType="end"/>
        </w:r>
      </w:hyperlink>
    </w:p>
    <w:p w14:paraId="6188FBA4" w14:textId="054EA45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87" w:history="1">
        <w:r w:rsidRPr="00A9584D">
          <w:rPr>
            <w:rStyle w:val="Hyperlink"/>
          </w:rPr>
          <w:t>4.3.5</w:t>
        </w:r>
        <w:r>
          <w:rPr>
            <w:rFonts w:asciiTheme="minorHAnsi" w:eastAsiaTheme="minorEastAsia" w:hAnsiTheme="minorHAnsi" w:cstheme="minorBidi"/>
            <w:i w:val="0"/>
            <w:iCs w:val="0"/>
            <w:kern w:val="2"/>
            <w:sz w:val="22"/>
            <w:szCs w:val="22"/>
            <w14:ligatures w14:val="standardContextual"/>
          </w:rPr>
          <w:tab/>
        </w:r>
        <w:r w:rsidRPr="00A9584D">
          <w:rPr>
            <w:rStyle w:val="Hyperlink"/>
          </w:rPr>
          <w:t>Performance and User Acceptance Training</w:t>
        </w:r>
        <w:r>
          <w:rPr>
            <w:webHidden/>
          </w:rPr>
          <w:tab/>
        </w:r>
        <w:r>
          <w:rPr>
            <w:webHidden/>
          </w:rPr>
          <w:fldChar w:fldCharType="begin"/>
        </w:r>
        <w:r>
          <w:rPr>
            <w:webHidden/>
          </w:rPr>
          <w:instrText xml:space="preserve"> PAGEREF _Toc160547087 \h </w:instrText>
        </w:r>
        <w:r>
          <w:rPr>
            <w:webHidden/>
          </w:rPr>
        </w:r>
        <w:r>
          <w:rPr>
            <w:webHidden/>
          </w:rPr>
          <w:fldChar w:fldCharType="separate"/>
        </w:r>
        <w:r>
          <w:rPr>
            <w:webHidden/>
          </w:rPr>
          <w:t>9</w:t>
        </w:r>
        <w:r>
          <w:rPr>
            <w:webHidden/>
          </w:rPr>
          <w:fldChar w:fldCharType="end"/>
        </w:r>
      </w:hyperlink>
    </w:p>
    <w:p w14:paraId="5F2A9B37" w14:textId="3BA4D05D"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88" w:history="1">
        <w:r w:rsidRPr="00A9584D">
          <w:rPr>
            <w:rStyle w:val="Hyperlink"/>
            <w:noProof/>
          </w:rPr>
          <w:t>4.4</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Production Upgrade (JUL-SEP)</w:t>
        </w:r>
        <w:r>
          <w:rPr>
            <w:noProof/>
            <w:webHidden/>
          </w:rPr>
          <w:tab/>
        </w:r>
        <w:r>
          <w:rPr>
            <w:noProof/>
            <w:webHidden/>
          </w:rPr>
          <w:fldChar w:fldCharType="begin"/>
        </w:r>
        <w:r>
          <w:rPr>
            <w:noProof/>
            <w:webHidden/>
          </w:rPr>
          <w:instrText xml:space="preserve"> PAGEREF _Toc160547088 \h </w:instrText>
        </w:r>
        <w:r>
          <w:rPr>
            <w:noProof/>
            <w:webHidden/>
          </w:rPr>
        </w:r>
        <w:r>
          <w:rPr>
            <w:noProof/>
            <w:webHidden/>
          </w:rPr>
          <w:fldChar w:fldCharType="separate"/>
        </w:r>
        <w:r>
          <w:rPr>
            <w:noProof/>
            <w:webHidden/>
          </w:rPr>
          <w:t>9</w:t>
        </w:r>
        <w:r>
          <w:rPr>
            <w:noProof/>
            <w:webHidden/>
          </w:rPr>
          <w:fldChar w:fldCharType="end"/>
        </w:r>
      </w:hyperlink>
    </w:p>
    <w:p w14:paraId="0091889E" w14:textId="600014D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89" w:history="1">
        <w:r w:rsidRPr="00A9584D">
          <w:rPr>
            <w:rStyle w:val="Hyperlink"/>
          </w:rPr>
          <w:t>4.4.1</w:t>
        </w:r>
        <w:r>
          <w:rPr>
            <w:rFonts w:asciiTheme="minorHAnsi" w:eastAsiaTheme="minorEastAsia" w:hAnsiTheme="minorHAnsi" w:cstheme="minorBidi"/>
            <w:i w:val="0"/>
            <w:iCs w:val="0"/>
            <w:kern w:val="2"/>
            <w:sz w:val="22"/>
            <w:szCs w:val="22"/>
            <w14:ligatures w14:val="standardContextual"/>
          </w:rPr>
          <w:tab/>
        </w:r>
        <w:r w:rsidRPr="00A9584D">
          <w:rPr>
            <w:rStyle w:val="Hyperlink"/>
          </w:rPr>
          <w:t>Downtime Scheduling</w:t>
        </w:r>
        <w:r>
          <w:rPr>
            <w:webHidden/>
          </w:rPr>
          <w:tab/>
        </w:r>
        <w:r>
          <w:rPr>
            <w:webHidden/>
          </w:rPr>
          <w:fldChar w:fldCharType="begin"/>
        </w:r>
        <w:r>
          <w:rPr>
            <w:webHidden/>
          </w:rPr>
          <w:instrText xml:space="preserve"> PAGEREF _Toc160547089 \h </w:instrText>
        </w:r>
        <w:r>
          <w:rPr>
            <w:webHidden/>
          </w:rPr>
        </w:r>
        <w:r>
          <w:rPr>
            <w:webHidden/>
          </w:rPr>
          <w:fldChar w:fldCharType="separate"/>
        </w:r>
        <w:r>
          <w:rPr>
            <w:webHidden/>
          </w:rPr>
          <w:t>9</w:t>
        </w:r>
        <w:r>
          <w:rPr>
            <w:webHidden/>
          </w:rPr>
          <w:fldChar w:fldCharType="end"/>
        </w:r>
      </w:hyperlink>
    </w:p>
    <w:p w14:paraId="6A32BDA2" w14:textId="7B65CBE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90" w:history="1">
        <w:r w:rsidRPr="00A9584D">
          <w:rPr>
            <w:rStyle w:val="Hyperlink"/>
          </w:rPr>
          <w:t>4.4.2</w:t>
        </w:r>
        <w:r>
          <w:rPr>
            <w:rFonts w:asciiTheme="minorHAnsi" w:eastAsiaTheme="minorEastAsia" w:hAnsiTheme="minorHAnsi" w:cstheme="minorBidi"/>
            <w:i w:val="0"/>
            <w:iCs w:val="0"/>
            <w:kern w:val="2"/>
            <w:sz w:val="22"/>
            <w:szCs w:val="22"/>
            <w14:ligatures w14:val="standardContextual"/>
          </w:rPr>
          <w:tab/>
        </w:r>
        <w:r w:rsidRPr="00A9584D">
          <w:rPr>
            <w:rStyle w:val="Hyperlink"/>
          </w:rPr>
          <w:t>Backup Production Data</w:t>
        </w:r>
        <w:r>
          <w:rPr>
            <w:webHidden/>
          </w:rPr>
          <w:tab/>
        </w:r>
        <w:r>
          <w:rPr>
            <w:webHidden/>
          </w:rPr>
          <w:fldChar w:fldCharType="begin"/>
        </w:r>
        <w:r>
          <w:rPr>
            <w:webHidden/>
          </w:rPr>
          <w:instrText xml:space="preserve"> PAGEREF _Toc160547090 \h </w:instrText>
        </w:r>
        <w:r>
          <w:rPr>
            <w:webHidden/>
          </w:rPr>
        </w:r>
        <w:r>
          <w:rPr>
            <w:webHidden/>
          </w:rPr>
          <w:fldChar w:fldCharType="separate"/>
        </w:r>
        <w:r>
          <w:rPr>
            <w:webHidden/>
          </w:rPr>
          <w:t>9</w:t>
        </w:r>
        <w:r>
          <w:rPr>
            <w:webHidden/>
          </w:rPr>
          <w:fldChar w:fldCharType="end"/>
        </w:r>
      </w:hyperlink>
    </w:p>
    <w:p w14:paraId="37A1DE73" w14:textId="66BDF0E5"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91" w:history="1">
        <w:r w:rsidRPr="00A9584D">
          <w:rPr>
            <w:rStyle w:val="Hyperlink"/>
          </w:rPr>
          <w:t>4.4.3</w:t>
        </w:r>
        <w:r>
          <w:rPr>
            <w:rFonts w:asciiTheme="minorHAnsi" w:eastAsiaTheme="minorEastAsia" w:hAnsiTheme="minorHAnsi" w:cstheme="minorBidi"/>
            <w:i w:val="0"/>
            <w:iCs w:val="0"/>
            <w:kern w:val="2"/>
            <w:sz w:val="22"/>
            <w:szCs w:val="22"/>
            <w14:ligatures w14:val="standardContextual"/>
          </w:rPr>
          <w:tab/>
        </w:r>
        <w:r w:rsidRPr="00A9584D">
          <w:rPr>
            <w:rStyle w:val="Hyperlink"/>
          </w:rPr>
          <w:t>Execute Upgrade Process</w:t>
        </w:r>
        <w:r>
          <w:rPr>
            <w:webHidden/>
          </w:rPr>
          <w:tab/>
        </w:r>
        <w:r>
          <w:rPr>
            <w:webHidden/>
          </w:rPr>
          <w:fldChar w:fldCharType="begin"/>
        </w:r>
        <w:r>
          <w:rPr>
            <w:webHidden/>
          </w:rPr>
          <w:instrText xml:space="preserve"> PAGEREF _Toc160547091 \h </w:instrText>
        </w:r>
        <w:r>
          <w:rPr>
            <w:webHidden/>
          </w:rPr>
        </w:r>
        <w:r>
          <w:rPr>
            <w:webHidden/>
          </w:rPr>
          <w:fldChar w:fldCharType="separate"/>
        </w:r>
        <w:r>
          <w:rPr>
            <w:webHidden/>
          </w:rPr>
          <w:t>9</w:t>
        </w:r>
        <w:r>
          <w:rPr>
            <w:webHidden/>
          </w:rPr>
          <w:fldChar w:fldCharType="end"/>
        </w:r>
      </w:hyperlink>
    </w:p>
    <w:p w14:paraId="57DFA49D" w14:textId="4AE164C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92" w:history="1">
        <w:r w:rsidRPr="00A9584D">
          <w:rPr>
            <w:rStyle w:val="Hyperlink"/>
          </w:rPr>
          <w:t>4.4.4</w:t>
        </w:r>
        <w:r>
          <w:rPr>
            <w:rFonts w:asciiTheme="minorHAnsi" w:eastAsiaTheme="minorEastAsia" w:hAnsiTheme="minorHAnsi" w:cstheme="minorBidi"/>
            <w:i w:val="0"/>
            <w:iCs w:val="0"/>
            <w:kern w:val="2"/>
            <w:sz w:val="22"/>
            <w:szCs w:val="22"/>
            <w14:ligatures w14:val="standardContextual"/>
          </w:rPr>
          <w:tab/>
        </w:r>
        <w:r w:rsidRPr="00A9584D">
          <w:rPr>
            <w:rStyle w:val="Hyperlink"/>
          </w:rPr>
          <w:t>Data Integrity Checks and User Access Restoration</w:t>
        </w:r>
        <w:r>
          <w:rPr>
            <w:webHidden/>
          </w:rPr>
          <w:tab/>
        </w:r>
        <w:r>
          <w:rPr>
            <w:webHidden/>
          </w:rPr>
          <w:fldChar w:fldCharType="begin"/>
        </w:r>
        <w:r>
          <w:rPr>
            <w:webHidden/>
          </w:rPr>
          <w:instrText xml:space="preserve"> PAGEREF _Toc160547092 \h </w:instrText>
        </w:r>
        <w:r>
          <w:rPr>
            <w:webHidden/>
          </w:rPr>
        </w:r>
        <w:r>
          <w:rPr>
            <w:webHidden/>
          </w:rPr>
          <w:fldChar w:fldCharType="separate"/>
        </w:r>
        <w:r>
          <w:rPr>
            <w:webHidden/>
          </w:rPr>
          <w:t>9</w:t>
        </w:r>
        <w:r>
          <w:rPr>
            <w:webHidden/>
          </w:rPr>
          <w:fldChar w:fldCharType="end"/>
        </w:r>
      </w:hyperlink>
    </w:p>
    <w:p w14:paraId="39BAF5C6" w14:textId="2580E74E"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93" w:history="1">
        <w:r w:rsidRPr="00A9584D">
          <w:rPr>
            <w:rStyle w:val="Hyperlink"/>
          </w:rPr>
          <w:t>4.4.5</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and Post-Upgrade Validation</w:t>
        </w:r>
        <w:r>
          <w:rPr>
            <w:webHidden/>
          </w:rPr>
          <w:tab/>
        </w:r>
        <w:r>
          <w:rPr>
            <w:webHidden/>
          </w:rPr>
          <w:fldChar w:fldCharType="begin"/>
        </w:r>
        <w:r>
          <w:rPr>
            <w:webHidden/>
          </w:rPr>
          <w:instrText xml:space="preserve"> PAGEREF _Toc160547093 \h </w:instrText>
        </w:r>
        <w:r>
          <w:rPr>
            <w:webHidden/>
          </w:rPr>
        </w:r>
        <w:r>
          <w:rPr>
            <w:webHidden/>
          </w:rPr>
          <w:fldChar w:fldCharType="separate"/>
        </w:r>
        <w:r>
          <w:rPr>
            <w:webHidden/>
          </w:rPr>
          <w:t>9</w:t>
        </w:r>
        <w:r>
          <w:rPr>
            <w:webHidden/>
          </w:rPr>
          <w:fldChar w:fldCharType="end"/>
        </w:r>
      </w:hyperlink>
    </w:p>
    <w:p w14:paraId="5473857E" w14:textId="568B0638" w:rsidR="00D41D7A" w:rsidRDefault="00D41D7A">
      <w:pPr>
        <w:pStyle w:val="TOC2"/>
        <w:tabs>
          <w:tab w:val="left" w:pos="720"/>
          <w:tab w:val="right" w:leader="dot" w:pos="9350"/>
        </w:tabs>
        <w:rPr>
          <w:rFonts w:asciiTheme="minorHAnsi" w:eastAsiaTheme="minorEastAsia" w:hAnsiTheme="minorHAnsi" w:cstheme="minorBidi"/>
          <w:smallCaps w:val="0"/>
          <w:noProof/>
          <w:kern w:val="2"/>
          <w:sz w:val="22"/>
          <w:szCs w:val="22"/>
          <w14:ligatures w14:val="standardContextual"/>
        </w:rPr>
      </w:pPr>
      <w:hyperlink w:anchor="_Toc160547094" w:history="1">
        <w:r w:rsidRPr="00A9584D">
          <w:rPr>
            <w:rStyle w:val="Hyperlink"/>
            <w:noProof/>
          </w:rPr>
          <w:t>4.5</w:t>
        </w:r>
        <w:r>
          <w:rPr>
            <w:rFonts w:asciiTheme="minorHAnsi" w:eastAsiaTheme="minorEastAsia" w:hAnsiTheme="minorHAnsi" w:cstheme="minorBidi"/>
            <w:smallCaps w:val="0"/>
            <w:noProof/>
            <w:kern w:val="2"/>
            <w:sz w:val="22"/>
            <w:szCs w:val="22"/>
            <w14:ligatures w14:val="standardContextual"/>
          </w:rPr>
          <w:tab/>
        </w:r>
        <w:r w:rsidRPr="00A9584D">
          <w:rPr>
            <w:rStyle w:val="Hyperlink"/>
            <w:noProof/>
          </w:rPr>
          <w:t>Post Upgrade Validation &amp; Documentation (OCT-DEC)</w:t>
        </w:r>
        <w:r>
          <w:rPr>
            <w:noProof/>
            <w:webHidden/>
          </w:rPr>
          <w:tab/>
        </w:r>
        <w:r>
          <w:rPr>
            <w:noProof/>
            <w:webHidden/>
          </w:rPr>
          <w:fldChar w:fldCharType="begin"/>
        </w:r>
        <w:r>
          <w:rPr>
            <w:noProof/>
            <w:webHidden/>
          </w:rPr>
          <w:instrText xml:space="preserve"> PAGEREF _Toc160547094 \h </w:instrText>
        </w:r>
        <w:r>
          <w:rPr>
            <w:noProof/>
            <w:webHidden/>
          </w:rPr>
        </w:r>
        <w:r>
          <w:rPr>
            <w:noProof/>
            <w:webHidden/>
          </w:rPr>
          <w:fldChar w:fldCharType="separate"/>
        </w:r>
        <w:r>
          <w:rPr>
            <w:noProof/>
            <w:webHidden/>
          </w:rPr>
          <w:t>9</w:t>
        </w:r>
        <w:r>
          <w:rPr>
            <w:noProof/>
            <w:webHidden/>
          </w:rPr>
          <w:fldChar w:fldCharType="end"/>
        </w:r>
      </w:hyperlink>
    </w:p>
    <w:p w14:paraId="6ED5276F" w14:textId="2A711BD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95" w:history="1">
        <w:r w:rsidRPr="00A9584D">
          <w:rPr>
            <w:rStyle w:val="Hyperlink"/>
          </w:rPr>
          <w:t>4.5.1</w:t>
        </w:r>
        <w:r>
          <w:rPr>
            <w:rFonts w:asciiTheme="minorHAnsi" w:eastAsiaTheme="minorEastAsia" w:hAnsiTheme="minorHAnsi" w:cstheme="minorBidi"/>
            <w:i w:val="0"/>
            <w:iCs w:val="0"/>
            <w:kern w:val="2"/>
            <w:sz w:val="22"/>
            <w:szCs w:val="22"/>
            <w14:ligatures w14:val="standardContextual"/>
          </w:rPr>
          <w:tab/>
        </w:r>
        <w:r w:rsidRPr="00A9584D">
          <w:rPr>
            <w:rStyle w:val="Hyperlink"/>
          </w:rPr>
          <w:t>Comprehensive System Testing</w:t>
        </w:r>
        <w:r>
          <w:rPr>
            <w:webHidden/>
          </w:rPr>
          <w:tab/>
        </w:r>
        <w:r>
          <w:rPr>
            <w:webHidden/>
          </w:rPr>
          <w:fldChar w:fldCharType="begin"/>
        </w:r>
        <w:r>
          <w:rPr>
            <w:webHidden/>
          </w:rPr>
          <w:instrText xml:space="preserve"> PAGEREF _Toc160547095 \h </w:instrText>
        </w:r>
        <w:r>
          <w:rPr>
            <w:webHidden/>
          </w:rPr>
        </w:r>
        <w:r>
          <w:rPr>
            <w:webHidden/>
          </w:rPr>
          <w:fldChar w:fldCharType="separate"/>
        </w:r>
        <w:r>
          <w:rPr>
            <w:webHidden/>
          </w:rPr>
          <w:t>9</w:t>
        </w:r>
        <w:r>
          <w:rPr>
            <w:webHidden/>
          </w:rPr>
          <w:fldChar w:fldCharType="end"/>
        </w:r>
      </w:hyperlink>
    </w:p>
    <w:p w14:paraId="0256C66A" w14:textId="73D80ED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96" w:history="1">
        <w:r w:rsidRPr="00A9584D">
          <w:rPr>
            <w:rStyle w:val="Hyperlink"/>
          </w:rPr>
          <w:t>4.5.2</w:t>
        </w:r>
        <w:r>
          <w:rPr>
            <w:rFonts w:asciiTheme="minorHAnsi" w:eastAsiaTheme="minorEastAsia" w:hAnsiTheme="minorHAnsi" w:cstheme="minorBidi"/>
            <w:i w:val="0"/>
            <w:iCs w:val="0"/>
            <w:kern w:val="2"/>
            <w:sz w:val="22"/>
            <w:szCs w:val="22"/>
            <w14:ligatures w14:val="standardContextual"/>
          </w:rPr>
          <w:tab/>
        </w:r>
        <w:r w:rsidRPr="00A9584D">
          <w:rPr>
            <w:rStyle w:val="Hyperlink"/>
          </w:rPr>
          <w:t>Documentation Update</w:t>
        </w:r>
        <w:r>
          <w:rPr>
            <w:webHidden/>
          </w:rPr>
          <w:tab/>
        </w:r>
        <w:r>
          <w:rPr>
            <w:webHidden/>
          </w:rPr>
          <w:fldChar w:fldCharType="begin"/>
        </w:r>
        <w:r>
          <w:rPr>
            <w:webHidden/>
          </w:rPr>
          <w:instrText xml:space="preserve"> PAGEREF _Toc160547096 \h </w:instrText>
        </w:r>
        <w:r>
          <w:rPr>
            <w:webHidden/>
          </w:rPr>
        </w:r>
        <w:r>
          <w:rPr>
            <w:webHidden/>
          </w:rPr>
          <w:fldChar w:fldCharType="separate"/>
        </w:r>
        <w:r>
          <w:rPr>
            <w:webHidden/>
          </w:rPr>
          <w:t>10</w:t>
        </w:r>
        <w:r>
          <w:rPr>
            <w:webHidden/>
          </w:rPr>
          <w:fldChar w:fldCharType="end"/>
        </w:r>
      </w:hyperlink>
    </w:p>
    <w:p w14:paraId="56067200" w14:textId="0F6BF14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97" w:history="1">
        <w:r w:rsidRPr="00A9584D">
          <w:rPr>
            <w:rStyle w:val="Hyperlink"/>
          </w:rPr>
          <w:t>4.5.3</w:t>
        </w:r>
        <w:r>
          <w:rPr>
            <w:rFonts w:asciiTheme="minorHAnsi" w:eastAsiaTheme="minorEastAsia" w:hAnsiTheme="minorHAnsi" w:cstheme="minorBidi"/>
            <w:i w:val="0"/>
            <w:iCs w:val="0"/>
            <w:kern w:val="2"/>
            <w:sz w:val="22"/>
            <w:szCs w:val="22"/>
            <w14:ligatures w14:val="standardContextual"/>
          </w:rPr>
          <w:tab/>
        </w:r>
        <w:r w:rsidRPr="00A9584D">
          <w:rPr>
            <w:rStyle w:val="Hyperlink"/>
          </w:rPr>
          <w:t>User Training and Knowledge Transfer</w:t>
        </w:r>
        <w:r>
          <w:rPr>
            <w:webHidden/>
          </w:rPr>
          <w:tab/>
        </w:r>
        <w:r>
          <w:rPr>
            <w:webHidden/>
          </w:rPr>
          <w:fldChar w:fldCharType="begin"/>
        </w:r>
        <w:r>
          <w:rPr>
            <w:webHidden/>
          </w:rPr>
          <w:instrText xml:space="preserve"> PAGEREF _Toc160547097 \h </w:instrText>
        </w:r>
        <w:r>
          <w:rPr>
            <w:webHidden/>
          </w:rPr>
        </w:r>
        <w:r>
          <w:rPr>
            <w:webHidden/>
          </w:rPr>
          <w:fldChar w:fldCharType="separate"/>
        </w:r>
        <w:r>
          <w:rPr>
            <w:webHidden/>
          </w:rPr>
          <w:t>10</w:t>
        </w:r>
        <w:r>
          <w:rPr>
            <w:webHidden/>
          </w:rPr>
          <w:fldChar w:fldCharType="end"/>
        </w:r>
      </w:hyperlink>
    </w:p>
    <w:p w14:paraId="50504B42" w14:textId="5EB8668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98" w:history="1">
        <w:r w:rsidRPr="00A9584D">
          <w:rPr>
            <w:rStyle w:val="Hyperlink"/>
          </w:rPr>
          <w:t>4.5.4</w:t>
        </w:r>
        <w:r>
          <w:rPr>
            <w:rFonts w:asciiTheme="minorHAnsi" w:eastAsiaTheme="minorEastAsia" w:hAnsiTheme="minorHAnsi" w:cstheme="minorBidi"/>
            <w:i w:val="0"/>
            <w:iCs w:val="0"/>
            <w:kern w:val="2"/>
            <w:sz w:val="22"/>
            <w:szCs w:val="22"/>
            <w14:ligatures w14:val="standardContextual"/>
          </w:rPr>
          <w:tab/>
        </w:r>
        <w:r w:rsidRPr="00A9584D">
          <w:rPr>
            <w:rStyle w:val="Hyperlink"/>
          </w:rPr>
          <w:t>Continuous Monitoring Implementation</w:t>
        </w:r>
        <w:r>
          <w:rPr>
            <w:webHidden/>
          </w:rPr>
          <w:tab/>
        </w:r>
        <w:r>
          <w:rPr>
            <w:webHidden/>
          </w:rPr>
          <w:fldChar w:fldCharType="begin"/>
        </w:r>
        <w:r>
          <w:rPr>
            <w:webHidden/>
          </w:rPr>
          <w:instrText xml:space="preserve"> PAGEREF _Toc160547098 \h </w:instrText>
        </w:r>
        <w:r>
          <w:rPr>
            <w:webHidden/>
          </w:rPr>
        </w:r>
        <w:r>
          <w:rPr>
            <w:webHidden/>
          </w:rPr>
          <w:fldChar w:fldCharType="separate"/>
        </w:r>
        <w:r>
          <w:rPr>
            <w:webHidden/>
          </w:rPr>
          <w:t>10</w:t>
        </w:r>
        <w:r>
          <w:rPr>
            <w:webHidden/>
          </w:rPr>
          <w:fldChar w:fldCharType="end"/>
        </w:r>
      </w:hyperlink>
    </w:p>
    <w:p w14:paraId="33640AFA" w14:textId="322985A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099" w:history="1">
        <w:r w:rsidRPr="00A9584D">
          <w:rPr>
            <w:rStyle w:val="Hyperlink"/>
          </w:rPr>
          <w:t>4.5.5</w:t>
        </w:r>
        <w:r>
          <w:rPr>
            <w:rFonts w:asciiTheme="minorHAnsi" w:eastAsiaTheme="minorEastAsia" w:hAnsiTheme="minorHAnsi" w:cstheme="minorBidi"/>
            <w:i w:val="0"/>
            <w:iCs w:val="0"/>
            <w:kern w:val="2"/>
            <w:sz w:val="22"/>
            <w:szCs w:val="22"/>
            <w14:ligatures w14:val="standardContextual"/>
          </w:rPr>
          <w:tab/>
        </w:r>
        <w:r w:rsidRPr="00A9584D">
          <w:rPr>
            <w:rStyle w:val="Hyperlink"/>
          </w:rPr>
          <w:t>Post Upgrade Review Meeting</w:t>
        </w:r>
        <w:r>
          <w:rPr>
            <w:webHidden/>
          </w:rPr>
          <w:tab/>
        </w:r>
        <w:r>
          <w:rPr>
            <w:webHidden/>
          </w:rPr>
          <w:fldChar w:fldCharType="begin"/>
        </w:r>
        <w:r>
          <w:rPr>
            <w:webHidden/>
          </w:rPr>
          <w:instrText xml:space="preserve"> PAGEREF _Toc160547099 \h </w:instrText>
        </w:r>
        <w:r>
          <w:rPr>
            <w:webHidden/>
          </w:rPr>
        </w:r>
        <w:r>
          <w:rPr>
            <w:webHidden/>
          </w:rPr>
          <w:fldChar w:fldCharType="separate"/>
        </w:r>
        <w:r>
          <w:rPr>
            <w:webHidden/>
          </w:rPr>
          <w:t>10</w:t>
        </w:r>
        <w:r>
          <w:rPr>
            <w:webHidden/>
          </w:rPr>
          <w:fldChar w:fldCharType="end"/>
        </w:r>
      </w:hyperlink>
    </w:p>
    <w:p w14:paraId="2005F728" w14:textId="471EE962"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100" w:history="1">
        <w:r w:rsidRPr="00A9584D">
          <w:rPr>
            <w:rStyle w:val="Hyperlink"/>
            <w:noProof/>
          </w:rPr>
          <w:t>Section 5 – Preliminary Assessment Details</w:t>
        </w:r>
        <w:r>
          <w:rPr>
            <w:noProof/>
            <w:webHidden/>
          </w:rPr>
          <w:tab/>
        </w:r>
        <w:r>
          <w:rPr>
            <w:noProof/>
            <w:webHidden/>
          </w:rPr>
          <w:fldChar w:fldCharType="begin"/>
        </w:r>
        <w:r>
          <w:rPr>
            <w:noProof/>
            <w:webHidden/>
          </w:rPr>
          <w:instrText xml:space="preserve"> PAGEREF _Toc160547100 \h </w:instrText>
        </w:r>
        <w:r>
          <w:rPr>
            <w:noProof/>
            <w:webHidden/>
          </w:rPr>
        </w:r>
        <w:r>
          <w:rPr>
            <w:noProof/>
            <w:webHidden/>
          </w:rPr>
          <w:fldChar w:fldCharType="separate"/>
        </w:r>
        <w:r>
          <w:rPr>
            <w:noProof/>
            <w:webHidden/>
          </w:rPr>
          <w:t>11</w:t>
        </w:r>
        <w:r>
          <w:rPr>
            <w:noProof/>
            <w:webHidden/>
          </w:rPr>
          <w:fldChar w:fldCharType="end"/>
        </w:r>
      </w:hyperlink>
    </w:p>
    <w:p w14:paraId="1FE7874F" w14:textId="7349846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01" w:history="1">
        <w:r w:rsidRPr="00A9584D">
          <w:rPr>
            <w:rStyle w:val="Hyperlink"/>
          </w:rPr>
          <w:t>5.1.1</w:t>
        </w:r>
        <w:r>
          <w:rPr>
            <w:rFonts w:asciiTheme="minorHAnsi" w:eastAsiaTheme="minorEastAsia" w:hAnsiTheme="minorHAnsi" w:cstheme="minorBidi"/>
            <w:i w:val="0"/>
            <w:iCs w:val="0"/>
            <w:kern w:val="2"/>
            <w:sz w:val="22"/>
            <w:szCs w:val="22"/>
            <w14:ligatures w14:val="standardContextual"/>
          </w:rPr>
          <w:tab/>
        </w:r>
        <w:r w:rsidRPr="00A9584D">
          <w:rPr>
            <w:rStyle w:val="Hyperlink"/>
          </w:rPr>
          <w:t>Establish Project Team</w:t>
        </w:r>
        <w:r>
          <w:rPr>
            <w:webHidden/>
          </w:rPr>
          <w:tab/>
        </w:r>
        <w:r>
          <w:rPr>
            <w:webHidden/>
          </w:rPr>
          <w:fldChar w:fldCharType="begin"/>
        </w:r>
        <w:r>
          <w:rPr>
            <w:webHidden/>
          </w:rPr>
          <w:instrText xml:space="preserve"> PAGEREF _Toc160547101 \h </w:instrText>
        </w:r>
        <w:r>
          <w:rPr>
            <w:webHidden/>
          </w:rPr>
        </w:r>
        <w:r>
          <w:rPr>
            <w:webHidden/>
          </w:rPr>
          <w:fldChar w:fldCharType="separate"/>
        </w:r>
        <w:r>
          <w:rPr>
            <w:webHidden/>
          </w:rPr>
          <w:t>11</w:t>
        </w:r>
        <w:r>
          <w:rPr>
            <w:webHidden/>
          </w:rPr>
          <w:fldChar w:fldCharType="end"/>
        </w:r>
      </w:hyperlink>
    </w:p>
    <w:p w14:paraId="103EAA02" w14:textId="69C2F57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02" w:history="1">
        <w:r w:rsidRPr="00A9584D">
          <w:rPr>
            <w:rStyle w:val="Hyperlink"/>
          </w:rPr>
          <w:t>5.1.2</w:t>
        </w:r>
        <w:r>
          <w:rPr>
            <w:rFonts w:asciiTheme="minorHAnsi" w:eastAsiaTheme="minorEastAsia" w:hAnsiTheme="minorHAnsi" w:cstheme="minorBidi"/>
            <w:i w:val="0"/>
            <w:iCs w:val="0"/>
            <w:kern w:val="2"/>
            <w:sz w:val="22"/>
            <w:szCs w:val="22"/>
            <w14:ligatures w14:val="standardContextual"/>
          </w:rPr>
          <w:tab/>
        </w:r>
        <w:r w:rsidRPr="00A9584D">
          <w:rPr>
            <w:rStyle w:val="Hyperlink"/>
          </w:rPr>
          <w:t>Current State Assessment</w:t>
        </w:r>
        <w:r>
          <w:rPr>
            <w:webHidden/>
          </w:rPr>
          <w:tab/>
        </w:r>
        <w:r>
          <w:rPr>
            <w:webHidden/>
          </w:rPr>
          <w:fldChar w:fldCharType="begin"/>
        </w:r>
        <w:r>
          <w:rPr>
            <w:webHidden/>
          </w:rPr>
          <w:instrText xml:space="preserve"> PAGEREF _Toc160547102 \h </w:instrText>
        </w:r>
        <w:r>
          <w:rPr>
            <w:webHidden/>
          </w:rPr>
        </w:r>
        <w:r>
          <w:rPr>
            <w:webHidden/>
          </w:rPr>
          <w:fldChar w:fldCharType="separate"/>
        </w:r>
        <w:r>
          <w:rPr>
            <w:webHidden/>
          </w:rPr>
          <w:t>11</w:t>
        </w:r>
        <w:r>
          <w:rPr>
            <w:webHidden/>
          </w:rPr>
          <w:fldChar w:fldCharType="end"/>
        </w:r>
      </w:hyperlink>
    </w:p>
    <w:p w14:paraId="4F0CCD11" w14:textId="00719594"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03" w:history="1">
        <w:r w:rsidRPr="00A9584D">
          <w:rPr>
            <w:rStyle w:val="Hyperlink"/>
          </w:rPr>
          <w:t>5.1.3</w:t>
        </w:r>
        <w:r>
          <w:rPr>
            <w:rFonts w:asciiTheme="minorHAnsi" w:eastAsiaTheme="minorEastAsia" w:hAnsiTheme="minorHAnsi" w:cstheme="minorBidi"/>
            <w:i w:val="0"/>
            <w:iCs w:val="0"/>
            <w:kern w:val="2"/>
            <w:sz w:val="22"/>
            <w:szCs w:val="22"/>
            <w14:ligatures w14:val="standardContextual"/>
          </w:rPr>
          <w:tab/>
        </w:r>
        <w:r w:rsidRPr="00A9584D">
          <w:rPr>
            <w:rStyle w:val="Hyperlink"/>
          </w:rPr>
          <w:t>Stakeholder Interviews</w:t>
        </w:r>
        <w:r>
          <w:rPr>
            <w:webHidden/>
          </w:rPr>
          <w:tab/>
        </w:r>
        <w:r>
          <w:rPr>
            <w:webHidden/>
          </w:rPr>
          <w:fldChar w:fldCharType="begin"/>
        </w:r>
        <w:r>
          <w:rPr>
            <w:webHidden/>
          </w:rPr>
          <w:instrText xml:space="preserve"> PAGEREF _Toc160547103 \h </w:instrText>
        </w:r>
        <w:r>
          <w:rPr>
            <w:webHidden/>
          </w:rPr>
        </w:r>
        <w:r>
          <w:rPr>
            <w:webHidden/>
          </w:rPr>
          <w:fldChar w:fldCharType="separate"/>
        </w:r>
        <w:r>
          <w:rPr>
            <w:webHidden/>
          </w:rPr>
          <w:t>11</w:t>
        </w:r>
        <w:r>
          <w:rPr>
            <w:webHidden/>
          </w:rPr>
          <w:fldChar w:fldCharType="end"/>
        </w:r>
      </w:hyperlink>
    </w:p>
    <w:p w14:paraId="3923E3D0" w14:textId="4AEB7F4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04" w:history="1">
        <w:r w:rsidRPr="00A9584D">
          <w:rPr>
            <w:rStyle w:val="Hyperlink"/>
          </w:rPr>
          <w:t>5.1.4</w:t>
        </w:r>
        <w:r>
          <w:rPr>
            <w:rFonts w:asciiTheme="minorHAnsi" w:eastAsiaTheme="minorEastAsia" w:hAnsiTheme="minorHAnsi" w:cstheme="minorBidi"/>
            <w:i w:val="0"/>
            <w:iCs w:val="0"/>
            <w:kern w:val="2"/>
            <w:sz w:val="22"/>
            <w:szCs w:val="22"/>
            <w14:ligatures w14:val="standardContextual"/>
          </w:rPr>
          <w:tab/>
        </w:r>
        <w:r w:rsidRPr="00A9584D">
          <w:rPr>
            <w:rStyle w:val="Hyperlink"/>
          </w:rPr>
          <w:t>Customization and Integration Analysis</w:t>
        </w:r>
        <w:r>
          <w:rPr>
            <w:webHidden/>
          </w:rPr>
          <w:tab/>
        </w:r>
        <w:r>
          <w:rPr>
            <w:webHidden/>
          </w:rPr>
          <w:fldChar w:fldCharType="begin"/>
        </w:r>
        <w:r>
          <w:rPr>
            <w:webHidden/>
          </w:rPr>
          <w:instrText xml:space="preserve"> PAGEREF _Toc160547104 \h </w:instrText>
        </w:r>
        <w:r>
          <w:rPr>
            <w:webHidden/>
          </w:rPr>
        </w:r>
        <w:r>
          <w:rPr>
            <w:webHidden/>
          </w:rPr>
          <w:fldChar w:fldCharType="separate"/>
        </w:r>
        <w:r>
          <w:rPr>
            <w:webHidden/>
          </w:rPr>
          <w:t>11</w:t>
        </w:r>
        <w:r>
          <w:rPr>
            <w:webHidden/>
          </w:rPr>
          <w:fldChar w:fldCharType="end"/>
        </w:r>
      </w:hyperlink>
    </w:p>
    <w:p w14:paraId="30E765D9" w14:textId="7BFBA5D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05" w:history="1">
        <w:r w:rsidRPr="00A9584D">
          <w:rPr>
            <w:rStyle w:val="Hyperlink"/>
          </w:rPr>
          <w:t>5.1.5</w:t>
        </w:r>
        <w:r>
          <w:rPr>
            <w:rFonts w:asciiTheme="minorHAnsi" w:eastAsiaTheme="minorEastAsia" w:hAnsiTheme="minorHAnsi" w:cstheme="minorBidi"/>
            <w:i w:val="0"/>
            <w:iCs w:val="0"/>
            <w:kern w:val="2"/>
            <w:sz w:val="22"/>
            <w:szCs w:val="22"/>
            <w14:ligatures w14:val="standardContextual"/>
          </w:rPr>
          <w:tab/>
        </w:r>
        <w:r w:rsidRPr="00A9584D">
          <w:rPr>
            <w:rStyle w:val="Hyperlink"/>
          </w:rPr>
          <w:t>Identify High-Impact Workflows</w:t>
        </w:r>
        <w:r>
          <w:rPr>
            <w:webHidden/>
          </w:rPr>
          <w:tab/>
        </w:r>
        <w:r>
          <w:rPr>
            <w:webHidden/>
          </w:rPr>
          <w:fldChar w:fldCharType="begin"/>
        </w:r>
        <w:r>
          <w:rPr>
            <w:webHidden/>
          </w:rPr>
          <w:instrText xml:space="preserve"> PAGEREF _Toc160547105 \h </w:instrText>
        </w:r>
        <w:r>
          <w:rPr>
            <w:webHidden/>
          </w:rPr>
        </w:r>
        <w:r>
          <w:rPr>
            <w:webHidden/>
          </w:rPr>
          <w:fldChar w:fldCharType="separate"/>
        </w:r>
        <w:r>
          <w:rPr>
            <w:webHidden/>
          </w:rPr>
          <w:t>12</w:t>
        </w:r>
        <w:r>
          <w:rPr>
            <w:webHidden/>
          </w:rPr>
          <w:fldChar w:fldCharType="end"/>
        </w:r>
      </w:hyperlink>
    </w:p>
    <w:p w14:paraId="383B1405" w14:textId="0CD1263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06" w:history="1">
        <w:r w:rsidRPr="00A9584D">
          <w:rPr>
            <w:rStyle w:val="Hyperlink"/>
          </w:rPr>
          <w:t>5.1.6</w:t>
        </w:r>
        <w:r>
          <w:rPr>
            <w:rFonts w:asciiTheme="minorHAnsi" w:eastAsiaTheme="minorEastAsia" w:hAnsiTheme="minorHAnsi" w:cstheme="minorBidi"/>
            <w:i w:val="0"/>
            <w:iCs w:val="0"/>
            <w:kern w:val="2"/>
            <w:sz w:val="22"/>
            <w:szCs w:val="22"/>
            <w14:ligatures w14:val="standardContextual"/>
          </w:rPr>
          <w:tab/>
        </w:r>
        <w:r w:rsidRPr="00A9584D">
          <w:rPr>
            <w:rStyle w:val="Hyperlink"/>
          </w:rPr>
          <w:t>Risk Assessment</w:t>
        </w:r>
        <w:r>
          <w:rPr>
            <w:webHidden/>
          </w:rPr>
          <w:tab/>
        </w:r>
        <w:r>
          <w:rPr>
            <w:webHidden/>
          </w:rPr>
          <w:fldChar w:fldCharType="begin"/>
        </w:r>
        <w:r>
          <w:rPr>
            <w:webHidden/>
          </w:rPr>
          <w:instrText xml:space="preserve"> PAGEREF _Toc160547106 \h </w:instrText>
        </w:r>
        <w:r>
          <w:rPr>
            <w:webHidden/>
          </w:rPr>
        </w:r>
        <w:r>
          <w:rPr>
            <w:webHidden/>
          </w:rPr>
          <w:fldChar w:fldCharType="separate"/>
        </w:r>
        <w:r>
          <w:rPr>
            <w:webHidden/>
          </w:rPr>
          <w:t>12</w:t>
        </w:r>
        <w:r>
          <w:rPr>
            <w:webHidden/>
          </w:rPr>
          <w:fldChar w:fldCharType="end"/>
        </w:r>
      </w:hyperlink>
    </w:p>
    <w:p w14:paraId="4D7BC3A8" w14:textId="1E0E81A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07" w:history="1">
        <w:r w:rsidRPr="00A9584D">
          <w:rPr>
            <w:rStyle w:val="Hyperlink"/>
          </w:rPr>
          <w:t>5.1.7</w:t>
        </w:r>
        <w:r>
          <w:rPr>
            <w:rFonts w:asciiTheme="minorHAnsi" w:eastAsiaTheme="minorEastAsia" w:hAnsiTheme="minorHAnsi" w:cstheme="minorBidi"/>
            <w:i w:val="0"/>
            <w:iCs w:val="0"/>
            <w:kern w:val="2"/>
            <w:sz w:val="22"/>
            <w:szCs w:val="22"/>
            <w14:ligatures w14:val="standardContextual"/>
          </w:rPr>
          <w:tab/>
        </w:r>
        <w:r w:rsidRPr="00A9584D">
          <w:rPr>
            <w:rStyle w:val="Hyperlink"/>
          </w:rPr>
          <w:t>Documentation</w:t>
        </w:r>
        <w:r>
          <w:rPr>
            <w:webHidden/>
          </w:rPr>
          <w:tab/>
        </w:r>
        <w:r>
          <w:rPr>
            <w:webHidden/>
          </w:rPr>
          <w:fldChar w:fldCharType="begin"/>
        </w:r>
        <w:r>
          <w:rPr>
            <w:webHidden/>
          </w:rPr>
          <w:instrText xml:space="preserve"> PAGEREF _Toc160547107 \h </w:instrText>
        </w:r>
        <w:r>
          <w:rPr>
            <w:webHidden/>
          </w:rPr>
        </w:r>
        <w:r>
          <w:rPr>
            <w:webHidden/>
          </w:rPr>
          <w:fldChar w:fldCharType="separate"/>
        </w:r>
        <w:r>
          <w:rPr>
            <w:webHidden/>
          </w:rPr>
          <w:t>12</w:t>
        </w:r>
        <w:r>
          <w:rPr>
            <w:webHidden/>
          </w:rPr>
          <w:fldChar w:fldCharType="end"/>
        </w:r>
      </w:hyperlink>
    </w:p>
    <w:p w14:paraId="200DD495" w14:textId="5504132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08" w:history="1">
        <w:r w:rsidRPr="00A9584D">
          <w:rPr>
            <w:rStyle w:val="Hyperlink"/>
          </w:rPr>
          <w:t>5.1.8</w:t>
        </w:r>
        <w:r>
          <w:rPr>
            <w:rFonts w:asciiTheme="minorHAnsi" w:eastAsiaTheme="minorEastAsia" w:hAnsiTheme="minorHAnsi" w:cstheme="minorBidi"/>
            <w:i w:val="0"/>
            <w:iCs w:val="0"/>
            <w:kern w:val="2"/>
            <w:sz w:val="22"/>
            <w:szCs w:val="22"/>
            <w14:ligatures w14:val="standardContextual"/>
          </w:rPr>
          <w:tab/>
        </w:r>
        <w:r w:rsidRPr="00A9584D">
          <w:rPr>
            <w:rStyle w:val="Hyperlink"/>
          </w:rPr>
          <w:t>Budget and Resource Planning</w:t>
        </w:r>
        <w:r>
          <w:rPr>
            <w:webHidden/>
          </w:rPr>
          <w:tab/>
        </w:r>
        <w:r>
          <w:rPr>
            <w:webHidden/>
          </w:rPr>
          <w:fldChar w:fldCharType="begin"/>
        </w:r>
        <w:r>
          <w:rPr>
            <w:webHidden/>
          </w:rPr>
          <w:instrText xml:space="preserve"> PAGEREF _Toc160547108 \h </w:instrText>
        </w:r>
        <w:r>
          <w:rPr>
            <w:webHidden/>
          </w:rPr>
        </w:r>
        <w:r>
          <w:rPr>
            <w:webHidden/>
          </w:rPr>
          <w:fldChar w:fldCharType="separate"/>
        </w:r>
        <w:r>
          <w:rPr>
            <w:webHidden/>
          </w:rPr>
          <w:t>12</w:t>
        </w:r>
        <w:r>
          <w:rPr>
            <w:webHidden/>
          </w:rPr>
          <w:fldChar w:fldCharType="end"/>
        </w:r>
      </w:hyperlink>
    </w:p>
    <w:p w14:paraId="4DA115B8" w14:textId="4A642A8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09" w:history="1">
        <w:r w:rsidRPr="00A9584D">
          <w:rPr>
            <w:rStyle w:val="Hyperlink"/>
          </w:rPr>
          <w:t>5.1.9</w:t>
        </w:r>
        <w:r>
          <w:rPr>
            <w:rFonts w:asciiTheme="minorHAnsi" w:eastAsiaTheme="minorEastAsia" w:hAnsiTheme="minorHAnsi" w:cstheme="minorBidi"/>
            <w:i w:val="0"/>
            <w:iCs w:val="0"/>
            <w:kern w:val="2"/>
            <w:sz w:val="22"/>
            <w:szCs w:val="22"/>
            <w14:ligatures w14:val="standardContextual"/>
          </w:rPr>
          <w:tab/>
        </w:r>
        <w:r w:rsidRPr="00A9584D">
          <w:rPr>
            <w:rStyle w:val="Hyperlink"/>
          </w:rPr>
          <w:t>Preliminary Communication Plan</w:t>
        </w:r>
        <w:r>
          <w:rPr>
            <w:webHidden/>
          </w:rPr>
          <w:tab/>
        </w:r>
        <w:r>
          <w:rPr>
            <w:webHidden/>
          </w:rPr>
          <w:fldChar w:fldCharType="begin"/>
        </w:r>
        <w:r>
          <w:rPr>
            <w:webHidden/>
          </w:rPr>
          <w:instrText xml:space="preserve"> PAGEREF _Toc160547109 \h </w:instrText>
        </w:r>
        <w:r>
          <w:rPr>
            <w:webHidden/>
          </w:rPr>
        </w:r>
        <w:r>
          <w:rPr>
            <w:webHidden/>
          </w:rPr>
          <w:fldChar w:fldCharType="separate"/>
        </w:r>
        <w:r>
          <w:rPr>
            <w:webHidden/>
          </w:rPr>
          <w:t>12</w:t>
        </w:r>
        <w:r>
          <w:rPr>
            <w:webHidden/>
          </w:rPr>
          <w:fldChar w:fldCharType="end"/>
        </w:r>
      </w:hyperlink>
    </w:p>
    <w:p w14:paraId="37CB1986" w14:textId="5FC37E8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10" w:history="1">
        <w:r w:rsidRPr="00A9584D">
          <w:rPr>
            <w:rStyle w:val="Hyperlink"/>
          </w:rPr>
          <w:t>5.1.10</w:t>
        </w:r>
        <w:r>
          <w:rPr>
            <w:rFonts w:asciiTheme="minorHAnsi" w:eastAsiaTheme="minorEastAsia" w:hAnsiTheme="minorHAnsi" w:cstheme="minorBidi"/>
            <w:i w:val="0"/>
            <w:iCs w:val="0"/>
            <w:kern w:val="2"/>
            <w:sz w:val="22"/>
            <w:szCs w:val="22"/>
            <w14:ligatures w14:val="standardContextual"/>
          </w:rPr>
          <w:tab/>
        </w:r>
        <w:r w:rsidRPr="00A9584D">
          <w:rPr>
            <w:rStyle w:val="Hyperlink"/>
          </w:rPr>
          <w:t>Project Kickoff Meeting</w:t>
        </w:r>
        <w:r>
          <w:rPr>
            <w:webHidden/>
          </w:rPr>
          <w:tab/>
        </w:r>
        <w:r>
          <w:rPr>
            <w:webHidden/>
          </w:rPr>
          <w:fldChar w:fldCharType="begin"/>
        </w:r>
        <w:r>
          <w:rPr>
            <w:webHidden/>
          </w:rPr>
          <w:instrText xml:space="preserve"> PAGEREF _Toc160547110 \h </w:instrText>
        </w:r>
        <w:r>
          <w:rPr>
            <w:webHidden/>
          </w:rPr>
        </w:r>
        <w:r>
          <w:rPr>
            <w:webHidden/>
          </w:rPr>
          <w:fldChar w:fldCharType="separate"/>
        </w:r>
        <w:r>
          <w:rPr>
            <w:webHidden/>
          </w:rPr>
          <w:t>12</w:t>
        </w:r>
        <w:r>
          <w:rPr>
            <w:webHidden/>
          </w:rPr>
          <w:fldChar w:fldCharType="end"/>
        </w:r>
      </w:hyperlink>
    </w:p>
    <w:p w14:paraId="059EEFD1" w14:textId="6CF9A7E2"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111" w:history="1">
        <w:r w:rsidRPr="00A9584D">
          <w:rPr>
            <w:rStyle w:val="Hyperlink"/>
            <w:noProof/>
          </w:rPr>
          <w:t>Section 6 – System Requirements and Compatibility</w:t>
        </w:r>
        <w:r>
          <w:rPr>
            <w:noProof/>
            <w:webHidden/>
          </w:rPr>
          <w:tab/>
        </w:r>
        <w:r>
          <w:rPr>
            <w:noProof/>
            <w:webHidden/>
          </w:rPr>
          <w:fldChar w:fldCharType="begin"/>
        </w:r>
        <w:r>
          <w:rPr>
            <w:noProof/>
            <w:webHidden/>
          </w:rPr>
          <w:instrText xml:space="preserve"> PAGEREF _Toc160547111 \h </w:instrText>
        </w:r>
        <w:r>
          <w:rPr>
            <w:noProof/>
            <w:webHidden/>
          </w:rPr>
        </w:r>
        <w:r>
          <w:rPr>
            <w:noProof/>
            <w:webHidden/>
          </w:rPr>
          <w:fldChar w:fldCharType="separate"/>
        </w:r>
        <w:r>
          <w:rPr>
            <w:noProof/>
            <w:webHidden/>
          </w:rPr>
          <w:t>13</w:t>
        </w:r>
        <w:r>
          <w:rPr>
            <w:noProof/>
            <w:webHidden/>
          </w:rPr>
          <w:fldChar w:fldCharType="end"/>
        </w:r>
      </w:hyperlink>
    </w:p>
    <w:p w14:paraId="3D62D900" w14:textId="29C3074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12" w:history="1">
        <w:r w:rsidRPr="00A9584D">
          <w:rPr>
            <w:rStyle w:val="Hyperlink"/>
          </w:rPr>
          <w:t>6.1.1</w:t>
        </w:r>
        <w:r>
          <w:rPr>
            <w:rFonts w:asciiTheme="minorHAnsi" w:eastAsiaTheme="minorEastAsia" w:hAnsiTheme="minorHAnsi" w:cstheme="minorBidi"/>
            <w:i w:val="0"/>
            <w:iCs w:val="0"/>
            <w:kern w:val="2"/>
            <w:sz w:val="22"/>
            <w:szCs w:val="22"/>
            <w14:ligatures w14:val="standardContextual"/>
          </w:rPr>
          <w:tab/>
        </w:r>
        <w:r w:rsidRPr="00A9584D">
          <w:rPr>
            <w:rStyle w:val="Hyperlink"/>
          </w:rPr>
          <w:t>Review ArcGIS Enterprise 11.x System Requirements</w:t>
        </w:r>
        <w:r>
          <w:rPr>
            <w:webHidden/>
          </w:rPr>
          <w:tab/>
        </w:r>
        <w:r>
          <w:rPr>
            <w:webHidden/>
          </w:rPr>
          <w:fldChar w:fldCharType="begin"/>
        </w:r>
        <w:r>
          <w:rPr>
            <w:webHidden/>
          </w:rPr>
          <w:instrText xml:space="preserve"> PAGEREF _Toc160547112 \h </w:instrText>
        </w:r>
        <w:r>
          <w:rPr>
            <w:webHidden/>
          </w:rPr>
        </w:r>
        <w:r>
          <w:rPr>
            <w:webHidden/>
          </w:rPr>
          <w:fldChar w:fldCharType="separate"/>
        </w:r>
        <w:r>
          <w:rPr>
            <w:webHidden/>
          </w:rPr>
          <w:t>13</w:t>
        </w:r>
        <w:r>
          <w:rPr>
            <w:webHidden/>
          </w:rPr>
          <w:fldChar w:fldCharType="end"/>
        </w:r>
      </w:hyperlink>
    </w:p>
    <w:p w14:paraId="142BB80F" w14:textId="34BF579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13" w:history="1">
        <w:r w:rsidRPr="00A9584D">
          <w:rPr>
            <w:rStyle w:val="Hyperlink"/>
          </w:rPr>
          <w:t>6.1.2</w:t>
        </w:r>
        <w:r>
          <w:rPr>
            <w:rFonts w:asciiTheme="minorHAnsi" w:eastAsiaTheme="minorEastAsia" w:hAnsiTheme="minorHAnsi" w:cstheme="minorBidi"/>
            <w:i w:val="0"/>
            <w:iCs w:val="0"/>
            <w:kern w:val="2"/>
            <w:sz w:val="22"/>
            <w:szCs w:val="22"/>
            <w14:ligatures w14:val="standardContextual"/>
          </w:rPr>
          <w:tab/>
        </w:r>
        <w:r w:rsidRPr="00A9584D">
          <w:rPr>
            <w:rStyle w:val="Hyperlink"/>
          </w:rPr>
          <w:t>Hardware Compatibility Assessment</w:t>
        </w:r>
        <w:r>
          <w:rPr>
            <w:webHidden/>
          </w:rPr>
          <w:tab/>
        </w:r>
        <w:r>
          <w:rPr>
            <w:webHidden/>
          </w:rPr>
          <w:fldChar w:fldCharType="begin"/>
        </w:r>
        <w:r>
          <w:rPr>
            <w:webHidden/>
          </w:rPr>
          <w:instrText xml:space="preserve"> PAGEREF _Toc160547113 \h </w:instrText>
        </w:r>
        <w:r>
          <w:rPr>
            <w:webHidden/>
          </w:rPr>
        </w:r>
        <w:r>
          <w:rPr>
            <w:webHidden/>
          </w:rPr>
          <w:fldChar w:fldCharType="separate"/>
        </w:r>
        <w:r>
          <w:rPr>
            <w:webHidden/>
          </w:rPr>
          <w:t>13</w:t>
        </w:r>
        <w:r>
          <w:rPr>
            <w:webHidden/>
          </w:rPr>
          <w:fldChar w:fldCharType="end"/>
        </w:r>
      </w:hyperlink>
    </w:p>
    <w:p w14:paraId="6C40CFDE" w14:textId="1AFB4AE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14" w:history="1">
        <w:r w:rsidRPr="00A9584D">
          <w:rPr>
            <w:rStyle w:val="Hyperlink"/>
          </w:rPr>
          <w:t>6.1.3</w:t>
        </w:r>
        <w:r>
          <w:rPr>
            <w:rFonts w:asciiTheme="minorHAnsi" w:eastAsiaTheme="minorEastAsia" w:hAnsiTheme="minorHAnsi" w:cstheme="minorBidi"/>
            <w:i w:val="0"/>
            <w:iCs w:val="0"/>
            <w:kern w:val="2"/>
            <w:sz w:val="22"/>
            <w:szCs w:val="22"/>
            <w14:ligatures w14:val="standardContextual"/>
          </w:rPr>
          <w:tab/>
        </w:r>
        <w:r w:rsidRPr="00A9584D">
          <w:rPr>
            <w:rStyle w:val="Hyperlink"/>
          </w:rPr>
          <w:t>Software Compatibility Check</w:t>
        </w:r>
        <w:r>
          <w:rPr>
            <w:webHidden/>
          </w:rPr>
          <w:tab/>
        </w:r>
        <w:r>
          <w:rPr>
            <w:webHidden/>
          </w:rPr>
          <w:fldChar w:fldCharType="begin"/>
        </w:r>
        <w:r>
          <w:rPr>
            <w:webHidden/>
          </w:rPr>
          <w:instrText xml:space="preserve"> PAGEREF _Toc160547114 \h </w:instrText>
        </w:r>
        <w:r>
          <w:rPr>
            <w:webHidden/>
          </w:rPr>
        </w:r>
        <w:r>
          <w:rPr>
            <w:webHidden/>
          </w:rPr>
          <w:fldChar w:fldCharType="separate"/>
        </w:r>
        <w:r>
          <w:rPr>
            <w:webHidden/>
          </w:rPr>
          <w:t>13</w:t>
        </w:r>
        <w:r>
          <w:rPr>
            <w:webHidden/>
          </w:rPr>
          <w:fldChar w:fldCharType="end"/>
        </w:r>
      </w:hyperlink>
    </w:p>
    <w:p w14:paraId="0D736F3D" w14:textId="1FE6936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15" w:history="1">
        <w:r w:rsidRPr="00A9584D">
          <w:rPr>
            <w:rStyle w:val="Hyperlink"/>
          </w:rPr>
          <w:t>6.1.4</w:t>
        </w:r>
        <w:r>
          <w:rPr>
            <w:rFonts w:asciiTheme="minorHAnsi" w:eastAsiaTheme="minorEastAsia" w:hAnsiTheme="minorHAnsi" w:cstheme="minorBidi"/>
            <w:i w:val="0"/>
            <w:iCs w:val="0"/>
            <w:kern w:val="2"/>
            <w:sz w:val="22"/>
            <w:szCs w:val="22"/>
            <w14:ligatures w14:val="standardContextual"/>
          </w:rPr>
          <w:tab/>
        </w:r>
        <w:r w:rsidRPr="00A9584D">
          <w:rPr>
            <w:rStyle w:val="Hyperlink"/>
          </w:rPr>
          <w:t>Database Compatibility</w:t>
        </w:r>
        <w:r>
          <w:rPr>
            <w:webHidden/>
          </w:rPr>
          <w:tab/>
        </w:r>
        <w:r>
          <w:rPr>
            <w:webHidden/>
          </w:rPr>
          <w:fldChar w:fldCharType="begin"/>
        </w:r>
        <w:r>
          <w:rPr>
            <w:webHidden/>
          </w:rPr>
          <w:instrText xml:space="preserve"> PAGEREF _Toc160547115 \h </w:instrText>
        </w:r>
        <w:r>
          <w:rPr>
            <w:webHidden/>
          </w:rPr>
        </w:r>
        <w:r>
          <w:rPr>
            <w:webHidden/>
          </w:rPr>
          <w:fldChar w:fldCharType="separate"/>
        </w:r>
        <w:r>
          <w:rPr>
            <w:webHidden/>
          </w:rPr>
          <w:t>13</w:t>
        </w:r>
        <w:r>
          <w:rPr>
            <w:webHidden/>
          </w:rPr>
          <w:fldChar w:fldCharType="end"/>
        </w:r>
      </w:hyperlink>
    </w:p>
    <w:p w14:paraId="207F26BE" w14:textId="2852C56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16" w:history="1">
        <w:r w:rsidRPr="00A9584D">
          <w:rPr>
            <w:rStyle w:val="Hyperlink"/>
          </w:rPr>
          <w:t>6.1.5</w:t>
        </w:r>
        <w:r>
          <w:rPr>
            <w:rFonts w:asciiTheme="minorHAnsi" w:eastAsiaTheme="minorEastAsia" w:hAnsiTheme="minorHAnsi" w:cstheme="minorBidi"/>
            <w:i w:val="0"/>
            <w:iCs w:val="0"/>
            <w:kern w:val="2"/>
            <w:sz w:val="22"/>
            <w:szCs w:val="22"/>
            <w14:ligatures w14:val="standardContextual"/>
          </w:rPr>
          <w:tab/>
        </w:r>
        <w:r w:rsidRPr="00A9584D">
          <w:rPr>
            <w:rStyle w:val="Hyperlink"/>
          </w:rPr>
          <w:t>Review ArcGIS Client Compatibility</w:t>
        </w:r>
        <w:r>
          <w:rPr>
            <w:webHidden/>
          </w:rPr>
          <w:tab/>
        </w:r>
        <w:r>
          <w:rPr>
            <w:webHidden/>
          </w:rPr>
          <w:fldChar w:fldCharType="begin"/>
        </w:r>
        <w:r>
          <w:rPr>
            <w:webHidden/>
          </w:rPr>
          <w:instrText xml:space="preserve"> PAGEREF _Toc160547116 \h </w:instrText>
        </w:r>
        <w:r>
          <w:rPr>
            <w:webHidden/>
          </w:rPr>
        </w:r>
        <w:r>
          <w:rPr>
            <w:webHidden/>
          </w:rPr>
          <w:fldChar w:fldCharType="separate"/>
        </w:r>
        <w:r>
          <w:rPr>
            <w:webHidden/>
          </w:rPr>
          <w:t>13</w:t>
        </w:r>
        <w:r>
          <w:rPr>
            <w:webHidden/>
          </w:rPr>
          <w:fldChar w:fldCharType="end"/>
        </w:r>
      </w:hyperlink>
    </w:p>
    <w:p w14:paraId="48FE079D" w14:textId="4D4D943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17" w:history="1">
        <w:r w:rsidRPr="00A9584D">
          <w:rPr>
            <w:rStyle w:val="Hyperlink"/>
          </w:rPr>
          <w:t>6.1.6</w:t>
        </w:r>
        <w:r>
          <w:rPr>
            <w:rFonts w:asciiTheme="minorHAnsi" w:eastAsiaTheme="minorEastAsia" w:hAnsiTheme="minorHAnsi" w:cstheme="minorBidi"/>
            <w:i w:val="0"/>
            <w:iCs w:val="0"/>
            <w:kern w:val="2"/>
            <w:sz w:val="22"/>
            <w:szCs w:val="22"/>
            <w14:ligatures w14:val="standardContextual"/>
          </w:rPr>
          <w:tab/>
        </w:r>
        <w:r w:rsidRPr="00A9584D">
          <w:rPr>
            <w:rStyle w:val="Hyperlink"/>
          </w:rPr>
          <w:t>Third-Party Software and Integrations</w:t>
        </w:r>
        <w:r>
          <w:rPr>
            <w:webHidden/>
          </w:rPr>
          <w:tab/>
        </w:r>
        <w:r>
          <w:rPr>
            <w:webHidden/>
          </w:rPr>
          <w:fldChar w:fldCharType="begin"/>
        </w:r>
        <w:r>
          <w:rPr>
            <w:webHidden/>
          </w:rPr>
          <w:instrText xml:space="preserve"> PAGEREF _Toc160547117 \h </w:instrText>
        </w:r>
        <w:r>
          <w:rPr>
            <w:webHidden/>
          </w:rPr>
        </w:r>
        <w:r>
          <w:rPr>
            <w:webHidden/>
          </w:rPr>
          <w:fldChar w:fldCharType="separate"/>
        </w:r>
        <w:r>
          <w:rPr>
            <w:webHidden/>
          </w:rPr>
          <w:t>14</w:t>
        </w:r>
        <w:r>
          <w:rPr>
            <w:webHidden/>
          </w:rPr>
          <w:fldChar w:fldCharType="end"/>
        </w:r>
      </w:hyperlink>
    </w:p>
    <w:p w14:paraId="5476DB8A" w14:textId="7A7F381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18" w:history="1">
        <w:r w:rsidRPr="00A9584D">
          <w:rPr>
            <w:rStyle w:val="Hyperlink"/>
          </w:rPr>
          <w:t>6.1.7</w:t>
        </w:r>
        <w:r>
          <w:rPr>
            <w:rFonts w:asciiTheme="minorHAnsi" w:eastAsiaTheme="minorEastAsia" w:hAnsiTheme="minorHAnsi" w:cstheme="minorBidi"/>
            <w:i w:val="0"/>
            <w:iCs w:val="0"/>
            <w:kern w:val="2"/>
            <w:sz w:val="22"/>
            <w:szCs w:val="22"/>
            <w14:ligatures w14:val="standardContextual"/>
          </w:rPr>
          <w:tab/>
        </w:r>
        <w:r w:rsidRPr="00A9584D">
          <w:rPr>
            <w:rStyle w:val="Hyperlink"/>
          </w:rPr>
          <w:t>Security and Authentication Review</w:t>
        </w:r>
        <w:r>
          <w:rPr>
            <w:webHidden/>
          </w:rPr>
          <w:tab/>
        </w:r>
        <w:r>
          <w:rPr>
            <w:webHidden/>
          </w:rPr>
          <w:fldChar w:fldCharType="begin"/>
        </w:r>
        <w:r>
          <w:rPr>
            <w:webHidden/>
          </w:rPr>
          <w:instrText xml:space="preserve"> PAGEREF _Toc160547118 \h </w:instrText>
        </w:r>
        <w:r>
          <w:rPr>
            <w:webHidden/>
          </w:rPr>
        </w:r>
        <w:r>
          <w:rPr>
            <w:webHidden/>
          </w:rPr>
          <w:fldChar w:fldCharType="separate"/>
        </w:r>
        <w:r>
          <w:rPr>
            <w:webHidden/>
          </w:rPr>
          <w:t>14</w:t>
        </w:r>
        <w:r>
          <w:rPr>
            <w:webHidden/>
          </w:rPr>
          <w:fldChar w:fldCharType="end"/>
        </w:r>
      </w:hyperlink>
    </w:p>
    <w:p w14:paraId="6ED11E3D" w14:textId="726ED56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19" w:history="1">
        <w:r w:rsidRPr="00A9584D">
          <w:rPr>
            <w:rStyle w:val="Hyperlink"/>
          </w:rPr>
          <w:t>6.1.8</w:t>
        </w:r>
        <w:r>
          <w:rPr>
            <w:rFonts w:asciiTheme="minorHAnsi" w:eastAsiaTheme="minorEastAsia" w:hAnsiTheme="minorHAnsi" w:cstheme="minorBidi"/>
            <w:i w:val="0"/>
            <w:iCs w:val="0"/>
            <w:kern w:val="2"/>
            <w:sz w:val="22"/>
            <w:szCs w:val="22"/>
            <w14:ligatures w14:val="standardContextual"/>
          </w:rPr>
          <w:tab/>
        </w:r>
        <w:r w:rsidRPr="00A9584D">
          <w:rPr>
            <w:rStyle w:val="Hyperlink"/>
          </w:rPr>
          <w:t>Licensing Assessment</w:t>
        </w:r>
        <w:r>
          <w:rPr>
            <w:webHidden/>
          </w:rPr>
          <w:tab/>
        </w:r>
        <w:r>
          <w:rPr>
            <w:webHidden/>
          </w:rPr>
          <w:fldChar w:fldCharType="begin"/>
        </w:r>
        <w:r>
          <w:rPr>
            <w:webHidden/>
          </w:rPr>
          <w:instrText xml:space="preserve"> PAGEREF _Toc160547119 \h </w:instrText>
        </w:r>
        <w:r>
          <w:rPr>
            <w:webHidden/>
          </w:rPr>
        </w:r>
        <w:r>
          <w:rPr>
            <w:webHidden/>
          </w:rPr>
          <w:fldChar w:fldCharType="separate"/>
        </w:r>
        <w:r>
          <w:rPr>
            <w:webHidden/>
          </w:rPr>
          <w:t>14</w:t>
        </w:r>
        <w:r>
          <w:rPr>
            <w:webHidden/>
          </w:rPr>
          <w:fldChar w:fldCharType="end"/>
        </w:r>
      </w:hyperlink>
    </w:p>
    <w:p w14:paraId="6781F395" w14:textId="5123D86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20" w:history="1">
        <w:r w:rsidRPr="00A9584D">
          <w:rPr>
            <w:rStyle w:val="Hyperlink"/>
          </w:rPr>
          <w:t>6.1.9</w:t>
        </w:r>
        <w:r>
          <w:rPr>
            <w:rFonts w:asciiTheme="minorHAnsi" w:eastAsiaTheme="minorEastAsia" w:hAnsiTheme="minorHAnsi" w:cstheme="minorBidi"/>
            <w:i w:val="0"/>
            <w:iCs w:val="0"/>
            <w:kern w:val="2"/>
            <w:sz w:val="22"/>
            <w:szCs w:val="22"/>
            <w14:ligatures w14:val="standardContextual"/>
          </w:rPr>
          <w:tab/>
        </w:r>
        <w:r w:rsidRPr="00A9584D">
          <w:rPr>
            <w:rStyle w:val="Hyperlink"/>
          </w:rPr>
          <w:t>Develop a Compatibility Matrix</w:t>
        </w:r>
        <w:r>
          <w:rPr>
            <w:webHidden/>
          </w:rPr>
          <w:tab/>
        </w:r>
        <w:r>
          <w:rPr>
            <w:webHidden/>
          </w:rPr>
          <w:fldChar w:fldCharType="begin"/>
        </w:r>
        <w:r>
          <w:rPr>
            <w:webHidden/>
          </w:rPr>
          <w:instrText xml:space="preserve"> PAGEREF _Toc160547120 \h </w:instrText>
        </w:r>
        <w:r>
          <w:rPr>
            <w:webHidden/>
          </w:rPr>
        </w:r>
        <w:r>
          <w:rPr>
            <w:webHidden/>
          </w:rPr>
          <w:fldChar w:fldCharType="separate"/>
        </w:r>
        <w:r>
          <w:rPr>
            <w:webHidden/>
          </w:rPr>
          <w:t>14</w:t>
        </w:r>
        <w:r>
          <w:rPr>
            <w:webHidden/>
          </w:rPr>
          <w:fldChar w:fldCharType="end"/>
        </w:r>
      </w:hyperlink>
    </w:p>
    <w:p w14:paraId="7F6A8AD8" w14:textId="47D791C5"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21" w:history="1">
        <w:r w:rsidRPr="00A9584D">
          <w:rPr>
            <w:rStyle w:val="Hyperlink"/>
          </w:rPr>
          <w:t>6.1.10</w:t>
        </w:r>
        <w:r>
          <w:rPr>
            <w:rFonts w:asciiTheme="minorHAnsi" w:eastAsiaTheme="minorEastAsia" w:hAnsiTheme="minorHAnsi" w:cstheme="minorBidi"/>
            <w:i w:val="0"/>
            <w:iCs w:val="0"/>
            <w:kern w:val="2"/>
            <w:sz w:val="22"/>
            <w:szCs w:val="22"/>
            <w14:ligatures w14:val="standardContextual"/>
          </w:rPr>
          <w:tab/>
        </w:r>
        <w:r w:rsidRPr="00A9584D">
          <w:rPr>
            <w:rStyle w:val="Hyperlink"/>
          </w:rPr>
          <w:t>Mitigation Strategies</w:t>
        </w:r>
        <w:r>
          <w:rPr>
            <w:webHidden/>
          </w:rPr>
          <w:tab/>
        </w:r>
        <w:r>
          <w:rPr>
            <w:webHidden/>
          </w:rPr>
          <w:fldChar w:fldCharType="begin"/>
        </w:r>
        <w:r>
          <w:rPr>
            <w:webHidden/>
          </w:rPr>
          <w:instrText xml:space="preserve"> PAGEREF _Toc160547121 \h </w:instrText>
        </w:r>
        <w:r>
          <w:rPr>
            <w:webHidden/>
          </w:rPr>
        </w:r>
        <w:r>
          <w:rPr>
            <w:webHidden/>
          </w:rPr>
          <w:fldChar w:fldCharType="separate"/>
        </w:r>
        <w:r>
          <w:rPr>
            <w:webHidden/>
          </w:rPr>
          <w:t>19</w:t>
        </w:r>
        <w:r>
          <w:rPr>
            <w:webHidden/>
          </w:rPr>
          <w:fldChar w:fldCharType="end"/>
        </w:r>
      </w:hyperlink>
    </w:p>
    <w:p w14:paraId="355D7A01" w14:textId="74870DD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22" w:history="1">
        <w:r w:rsidRPr="00A9584D">
          <w:rPr>
            <w:rStyle w:val="Hyperlink"/>
          </w:rPr>
          <w:t>6.1.11</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of Compatibility Findings</w:t>
        </w:r>
        <w:r>
          <w:rPr>
            <w:webHidden/>
          </w:rPr>
          <w:tab/>
        </w:r>
        <w:r>
          <w:rPr>
            <w:webHidden/>
          </w:rPr>
          <w:fldChar w:fldCharType="begin"/>
        </w:r>
        <w:r>
          <w:rPr>
            <w:webHidden/>
          </w:rPr>
          <w:instrText xml:space="preserve"> PAGEREF _Toc160547122 \h </w:instrText>
        </w:r>
        <w:r>
          <w:rPr>
            <w:webHidden/>
          </w:rPr>
        </w:r>
        <w:r>
          <w:rPr>
            <w:webHidden/>
          </w:rPr>
          <w:fldChar w:fldCharType="separate"/>
        </w:r>
        <w:r>
          <w:rPr>
            <w:webHidden/>
          </w:rPr>
          <w:t>19</w:t>
        </w:r>
        <w:r>
          <w:rPr>
            <w:webHidden/>
          </w:rPr>
          <w:fldChar w:fldCharType="end"/>
        </w:r>
      </w:hyperlink>
    </w:p>
    <w:p w14:paraId="5E1E43D1" w14:textId="32FF7AAD"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123" w:history="1">
        <w:r w:rsidRPr="00A9584D">
          <w:rPr>
            <w:rStyle w:val="Hyperlink"/>
            <w:noProof/>
          </w:rPr>
          <w:t>Section 7 – Data and Database Backup</w:t>
        </w:r>
        <w:r>
          <w:rPr>
            <w:noProof/>
            <w:webHidden/>
          </w:rPr>
          <w:tab/>
        </w:r>
        <w:r>
          <w:rPr>
            <w:noProof/>
            <w:webHidden/>
          </w:rPr>
          <w:fldChar w:fldCharType="begin"/>
        </w:r>
        <w:r>
          <w:rPr>
            <w:noProof/>
            <w:webHidden/>
          </w:rPr>
          <w:instrText xml:space="preserve"> PAGEREF _Toc160547123 \h </w:instrText>
        </w:r>
        <w:r>
          <w:rPr>
            <w:noProof/>
            <w:webHidden/>
          </w:rPr>
        </w:r>
        <w:r>
          <w:rPr>
            <w:noProof/>
            <w:webHidden/>
          </w:rPr>
          <w:fldChar w:fldCharType="separate"/>
        </w:r>
        <w:r>
          <w:rPr>
            <w:noProof/>
            <w:webHidden/>
          </w:rPr>
          <w:t>20</w:t>
        </w:r>
        <w:r>
          <w:rPr>
            <w:noProof/>
            <w:webHidden/>
          </w:rPr>
          <w:fldChar w:fldCharType="end"/>
        </w:r>
      </w:hyperlink>
    </w:p>
    <w:p w14:paraId="4A1C7F65" w14:textId="1B99E03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24" w:history="1">
        <w:r w:rsidRPr="00A9584D">
          <w:rPr>
            <w:rStyle w:val="Hyperlink"/>
          </w:rPr>
          <w:t>7.1.1</w:t>
        </w:r>
        <w:r>
          <w:rPr>
            <w:rFonts w:asciiTheme="minorHAnsi" w:eastAsiaTheme="minorEastAsia" w:hAnsiTheme="minorHAnsi" w:cstheme="minorBidi"/>
            <w:i w:val="0"/>
            <w:iCs w:val="0"/>
            <w:kern w:val="2"/>
            <w:sz w:val="22"/>
            <w:szCs w:val="22"/>
            <w14:ligatures w14:val="standardContextual"/>
          </w:rPr>
          <w:tab/>
        </w:r>
        <w:r w:rsidRPr="00A9584D">
          <w:rPr>
            <w:rStyle w:val="Hyperlink"/>
          </w:rPr>
          <w:t>Data Inventory</w:t>
        </w:r>
        <w:r>
          <w:rPr>
            <w:webHidden/>
          </w:rPr>
          <w:tab/>
        </w:r>
        <w:r>
          <w:rPr>
            <w:webHidden/>
          </w:rPr>
          <w:fldChar w:fldCharType="begin"/>
        </w:r>
        <w:r>
          <w:rPr>
            <w:webHidden/>
          </w:rPr>
          <w:instrText xml:space="preserve"> PAGEREF _Toc160547124 \h </w:instrText>
        </w:r>
        <w:r>
          <w:rPr>
            <w:webHidden/>
          </w:rPr>
        </w:r>
        <w:r>
          <w:rPr>
            <w:webHidden/>
          </w:rPr>
          <w:fldChar w:fldCharType="separate"/>
        </w:r>
        <w:r>
          <w:rPr>
            <w:webHidden/>
          </w:rPr>
          <w:t>20</w:t>
        </w:r>
        <w:r>
          <w:rPr>
            <w:webHidden/>
          </w:rPr>
          <w:fldChar w:fldCharType="end"/>
        </w:r>
      </w:hyperlink>
    </w:p>
    <w:p w14:paraId="425010B2" w14:textId="72487BC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25" w:history="1">
        <w:r w:rsidRPr="00A9584D">
          <w:rPr>
            <w:rStyle w:val="Hyperlink"/>
          </w:rPr>
          <w:t>7.1.2</w:t>
        </w:r>
        <w:r>
          <w:rPr>
            <w:rFonts w:asciiTheme="minorHAnsi" w:eastAsiaTheme="minorEastAsia" w:hAnsiTheme="minorHAnsi" w:cstheme="minorBidi"/>
            <w:i w:val="0"/>
            <w:iCs w:val="0"/>
            <w:kern w:val="2"/>
            <w:sz w:val="22"/>
            <w:szCs w:val="22"/>
            <w14:ligatures w14:val="standardContextual"/>
          </w:rPr>
          <w:tab/>
        </w:r>
        <w:r w:rsidRPr="00A9584D">
          <w:rPr>
            <w:rStyle w:val="Hyperlink"/>
          </w:rPr>
          <w:t>Determine Backup Frequency</w:t>
        </w:r>
        <w:r>
          <w:rPr>
            <w:webHidden/>
          </w:rPr>
          <w:tab/>
        </w:r>
        <w:r>
          <w:rPr>
            <w:webHidden/>
          </w:rPr>
          <w:fldChar w:fldCharType="begin"/>
        </w:r>
        <w:r>
          <w:rPr>
            <w:webHidden/>
          </w:rPr>
          <w:instrText xml:space="preserve"> PAGEREF _Toc160547125 \h </w:instrText>
        </w:r>
        <w:r>
          <w:rPr>
            <w:webHidden/>
          </w:rPr>
        </w:r>
        <w:r>
          <w:rPr>
            <w:webHidden/>
          </w:rPr>
          <w:fldChar w:fldCharType="separate"/>
        </w:r>
        <w:r>
          <w:rPr>
            <w:webHidden/>
          </w:rPr>
          <w:t>20</w:t>
        </w:r>
        <w:r>
          <w:rPr>
            <w:webHidden/>
          </w:rPr>
          <w:fldChar w:fldCharType="end"/>
        </w:r>
      </w:hyperlink>
    </w:p>
    <w:p w14:paraId="149D4FB0" w14:textId="3589231F"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26" w:history="1">
        <w:r w:rsidRPr="00A9584D">
          <w:rPr>
            <w:rStyle w:val="Hyperlink"/>
          </w:rPr>
          <w:t>7.1.3</w:t>
        </w:r>
        <w:r>
          <w:rPr>
            <w:rFonts w:asciiTheme="minorHAnsi" w:eastAsiaTheme="minorEastAsia" w:hAnsiTheme="minorHAnsi" w:cstheme="minorBidi"/>
            <w:i w:val="0"/>
            <w:iCs w:val="0"/>
            <w:kern w:val="2"/>
            <w:sz w:val="22"/>
            <w:szCs w:val="22"/>
            <w14:ligatures w14:val="standardContextual"/>
          </w:rPr>
          <w:tab/>
        </w:r>
        <w:r w:rsidRPr="00A9584D">
          <w:rPr>
            <w:rStyle w:val="Hyperlink"/>
          </w:rPr>
          <w:t>Select Backup Methodology</w:t>
        </w:r>
        <w:r>
          <w:rPr>
            <w:webHidden/>
          </w:rPr>
          <w:tab/>
        </w:r>
        <w:r>
          <w:rPr>
            <w:webHidden/>
          </w:rPr>
          <w:fldChar w:fldCharType="begin"/>
        </w:r>
        <w:r>
          <w:rPr>
            <w:webHidden/>
          </w:rPr>
          <w:instrText xml:space="preserve"> PAGEREF _Toc160547126 \h </w:instrText>
        </w:r>
        <w:r>
          <w:rPr>
            <w:webHidden/>
          </w:rPr>
        </w:r>
        <w:r>
          <w:rPr>
            <w:webHidden/>
          </w:rPr>
          <w:fldChar w:fldCharType="separate"/>
        </w:r>
        <w:r>
          <w:rPr>
            <w:webHidden/>
          </w:rPr>
          <w:t>20</w:t>
        </w:r>
        <w:r>
          <w:rPr>
            <w:webHidden/>
          </w:rPr>
          <w:fldChar w:fldCharType="end"/>
        </w:r>
      </w:hyperlink>
    </w:p>
    <w:p w14:paraId="7206D04D" w14:textId="63A1016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27" w:history="1">
        <w:r w:rsidRPr="00A9584D">
          <w:rPr>
            <w:rStyle w:val="Hyperlink"/>
          </w:rPr>
          <w:t>7.1.4</w:t>
        </w:r>
        <w:r>
          <w:rPr>
            <w:rFonts w:asciiTheme="minorHAnsi" w:eastAsiaTheme="minorEastAsia" w:hAnsiTheme="minorHAnsi" w:cstheme="minorBidi"/>
            <w:i w:val="0"/>
            <w:iCs w:val="0"/>
            <w:kern w:val="2"/>
            <w:sz w:val="22"/>
            <w:szCs w:val="22"/>
            <w14:ligatures w14:val="standardContextual"/>
          </w:rPr>
          <w:tab/>
        </w:r>
        <w:r w:rsidRPr="00A9584D">
          <w:rPr>
            <w:rStyle w:val="Hyperlink"/>
          </w:rPr>
          <w:t>Backup Testing</w:t>
        </w:r>
        <w:r>
          <w:rPr>
            <w:webHidden/>
          </w:rPr>
          <w:tab/>
        </w:r>
        <w:r>
          <w:rPr>
            <w:webHidden/>
          </w:rPr>
          <w:fldChar w:fldCharType="begin"/>
        </w:r>
        <w:r>
          <w:rPr>
            <w:webHidden/>
          </w:rPr>
          <w:instrText xml:space="preserve"> PAGEREF _Toc160547127 \h </w:instrText>
        </w:r>
        <w:r>
          <w:rPr>
            <w:webHidden/>
          </w:rPr>
        </w:r>
        <w:r>
          <w:rPr>
            <w:webHidden/>
          </w:rPr>
          <w:fldChar w:fldCharType="separate"/>
        </w:r>
        <w:r>
          <w:rPr>
            <w:webHidden/>
          </w:rPr>
          <w:t>20</w:t>
        </w:r>
        <w:r>
          <w:rPr>
            <w:webHidden/>
          </w:rPr>
          <w:fldChar w:fldCharType="end"/>
        </w:r>
      </w:hyperlink>
    </w:p>
    <w:p w14:paraId="0A72111D" w14:textId="646F5E3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28" w:history="1">
        <w:r w:rsidRPr="00A9584D">
          <w:rPr>
            <w:rStyle w:val="Hyperlink"/>
          </w:rPr>
          <w:t>7.1.5</w:t>
        </w:r>
        <w:r>
          <w:rPr>
            <w:rFonts w:asciiTheme="minorHAnsi" w:eastAsiaTheme="minorEastAsia" w:hAnsiTheme="minorHAnsi" w:cstheme="minorBidi"/>
            <w:i w:val="0"/>
            <w:iCs w:val="0"/>
            <w:kern w:val="2"/>
            <w:sz w:val="22"/>
            <w:szCs w:val="22"/>
            <w14:ligatures w14:val="standardContextual"/>
          </w:rPr>
          <w:tab/>
        </w:r>
        <w:r w:rsidRPr="00A9584D">
          <w:rPr>
            <w:rStyle w:val="Hyperlink"/>
          </w:rPr>
          <w:t>Database Backup</w:t>
        </w:r>
        <w:r>
          <w:rPr>
            <w:webHidden/>
          </w:rPr>
          <w:tab/>
        </w:r>
        <w:r>
          <w:rPr>
            <w:webHidden/>
          </w:rPr>
          <w:fldChar w:fldCharType="begin"/>
        </w:r>
        <w:r>
          <w:rPr>
            <w:webHidden/>
          </w:rPr>
          <w:instrText xml:space="preserve"> PAGEREF _Toc160547128 \h </w:instrText>
        </w:r>
        <w:r>
          <w:rPr>
            <w:webHidden/>
          </w:rPr>
        </w:r>
        <w:r>
          <w:rPr>
            <w:webHidden/>
          </w:rPr>
          <w:fldChar w:fldCharType="separate"/>
        </w:r>
        <w:r>
          <w:rPr>
            <w:webHidden/>
          </w:rPr>
          <w:t>20</w:t>
        </w:r>
        <w:r>
          <w:rPr>
            <w:webHidden/>
          </w:rPr>
          <w:fldChar w:fldCharType="end"/>
        </w:r>
      </w:hyperlink>
    </w:p>
    <w:p w14:paraId="550731D1" w14:textId="01989F2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29" w:history="1">
        <w:r w:rsidRPr="00A9584D">
          <w:rPr>
            <w:rStyle w:val="Hyperlink"/>
          </w:rPr>
          <w:t>7.1.6</w:t>
        </w:r>
        <w:r>
          <w:rPr>
            <w:rFonts w:asciiTheme="minorHAnsi" w:eastAsiaTheme="minorEastAsia" w:hAnsiTheme="minorHAnsi" w:cstheme="minorBidi"/>
            <w:i w:val="0"/>
            <w:iCs w:val="0"/>
            <w:kern w:val="2"/>
            <w:sz w:val="22"/>
            <w:szCs w:val="22"/>
            <w14:ligatures w14:val="standardContextual"/>
          </w:rPr>
          <w:tab/>
        </w:r>
        <w:r w:rsidRPr="00A9584D">
          <w:rPr>
            <w:rStyle w:val="Hyperlink"/>
          </w:rPr>
          <w:t>Archive Configuration Files</w:t>
        </w:r>
        <w:r>
          <w:rPr>
            <w:webHidden/>
          </w:rPr>
          <w:tab/>
        </w:r>
        <w:r>
          <w:rPr>
            <w:webHidden/>
          </w:rPr>
          <w:fldChar w:fldCharType="begin"/>
        </w:r>
        <w:r>
          <w:rPr>
            <w:webHidden/>
          </w:rPr>
          <w:instrText xml:space="preserve"> PAGEREF _Toc160547129 \h </w:instrText>
        </w:r>
        <w:r>
          <w:rPr>
            <w:webHidden/>
          </w:rPr>
        </w:r>
        <w:r>
          <w:rPr>
            <w:webHidden/>
          </w:rPr>
          <w:fldChar w:fldCharType="separate"/>
        </w:r>
        <w:r>
          <w:rPr>
            <w:webHidden/>
          </w:rPr>
          <w:t>20</w:t>
        </w:r>
        <w:r>
          <w:rPr>
            <w:webHidden/>
          </w:rPr>
          <w:fldChar w:fldCharType="end"/>
        </w:r>
      </w:hyperlink>
    </w:p>
    <w:p w14:paraId="100F062E" w14:textId="1FEFC33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30" w:history="1">
        <w:r w:rsidRPr="00A9584D">
          <w:rPr>
            <w:rStyle w:val="Hyperlink"/>
          </w:rPr>
          <w:t>7.1.7</w:t>
        </w:r>
        <w:r>
          <w:rPr>
            <w:rFonts w:asciiTheme="minorHAnsi" w:eastAsiaTheme="minorEastAsia" w:hAnsiTheme="minorHAnsi" w:cstheme="minorBidi"/>
            <w:i w:val="0"/>
            <w:iCs w:val="0"/>
            <w:kern w:val="2"/>
            <w:sz w:val="22"/>
            <w:szCs w:val="22"/>
            <w14:ligatures w14:val="standardContextual"/>
          </w:rPr>
          <w:tab/>
        </w:r>
        <w:r w:rsidRPr="00A9584D">
          <w:rPr>
            <w:rStyle w:val="Hyperlink"/>
          </w:rPr>
          <w:t>Offsite Storage Consideration</w:t>
        </w:r>
        <w:r>
          <w:rPr>
            <w:webHidden/>
          </w:rPr>
          <w:tab/>
        </w:r>
        <w:r>
          <w:rPr>
            <w:webHidden/>
          </w:rPr>
          <w:fldChar w:fldCharType="begin"/>
        </w:r>
        <w:r>
          <w:rPr>
            <w:webHidden/>
          </w:rPr>
          <w:instrText xml:space="preserve"> PAGEREF _Toc160547130 \h </w:instrText>
        </w:r>
        <w:r>
          <w:rPr>
            <w:webHidden/>
          </w:rPr>
        </w:r>
        <w:r>
          <w:rPr>
            <w:webHidden/>
          </w:rPr>
          <w:fldChar w:fldCharType="separate"/>
        </w:r>
        <w:r>
          <w:rPr>
            <w:webHidden/>
          </w:rPr>
          <w:t>21</w:t>
        </w:r>
        <w:r>
          <w:rPr>
            <w:webHidden/>
          </w:rPr>
          <w:fldChar w:fldCharType="end"/>
        </w:r>
      </w:hyperlink>
    </w:p>
    <w:p w14:paraId="2B6CD1BA" w14:textId="5E53669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31" w:history="1">
        <w:r w:rsidRPr="00A9584D">
          <w:rPr>
            <w:rStyle w:val="Hyperlink"/>
          </w:rPr>
          <w:t>7.1.8</w:t>
        </w:r>
        <w:r>
          <w:rPr>
            <w:rFonts w:asciiTheme="minorHAnsi" w:eastAsiaTheme="minorEastAsia" w:hAnsiTheme="minorHAnsi" w:cstheme="minorBidi"/>
            <w:i w:val="0"/>
            <w:iCs w:val="0"/>
            <w:kern w:val="2"/>
            <w:sz w:val="22"/>
            <w:szCs w:val="22"/>
            <w14:ligatures w14:val="standardContextual"/>
          </w:rPr>
          <w:tab/>
        </w:r>
        <w:r w:rsidRPr="00A9584D">
          <w:rPr>
            <w:rStyle w:val="Hyperlink"/>
          </w:rPr>
          <w:t>Coordinate with Database Administrators</w:t>
        </w:r>
        <w:r>
          <w:rPr>
            <w:webHidden/>
          </w:rPr>
          <w:tab/>
        </w:r>
        <w:r>
          <w:rPr>
            <w:webHidden/>
          </w:rPr>
          <w:fldChar w:fldCharType="begin"/>
        </w:r>
        <w:r>
          <w:rPr>
            <w:webHidden/>
          </w:rPr>
          <w:instrText xml:space="preserve"> PAGEREF _Toc160547131 \h </w:instrText>
        </w:r>
        <w:r>
          <w:rPr>
            <w:webHidden/>
          </w:rPr>
        </w:r>
        <w:r>
          <w:rPr>
            <w:webHidden/>
          </w:rPr>
          <w:fldChar w:fldCharType="separate"/>
        </w:r>
        <w:r>
          <w:rPr>
            <w:webHidden/>
          </w:rPr>
          <w:t>21</w:t>
        </w:r>
        <w:r>
          <w:rPr>
            <w:webHidden/>
          </w:rPr>
          <w:fldChar w:fldCharType="end"/>
        </w:r>
      </w:hyperlink>
    </w:p>
    <w:p w14:paraId="08B69D32" w14:textId="1E7305D4"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32" w:history="1">
        <w:r w:rsidRPr="00A9584D">
          <w:rPr>
            <w:rStyle w:val="Hyperlink"/>
          </w:rPr>
          <w:t>7.1.9</w:t>
        </w:r>
        <w:r>
          <w:rPr>
            <w:rFonts w:asciiTheme="minorHAnsi" w:eastAsiaTheme="minorEastAsia" w:hAnsiTheme="minorHAnsi" w:cstheme="minorBidi"/>
            <w:i w:val="0"/>
            <w:iCs w:val="0"/>
            <w:kern w:val="2"/>
            <w:sz w:val="22"/>
            <w:szCs w:val="22"/>
            <w14:ligatures w14:val="standardContextual"/>
          </w:rPr>
          <w:tab/>
        </w:r>
        <w:r w:rsidRPr="00A9584D">
          <w:rPr>
            <w:rStyle w:val="Hyperlink"/>
          </w:rPr>
          <w:t>Document Backup Schedule</w:t>
        </w:r>
        <w:r>
          <w:rPr>
            <w:webHidden/>
          </w:rPr>
          <w:tab/>
        </w:r>
        <w:r>
          <w:rPr>
            <w:webHidden/>
          </w:rPr>
          <w:fldChar w:fldCharType="begin"/>
        </w:r>
        <w:r>
          <w:rPr>
            <w:webHidden/>
          </w:rPr>
          <w:instrText xml:space="preserve"> PAGEREF _Toc160547132 \h </w:instrText>
        </w:r>
        <w:r>
          <w:rPr>
            <w:webHidden/>
          </w:rPr>
        </w:r>
        <w:r>
          <w:rPr>
            <w:webHidden/>
          </w:rPr>
          <w:fldChar w:fldCharType="separate"/>
        </w:r>
        <w:r>
          <w:rPr>
            <w:webHidden/>
          </w:rPr>
          <w:t>21</w:t>
        </w:r>
        <w:r>
          <w:rPr>
            <w:webHidden/>
          </w:rPr>
          <w:fldChar w:fldCharType="end"/>
        </w:r>
      </w:hyperlink>
    </w:p>
    <w:p w14:paraId="60B94BB9" w14:textId="6561E9A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33" w:history="1">
        <w:r w:rsidRPr="00A9584D">
          <w:rPr>
            <w:rStyle w:val="Hyperlink"/>
          </w:rPr>
          <w:t>7.1.10</w:t>
        </w:r>
        <w:r>
          <w:rPr>
            <w:rFonts w:asciiTheme="minorHAnsi" w:eastAsiaTheme="minorEastAsia" w:hAnsiTheme="minorHAnsi" w:cstheme="minorBidi"/>
            <w:i w:val="0"/>
            <w:iCs w:val="0"/>
            <w:kern w:val="2"/>
            <w:sz w:val="22"/>
            <w:szCs w:val="22"/>
            <w14:ligatures w14:val="standardContextual"/>
          </w:rPr>
          <w:tab/>
        </w:r>
        <w:r w:rsidRPr="00A9584D">
          <w:rPr>
            <w:rStyle w:val="Hyperlink"/>
          </w:rPr>
          <w:t>Contingency Planning</w:t>
        </w:r>
        <w:r>
          <w:rPr>
            <w:webHidden/>
          </w:rPr>
          <w:tab/>
        </w:r>
        <w:r>
          <w:rPr>
            <w:webHidden/>
          </w:rPr>
          <w:fldChar w:fldCharType="begin"/>
        </w:r>
        <w:r>
          <w:rPr>
            <w:webHidden/>
          </w:rPr>
          <w:instrText xml:space="preserve"> PAGEREF _Toc160547133 \h </w:instrText>
        </w:r>
        <w:r>
          <w:rPr>
            <w:webHidden/>
          </w:rPr>
        </w:r>
        <w:r>
          <w:rPr>
            <w:webHidden/>
          </w:rPr>
          <w:fldChar w:fldCharType="separate"/>
        </w:r>
        <w:r>
          <w:rPr>
            <w:webHidden/>
          </w:rPr>
          <w:t>21</w:t>
        </w:r>
        <w:r>
          <w:rPr>
            <w:webHidden/>
          </w:rPr>
          <w:fldChar w:fldCharType="end"/>
        </w:r>
      </w:hyperlink>
    </w:p>
    <w:p w14:paraId="3F9AD9C4" w14:textId="3FC462E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34" w:history="1">
        <w:r w:rsidRPr="00A9584D">
          <w:rPr>
            <w:rStyle w:val="Hyperlink"/>
          </w:rPr>
          <w:t>7.1.11</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of Backup Plans</w:t>
        </w:r>
        <w:r>
          <w:rPr>
            <w:webHidden/>
          </w:rPr>
          <w:tab/>
        </w:r>
        <w:r>
          <w:rPr>
            <w:webHidden/>
          </w:rPr>
          <w:fldChar w:fldCharType="begin"/>
        </w:r>
        <w:r>
          <w:rPr>
            <w:webHidden/>
          </w:rPr>
          <w:instrText xml:space="preserve"> PAGEREF _Toc160547134 \h </w:instrText>
        </w:r>
        <w:r>
          <w:rPr>
            <w:webHidden/>
          </w:rPr>
        </w:r>
        <w:r>
          <w:rPr>
            <w:webHidden/>
          </w:rPr>
          <w:fldChar w:fldCharType="separate"/>
        </w:r>
        <w:r>
          <w:rPr>
            <w:webHidden/>
          </w:rPr>
          <w:t>21</w:t>
        </w:r>
        <w:r>
          <w:rPr>
            <w:webHidden/>
          </w:rPr>
          <w:fldChar w:fldCharType="end"/>
        </w:r>
      </w:hyperlink>
    </w:p>
    <w:p w14:paraId="32A0FAB6" w14:textId="2F49D035"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35" w:history="1">
        <w:r w:rsidRPr="00A9584D">
          <w:rPr>
            <w:rStyle w:val="Hyperlink"/>
          </w:rPr>
          <w:t>7.1.12</w:t>
        </w:r>
        <w:r>
          <w:rPr>
            <w:rFonts w:asciiTheme="minorHAnsi" w:eastAsiaTheme="minorEastAsia" w:hAnsiTheme="minorHAnsi" w:cstheme="minorBidi"/>
            <w:i w:val="0"/>
            <w:iCs w:val="0"/>
            <w:kern w:val="2"/>
            <w:sz w:val="22"/>
            <w:szCs w:val="22"/>
            <w14:ligatures w14:val="standardContextual"/>
          </w:rPr>
          <w:tab/>
        </w:r>
        <w:r w:rsidRPr="00A9584D">
          <w:rPr>
            <w:rStyle w:val="Hyperlink"/>
          </w:rPr>
          <w:t>Monitor and Review Backup Logs</w:t>
        </w:r>
        <w:r>
          <w:rPr>
            <w:webHidden/>
          </w:rPr>
          <w:tab/>
        </w:r>
        <w:r>
          <w:rPr>
            <w:webHidden/>
          </w:rPr>
          <w:fldChar w:fldCharType="begin"/>
        </w:r>
        <w:r>
          <w:rPr>
            <w:webHidden/>
          </w:rPr>
          <w:instrText xml:space="preserve"> PAGEREF _Toc160547135 \h </w:instrText>
        </w:r>
        <w:r>
          <w:rPr>
            <w:webHidden/>
          </w:rPr>
        </w:r>
        <w:r>
          <w:rPr>
            <w:webHidden/>
          </w:rPr>
          <w:fldChar w:fldCharType="separate"/>
        </w:r>
        <w:r>
          <w:rPr>
            <w:webHidden/>
          </w:rPr>
          <w:t>21</w:t>
        </w:r>
        <w:r>
          <w:rPr>
            <w:webHidden/>
          </w:rPr>
          <w:fldChar w:fldCharType="end"/>
        </w:r>
      </w:hyperlink>
    </w:p>
    <w:p w14:paraId="64BEEF08" w14:textId="2682FCCB"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136" w:history="1">
        <w:r w:rsidRPr="00A9584D">
          <w:rPr>
            <w:rStyle w:val="Hyperlink"/>
            <w:noProof/>
          </w:rPr>
          <w:t>Section 8 – Test Environment Setup</w:t>
        </w:r>
        <w:r>
          <w:rPr>
            <w:noProof/>
            <w:webHidden/>
          </w:rPr>
          <w:tab/>
        </w:r>
        <w:r>
          <w:rPr>
            <w:noProof/>
            <w:webHidden/>
          </w:rPr>
          <w:fldChar w:fldCharType="begin"/>
        </w:r>
        <w:r>
          <w:rPr>
            <w:noProof/>
            <w:webHidden/>
          </w:rPr>
          <w:instrText xml:space="preserve"> PAGEREF _Toc160547136 \h </w:instrText>
        </w:r>
        <w:r>
          <w:rPr>
            <w:noProof/>
            <w:webHidden/>
          </w:rPr>
        </w:r>
        <w:r>
          <w:rPr>
            <w:noProof/>
            <w:webHidden/>
          </w:rPr>
          <w:fldChar w:fldCharType="separate"/>
        </w:r>
        <w:r>
          <w:rPr>
            <w:noProof/>
            <w:webHidden/>
          </w:rPr>
          <w:t>22</w:t>
        </w:r>
        <w:r>
          <w:rPr>
            <w:noProof/>
            <w:webHidden/>
          </w:rPr>
          <w:fldChar w:fldCharType="end"/>
        </w:r>
      </w:hyperlink>
    </w:p>
    <w:p w14:paraId="0BE4FAB9" w14:textId="6B8E7EF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37" w:history="1">
        <w:r w:rsidRPr="00A9584D">
          <w:rPr>
            <w:rStyle w:val="Hyperlink"/>
          </w:rPr>
          <w:t>8.1.1</w:t>
        </w:r>
        <w:r>
          <w:rPr>
            <w:rFonts w:asciiTheme="minorHAnsi" w:eastAsiaTheme="minorEastAsia" w:hAnsiTheme="minorHAnsi" w:cstheme="minorBidi"/>
            <w:i w:val="0"/>
            <w:iCs w:val="0"/>
            <w:kern w:val="2"/>
            <w:sz w:val="22"/>
            <w:szCs w:val="22"/>
            <w14:ligatures w14:val="standardContextual"/>
          </w:rPr>
          <w:tab/>
        </w:r>
        <w:r w:rsidRPr="00A9584D">
          <w:rPr>
            <w:rStyle w:val="Hyperlink"/>
          </w:rPr>
          <w:t>Define Test Environment Objectives</w:t>
        </w:r>
        <w:r>
          <w:rPr>
            <w:webHidden/>
          </w:rPr>
          <w:tab/>
        </w:r>
        <w:r>
          <w:rPr>
            <w:webHidden/>
          </w:rPr>
          <w:fldChar w:fldCharType="begin"/>
        </w:r>
        <w:r>
          <w:rPr>
            <w:webHidden/>
          </w:rPr>
          <w:instrText xml:space="preserve"> PAGEREF _Toc160547137 \h </w:instrText>
        </w:r>
        <w:r>
          <w:rPr>
            <w:webHidden/>
          </w:rPr>
        </w:r>
        <w:r>
          <w:rPr>
            <w:webHidden/>
          </w:rPr>
          <w:fldChar w:fldCharType="separate"/>
        </w:r>
        <w:r>
          <w:rPr>
            <w:webHidden/>
          </w:rPr>
          <w:t>22</w:t>
        </w:r>
        <w:r>
          <w:rPr>
            <w:webHidden/>
          </w:rPr>
          <w:fldChar w:fldCharType="end"/>
        </w:r>
      </w:hyperlink>
    </w:p>
    <w:p w14:paraId="6A734580" w14:textId="620B19F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38" w:history="1">
        <w:r w:rsidRPr="00A9584D">
          <w:rPr>
            <w:rStyle w:val="Hyperlink"/>
          </w:rPr>
          <w:t>8.1.2</w:t>
        </w:r>
        <w:r>
          <w:rPr>
            <w:rFonts w:asciiTheme="minorHAnsi" w:eastAsiaTheme="minorEastAsia" w:hAnsiTheme="minorHAnsi" w:cstheme="minorBidi"/>
            <w:i w:val="0"/>
            <w:iCs w:val="0"/>
            <w:kern w:val="2"/>
            <w:sz w:val="22"/>
            <w:szCs w:val="22"/>
            <w14:ligatures w14:val="standardContextual"/>
          </w:rPr>
          <w:tab/>
        </w:r>
        <w:r w:rsidRPr="00A9584D">
          <w:rPr>
            <w:rStyle w:val="Hyperlink"/>
          </w:rPr>
          <w:t>Procure Test Environment Resources</w:t>
        </w:r>
        <w:r>
          <w:rPr>
            <w:webHidden/>
          </w:rPr>
          <w:tab/>
        </w:r>
        <w:r>
          <w:rPr>
            <w:webHidden/>
          </w:rPr>
          <w:fldChar w:fldCharType="begin"/>
        </w:r>
        <w:r>
          <w:rPr>
            <w:webHidden/>
          </w:rPr>
          <w:instrText xml:space="preserve"> PAGEREF _Toc160547138 \h </w:instrText>
        </w:r>
        <w:r>
          <w:rPr>
            <w:webHidden/>
          </w:rPr>
        </w:r>
        <w:r>
          <w:rPr>
            <w:webHidden/>
          </w:rPr>
          <w:fldChar w:fldCharType="separate"/>
        </w:r>
        <w:r>
          <w:rPr>
            <w:webHidden/>
          </w:rPr>
          <w:t>22</w:t>
        </w:r>
        <w:r>
          <w:rPr>
            <w:webHidden/>
          </w:rPr>
          <w:fldChar w:fldCharType="end"/>
        </w:r>
      </w:hyperlink>
    </w:p>
    <w:p w14:paraId="633E257A" w14:textId="5DC982E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39" w:history="1">
        <w:r w:rsidRPr="00A9584D">
          <w:rPr>
            <w:rStyle w:val="Hyperlink"/>
          </w:rPr>
          <w:t>8.1.3</w:t>
        </w:r>
        <w:r>
          <w:rPr>
            <w:rFonts w:asciiTheme="minorHAnsi" w:eastAsiaTheme="minorEastAsia" w:hAnsiTheme="minorHAnsi" w:cstheme="minorBidi"/>
            <w:i w:val="0"/>
            <w:iCs w:val="0"/>
            <w:kern w:val="2"/>
            <w:sz w:val="22"/>
            <w:szCs w:val="22"/>
            <w14:ligatures w14:val="standardContextual"/>
          </w:rPr>
          <w:tab/>
        </w:r>
        <w:r w:rsidRPr="00A9584D">
          <w:rPr>
            <w:rStyle w:val="Hyperlink"/>
          </w:rPr>
          <w:t>Environment Isolation</w:t>
        </w:r>
        <w:r>
          <w:rPr>
            <w:webHidden/>
          </w:rPr>
          <w:tab/>
        </w:r>
        <w:r>
          <w:rPr>
            <w:webHidden/>
          </w:rPr>
          <w:fldChar w:fldCharType="begin"/>
        </w:r>
        <w:r>
          <w:rPr>
            <w:webHidden/>
          </w:rPr>
          <w:instrText xml:space="preserve"> PAGEREF _Toc160547139 \h </w:instrText>
        </w:r>
        <w:r>
          <w:rPr>
            <w:webHidden/>
          </w:rPr>
        </w:r>
        <w:r>
          <w:rPr>
            <w:webHidden/>
          </w:rPr>
          <w:fldChar w:fldCharType="separate"/>
        </w:r>
        <w:r>
          <w:rPr>
            <w:webHidden/>
          </w:rPr>
          <w:t>22</w:t>
        </w:r>
        <w:r>
          <w:rPr>
            <w:webHidden/>
          </w:rPr>
          <w:fldChar w:fldCharType="end"/>
        </w:r>
      </w:hyperlink>
    </w:p>
    <w:p w14:paraId="62309B53" w14:textId="6718A7F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0" w:history="1">
        <w:r w:rsidRPr="00A9584D">
          <w:rPr>
            <w:rStyle w:val="Hyperlink"/>
          </w:rPr>
          <w:t>8.1.4</w:t>
        </w:r>
        <w:r>
          <w:rPr>
            <w:rFonts w:asciiTheme="minorHAnsi" w:eastAsiaTheme="minorEastAsia" w:hAnsiTheme="minorHAnsi" w:cstheme="minorBidi"/>
            <w:i w:val="0"/>
            <w:iCs w:val="0"/>
            <w:kern w:val="2"/>
            <w:sz w:val="22"/>
            <w:szCs w:val="22"/>
            <w14:ligatures w14:val="standardContextual"/>
          </w:rPr>
          <w:tab/>
        </w:r>
        <w:r w:rsidRPr="00A9584D">
          <w:rPr>
            <w:rStyle w:val="Hyperlink"/>
          </w:rPr>
          <w:t>Data Migration to Test Environment</w:t>
        </w:r>
        <w:r>
          <w:rPr>
            <w:webHidden/>
          </w:rPr>
          <w:tab/>
        </w:r>
        <w:r>
          <w:rPr>
            <w:webHidden/>
          </w:rPr>
          <w:fldChar w:fldCharType="begin"/>
        </w:r>
        <w:r>
          <w:rPr>
            <w:webHidden/>
          </w:rPr>
          <w:instrText xml:space="preserve"> PAGEREF _Toc160547140 \h </w:instrText>
        </w:r>
        <w:r>
          <w:rPr>
            <w:webHidden/>
          </w:rPr>
        </w:r>
        <w:r>
          <w:rPr>
            <w:webHidden/>
          </w:rPr>
          <w:fldChar w:fldCharType="separate"/>
        </w:r>
        <w:r>
          <w:rPr>
            <w:webHidden/>
          </w:rPr>
          <w:t>22</w:t>
        </w:r>
        <w:r>
          <w:rPr>
            <w:webHidden/>
          </w:rPr>
          <w:fldChar w:fldCharType="end"/>
        </w:r>
      </w:hyperlink>
    </w:p>
    <w:p w14:paraId="7DC3AF77" w14:textId="36D57ABE"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1" w:history="1">
        <w:r w:rsidRPr="00A9584D">
          <w:rPr>
            <w:rStyle w:val="Hyperlink"/>
          </w:rPr>
          <w:t>8.1.5</w:t>
        </w:r>
        <w:r>
          <w:rPr>
            <w:rFonts w:asciiTheme="minorHAnsi" w:eastAsiaTheme="minorEastAsia" w:hAnsiTheme="minorHAnsi" w:cstheme="minorBidi"/>
            <w:i w:val="0"/>
            <w:iCs w:val="0"/>
            <w:kern w:val="2"/>
            <w:sz w:val="22"/>
            <w:szCs w:val="22"/>
            <w14:ligatures w14:val="standardContextual"/>
          </w:rPr>
          <w:tab/>
        </w:r>
        <w:r w:rsidRPr="00A9584D">
          <w:rPr>
            <w:rStyle w:val="Hyperlink"/>
          </w:rPr>
          <w:t>Software Installation and Configuration</w:t>
        </w:r>
        <w:r>
          <w:rPr>
            <w:webHidden/>
          </w:rPr>
          <w:tab/>
        </w:r>
        <w:r>
          <w:rPr>
            <w:webHidden/>
          </w:rPr>
          <w:fldChar w:fldCharType="begin"/>
        </w:r>
        <w:r>
          <w:rPr>
            <w:webHidden/>
          </w:rPr>
          <w:instrText xml:space="preserve"> PAGEREF _Toc160547141 \h </w:instrText>
        </w:r>
        <w:r>
          <w:rPr>
            <w:webHidden/>
          </w:rPr>
        </w:r>
        <w:r>
          <w:rPr>
            <w:webHidden/>
          </w:rPr>
          <w:fldChar w:fldCharType="separate"/>
        </w:r>
        <w:r>
          <w:rPr>
            <w:webHidden/>
          </w:rPr>
          <w:t>22</w:t>
        </w:r>
        <w:r>
          <w:rPr>
            <w:webHidden/>
          </w:rPr>
          <w:fldChar w:fldCharType="end"/>
        </w:r>
      </w:hyperlink>
    </w:p>
    <w:p w14:paraId="572F7325" w14:textId="19AF38E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2" w:history="1">
        <w:r w:rsidRPr="00A9584D">
          <w:rPr>
            <w:rStyle w:val="Hyperlink"/>
          </w:rPr>
          <w:t>8.1.6</w:t>
        </w:r>
        <w:r>
          <w:rPr>
            <w:rFonts w:asciiTheme="minorHAnsi" w:eastAsiaTheme="minorEastAsia" w:hAnsiTheme="minorHAnsi" w:cstheme="minorBidi"/>
            <w:i w:val="0"/>
            <w:iCs w:val="0"/>
            <w:kern w:val="2"/>
            <w:sz w:val="22"/>
            <w:szCs w:val="22"/>
            <w14:ligatures w14:val="standardContextual"/>
          </w:rPr>
          <w:tab/>
        </w:r>
        <w:r w:rsidRPr="00A9584D">
          <w:rPr>
            <w:rStyle w:val="Hyperlink"/>
          </w:rPr>
          <w:t>Software Installation and Configuration</w:t>
        </w:r>
        <w:r>
          <w:rPr>
            <w:webHidden/>
          </w:rPr>
          <w:tab/>
        </w:r>
        <w:r>
          <w:rPr>
            <w:webHidden/>
          </w:rPr>
          <w:fldChar w:fldCharType="begin"/>
        </w:r>
        <w:r>
          <w:rPr>
            <w:webHidden/>
          </w:rPr>
          <w:instrText xml:space="preserve"> PAGEREF _Toc160547142 \h </w:instrText>
        </w:r>
        <w:r>
          <w:rPr>
            <w:webHidden/>
          </w:rPr>
        </w:r>
        <w:r>
          <w:rPr>
            <w:webHidden/>
          </w:rPr>
          <w:fldChar w:fldCharType="separate"/>
        </w:r>
        <w:r>
          <w:rPr>
            <w:webHidden/>
          </w:rPr>
          <w:t>23</w:t>
        </w:r>
        <w:r>
          <w:rPr>
            <w:webHidden/>
          </w:rPr>
          <w:fldChar w:fldCharType="end"/>
        </w:r>
      </w:hyperlink>
    </w:p>
    <w:p w14:paraId="526149A7" w14:textId="2CC4B0B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3" w:history="1">
        <w:r w:rsidRPr="00A9584D">
          <w:rPr>
            <w:rStyle w:val="Hyperlink"/>
          </w:rPr>
          <w:t>8.1.7</w:t>
        </w:r>
        <w:r>
          <w:rPr>
            <w:rFonts w:asciiTheme="minorHAnsi" w:eastAsiaTheme="minorEastAsia" w:hAnsiTheme="minorHAnsi" w:cstheme="minorBidi"/>
            <w:i w:val="0"/>
            <w:iCs w:val="0"/>
            <w:kern w:val="2"/>
            <w:sz w:val="22"/>
            <w:szCs w:val="22"/>
            <w14:ligatures w14:val="standardContextual"/>
          </w:rPr>
          <w:tab/>
        </w:r>
        <w:r w:rsidRPr="00A9584D">
          <w:rPr>
            <w:rStyle w:val="Hyperlink"/>
          </w:rPr>
          <w:t>Customization and Application Deployment</w:t>
        </w:r>
        <w:r>
          <w:rPr>
            <w:webHidden/>
          </w:rPr>
          <w:tab/>
        </w:r>
        <w:r>
          <w:rPr>
            <w:webHidden/>
          </w:rPr>
          <w:fldChar w:fldCharType="begin"/>
        </w:r>
        <w:r>
          <w:rPr>
            <w:webHidden/>
          </w:rPr>
          <w:instrText xml:space="preserve"> PAGEREF _Toc160547143 \h </w:instrText>
        </w:r>
        <w:r>
          <w:rPr>
            <w:webHidden/>
          </w:rPr>
        </w:r>
        <w:r>
          <w:rPr>
            <w:webHidden/>
          </w:rPr>
          <w:fldChar w:fldCharType="separate"/>
        </w:r>
        <w:r>
          <w:rPr>
            <w:webHidden/>
          </w:rPr>
          <w:t>23</w:t>
        </w:r>
        <w:r>
          <w:rPr>
            <w:webHidden/>
          </w:rPr>
          <w:fldChar w:fldCharType="end"/>
        </w:r>
      </w:hyperlink>
    </w:p>
    <w:p w14:paraId="79536521" w14:textId="416EECE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4" w:history="1">
        <w:r w:rsidRPr="00A9584D">
          <w:rPr>
            <w:rStyle w:val="Hyperlink"/>
          </w:rPr>
          <w:t>8.1.8</w:t>
        </w:r>
        <w:r>
          <w:rPr>
            <w:rFonts w:asciiTheme="minorHAnsi" w:eastAsiaTheme="minorEastAsia" w:hAnsiTheme="minorHAnsi" w:cstheme="minorBidi"/>
            <w:i w:val="0"/>
            <w:iCs w:val="0"/>
            <w:kern w:val="2"/>
            <w:sz w:val="22"/>
            <w:szCs w:val="22"/>
            <w14:ligatures w14:val="standardContextual"/>
          </w:rPr>
          <w:tab/>
        </w:r>
        <w:r w:rsidRPr="00A9584D">
          <w:rPr>
            <w:rStyle w:val="Hyperlink"/>
          </w:rPr>
          <w:t>Test Data and Workflows</w:t>
        </w:r>
        <w:r>
          <w:rPr>
            <w:webHidden/>
          </w:rPr>
          <w:tab/>
        </w:r>
        <w:r>
          <w:rPr>
            <w:webHidden/>
          </w:rPr>
          <w:fldChar w:fldCharType="begin"/>
        </w:r>
        <w:r>
          <w:rPr>
            <w:webHidden/>
          </w:rPr>
          <w:instrText xml:space="preserve"> PAGEREF _Toc160547144 \h </w:instrText>
        </w:r>
        <w:r>
          <w:rPr>
            <w:webHidden/>
          </w:rPr>
        </w:r>
        <w:r>
          <w:rPr>
            <w:webHidden/>
          </w:rPr>
          <w:fldChar w:fldCharType="separate"/>
        </w:r>
        <w:r>
          <w:rPr>
            <w:webHidden/>
          </w:rPr>
          <w:t>23</w:t>
        </w:r>
        <w:r>
          <w:rPr>
            <w:webHidden/>
          </w:rPr>
          <w:fldChar w:fldCharType="end"/>
        </w:r>
      </w:hyperlink>
    </w:p>
    <w:p w14:paraId="0F5B9E8C" w14:textId="15703315"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5" w:history="1">
        <w:r w:rsidRPr="00A9584D">
          <w:rPr>
            <w:rStyle w:val="Hyperlink"/>
          </w:rPr>
          <w:t>8.1.9</w:t>
        </w:r>
        <w:r>
          <w:rPr>
            <w:rFonts w:asciiTheme="minorHAnsi" w:eastAsiaTheme="minorEastAsia" w:hAnsiTheme="minorHAnsi" w:cstheme="minorBidi"/>
            <w:i w:val="0"/>
            <w:iCs w:val="0"/>
            <w:kern w:val="2"/>
            <w:sz w:val="22"/>
            <w:szCs w:val="22"/>
            <w14:ligatures w14:val="standardContextual"/>
          </w:rPr>
          <w:tab/>
        </w:r>
        <w:r w:rsidRPr="00A9584D">
          <w:rPr>
            <w:rStyle w:val="Hyperlink"/>
          </w:rPr>
          <w:t>Performance Testing</w:t>
        </w:r>
        <w:r>
          <w:rPr>
            <w:webHidden/>
          </w:rPr>
          <w:tab/>
        </w:r>
        <w:r>
          <w:rPr>
            <w:webHidden/>
          </w:rPr>
          <w:fldChar w:fldCharType="begin"/>
        </w:r>
        <w:r>
          <w:rPr>
            <w:webHidden/>
          </w:rPr>
          <w:instrText xml:space="preserve"> PAGEREF _Toc160547145 \h </w:instrText>
        </w:r>
        <w:r>
          <w:rPr>
            <w:webHidden/>
          </w:rPr>
        </w:r>
        <w:r>
          <w:rPr>
            <w:webHidden/>
          </w:rPr>
          <w:fldChar w:fldCharType="separate"/>
        </w:r>
        <w:r>
          <w:rPr>
            <w:webHidden/>
          </w:rPr>
          <w:t>23</w:t>
        </w:r>
        <w:r>
          <w:rPr>
            <w:webHidden/>
          </w:rPr>
          <w:fldChar w:fldCharType="end"/>
        </w:r>
      </w:hyperlink>
    </w:p>
    <w:p w14:paraId="48DE2891" w14:textId="7A1F310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6" w:history="1">
        <w:r w:rsidRPr="00A9584D">
          <w:rPr>
            <w:rStyle w:val="Hyperlink"/>
          </w:rPr>
          <w:t>8.1.10</w:t>
        </w:r>
        <w:r>
          <w:rPr>
            <w:rFonts w:asciiTheme="minorHAnsi" w:eastAsiaTheme="minorEastAsia" w:hAnsiTheme="minorHAnsi" w:cstheme="minorBidi"/>
            <w:i w:val="0"/>
            <w:iCs w:val="0"/>
            <w:kern w:val="2"/>
            <w:sz w:val="22"/>
            <w:szCs w:val="22"/>
            <w14:ligatures w14:val="standardContextual"/>
          </w:rPr>
          <w:tab/>
        </w:r>
        <w:r w:rsidRPr="00A9584D">
          <w:rPr>
            <w:rStyle w:val="Hyperlink"/>
          </w:rPr>
          <w:t>User Acceptance Testing (UAT)</w:t>
        </w:r>
        <w:r>
          <w:rPr>
            <w:webHidden/>
          </w:rPr>
          <w:tab/>
        </w:r>
        <w:r>
          <w:rPr>
            <w:webHidden/>
          </w:rPr>
          <w:fldChar w:fldCharType="begin"/>
        </w:r>
        <w:r>
          <w:rPr>
            <w:webHidden/>
          </w:rPr>
          <w:instrText xml:space="preserve"> PAGEREF _Toc160547146 \h </w:instrText>
        </w:r>
        <w:r>
          <w:rPr>
            <w:webHidden/>
          </w:rPr>
        </w:r>
        <w:r>
          <w:rPr>
            <w:webHidden/>
          </w:rPr>
          <w:fldChar w:fldCharType="separate"/>
        </w:r>
        <w:r>
          <w:rPr>
            <w:webHidden/>
          </w:rPr>
          <w:t>23</w:t>
        </w:r>
        <w:r>
          <w:rPr>
            <w:webHidden/>
          </w:rPr>
          <w:fldChar w:fldCharType="end"/>
        </w:r>
      </w:hyperlink>
    </w:p>
    <w:p w14:paraId="0DC71600" w14:textId="6422C16F"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7" w:history="1">
        <w:r w:rsidRPr="00A9584D">
          <w:rPr>
            <w:rStyle w:val="Hyperlink"/>
          </w:rPr>
          <w:t>8.1.11</w:t>
        </w:r>
        <w:r>
          <w:rPr>
            <w:rFonts w:asciiTheme="minorHAnsi" w:eastAsiaTheme="minorEastAsia" w:hAnsiTheme="minorHAnsi" w:cstheme="minorBidi"/>
            <w:i w:val="0"/>
            <w:iCs w:val="0"/>
            <w:kern w:val="2"/>
            <w:sz w:val="22"/>
            <w:szCs w:val="22"/>
            <w14:ligatures w14:val="standardContextual"/>
          </w:rPr>
          <w:tab/>
        </w:r>
        <w:r w:rsidRPr="00A9584D">
          <w:rPr>
            <w:rStyle w:val="Hyperlink"/>
          </w:rPr>
          <w:t>Identify and Document Issues</w:t>
        </w:r>
        <w:r>
          <w:rPr>
            <w:webHidden/>
          </w:rPr>
          <w:tab/>
        </w:r>
        <w:r>
          <w:rPr>
            <w:webHidden/>
          </w:rPr>
          <w:fldChar w:fldCharType="begin"/>
        </w:r>
        <w:r>
          <w:rPr>
            <w:webHidden/>
          </w:rPr>
          <w:instrText xml:space="preserve"> PAGEREF _Toc160547147 \h </w:instrText>
        </w:r>
        <w:r>
          <w:rPr>
            <w:webHidden/>
          </w:rPr>
        </w:r>
        <w:r>
          <w:rPr>
            <w:webHidden/>
          </w:rPr>
          <w:fldChar w:fldCharType="separate"/>
        </w:r>
        <w:r>
          <w:rPr>
            <w:webHidden/>
          </w:rPr>
          <w:t>24</w:t>
        </w:r>
        <w:r>
          <w:rPr>
            <w:webHidden/>
          </w:rPr>
          <w:fldChar w:fldCharType="end"/>
        </w:r>
      </w:hyperlink>
    </w:p>
    <w:p w14:paraId="29A3B0E1" w14:textId="5325F16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8" w:history="1">
        <w:r w:rsidRPr="00A9584D">
          <w:rPr>
            <w:rStyle w:val="Hyperlink"/>
          </w:rPr>
          <w:t>8.1.12</w:t>
        </w:r>
        <w:r>
          <w:rPr>
            <w:rFonts w:asciiTheme="minorHAnsi" w:eastAsiaTheme="minorEastAsia" w:hAnsiTheme="minorHAnsi" w:cstheme="minorBidi"/>
            <w:i w:val="0"/>
            <w:iCs w:val="0"/>
            <w:kern w:val="2"/>
            <w:sz w:val="22"/>
            <w:szCs w:val="22"/>
            <w14:ligatures w14:val="standardContextual"/>
          </w:rPr>
          <w:tab/>
        </w:r>
        <w:r w:rsidRPr="00A9584D">
          <w:rPr>
            <w:rStyle w:val="Hyperlink"/>
          </w:rPr>
          <w:t>Iterative Testing and Resolution</w:t>
        </w:r>
        <w:r>
          <w:rPr>
            <w:webHidden/>
          </w:rPr>
          <w:tab/>
        </w:r>
        <w:r>
          <w:rPr>
            <w:webHidden/>
          </w:rPr>
          <w:fldChar w:fldCharType="begin"/>
        </w:r>
        <w:r>
          <w:rPr>
            <w:webHidden/>
          </w:rPr>
          <w:instrText xml:space="preserve"> PAGEREF _Toc160547148 \h </w:instrText>
        </w:r>
        <w:r>
          <w:rPr>
            <w:webHidden/>
          </w:rPr>
        </w:r>
        <w:r>
          <w:rPr>
            <w:webHidden/>
          </w:rPr>
          <w:fldChar w:fldCharType="separate"/>
        </w:r>
        <w:r>
          <w:rPr>
            <w:webHidden/>
          </w:rPr>
          <w:t>25</w:t>
        </w:r>
        <w:r>
          <w:rPr>
            <w:webHidden/>
          </w:rPr>
          <w:fldChar w:fldCharType="end"/>
        </w:r>
      </w:hyperlink>
    </w:p>
    <w:p w14:paraId="07C56808" w14:textId="31C15E9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49" w:history="1">
        <w:r w:rsidRPr="00A9584D">
          <w:rPr>
            <w:rStyle w:val="Hyperlink"/>
          </w:rPr>
          <w:t>8.1.13</w:t>
        </w:r>
        <w:r>
          <w:rPr>
            <w:rFonts w:asciiTheme="minorHAnsi" w:eastAsiaTheme="minorEastAsia" w:hAnsiTheme="minorHAnsi" w:cstheme="minorBidi"/>
            <w:i w:val="0"/>
            <w:iCs w:val="0"/>
            <w:kern w:val="2"/>
            <w:sz w:val="22"/>
            <w:szCs w:val="22"/>
            <w14:ligatures w14:val="standardContextual"/>
          </w:rPr>
          <w:tab/>
        </w:r>
        <w:r w:rsidRPr="00A9584D">
          <w:rPr>
            <w:rStyle w:val="Hyperlink"/>
          </w:rPr>
          <w:t>Test Environment Validation</w:t>
        </w:r>
        <w:r>
          <w:rPr>
            <w:webHidden/>
          </w:rPr>
          <w:tab/>
        </w:r>
        <w:r>
          <w:rPr>
            <w:webHidden/>
          </w:rPr>
          <w:fldChar w:fldCharType="begin"/>
        </w:r>
        <w:r>
          <w:rPr>
            <w:webHidden/>
          </w:rPr>
          <w:instrText xml:space="preserve"> PAGEREF _Toc160547149 \h </w:instrText>
        </w:r>
        <w:r>
          <w:rPr>
            <w:webHidden/>
          </w:rPr>
        </w:r>
        <w:r>
          <w:rPr>
            <w:webHidden/>
          </w:rPr>
          <w:fldChar w:fldCharType="separate"/>
        </w:r>
        <w:r>
          <w:rPr>
            <w:webHidden/>
          </w:rPr>
          <w:t>25</w:t>
        </w:r>
        <w:r>
          <w:rPr>
            <w:webHidden/>
          </w:rPr>
          <w:fldChar w:fldCharType="end"/>
        </w:r>
      </w:hyperlink>
    </w:p>
    <w:p w14:paraId="3B34A88A" w14:textId="2B7CE24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50" w:history="1">
        <w:r w:rsidRPr="00A9584D">
          <w:rPr>
            <w:rStyle w:val="Hyperlink"/>
          </w:rPr>
          <w:t>8.1.14</w:t>
        </w:r>
        <w:r>
          <w:rPr>
            <w:rFonts w:asciiTheme="minorHAnsi" w:eastAsiaTheme="minorEastAsia" w:hAnsiTheme="minorHAnsi" w:cstheme="minorBidi"/>
            <w:i w:val="0"/>
            <w:iCs w:val="0"/>
            <w:kern w:val="2"/>
            <w:sz w:val="22"/>
            <w:szCs w:val="22"/>
            <w14:ligatures w14:val="standardContextual"/>
          </w:rPr>
          <w:tab/>
        </w:r>
        <w:r w:rsidRPr="00A9584D">
          <w:rPr>
            <w:rStyle w:val="Hyperlink"/>
          </w:rPr>
          <w:t>Stakeholder Review</w:t>
        </w:r>
        <w:r>
          <w:rPr>
            <w:webHidden/>
          </w:rPr>
          <w:tab/>
        </w:r>
        <w:r>
          <w:rPr>
            <w:webHidden/>
          </w:rPr>
          <w:fldChar w:fldCharType="begin"/>
        </w:r>
        <w:r>
          <w:rPr>
            <w:webHidden/>
          </w:rPr>
          <w:instrText xml:space="preserve"> PAGEREF _Toc160547150 \h </w:instrText>
        </w:r>
        <w:r>
          <w:rPr>
            <w:webHidden/>
          </w:rPr>
        </w:r>
        <w:r>
          <w:rPr>
            <w:webHidden/>
          </w:rPr>
          <w:fldChar w:fldCharType="separate"/>
        </w:r>
        <w:r>
          <w:rPr>
            <w:webHidden/>
          </w:rPr>
          <w:t>25</w:t>
        </w:r>
        <w:r>
          <w:rPr>
            <w:webHidden/>
          </w:rPr>
          <w:fldChar w:fldCharType="end"/>
        </w:r>
      </w:hyperlink>
    </w:p>
    <w:p w14:paraId="6E32815C" w14:textId="4DCECE4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51" w:history="1">
        <w:r w:rsidRPr="00A9584D">
          <w:rPr>
            <w:rStyle w:val="Hyperlink"/>
          </w:rPr>
          <w:t>8.1.15</w:t>
        </w:r>
        <w:r>
          <w:rPr>
            <w:rFonts w:asciiTheme="minorHAnsi" w:eastAsiaTheme="minorEastAsia" w:hAnsiTheme="minorHAnsi" w:cstheme="minorBidi"/>
            <w:i w:val="0"/>
            <w:iCs w:val="0"/>
            <w:kern w:val="2"/>
            <w:sz w:val="22"/>
            <w:szCs w:val="22"/>
            <w14:ligatures w14:val="standardContextual"/>
          </w:rPr>
          <w:tab/>
        </w:r>
        <w:r w:rsidRPr="00A9584D">
          <w:rPr>
            <w:rStyle w:val="Hyperlink"/>
          </w:rPr>
          <w:t>Documentation of Test Environment Configuration</w:t>
        </w:r>
        <w:r>
          <w:rPr>
            <w:webHidden/>
          </w:rPr>
          <w:tab/>
        </w:r>
        <w:r>
          <w:rPr>
            <w:webHidden/>
          </w:rPr>
          <w:fldChar w:fldCharType="begin"/>
        </w:r>
        <w:r>
          <w:rPr>
            <w:webHidden/>
          </w:rPr>
          <w:instrText xml:space="preserve"> PAGEREF _Toc160547151 \h </w:instrText>
        </w:r>
        <w:r>
          <w:rPr>
            <w:webHidden/>
          </w:rPr>
        </w:r>
        <w:r>
          <w:rPr>
            <w:webHidden/>
          </w:rPr>
          <w:fldChar w:fldCharType="separate"/>
        </w:r>
        <w:r>
          <w:rPr>
            <w:webHidden/>
          </w:rPr>
          <w:t>25</w:t>
        </w:r>
        <w:r>
          <w:rPr>
            <w:webHidden/>
          </w:rPr>
          <w:fldChar w:fldCharType="end"/>
        </w:r>
      </w:hyperlink>
    </w:p>
    <w:p w14:paraId="22998E59" w14:textId="19D352AF"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52" w:history="1">
        <w:r w:rsidRPr="00A9584D">
          <w:rPr>
            <w:rStyle w:val="Hyperlink"/>
          </w:rPr>
          <w:t>8.1.16</w:t>
        </w:r>
        <w:r>
          <w:rPr>
            <w:rFonts w:asciiTheme="minorHAnsi" w:eastAsiaTheme="minorEastAsia" w:hAnsiTheme="minorHAnsi" w:cstheme="minorBidi"/>
            <w:i w:val="0"/>
            <w:iCs w:val="0"/>
            <w:kern w:val="2"/>
            <w:sz w:val="22"/>
            <w:szCs w:val="22"/>
            <w14:ligatures w14:val="standardContextual"/>
          </w:rPr>
          <w:tab/>
        </w:r>
        <w:r w:rsidRPr="00A9584D">
          <w:rPr>
            <w:rStyle w:val="Hyperlink"/>
          </w:rPr>
          <w:t>Test Environment Cleanup</w:t>
        </w:r>
        <w:r>
          <w:rPr>
            <w:webHidden/>
          </w:rPr>
          <w:tab/>
        </w:r>
        <w:r>
          <w:rPr>
            <w:webHidden/>
          </w:rPr>
          <w:fldChar w:fldCharType="begin"/>
        </w:r>
        <w:r>
          <w:rPr>
            <w:webHidden/>
          </w:rPr>
          <w:instrText xml:space="preserve"> PAGEREF _Toc160547152 \h </w:instrText>
        </w:r>
        <w:r>
          <w:rPr>
            <w:webHidden/>
          </w:rPr>
        </w:r>
        <w:r>
          <w:rPr>
            <w:webHidden/>
          </w:rPr>
          <w:fldChar w:fldCharType="separate"/>
        </w:r>
        <w:r>
          <w:rPr>
            <w:webHidden/>
          </w:rPr>
          <w:t>25</w:t>
        </w:r>
        <w:r>
          <w:rPr>
            <w:webHidden/>
          </w:rPr>
          <w:fldChar w:fldCharType="end"/>
        </w:r>
      </w:hyperlink>
    </w:p>
    <w:p w14:paraId="77F6C3C5" w14:textId="6A456989"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153" w:history="1">
        <w:r w:rsidRPr="00A9584D">
          <w:rPr>
            <w:rStyle w:val="Hyperlink"/>
            <w:noProof/>
          </w:rPr>
          <w:t>Section 9 – User Training and communication</w:t>
        </w:r>
        <w:r>
          <w:rPr>
            <w:noProof/>
            <w:webHidden/>
          </w:rPr>
          <w:tab/>
        </w:r>
        <w:r>
          <w:rPr>
            <w:noProof/>
            <w:webHidden/>
          </w:rPr>
          <w:fldChar w:fldCharType="begin"/>
        </w:r>
        <w:r>
          <w:rPr>
            <w:noProof/>
            <w:webHidden/>
          </w:rPr>
          <w:instrText xml:space="preserve"> PAGEREF _Toc160547153 \h </w:instrText>
        </w:r>
        <w:r>
          <w:rPr>
            <w:noProof/>
            <w:webHidden/>
          </w:rPr>
        </w:r>
        <w:r>
          <w:rPr>
            <w:noProof/>
            <w:webHidden/>
          </w:rPr>
          <w:fldChar w:fldCharType="separate"/>
        </w:r>
        <w:r>
          <w:rPr>
            <w:noProof/>
            <w:webHidden/>
          </w:rPr>
          <w:t>26</w:t>
        </w:r>
        <w:r>
          <w:rPr>
            <w:noProof/>
            <w:webHidden/>
          </w:rPr>
          <w:fldChar w:fldCharType="end"/>
        </w:r>
      </w:hyperlink>
    </w:p>
    <w:p w14:paraId="50C15BCB" w14:textId="58240095"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54" w:history="1">
        <w:r w:rsidRPr="00A9584D">
          <w:rPr>
            <w:rStyle w:val="Hyperlink"/>
          </w:rPr>
          <w:t>9.1.1</w:t>
        </w:r>
        <w:r>
          <w:rPr>
            <w:rFonts w:asciiTheme="minorHAnsi" w:eastAsiaTheme="minorEastAsia" w:hAnsiTheme="minorHAnsi" w:cstheme="minorBidi"/>
            <w:i w:val="0"/>
            <w:iCs w:val="0"/>
            <w:kern w:val="2"/>
            <w:sz w:val="22"/>
            <w:szCs w:val="22"/>
            <w14:ligatures w14:val="standardContextual"/>
          </w:rPr>
          <w:tab/>
        </w:r>
        <w:r w:rsidRPr="00A9584D">
          <w:rPr>
            <w:rStyle w:val="Hyperlink"/>
          </w:rPr>
          <w:t>Develop Training Materials</w:t>
        </w:r>
        <w:r>
          <w:rPr>
            <w:webHidden/>
          </w:rPr>
          <w:tab/>
        </w:r>
        <w:r>
          <w:rPr>
            <w:webHidden/>
          </w:rPr>
          <w:fldChar w:fldCharType="begin"/>
        </w:r>
        <w:r>
          <w:rPr>
            <w:webHidden/>
          </w:rPr>
          <w:instrText xml:space="preserve"> PAGEREF _Toc160547154 \h </w:instrText>
        </w:r>
        <w:r>
          <w:rPr>
            <w:webHidden/>
          </w:rPr>
        </w:r>
        <w:r>
          <w:rPr>
            <w:webHidden/>
          </w:rPr>
          <w:fldChar w:fldCharType="separate"/>
        </w:r>
        <w:r>
          <w:rPr>
            <w:webHidden/>
          </w:rPr>
          <w:t>26</w:t>
        </w:r>
        <w:r>
          <w:rPr>
            <w:webHidden/>
          </w:rPr>
          <w:fldChar w:fldCharType="end"/>
        </w:r>
      </w:hyperlink>
    </w:p>
    <w:p w14:paraId="24EB6512" w14:textId="703D35B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55" w:history="1">
        <w:r w:rsidRPr="00A9584D">
          <w:rPr>
            <w:rStyle w:val="Hyperlink"/>
          </w:rPr>
          <w:t>9.1.2</w:t>
        </w:r>
        <w:r>
          <w:rPr>
            <w:rFonts w:asciiTheme="minorHAnsi" w:eastAsiaTheme="minorEastAsia" w:hAnsiTheme="minorHAnsi" w:cstheme="minorBidi"/>
            <w:i w:val="0"/>
            <w:iCs w:val="0"/>
            <w:kern w:val="2"/>
            <w:sz w:val="22"/>
            <w:szCs w:val="22"/>
            <w14:ligatures w14:val="standardContextual"/>
          </w:rPr>
          <w:tab/>
        </w:r>
        <w:r w:rsidRPr="00A9584D">
          <w:rPr>
            <w:rStyle w:val="Hyperlink"/>
          </w:rPr>
          <w:t>Training Plan Development</w:t>
        </w:r>
        <w:r>
          <w:rPr>
            <w:webHidden/>
          </w:rPr>
          <w:tab/>
        </w:r>
        <w:r>
          <w:rPr>
            <w:webHidden/>
          </w:rPr>
          <w:fldChar w:fldCharType="begin"/>
        </w:r>
        <w:r>
          <w:rPr>
            <w:webHidden/>
          </w:rPr>
          <w:instrText xml:space="preserve"> PAGEREF _Toc160547155 \h </w:instrText>
        </w:r>
        <w:r>
          <w:rPr>
            <w:webHidden/>
          </w:rPr>
        </w:r>
        <w:r>
          <w:rPr>
            <w:webHidden/>
          </w:rPr>
          <w:fldChar w:fldCharType="separate"/>
        </w:r>
        <w:r>
          <w:rPr>
            <w:webHidden/>
          </w:rPr>
          <w:t>26</w:t>
        </w:r>
        <w:r>
          <w:rPr>
            <w:webHidden/>
          </w:rPr>
          <w:fldChar w:fldCharType="end"/>
        </w:r>
      </w:hyperlink>
    </w:p>
    <w:p w14:paraId="759133B6" w14:textId="2B17C745"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56" w:history="1">
        <w:r w:rsidRPr="00A9584D">
          <w:rPr>
            <w:rStyle w:val="Hyperlink"/>
          </w:rPr>
          <w:t>9.1.3</w:t>
        </w:r>
        <w:r>
          <w:rPr>
            <w:rFonts w:asciiTheme="minorHAnsi" w:eastAsiaTheme="minorEastAsia" w:hAnsiTheme="minorHAnsi" w:cstheme="minorBidi"/>
            <w:i w:val="0"/>
            <w:iCs w:val="0"/>
            <w:kern w:val="2"/>
            <w:sz w:val="22"/>
            <w:szCs w:val="22"/>
            <w14:ligatures w14:val="standardContextual"/>
          </w:rPr>
          <w:tab/>
        </w:r>
        <w:r w:rsidRPr="00A9584D">
          <w:rPr>
            <w:rStyle w:val="Hyperlink"/>
          </w:rPr>
          <w:t>Training Sessions for Administrators</w:t>
        </w:r>
        <w:r>
          <w:rPr>
            <w:webHidden/>
          </w:rPr>
          <w:tab/>
        </w:r>
        <w:r>
          <w:rPr>
            <w:webHidden/>
          </w:rPr>
          <w:fldChar w:fldCharType="begin"/>
        </w:r>
        <w:r>
          <w:rPr>
            <w:webHidden/>
          </w:rPr>
          <w:instrText xml:space="preserve"> PAGEREF _Toc160547156 \h </w:instrText>
        </w:r>
        <w:r>
          <w:rPr>
            <w:webHidden/>
          </w:rPr>
        </w:r>
        <w:r>
          <w:rPr>
            <w:webHidden/>
          </w:rPr>
          <w:fldChar w:fldCharType="separate"/>
        </w:r>
        <w:r>
          <w:rPr>
            <w:webHidden/>
          </w:rPr>
          <w:t>26</w:t>
        </w:r>
        <w:r>
          <w:rPr>
            <w:webHidden/>
          </w:rPr>
          <w:fldChar w:fldCharType="end"/>
        </w:r>
      </w:hyperlink>
    </w:p>
    <w:p w14:paraId="5E79B497" w14:textId="6A4BC6C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57" w:history="1">
        <w:r w:rsidRPr="00A9584D">
          <w:rPr>
            <w:rStyle w:val="Hyperlink"/>
          </w:rPr>
          <w:t>9.1.4</w:t>
        </w:r>
        <w:r>
          <w:rPr>
            <w:rFonts w:asciiTheme="minorHAnsi" w:eastAsiaTheme="minorEastAsia" w:hAnsiTheme="minorHAnsi" w:cstheme="minorBidi"/>
            <w:i w:val="0"/>
            <w:iCs w:val="0"/>
            <w:kern w:val="2"/>
            <w:sz w:val="22"/>
            <w:szCs w:val="22"/>
            <w14:ligatures w14:val="standardContextual"/>
          </w:rPr>
          <w:tab/>
        </w:r>
        <w:r w:rsidRPr="00A9584D">
          <w:rPr>
            <w:rStyle w:val="Hyperlink"/>
          </w:rPr>
          <w:t>End-User Training</w:t>
        </w:r>
        <w:r>
          <w:rPr>
            <w:webHidden/>
          </w:rPr>
          <w:tab/>
        </w:r>
        <w:r>
          <w:rPr>
            <w:webHidden/>
          </w:rPr>
          <w:fldChar w:fldCharType="begin"/>
        </w:r>
        <w:r>
          <w:rPr>
            <w:webHidden/>
          </w:rPr>
          <w:instrText xml:space="preserve"> PAGEREF _Toc160547157 \h </w:instrText>
        </w:r>
        <w:r>
          <w:rPr>
            <w:webHidden/>
          </w:rPr>
        </w:r>
        <w:r>
          <w:rPr>
            <w:webHidden/>
          </w:rPr>
          <w:fldChar w:fldCharType="separate"/>
        </w:r>
        <w:r>
          <w:rPr>
            <w:webHidden/>
          </w:rPr>
          <w:t>26</w:t>
        </w:r>
        <w:r>
          <w:rPr>
            <w:webHidden/>
          </w:rPr>
          <w:fldChar w:fldCharType="end"/>
        </w:r>
      </w:hyperlink>
    </w:p>
    <w:p w14:paraId="7E11FF36" w14:textId="7774824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58" w:history="1">
        <w:r w:rsidRPr="00A9584D">
          <w:rPr>
            <w:rStyle w:val="Hyperlink"/>
          </w:rPr>
          <w:t>9.1.5</w:t>
        </w:r>
        <w:r>
          <w:rPr>
            <w:rFonts w:asciiTheme="minorHAnsi" w:eastAsiaTheme="minorEastAsia" w:hAnsiTheme="minorHAnsi" w:cstheme="minorBidi"/>
            <w:i w:val="0"/>
            <w:iCs w:val="0"/>
            <w:kern w:val="2"/>
            <w:sz w:val="22"/>
            <w:szCs w:val="22"/>
            <w14:ligatures w14:val="standardContextual"/>
          </w:rPr>
          <w:tab/>
        </w:r>
        <w:r w:rsidRPr="00A9584D">
          <w:rPr>
            <w:rStyle w:val="Hyperlink"/>
          </w:rPr>
          <w:t>Training Workshops and Q&amp;A Sessions</w:t>
        </w:r>
        <w:r>
          <w:rPr>
            <w:webHidden/>
          </w:rPr>
          <w:tab/>
        </w:r>
        <w:r>
          <w:rPr>
            <w:webHidden/>
          </w:rPr>
          <w:fldChar w:fldCharType="begin"/>
        </w:r>
        <w:r>
          <w:rPr>
            <w:webHidden/>
          </w:rPr>
          <w:instrText xml:space="preserve"> PAGEREF _Toc160547158 \h </w:instrText>
        </w:r>
        <w:r>
          <w:rPr>
            <w:webHidden/>
          </w:rPr>
        </w:r>
        <w:r>
          <w:rPr>
            <w:webHidden/>
          </w:rPr>
          <w:fldChar w:fldCharType="separate"/>
        </w:r>
        <w:r>
          <w:rPr>
            <w:webHidden/>
          </w:rPr>
          <w:t>26</w:t>
        </w:r>
        <w:r>
          <w:rPr>
            <w:webHidden/>
          </w:rPr>
          <w:fldChar w:fldCharType="end"/>
        </w:r>
      </w:hyperlink>
    </w:p>
    <w:p w14:paraId="1378AC36" w14:textId="3CDC608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59" w:history="1">
        <w:r w:rsidRPr="00A9584D">
          <w:rPr>
            <w:rStyle w:val="Hyperlink"/>
          </w:rPr>
          <w:t>9.1.6</w:t>
        </w:r>
        <w:r>
          <w:rPr>
            <w:rFonts w:asciiTheme="minorHAnsi" w:eastAsiaTheme="minorEastAsia" w:hAnsiTheme="minorHAnsi" w:cstheme="minorBidi"/>
            <w:i w:val="0"/>
            <w:iCs w:val="0"/>
            <w:kern w:val="2"/>
            <w:sz w:val="22"/>
            <w:szCs w:val="22"/>
            <w14:ligatures w14:val="standardContextual"/>
          </w:rPr>
          <w:tab/>
        </w:r>
        <w:r w:rsidRPr="00A9584D">
          <w:rPr>
            <w:rStyle w:val="Hyperlink"/>
          </w:rPr>
          <w:t>Online Learning Resources</w:t>
        </w:r>
        <w:r>
          <w:rPr>
            <w:webHidden/>
          </w:rPr>
          <w:tab/>
        </w:r>
        <w:r>
          <w:rPr>
            <w:webHidden/>
          </w:rPr>
          <w:fldChar w:fldCharType="begin"/>
        </w:r>
        <w:r>
          <w:rPr>
            <w:webHidden/>
          </w:rPr>
          <w:instrText xml:space="preserve"> PAGEREF _Toc160547159 \h </w:instrText>
        </w:r>
        <w:r>
          <w:rPr>
            <w:webHidden/>
          </w:rPr>
        </w:r>
        <w:r>
          <w:rPr>
            <w:webHidden/>
          </w:rPr>
          <w:fldChar w:fldCharType="separate"/>
        </w:r>
        <w:r>
          <w:rPr>
            <w:webHidden/>
          </w:rPr>
          <w:t>27</w:t>
        </w:r>
        <w:r>
          <w:rPr>
            <w:webHidden/>
          </w:rPr>
          <w:fldChar w:fldCharType="end"/>
        </w:r>
      </w:hyperlink>
    </w:p>
    <w:p w14:paraId="1773552F" w14:textId="11EC720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60" w:history="1">
        <w:r w:rsidRPr="00A9584D">
          <w:rPr>
            <w:rStyle w:val="Hyperlink"/>
          </w:rPr>
          <w:t>9.1.7</w:t>
        </w:r>
        <w:r>
          <w:rPr>
            <w:rFonts w:asciiTheme="minorHAnsi" w:eastAsiaTheme="minorEastAsia" w:hAnsiTheme="minorHAnsi" w:cstheme="minorBidi"/>
            <w:i w:val="0"/>
            <w:iCs w:val="0"/>
            <w:kern w:val="2"/>
            <w:sz w:val="22"/>
            <w:szCs w:val="22"/>
            <w14:ligatures w14:val="standardContextual"/>
          </w:rPr>
          <w:tab/>
        </w:r>
        <w:r w:rsidRPr="00A9584D">
          <w:rPr>
            <w:rStyle w:val="Hyperlink"/>
          </w:rPr>
          <w:t>Establish a Helpdesk or Support System</w:t>
        </w:r>
        <w:r>
          <w:rPr>
            <w:webHidden/>
          </w:rPr>
          <w:tab/>
        </w:r>
        <w:r>
          <w:rPr>
            <w:webHidden/>
          </w:rPr>
          <w:fldChar w:fldCharType="begin"/>
        </w:r>
        <w:r>
          <w:rPr>
            <w:webHidden/>
          </w:rPr>
          <w:instrText xml:space="preserve"> PAGEREF _Toc160547160 \h </w:instrText>
        </w:r>
        <w:r>
          <w:rPr>
            <w:webHidden/>
          </w:rPr>
        </w:r>
        <w:r>
          <w:rPr>
            <w:webHidden/>
          </w:rPr>
          <w:fldChar w:fldCharType="separate"/>
        </w:r>
        <w:r>
          <w:rPr>
            <w:webHidden/>
          </w:rPr>
          <w:t>27</w:t>
        </w:r>
        <w:r>
          <w:rPr>
            <w:webHidden/>
          </w:rPr>
          <w:fldChar w:fldCharType="end"/>
        </w:r>
      </w:hyperlink>
    </w:p>
    <w:p w14:paraId="3E979D14" w14:textId="6EDDD71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61" w:history="1">
        <w:r w:rsidRPr="00A9584D">
          <w:rPr>
            <w:rStyle w:val="Hyperlink"/>
          </w:rPr>
          <w:t>9.1.8</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Plan Execution</w:t>
        </w:r>
        <w:r>
          <w:rPr>
            <w:webHidden/>
          </w:rPr>
          <w:tab/>
        </w:r>
        <w:r>
          <w:rPr>
            <w:webHidden/>
          </w:rPr>
          <w:fldChar w:fldCharType="begin"/>
        </w:r>
        <w:r>
          <w:rPr>
            <w:webHidden/>
          </w:rPr>
          <w:instrText xml:space="preserve"> PAGEREF _Toc160547161 \h </w:instrText>
        </w:r>
        <w:r>
          <w:rPr>
            <w:webHidden/>
          </w:rPr>
        </w:r>
        <w:r>
          <w:rPr>
            <w:webHidden/>
          </w:rPr>
          <w:fldChar w:fldCharType="separate"/>
        </w:r>
        <w:r>
          <w:rPr>
            <w:webHidden/>
          </w:rPr>
          <w:t>27</w:t>
        </w:r>
        <w:r>
          <w:rPr>
            <w:webHidden/>
          </w:rPr>
          <w:fldChar w:fldCharType="end"/>
        </w:r>
      </w:hyperlink>
    </w:p>
    <w:p w14:paraId="5971DA29" w14:textId="32964A6F"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62" w:history="1">
        <w:r w:rsidRPr="00A9584D">
          <w:rPr>
            <w:rStyle w:val="Hyperlink"/>
          </w:rPr>
          <w:t>9.1.9</w:t>
        </w:r>
        <w:r>
          <w:rPr>
            <w:rFonts w:asciiTheme="minorHAnsi" w:eastAsiaTheme="minorEastAsia" w:hAnsiTheme="minorHAnsi" w:cstheme="minorBidi"/>
            <w:i w:val="0"/>
            <w:iCs w:val="0"/>
            <w:kern w:val="2"/>
            <w:sz w:val="22"/>
            <w:szCs w:val="22"/>
            <w14:ligatures w14:val="standardContextual"/>
          </w:rPr>
          <w:tab/>
        </w:r>
        <w:r w:rsidRPr="00A9584D">
          <w:rPr>
            <w:rStyle w:val="Hyperlink"/>
          </w:rPr>
          <w:t>User Feedback Collection</w:t>
        </w:r>
        <w:r>
          <w:rPr>
            <w:webHidden/>
          </w:rPr>
          <w:tab/>
        </w:r>
        <w:r>
          <w:rPr>
            <w:webHidden/>
          </w:rPr>
          <w:fldChar w:fldCharType="begin"/>
        </w:r>
        <w:r>
          <w:rPr>
            <w:webHidden/>
          </w:rPr>
          <w:instrText xml:space="preserve"> PAGEREF _Toc160547162 \h </w:instrText>
        </w:r>
        <w:r>
          <w:rPr>
            <w:webHidden/>
          </w:rPr>
        </w:r>
        <w:r>
          <w:rPr>
            <w:webHidden/>
          </w:rPr>
          <w:fldChar w:fldCharType="separate"/>
        </w:r>
        <w:r>
          <w:rPr>
            <w:webHidden/>
          </w:rPr>
          <w:t>27</w:t>
        </w:r>
        <w:r>
          <w:rPr>
            <w:webHidden/>
          </w:rPr>
          <w:fldChar w:fldCharType="end"/>
        </w:r>
      </w:hyperlink>
    </w:p>
    <w:p w14:paraId="7FCB452F" w14:textId="3D12D40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63" w:history="1">
        <w:r w:rsidRPr="00A9584D">
          <w:rPr>
            <w:rStyle w:val="Hyperlink"/>
          </w:rPr>
          <w:t>9.1.10</w:t>
        </w:r>
        <w:r>
          <w:rPr>
            <w:rFonts w:asciiTheme="minorHAnsi" w:eastAsiaTheme="minorEastAsia" w:hAnsiTheme="minorHAnsi" w:cstheme="minorBidi"/>
            <w:i w:val="0"/>
            <w:iCs w:val="0"/>
            <w:kern w:val="2"/>
            <w:sz w:val="22"/>
            <w:szCs w:val="22"/>
            <w14:ligatures w14:val="standardContextual"/>
          </w:rPr>
          <w:tab/>
        </w:r>
        <w:r w:rsidRPr="00A9584D">
          <w:rPr>
            <w:rStyle w:val="Hyperlink"/>
          </w:rPr>
          <w:t>Address User Concerns</w:t>
        </w:r>
        <w:r>
          <w:rPr>
            <w:webHidden/>
          </w:rPr>
          <w:tab/>
        </w:r>
        <w:r>
          <w:rPr>
            <w:webHidden/>
          </w:rPr>
          <w:fldChar w:fldCharType="begin"/>
        </w:r>
        <w:r>
          <w:rPr>
            <w:webHidden/>
          </w:rPr>
          <w:instrText xml:space="preserve"> PAGEREF _Toc160547163 \h </w:instrText>
        </w:r>
        <w:r>
          <w:rPr>
            <w:webHidden/>
          </w:rPr>
        </w:r>
        <w:r>
          <w:rPr>
            <w:webHidden/>
          </w:rPr>
          <w:fldChar w:fldCharType="separate"/>
        </w:r>
        <w:r>
          <w:rPr>
            <w:webHidden/>
          </w:rPr>
          <w:t>27</w:t>
        </w:r>
        <w:r>
          <w:rPr>
            <w:webHidden/>
          </w:rPr>
          <w:fldChar w:fldCharType="end"/>
        </w:r>
      </w:hyperlink>
    </w:p>
    <w:p w14:paraId="342A2AAA" w14:textId="39E0976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64" w:history="1">
        <w:r w:rsidRPr="00A9584D">
          <w:rPr>
            <w:rStyle w:val="Hyperlink"/>
          </w:rPr>
          <w:t>9.1.11</w:t>
        </w:r>
        <w:r>
          <w:rPr>
            <w:rFonts w:asciiTheme="minorHAnsi" w:eastAsiaTheme="minorEastAsia" w:hAnsiTheme="minorHAnsi" w:cstheme="minorBidi"/>
            <w:i w:val="0"/>
            <w:iCs w:val="0"/>
            <w:kern w:val="2"/>
            <w:sz w:val="22"/>
            <w:szCs w:val="22"/>
            <w14:ligatures w14:val="standardContextual"/>
          </w:rPr>
          <w:tab/>
        </w:r>
        <w:r w:rsidRPr="00A9584D">
          <w:rPr>
            <w:rStyle w:val="Hyperlink"/>
          </w:rPr>
          <w:t>Internal Documentation</w:t>
        </w:r>
        <w:r>
          <w:rPr>
            <w:webHidden/>
          </w:rPr>
          <w:tab/>
        </w:r>
        <w:r>
          <w:rPr>
            <w:webHidden/>
          </w:rPr>
          <w:fldChar w:fldCharType="begin"/>
        </w:r>
        <w:r>
          <w:rPr>
            <w:webHidden/>
          </w:rPr>
          <w:instrText xml:space="preserve"> PAGEREF _Toc160547164 \h </w:instrText>
        </w:r>
        <w:r>
          <w:rPr>
            <w:webHidden/>
          </w:rPr>
        </w:r>
        <w:r>
          <w:rPr>
            <w:webHidden/>
          </w:rPr>
          <w:fldChar w:fldCharType="separate"/>
        </w:r>
        <w:r>
          <w:rPr>
            <w:webHidden/>
          </w:rPr>
          <w:t>27</w:t>
        </w:r>
        <w:r>
          <w:rPr>
            <w:webHidden/>
          </w:rPr>
          <w:fldChar w:fldCharType="end"/>
        </w:r>
      </w:hyperlink>
    </w:p>
    <w:p w14:paraId="50B388B5" w14:textId="6E086A8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65" w:history="1">
        <w:r w:rsidRPr="00A9584D">
          <w:rPr>
            <w:rStyle w:val="Hyperlink"/>
          </w:rPr>
          <w:t>9.1.12</w:t>
        </w:r>
        <w:r>
          <w:rPr>
            <w:rFonts w:asciiTheme="minorHAnsi" w:eastAsiaTheme="minorEastAsia" w:hAnsiTheme="minorHAnsi" w:cstheme="minorBidi"/>
            <w:i w:val="0"/>
            <w:iCs w:val="0"/>
            <w:kern w:val="2"/>
            <w:sz w:val="22"/>
            <w:szCs w:val="22"/>
            <w14:ligatures w14:val="standardContextual"/>
          </w:rPr>
          <w:tab/>
        </w:r>
        <w:r w:rsidRPr="00A9584D">
          <w:rPr>
            <w:rStyle w:val="Hyperlink"/>
          </w:rPr>
          <w:t>Change Management</w:t>
        </w:r>
        <w:r>
          <w:rPr>
            <w:webHidden/>
          </w:rPr>
          <w:tab/>
        </w:r>
        <w:r>
          <w:rPr>
            <w:webHidden/>
          </w:rPr>
          <w:fldChar w:fldCharType="begin"/>
        </w:r>
        <w:r>
          <w:rPr>
            <w:webHidden/>
          </w:rPr>
          <w:instrText xml:space="preserve"> PAGEREF _Toc160547165 \h </w:instrText>
        </w:r>
        <w:r>
          <w:rPr>
            <w:webHidden/>
          </w:rPr>
        </w:r>
        <w:r>
          <w:rPr>
            <w:webHidden/>
          </w:rPr>
          <w:fldChar w:fldCharType="separate"/>
        </w:r>
        <w:r>
          <w:rPr>
            <w:webHidden/>
          </w:rPr>
          <w:t>27</w:t>
        </w:r>
        <w:r>
          <w:rPr>
            <w:webHidden/>
          </w:rPr>
          <w:fldChar w:fldCharType="end"/>
        </w:r>
      </w:hyperlink>
    </w:p>
    <w:p w14:paraId="12907680" w14:textId="668312E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66" w:history="1">
        <w:r w:rsidRPr="00A9584D">
          <w:rPr>
            <w:rStyle w:val="Hyperlink"/>
          </w:rPr>
          <w:t>9.1.13</w:t>
        </w:r>
        <w:r>
          <w:rPr>
            <w:rFonts w:asciiTheme="minorHAnsi" w:eastAsiaTheme="minorEastAsia" w:hAnsiTheme="minorHAnsi" w:cstheme="minorBidi"/>
            <w:i w:val="0"/>
            <w:iCs w:val="0"/>
            <w:kern w:val="2"/>
            <w:sz w:val="22"/>
            <w:szCs w:val="22"/>
            <w14:ligatures w14:val="standardContextual"/>
          </w:rPr>
          <w:tab/>
        </w:r>
        <w:r w:rsidRPr="00A9584D">
          <w:rPr>
            <w:rStyle w:val="Hyperlink"/>
          </w:rPr>
          <w:t>Schedule Refresher Sessions</w:t>
        </w:r>
        <w:r>
          <w:rPr>
            <w:webHidden/>
          </w:rPr>
          <w:tab/>
        </w:r>
        <w:r>
          <w:rPr>
            <w:webHidden/>
          </w:rPr>
          <w:fldChar w:fldCharType="begin"/>
        </w:r>
        <w:r>
          <w:rPr>
            <w:webHidden/>
          </w:rPr>
          <w:instrText xml:space="preserve"> PAGEREF _Toc160547166 \h </w:instrText>
        </w:r>
        <w:r>
          <w:rPr>
            <w:webHidden/>
          </w:rPr>
        </w:r>
        <w:r>
          <w:rPr>
            <w:webHidden/>
          </w:rPr>
          <w:fldChar w:fldCharType="separate"/>
        </w:r>
        <w:r>
          <w:rPr>
            <w:webHidden/>
          </w:rPr>
          <w:t>27</w:t>
        </w:r>
        <w:r>
          <w:rPr>
            <w:webHidden/>
          </w:rPr>
          <w:fldChar w:fldCharType="end"/>
        </w:r>
      </w:hyperlink>
    </w:p>
    <w:p w14:paraId="4B1ED1CF" w14:textId="6105BAD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67" w:history="1">
        <w:r w:rsidRPr="00A9584D">
          <w:rPr>
            <w:rStyle w:val="Hyperlink"/>
          </w:rPr>
          <w:t>9.1.14</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of Upgrade Schedule</w:t>
        </w:r>
        <w:r>
          <w:rPr>
            <w:webHidden/>
          </w:rPr>
          <w:tab/>
        </w:r>
        <w:r>
          <w:rPr>
            <w:webHidden/>
          </w:rPr>
          <w:fldChar w:fldCharType="begin"/>
        </w:r>
        <w:r>
          <w:rPr>
            <w:webHidden/>
          </w:rPr>
          <w:instrText xml:space="preserve"> PAGEREF _Toc160547167 \h </w:instrText>
        </w:r>
        <w:r>
          <w:rPr>
            <w:webHidden/>
          </w:rPr>
        </w:r>
        <w:r>
          <w:rPr>
            <w:webHidden/>
          </w:rPr>
          <w:fldChar w:fldCharType="separate"/>
        </w:r>
        <w:r>
          <w:rPr>
            <w:webHidden/>
          </w:rPr>
          <w:t>28</w:t>
        </w:r>
        <w:r>
          <w:rPr>
            <w:webHidden/>
          </w:rPr>
          <w:fldChar w:fldCharType="end"/>
        </w:r>
      </w:hyperlink>
    </w:p>
    <w:p w14:paraId="7863CCB6" w14:textId="0202082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68" w:history="1">
        <w:r w:rsidRPr="00A9584D">
          <w:rPr>
            <w:rStyle w:val="Hyperlink"/>
          </w:rPr>
          <w:t>9.1.15</w:t>
        </w:r>
        <w:r>
          <w:rPr>
            <w:rFonts w:asciiTheme="minorHAnsi" w:eastAsiaTheme="minorEastAsia" w:hAnsiTheme="minorHAnsi" w:cstheme="minorBidi"/>
            <w:i w:val="0"/>
            <w:iCs w:val="0"/>
            <w:kern w:val="2"/>
            <w:sz w:val="22"/>
            <w:szCs w:val="22"/>
            <w14:ligatures w14:val="standardContextual"/>
          </w:rPr>
          <w:tab/>
        </w:r>
        <w:r w:rsidRPr="00A9584D">
          <w:rPr>
            <w:rStyle w:val="Hyperlink"/>
          </w:rPr>
          <w:t>Post Upgrade Support</w:t>
        </w:r>
        <w:r>
          <w:rPr>
            <w:webHidden/>
          </w:rPr>
          <w:tab/>
        </w:r>
        <w:r>
          <w:rPr>
            <w:webHidden/>
          </w:rPr>
          <w:fldChar w:fldCharType="begin"/>
        </w:r>
        <w:r>
          <w:rPr>
            <w:webHidden/>
          </w:rPr>
          <w:instrText xml:space="preserve"> PAGEREF _Toc160547168 \h </w:instrText>
        </w:r>
        <w:r>
          <w:rPr>
            <w:webHidden/>
          </w:rPr>
        </w:r>
        <w:r>
          <w:rPr>
            <w:webHidden/>
          </w:rPr>
          <w:fldChar w:fldCharType="separate"/>
        </w:r>
        <w:r>
          <w:rPr>
            <w:webHidden/>
          </w:rPr>
          <w:t>28</w:t>
        </w:r>
        <w:r>
          <w:rPr>
            <w:webHidden/>
          </w:rPr>
          <w:fldChar w:fldCharType="end"/>
        </w:r>
      </w:hyperlink>
    </w:p>
    <w:p w14:paraId="27B14C24" w14:textId="1A725D87"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169" w:history="1">
        <w:r w:rsidRPr="00A9584D">
          <w:rPr>
            <w:rStyle w:val="Hyperlink"/>
            <w:noProof/>
          </w:rPr>
          <w:t>Section 10 – Customization and Application Updates</w:t>
        </w:r>
        <w:r>
          <w:rPr>
            <w:noProof/>
            <w:webHidden/>
          </w:rPr>
          <w:tab/>
        </w:r>
        <w:r>
          <w:rPr>
            <w:noProof/>
            <w:webHidden/>
          </w:rPr>
          <w:fldChar w:fldCharType="begin"/>
        </w:r>
        <w:r>
          <w:rPr>
            <w:noProof/>
            <w:webHidden/>
          </w:rPr>
          <w:instrText xml:space="preserve"> PAGEREF _Toc160547169 \h </w:instrText>
        </w:r>
        <w:r>
          <w:rPr>
            <w:noProof/>
            <w:webHidden/>
          </w:rPr>
        </w:r>
        <w:r>
          <w:rPr>
            <w:noProof/>
            <w:webHidden/>
          </w:rPr>
          <w:fldChar w:fldCharType="separate"/>
        </w:r>
        <w:r>
          <w:rPr>
            <w:noProof/>
            <w:webHidden/>
          </w:rPr>
          <w:t>29</w:t>
        </w:r>
        <w:r>
          <w:rPr>
            <w:noProof/>
            <w:webHidden/>
          </w:rPr>
          <w:fldChar w:fldCharType="end"/>
        </w:r>
      </w:hyperlink>
    </w:p>
    <w:p w14:paraId="57C2DBD1" w14:textId="7A6B781F"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0" w:history="1">
        <w:r w:rsidRPr="00A9584D">
          <w:rPr>
            <w:rStyle w:val="Hyperlink"/>
          </w:rPr>
          <w:t>10.1.1</w:t>
        </w:r>
        <w:r>
          <w:rPr>
            <w:rFonts w:asciiTheme="minorHAnsi" w:eastAsiaTheme="minorEastAsia" w:hAnsiTheme="minorHAnsi" w:cstheme="minorBidi"/>
            <w:i w:val="0"/>
            <w:iCs w:val="0"/>
            <w:kern w:val="2"/>
            <w:sz w:val="22"/>
            <w:szCs w:val="22"/>
            <w14:ligatures w14:val="standardContextual"/>
          </w:rPr>
          <w:tab/>
        </w:r>
        <w:r w:rsidRPr="00A9584D">
          <w:rPr>
            <w:rStyle w:val="Hyperlink"/>
          </w:rPr>
          <w:t>Customization Inventory</w:t>
        </w:r>
        <w:r>
          <w:rPr>
            <w:webHidden/>
          </w:rPr>
          <w:tab/>
        </w:r>
        <w:r>
          <w:rPr>
            <w:webHidden/>
          </w:rPr>
          <w:fldChar w:fldCharType="begin"/>
        </w:r>
        <w:r>
          <w:rPr>
            <w:webHidden/>
          </w:rPr>
          <w:instrText xml:space="preserve"> PAGEREF _Toc160547170 \h </w:instrText>
        </w:r>
        <w:r>
          <w:rPr>
            <w:webHidden/>
          </w:rPr>
        </w:r>
        <w:r>
          <w:rPr>
            <w:webHidden/>
          </w:rPr>
          <w:fldChar w:fldCharType="separate"/>
        </w:r>
        <w:r>
          <w:rPr>
            <w:webHidden/>
          </w:rPr>
          <w:t>29</w:t>
        </w:r>
        <w:r>
          <w:rPr>
            <w:webHidden/>
          </w:rPr>
          <w:fldChar w:fldCharType="end"/>
        </w:r>
      </w:hyperlink>
    </w:p>
    <w:p w14:paraId="6977B97D" w14:textId="753DAD15"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1" w:history="1">
        <w:r w:rsidRPr="00A9584D">
          <w:rPr>
            <w:rStyle w:val="Hyperlink"/>
          </w:rPr>
          <w:t>10.1.2</w:t>
        </w:r>
        <w:r>
          <w:rPr>
            <w:rFonts w:asciiTheme="minorHAnsi" w:eastAsiaTheme="minorEastAsia" w:hAnsiTheme="minorHAnsi" w:cstheme="minorBidi"/>
            <w:i w:val="0"/>
            <w:iCs w:val="0"/>
            <w:kern w:val="2"/>
            <w:sz w:val="22"/>
            <w:szCs w:val="22"/>
            <w14:ligatures w14:val="standardContextual"/>
          </w:rPr>
          <w:tab/>
        </w:r>
        <w:r w:rsidRPr="00A9584D">
          <w:rPr>
            <w:rStyle w:val="Hyperlink"/>
          </w:rPr>
          <w:t>Vendor and Third-Party Application Compatibility</w:t>
        </w:r>
        <w:r>
          <w:rPr>
            <w:webHidden/>
          </w:rPr>
          <w:tab/>
        </w:r>
        <w:r>
          <w:rPr>
            <w:webHidden/>
          </w:rPr>
          <w:fldChar w:fldCharType="begin"/>
        </w:r>
        <w:r>
          <w:rPr>
            <w:webHidden/>
          </w:rPr>
          <w:instrText xml:space="preserve"> PAGEREF _Toc160547171 \h </w:instrText>
        </w:r>
        <w:r>
          <w:rPr>
            <w:webHidden/>
          </w:rPr>
        </w:r>
        <w:r>
          <w:rPr>
            <w:webHidden/>
          </w:rPr>
          <w:fldChar w:fldCharType="separate"/>
        </w:r>
        <w:r>
          <w:rPr>
            <w:webHidden/>
          </w:rPr>
          <w:t>29</w:t>
        </w:r>
        <w:r>
          <w:rPr>
            <w:webHidden/>
          </w:rPr>
          <w:fldChar w:fldCharType="end"/>
        </w:r>
      </w:hyperlink>
    </w:p>
    <w:p w14:paraId="3113E513" w14:textId="08B8947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2" w:history="1">
        <w:r w:rsidRPr="00A9584D">
          <w:rPr>
            <w:rStyle w:val="Hyperlink"/>
          </w:rPr>
          <w:t>10.1.3</w:t>
        </w:r>
        <w:r>
          <w:rPr>
            <w:rFonts w:asciiTheme="minorHAnsi" w:eastAsiaTheme="minorEastAsia" w:hAnsiTheme="minorHAnsi" w:cstheme="minorBidi"/>
            <w:i w:val="0"/>
            <w:iCs w:val="0"/>
            <w:kern w:val="2"/>
            <w:sz w:val="22"/>
            <w:szCs w:val="22"/>
            <w14:ligatures w14:val="standardContextual"/>
          </w:rPr>
          <w:tab/>
        </w:r>
        <w:r w:rsidRPr="00A9584D">
          <w:rPr>
            <w:rStyle w:val="Hyperlink"/>
          </w:rPr>
          <w:t>Review ArcGIS Enterprise 11 Release Notes</w:t>
        </w:r>
        <w:r>
          <w:rPr>
            <w:webHidden/>
          </w:rPr>
          <w:tab/>
        </w:r>
        <w:r>
          <w:rPr>
            <w:webHidden/>
          </w:rPr>
          <w:fldChar w:fldCharType="begin"/>
        </w:r>
        <w:r>
          <w:rPr>
            <w:webHidden/>
          </w:rPr>
          <w:instrText xml:space="preserve"> PAGEREF _Toc160547172 \h </w:instrText>
        </w:r>
        <w:r>
          <w:rPr>
            <w:webHidden/>
          </w:rPr>
        </w:r>
        <w:r>
          <w:rPr>
            <w:webHidden/>
          </w:rPr>
          <w:fldChar w:fldCharType="separate"/>
        </w:r>
        <w:r>
          <w:rPr>
            <w:webHidden/>
          </w:rPr>
          <w:t>29</w:t>
        </w:r>
        <w:r>
          <w:rPr>
            <w:webHidden/>
          </w:rPr>
          <w:fldChar w:fldCharType="end"/>
        </w:r>
      </w:hyperlink>
    </w:p>
    <w:p w14:paraId="6347DC9F" w14:textId="26B7265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3" w:history="1">
        <w:r w:rsidRPr="00A9584D">
          <w:rPr>
            <w:rStyle w:val="Hyperlink"/>
          </w:rPr>
          <w:t>10.1.4</w:t>
        </w:r>
        <w:r>
          <w:rPr>
            <w:rFonts w:asciiTheme="minorHAnsi" w:eastAsiaTheme="minorEastAsia" w:hAnsiTheme="minorHAnsi" w:cstheme="minorBidi"/>
            <w:i w:val="0"/>
            <w:iCs w:val="0"/>
            <w:kern w:val="2"/>
            <w:sz w:val="22"/>
            <w:szCs w:val="22"/>
            <w14:ligatures w14:val="standardContextual"/>
          </w:rPr>
          <w:tab/>
        </w:r>
        <w:r w:rsidRPr="00A9584D">
          <w:rPr>
            <w:rStyle w:val="Hyperlink"/>
          </w:rPr>
          <w:t>Update Custom Scripts and Code</w:t>
        </w:r>
        <w:r>
          <w:rPr>
            <w:webHidden/>
          </w:rPr>
          <w:tab/>
        </w:r>
        <w:r>
          <w:rPr>
            <w:webHidden/>
          </w:rPr>
          <w:fldChar w:fldCharType="begin"/>
        </w:r>
        <w:r>
          <w:rPr>
            <w:webHidden/>
          </w:rPr>
          <w:instrText xml:space="preserve"> PAGEREF _Toc160547173 \h </w:instrText>
        </w:r>
        <w:r>
          <w:rPr>
            <w:webHidden/>
          </w:rPr>
        </w:r>
        <w:r>
          <w:rPr>
            <w:webHidden/>
          </w:rPr>
          <w:fldChar w:fldCharType="separate"/>
        </w:r>
        <w:r>
          <w:rPr>
            <w:webHidden/>
          </w:rPr>
          <w:t>29</w:t>
        </w:r>
        <w:r>
          <w:rPr>
            <w:webHidden/>
          </w:rPr>
          <w:fldChar w:fldCharType="end"/>
        </w:r>
      </w:hyperlink>
    </w:p>
    <w:p w14:paraId="56E7ADFB" w14:textId="33CD537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4" w:history="1">
        <w:r w:rsidRPr="00A9584D">
          <w:rPr>
            <w:rStyle w:val="Hyperlink"/>
          </w:rPr>
          <w:t>10.1.5</w:t>
        </w:r>
        <w:r>
          <w:rPr>
            <w:rFonts w:asciiTheme="minorHAnsi" w:eastAsiaTheme="minorEastAsia" w:hAnsiTheme="minorHAnsi" w:cstheme="minorBidi"/>
            <w:i w:val="0"/>
            <w:iCs w:val="0"/>
            <w:kern w:val="2"/>
            <w:sz w:val="22"/>
            <w:szCs w:val="22"/>
            <w14:ligatures w14:val="standardContextual"/>
          </w:rPr>
          <w:tab/>
        </w:r>
        <w:r w:rsidRPr="00A9584D">
          <w:rPr>
            <w:rStyle w:val="Hyperlink"/>
          </w:rPr>
          <w:t>Application Code and Configuration Updates</w:t>
        </w:r>
        <w:r>
          <w:rPr>
            <w:webHidden/>
          </w:rPr>
          <w:tab/>
        </w:r>
        <w:r>
          <w:rPr>
            <w:webHidden/>
          </w:rPr>
          <w:fldChar w:fldCharType="begin"/>
        </w:r>
        <w:r>
          <w:rPr>
            <w:webHidden/>
          </w:rPr>
          <w:instrText xml:space="preserve"> PAGEREF _Toc160547174 \h </w:instrText>
        </w:r>
        <w:r>
          <w:rPr>
            <w:webHidden/>
          </w:rPr>
        </w:r>
        <w:r>
          <w:rPr>
            <w:webHidden/>
          </w:rPr>
          <w:fldChar w:fldCharType="separate"/>
        </w:r>
        <w:r>
          <w:rPr>
            <w:webHidden/>
          </w:rPr>
          <w:t>29</w:t>
        </w:r>
        <w:r>
          <w:rPr>
            <w:webHidden/>
          </w:rPr>
          <w:fldChar w:fldCharType="end"/>
        </w:r>
      </w:hyperlink>
    </w:p>
    <w:p w14:paraId="110A5772" w14:textId="548178F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5" w:history="1">
        <w:r w:rsidRPr="00A9584D">
          <w:rPr>
            <w:rStyle w:val="Hyperlink"/>
          </w:rPr>
          <w:t>10.1.6</w:t>
        </w:r>
        <w:r>
          <w:rPr>
            <w:rFonts w:asciiTheme="minorHAnsi" w:eastAsiaTheme="minorEastAsia" w:hAnsiTheme="minorHAnsi" w:cstheme="minorBidi"/>
            <w:i w:val="0"/>
            <w:iCs w:val="0"/>
            <w:kern w:val="2"/>
            <w:sz w:val="22"/>
            <w:szCs w:val="22"/>
            <w14:ligatures w14:val="standardContextual"/>
          </w:rPr>
          <w:tab/>
        </w:r>
        <w:r w:rsidRPr="00A9584D">
          <w:rPr>
            <w:rStyle w:val="Hyperlink"/>
          </w:rPr>
          <w:t>Web Service Compatibility</w:t>
        </w:r>
        <w:r>
          <w:rPr>
            <w:webHidden/>
          </w:rPr>
          <w:tab/>
        </w:r>
        <w:r>
          <w:rPr>
            <w:webHidden/>
          </w:rPr>
          <w:fldChar w:fldCharType="begin"/>
        </w:r>
        <w:r>
          <w:rPr>
            <w:webHidden/>
          </w:rPr>
          <w:instrText xml:space="preserve"> PAGEREF _Toc160547175 \h </w:instrText>
        </w:r>
        <w:r>
          <w:rPr>
            <w:webHidden/>
          </w:rPr>
        </w:r>
        <w:r>
          <w:rPr>
            <w:webHidden/>
          </w:rPr>
          <w:fldChar w:fldCharType="separate"/>
        </w:r>
        <w:r>
          <w:rPr>
            <w:webHidden/>
          </w:rPr>
          <w:t>30</w:t>
        </w:r>
        <w:r>
          <w:rPr>
            <w:webHidden/>
          </w:rPr>
          <w:fldChar w:fldCharType="end"/>
        </w:r>
      </w:hyperlink>
    </w:p>
    <w:p w14:paraId="54C95B0C" w14:textId="7BDDA75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6" w:history="1">
        <w:r w:rsidRPr="00A9584D">
          <w:rPr>
            <w:rStyle w:val="Hyperlink"/>
          </w:rPr>
          <w:t>10.1.7</w:t>
        </w:r>
        <w:r>
          <w:rPr>
            <w:rFonts w:asciiTheme="minorHAnsi" w:eastAsiaTheme="minorEastAsia" w:hAnsiTheme="minorHAnsi" w:cstheme="minorBidi"/>
            <w:i w:val="0"/>
            <w:iCs w:val="0"/>
            <w:kern w:val="2"/>
            <w:sz w:val="22"/>
            <w:szCs w:val="22"/>
            <w14:ligatures w14:val="standardContextual"/>
          </w:rPr>
          <w:tab/>
        </w:r>
        <w:r w:rsidRPr="00A9584D">
          <w:rPr>
            <w:rStyle w:val="Hyperlink"/>
          </w:rPr>
          <w:t>Test Customizations in the Test Environment</w:t>
        </w:r>
        <w:r>
          <w:rPr>
            <w:webHidden/>
          </w:rPr>
          <w:tab/>
        </w:r>
        <w:r>
          <w:rPr>
            <w:webHidden/>
          </w:rPr>
          <w:fldChar w:fldCharType="begin"/>
        </w:r>
        <w:r>
          <w:rPr>
            <w:webHidden/>
          </w:rPr>
          <w:instrText xml:space="preserve"> PAGEREF _Toc160547176 \h </w:instrText>
        </w:r>
        <w:r>
          <w:rPr>
            <w:webHidden/>
          </w:rPr>
        </w:r>
        <w:r>
          <w:rPr>
            <w:webHidden/>
          </w:rPr>
          <w:fldChar w:fldCharType="separate"/>
        </w:r>
        <w:r>
          <w:rPr>
            <w:webHidden/>
          </w:rPr>
          <w:t>30</w:t>
        </w:r>
        <w:r>
          <w:rPr>
            <w:webHidden/>
          </w:rPr>
          <w:fldChar w:fldCharType="end"/>
        </w:r>
      </w:hyperlink>
    </w:p>
    <w:p w14:paraId="4BB6C2C3" w14:textId="3A544D4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7" w:history="1">
        <w:r w:rsidRPr="00A9584D">
          <w:rPr>
            <w:rStyle w:val="Hyperlink"/>
          </w:rPr>
          <w:t>10.1.8</w:t>
        </w:r>
        <w:r>
          <w:rPr>
            <w:rFonts w:asciiTheme="minorHAnsi" w:eastAsiaTheme="minorEastAsia" w:hAnsiTheme="minorHAnsi" w:cstheme="minorBidi"/>
            <w:i w:val="0"/>
            <w:iCs w:val="0"/>
            <w:kern w:val="2"/>
            <w:sz w:val="22"/>
            <w:szCs w:val="22"/>
            <w14:ligatures w14:val="standardContextual"/>
          </w:rPr>
          <w:tab/>
        </w:r>
        <w:r w:rsidRPr="00A9584D">
          <w:rPr>
            <w:rStyle w:val="Hyperlink"/>
          </w:rPr>
          <w:t>Identify and Resolve Issues</w:t>
        </w:r>
        <w:r>
          <w:rPr>
            <w:webHidden/>
          </w:rPr>
          <w:tab/>
        </w:r>
        <w:r>
          <w:rPr>
            <w:webHidden/>
          </w:rPr>
          <w:fldChar w:fldCharType="begin"/>
        </w:r>
        <w:r>
          <w:rPr>
            <w:webHidden/>
          </w:rPr>
          <w:instrText xml:space="preserve"> PAGEREF _Toc160547177 \h </w:instrText>
        </w:r>
        <w:r>
          <w:rPr>
            <w:webHidden/>
          </w:rPr>
        </w:r>
        <w:r>
          <w:rPr>
            <w:webHidden/>
          </w:rPr>
          <w:fldChar w:fldCharType="separate"/>
        </w:r>
        <w:r>
          <w:rPr>
            <w:webHidden/>
          </w:rPr>
          <w:t>30</w:t>
        </w:r>
        <w:r>
          <w:rPr>
            <w:webHidden/>
          </w:rPr>
          <w:fldChar w:fldCharType="end"/>
        </w:r>
      </w:hyperlink>
    </w:p>
    <w:p w14:paraId="3D5A7FCB" w14:textId="66C4E2E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8" w:history="1">
        <w:r w:rsidRPr="00A9584D">
          <w:rPr>
            <w:rStyle w:val="Hyperlink"/>
          </w:rPr>
          <w:t>10.1.9</w:t>
        </w:r>
        <w:r>
          <w:rPr>
            <w:rFonts w:asciiTheme="minorHAnsi" w:eastAsiaTheme="minorEastAsia" w:hAnsiTheme="minorHAnsi" w:cstheme="minorBidi"/>
            <w:i w:val="0"/>
            <w:iCs w:val="0"/>
            <w:kern w:val="2"/>
            <w:sz w:val="22"/>
            <w:szCs w:val="22"/>
            <w14:ligatures w14:val="standardContextual"/>
          </w:rPr>
          <w:tab/>
        </w:r>
        <w:r w:rsidRPr="00A9584D">
          <w:rPr>
            <w:rStyle w:val="Hyperlink"/>
          </w:rPr>
          <w:t>Validate Third-Party Integrations</w:t>
        </w:r>
        <w:r>
          <w:rPr>
            <w:webHidden/>
          </w:rPr>
          <w:tab/>
        </w:r>
        <w:r>
          <w:rPr>
            <w:webHidden/>
          </w:rPr>
          <w:fldChar w:fldCharType="begin"/>
        </w:r>
        <w:r>
          <w:rPr>
            <w:webHidden/>
          </w:rPr>
          <w:instrText xml:space="preserve"> PAGEREF _Toc160547178 \h </w:instrText>
        </w:r>
        <w:r>
          <w:rPr>
            <w:webHidden/>
          </w:rPr>
        </w:r>
        <w:r>
          <w:rPr>
            <w:webHidden/>
          </w:rPr>
          <w:fldChar w:fldCharType="separate"/>
        </w:r>
        <w:r>
          <w:rPr>
            <w:webHidden/>
          </w:rPr>
          <w:t>30</w:t>
        </w:r>
        <w:r>
          <w:rPr>
            <w:webHidden/>
          </w:rPr>
          <w:fldChar w:fldCharType="end"/>
        </w:r>
      </w:hyperlink>
    </w:p>
    <w:p w14:paraId="53E55720" w14:textId="4B6C05A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79" w:history="1">
        <w:r w:rsidRPr="00A9584D">
          <w:rPr>
            <w:rStyle w:val="Hyperlink"/>
          </w:rPr>
          <w:t>10.1.10</w:t>
        </w:r>
        <w:r>
          <w:rPr>
            <w:rFonts w:asciiTheme="minorHAnsi" w:eastAsiaTheme="minorEastAsia" w:hAnsiTheme="minorHAnsi" w:cstheme="minorBidi"/>
            <w:i w:val="0"/>
            <w:iCs w:val="0"/>
            <w:kern w:val="2"/>
            <w:sz w:val="22"/>
            <w:szCs w:val="22"/>
            <w14:ligatures w14:val="standardContextual"/>
          </w:rPr>
          <w:tab/>
        </w:r>
        <w:r w:rsidRPr="00A9584D">
          <w:rPr>
            <w:rStyle w:val="Hyperlink"/>
          </w:rPr>
          <w:t>Documentation Update</w:t>
        </w:r>
        <w:r>
          <w:rPr>
            <w:webHidden/>
          </w:rPr>
          <w:tab/>
        </w:r>
        <w:r>
          <w:rPr>
            <w:webHidden/>
          </w:rPr>
          <w:fldChar w:fldCharType="begin"/>
        </w:r>
        <w:r>
          <w:rPr>
            <w:webHidden/>
          </w:rPr>
          <w:instrText xml:space="preserve"> PAGEREF _Toc160547179 \h </w:instrText>
        </w:r>
        <w:r>
          <w:rPr>
            <w:webHidden/>
          </w:rPr>
        </w:r>
        <w:r>
          <w:rPr>
            <w:webHidden/>
          </w:rPr>
          <w:fldChar w:fldCharType="separate"/>
        </w:r>
        <w:r>
          <w:rPr>
            <w:webHidden/>
          </w:rPr>
          <w:t>30</w:t>
        </w:r>
        <w:r>
          <w:rPr>
            <w:webHidden/>
          </w:rPr>
          <w:fldChar w:fldCharType="end"/>
        </w:r>
      </w:hyperlink>
    </w:p>
    <w:p w14:paraId="204C524D" w14:textId="66D0E4B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80" w:history="1">
        <w:r w:rsidRPr="00A9584D">
          <w:rPr>
            <w:rStyle w:val="Hyperlink"/>
          </w:rPr>
          <w:t>10.1.11</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with Developers</w:t>
        </w:r>
        <w:r>
          <w:rPr>
            <w:webHidden/>
          </w:rPr>
          <w:tab/>
        </w:r>
        <w:r>
          <w:rPr>
            <w:webHidden/>
          </w:rPr>
          <w:fldChar w:fldCharType="begin"/>
        </w:r>
        <w:r>
          <w:rPr>
            <w:webHidden/>
          </w:rPr>
          <w:instrText xml:space="preserve"> PAGEREF _Toc160547180 \h </w:instrText>
        </w:r>
        <w:r>
          <w:rPr>
            <w:webHidden/>
          </w:rPr>
        </w:r>
        <w:r>
          <w:rPr>
            <w:webHidden/>
          </w:rPr>
          <w:fldChar w:fldCharType="separate"/>
        </w:r>
        <w:r>
          <w:rPr>
            <w:webHidden/>
          </w:rPr>
          <w:t>30</w:t>
        </w:r>
        <w:r>
          <w:rPr>
            <w:webHidden/>
          </w:rPr>
          <w:fldChar w:fldCharType="end"/>
        </w:r>
      </w:hyperlink>
    </w:p>
    <w:p w14:paraId="2AFE0820" w14:textId="10BBD61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81" w:history="1">
        <w:r w:rsidRPr="00A9584D">
          <w:rPr>
            <w:rStyle w:val="Hyperlink"/>
          </w:rPr>
          <w:t>10.1.12</w:t>
        </w:r>
        <w:r>
          <w:rPr>
            <w:rFonts w:asciiTheme="minorHAnsi" w:eastAsiaTheme="minorEastAsia" w:hAnsiTheme="minorHAnsi" w:cstheme="minorBidi"/>
            <w:i w:val="0"/>
            <w:iCs w:val="0"/>
            <w:kern w:val="2"/>
            <w:sz w:val="22"/>
            <w:szCs w:val="22"/>
            <w14:ligatures w14:val="standardContextual"/>
          </w:rPr>
          <w:tab/>
        </w:r>
        <w:r w:rsidRPr="00A9584D">
          <w:rPr>
            <w:rStyle w:val="Hyperlink"/>
          </w:rPr>
          <w:t>Version Control and Backup</w:t>
        </w:r>
        <w:r>
          <w:rPr>
            <w:webHidden/>
          </w:rPr>
          <w:tab/>
        </w:r>
        <w:r>
          <w:rPr>
            <w:webHidden/>
          </w:rPr>
          <w:fldChar w:fldCharType="begin"/>
        </w:r>
        <w:r>
          <w:rPr>
            <w:webHidden/>
          </w:rPr>
          <w:instrText xml:space="preserve"> PAGEREF _Toc160547181 \h </w:instrText>
        </w:r>
        <w:r>
          <w:rPr>
            <w:webHidden/>
          </w:rPr>
        </w:r>
        <w:r>
          <w:rPr>
            <w:webHidden/>
          </w:rPr>
          <w:fldChar w:fldCharType="separate"/>
        </w:r>
        <w:r>
          <w:rPr>
            <w:webHidden/>
          </w:rPr>
          <w:t>30</w:t>
        </w:r>
        <w:r>
          <w:rPr>
            <w:webHidden/>
          </w:rPr>
          <w:fldChar w:fldCharType="end"/>
        </w:r>
      </w:hyperlink>
    </w:p>
    <w:p w14:paraId="6E8A7748" w14:textId="618E9AD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82" w:history="1">
        <w:r w:rsidRPr="00A9584D">
          <w:rPr>
            <w:rStyle w:val="Hyperlink"/>
          </w:rPr>
          <w:t>10.1.13</w:t>
        </w:r>
        <w:r>
          <w:rPr>
            <w:rFonts w:asciiTheme="minorHAnsi" w:eastAsiaTheme="minorEastAsia" w:hAnsiTheme="minorHAnsi" w:cstheme="minorBidi"/>
            <w:i w:val="0"/>
            <w:iCs w:val="0"/>
            <w:kern w:val="2"/>
            <w:sz w:val="22"/>
            <w:szCs w:val="22"/>
            <w14:ligatures w14:val="standardContextual"/>
          </w:rPr>
          <w:tab/>
        </w:r>
        <w:r w:rsidRPr="00A9584D">
          <w:rPr>
            <w:rStyle w:val="Hyperlink"/>
          </w:rPr>
          <w:t>Regression Testing</w:t>
        </w:r>
        <w:r>
          <w:rPr>
            <w:webHidden/>
          </w:rPr>
          <w:tab/>
        </w:r>
        <w:r>
          <w:rPr>
            <w:webHidden/>
          </w:rPr>
          <w:fldChar w:fldCharType="begin"/>
        </w:r>
        <w:r>
          <w:rPr>
            <w:webHidden/>
          </w:rPr>
          <w:instrText xml:space="preserve"> PAGEREF _Toc160547182 \h </w:instrText>
        </w:r>
        <w:r>
          <w:rPr>
            <w:webHidden/>
          </w:rPr>
        </w:r>
        <w:r>
          <w:rPr>
            <w:webHidden/>
          </w:rPr>
          <w:fldChar w:fldCharType="separate"/>
        </w:r>
        <w:r>
          <w:rPr>
            <w:webHidden/>
          </w:rPr>
          <w:t>31</w:t>
        </w:r>
        <w:r>
          <w:rPr>
            <w:webHidden/>
          </w:rPr>
          <w:fldChar w:fldCharType="end"/>
        </w:r>
      </w:hyperlink>
    </w:p>
    <w:p w14:paraId="510F062F" w14:textId="6754592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83" w:history="1">
        <w:r w:rsidRPr="00A9584D">
          <w:rPr>
            <w:rStyle w:val="Hyperlink"/>
          </w:rPr>
          <w:t>10.1.14</w:t>
        </w:r>
        <w:r>
          <w:rPr>
            <w:rFonts w:asciiTheme="minorHAnsi" w:eastAsiaTheme="minorEastAsia" w:hAnsiTheme="minorHAnsi" w:cstheme="minorBidi"/>
            <w:i w:val="0"/>
            <w:iCs w:val="0"/>
            <w:kern w:val="2"/>
            <w:sz w:val="22"/>
            <w:szCs w:val="22"/>
            <w14:ligatures w14:val="standardContextual"/>
          </w:rPr>
          <w:tab/>
        </w:r>
        <w:r w:rsidRPr="00A9584D">
          <w:rPr>
            <w:rStyle w:val="Hyperlink"/>
          </w:rPr>
          <w:t>User Acceptance Training for Custom Applications</w:t>
        </w:r>
        <w:r>
          <w:rPr>
            <w:webHidden/>
          </w:rPr>
          <w:tab/>
        </w:r>
        <w:r>
          <w:rPr>
            <w:webHidden/>
          </w:rPr>
          <w:fldChar w:fldCharType="begin"/>
        </w:r>
        <w:r>
          <w:rPr>
            <w:webHidden/>
          </w:rPr>
          <w:instrText xml:space="preserve"> PAGEREF _Toc160547183 \h </w:instrText>
        </w:r>
        <w:r>
          <w:rPr>
            <w:webHidden/>
          </w:rPr>
        </w:r>
        <w:r>
          <w:rPr>
            <w:webHidden/>
          </w:rPr>
          <w:fldChar w:fldCharType="separate"/>
        </w:r>
        <w:r>
          <w:rPr>
            <w:webHidden/>
          </w:rPr>
          <w:t>31</w:t>
        </w:r>
        <w:r>
          <w:rPr>
            <w:webHidden/>
          </w:rPr>
          <w:fldChar w:fldCharType="end"/>
        </w:r>
      </w:hyperlink>
    </w:p>
    <w:p w14:paraId="486D0AD2" w14:textId="6B291A7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84" w:history="1">
        <w:r w:rsidRPr="00A9584D">
          <w:rPr>
            <w:rStyle w:val="Hyperlink"/>
          </w:rPr>
          <w:t>10.1.15</w:t>
        </w:r>
        <w:r>
          <w:rPr>
            <w:rFonts w:asciiTheme="minorHAnsi" w:eastAsiaTheme="minorEastAsia" w:hAnsiTheme="minorHAnsi" w:cstheme="minorBidi"/>
            <w:i w:val="0"/>
            <w:iCs w:val="0"/>
            <w:kern w:val="2"/>
            <w:sz w:val="22"/>
            <w:szCs w:val="22"/>
            <w14:ligatures w14:val="standardContextual"/>
          </w:rPr>
          <w:tab/>
        </w:r>
        <w:r w:rsidRPr="00A9584D">
          <w:rPr>
            <w:rStyle w:val="Hyperlink"/>
          </w:rPr>
          <w:t>Obtain User Feedback and Address Concerns</w:t>
        </w:r>
        <w:r>
          <w:rPr>
            <w:webHidden/>
          </w:rPr>
          <w:tab/>
        </w:r>
        <w:r>
          <w:rPr>
            <w:webHidden/>
          </w:rPr>
          <w:fldChar w:fldCharType="begin"/>
        </w:r>
        <w:r>
          <w:rPr>
            <w:webHidden/>
          </w:rPr>
          <w:instrText xml:space="preserve"> PAGEREF _Toc160547184 \h </w:instrText>
        </w:r>
        <w:r>
          <w:rPr>
            <w:webHidden/>
          </w:rPr>
        </w:r>
        <w:r>
          <w:rPr>
            <w:webHidden/>
          </w:rPr>
          <w:fldChar w:fldCharType="separate"/>
        </w:r>
        <w:r>
          <w:rPr>
            <w:webHidden/>
          </w:rPr>
          <w:t>31</w:t>
        </w:r>
        <w:r>
          <w:rPr>
            <w:webHidden/>
          </w:rPr>
          <w:fldChar w:fldCharType="end"/>
        </w:r>
      </w:hyperlink>
    </w:p>
    <w:p w14:paraId="1A44FAA6" w14:textId="05E4B23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85" w:history="1">
        <w:r w:rsidRPr="00A9584D">
          <w:rPr>
            <w:rStyle w:val="Hyperlink"/>
          </w:rPr>
          <w:t>10.1.16</w:t>
        </w:r>
        <w:r>
          <w:rPr>
            <w:rFonts w:asciiTheme="minorHAnsi" w:eastAsiaTheme="minorEastAsia" w:hAnsiTheme="minorHAnsi" w:cstheme="minorBidi"/>
            <w:i w:val="0"/>
            <w:iCs w:val="0"/>
            <w:kern w:val="2"/>
            <w:sz w:val="22"/>
            <w:szCs w:val="22"/>
            <w14:ligatures w14:val="standardContextual"/>
          </w:rPr>
          <w:tab/>
        </w:r>
        <w:r w:rsidRPr="00A9584D">
          <w:rPr>
            <w:rStyle w:val="Hyperlink"/>
          </w:rPr>
          <w:t>Deployment Plan</w:t>
        </w:r>
        <w:r>
          <w:rPr>
            <w:webHidden/>
          </w:rPr>
          <w:tab/>
        </w:r>
        <w:r>
          <w:rPr>
            <w:webHidden/>
          </w:rPr>
          <w:fldChar w:fldCharType="begin"/>
        </w:r>
        <w:r>
          <w:rPr>
            <w:webHidden/>
          </w:rPr>
          <w:instrText xml:space="preserve"> PAGEREF _Toc160547185 \h </w:instrText>
        </w:r>
        <w:r>
          <w:rPr>
            <w:webHidden/>
          </w:rPr>
        </w:r>
        <w:r>
          <w:rPr>
            <w:webHidden/>
          </w:rPr>
          <w:fldChar w:fldCharType="separate"/>
        </w:r>
        <w:r>
          <w:rPr>
            <w:webHidden/>
          </w:rPr>
          <w:t>31</w:t>
        </w:r>
        <w:r>
          <w:rPr>
            <w:webHidden/>
          </w:rPr>
          <w:fldChar w:fldCharType="end"/>
        </w:r>
      </w:hyperlink>
    </w:p>
    <w:p w14:paraId="63507C68" w14:textId="53D5212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86" w:history="1">
        <w:r w:rsidRPr="00A9584D">
          <w:rPr>
            <w:rStyle w:val="Hyperlink"/>
          </w:rPr>
          <w:t>10.1.17</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of Customization Updates</w:t>
        </w:r>
        <w:r>
          <w:rPr>
            <w:webHidden/>
          </w:rPr>
          <w:tab/>
        </w:r>
        <w:r>
          <w:rPr>
            <w:webHidden/>
          </w:rPr>
          <w:fldChar w:fldCharType="begin"/>
        </w:r>
        <w:r>
          <w:rPr>
            <w:webHidden/>
          </w:rPr>
          <w:instrText xml:space="preserve"> PAGEREF _Toc160547186 \h </w:instrText>
        </w:r>
        <w:r>
          <w:rPr>
            <w:webHidden/>
          </w:rPr>
        </w:r>
        <w:r>
          <w:rPr>
            <w:webHidden/>
          </w:rPr>
          <w:fldChar w:fldCharType="separate"/>
        </w:r>
        <w:r>
          <w:rPr>
            <w:webHidden/>
          </w:rPr>
          <w:t>31</w:t>
        </w:r>
        <w:r>
          <w:rPr>
            <w:webHidden/>
          </w:rPr>
          <w:fldChar w:fldCharType="end"/>
        </w:r>
      </w:hyperlink>
    </w:p>
    <w:p w14:paraId="21C19446" w14:textId="22DD21F6"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187" w:history="1">
        <w:r w:rsidRPr="00A9584D">
          <w:rPr>
            <w:rStyle w:val="Hyperlink"/>
            <w:noProof/>
          </w:rPr>
          <w:t>Section 11 – Production Upgrade</w:t>
        </w:r>
        <w:r>
          <w:rPr>
            <w:noProof/>
            <w:webHidden/>
          </w:rPr>
          <w:tab/>
        </w:r>
        <w:r>
          <w:rPr>
            <w:noProof/>
            <w:webHidden/>
          </w:rPr>
          <w:fldChar w:fldCharType="begin"/>
        </w:r>
        <w:r>
          <w:rPr>
            <w:noProof/>
            <w:webHidden/>
          </w:rPr>
          <w:instrText xml:space="preserve"> PAGEREF _Toc160547187 \h </w:instrText>
        </w:r>
        <w:r>
          <w:rPr>
            <w:noProof/>
            <w:webHidden/>
          </w:rPr>
        </w:r>
        <w:r>
          <w:rPr>
            <w:noProof/>
            <w:webHidden/>
          </w:rPr>
          <w:fldChar w:fldCharType="separate"/>
        </w:r>
        <w:r>
          <w:rPr>
            <w:noProof/>
            <w:webHidden/>
          </w:rPr>
          <w:t>32</w:t>
        </w:r>
        <w:r>
          <w:rPr>
            <w:noProof/>
            <w:webHidden/>
          </w:rPr>
          <w:fldChar w:fldCharType="end"/>
        </w:r>
      </w:hyperlink>
    </w:p>
    <w:p w14:paraId="1A6209E3" w14:textId="5376AA7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88" w:history="1">
        <w:r w:rsidRPr="00A9584D">
          <w:rPr>
            <w:rStyle w:val="Hyperlink"/>
          </w:rPr>
          <w:t>11.1.1</w:t>
        </w:r>
        <w:r>
          <w:rPr>
            <w:rFonts w:asciiTheme="minorHAnsi" w:eastAsiaTheme="minorEastAsia" w:hAnsiTheme="minorHAnsi" w:cstheme="minorBidi"/>
            <w:i w:val="0"/>
            <w:iCs w:val="0"/>
            <w:kern w:val="2"/>
            <w:sz w:val="22"/>
            <w:szCs w:val="22"/>
            <w14:ligatures w14:val="standardContextual"/>
          </w:rPr>
          <w:tab/>
        </w:r>
        <w:r w:rsidRPr="00A9584D">
          <w:rPr>
            <w:rStyle w:val="Hyperlink"/>
          </w:rPr>
          <w:t>Schedule Downtime and Maintenance Window</w:t>
        </w:r>
        <w:r>
          <w:rPr>
            <w:webHidden/>
          </w:rPr>
          <w:tab/>
        </w:r>
        <w:r>
          <w:rPr>
            <w:webHidden/>
          </w:rPr>
          <w:fldChar w:fldCharType="begin"/>
        </w:r>
        <w:r>
          <w:rPr>
            <w:webHidden/>
          </w:rPr>
          <w:instrText xml:space="preserve"> PAGEREF _Toc160547188 \h </w:instrText>
        </w:r>
        <w:r>
          <w:rPr>
            <w:webHidden/>
          </w:rPr>
        </w:r>
        <w:r>
          <w:rPr>
            <w:webHidden/>
          </w:rPr>
          <w:fldChar w:fldCharType="separate"/>
        </w:r>
        <w:r>
          <w:rPr>
            <w:webHidden/>
          </w:rPr>
          <w:t>32</w:t>
        </w:r>
        <w:r>
          <w:rPr>
            <w:webHidden/>
          </w:rPr>
          <w:fldChar w:fldCharType="end"/>
        </w:r>
      </w:hyperlink>
    </w:p>
    <w:p w14:paraId="3E2215BE" w14:textId="673D8BD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89" w:history="1">
        <w:r w:rsidRPr="00A9584D">
          <w:rPr>
            <w:rStyle w:val="Hyperlink"/>
          </w:rPr>
          <w:t>11.1.2</w:t>
        </w:r>
        <w:r>
          <w:rPr>
            <w:rFonts w:asciiTheme="minorHAnsi" w:eastAsiaTheme="minorEastAsia" w:hAnsiTheme="minorHAnsi" w:cstheme="minorBidi"/>
            <w:i w:val="0"/>
            <w:iCs w:val="0"/>
            <w:kern w:val="2"/>
            <w:sz w:val="22"/>
            <w:szCs w:val="22"/>
            <w14:ligatures w14:val="standardContextual"/>
          </w:rPr>
          <w:tab/>
        </w:r>
        <w:r w:rsidRPr="00A9584D">
          <w:rPr>
            <w:rStyle w:val="Hyperlink"/>
          </w:rPr>
          <w:t>Backup Production Data</w:t>
        </w:r>
        <w:r>
          <w:rPr>
            <w:webHidden/>
          </w:rPr>
          <w:tab/>
        </w:r>
        <w:r>
          <w:rPr>
            <w:webHidden/>
          </w:rPr>
          <w:fldChar w:fldCharType="begin"/>
        </w:r>
        <w:r>
          <w:rPr>
            <w:webHidden/>
          </w:rPr>
          <w:instrText xml:space="preserve"> PAGEREF _Toc160547189 \h </w:instrText>
        </w:r>
        <w:r>
          <w:rPr>
            <w:webHidden/>
          </w:rPr>
        </w:r>
        <w:r>
          <w:rPr>
            <w:webHidden/>
          </w:rPr>
          <w:fldChar w:fldCharType="separate"/>
        </w:r>
        <w:r>
          <w:rPr>
            <w:webHidden/>
          </w:rPr>
          <w:t>32</w:t>
        </w:r>
        <w:r>
          <w:rPr>
            <w:webHidden/>
          </w:rPr>
          <w:fldChar w:fldCharType="end"/>
        </w:r>
      </w:hyperlink>
    </w:p>
    <w:p w14:paraId="3CA8F06B" w14:textId="7ED2251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0" w:history="1">
        <w:r w:rsidRPr="00A9584D">
          <w:rPr>
            <w:rStyle w:val="Hyperlink"/>
          </w:rPr>
          <w:t>11.1.3</w:t>
        </w:r>
        <w:r>
          <w:rPr>
            <w:rFonts w:asciiTheme="minorHAnsi" w:eastAsiaTheme="minorEastAsia" w:hAnsiTheme="minorHAnsi" w:cstheme="minorBidi"/>
            <w:i w:val="0"/>
            <w:iCs w:val="0"/>
            <w:kern w:val="2"/>
            <w:sz w:val="22"/>
            <w:szCs w:val="22"/>
            <w14:ligatures w14:val="standardContextual"/>
          </w:rPr>
          <w:tab/>
        </w:r>
        <w:r w:rsidRPr="00A9584D">
          <w:rPr>
            <w:rStyle w:val="Hyperlink"/>
          </w:rPr>
          <w:t>Notify Stakeholders</w:t>
        </w:r>
        <w:r>
          <w:rPr>
            <w:webHidden/>
          </w:rPr>
          <w:tab/>
        </w:r>
        <w:r>
          <w:rPr>
            <w:webHidden/>
          </w:rPr>
          <w:fldChar w:fldCharType="begin"/>
        </w:r>
        <w:r>
          <w:rPr>
            <w:webHidden/>
          </w:rPr>
          <w:instrText xml:space="preserve"> PAGEREF _Toc160547190 \h </w:instrText>
        </w:r>
        <w:r>
          <w:rPr>
            <w:webHidden/>
          </w:rPr>
        </w:r>
        <w:r>
          <w:rPr>
            <w:webHidden/>
          </w:rPr>
          <w:fldChar w:fldCharType="separate"/>
        </w:r>
        <w:r>
          <w:rPr>
            <w:webHidden/>
          </w:rPr>
          <w:t>32</w:t>
        </w:r>
        <w:r>
          <w:rPr>
            <w:webHidden/>
          </w:rPr>
          <w:fldChar w:fldCharType="end"/>
        </w:r>
      </w:hyperlink>
    </w:p>
    <w:p w14:paraId="381BFCE8" w14:textId="393D9F9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1" w:history="1">
        <w:r w:rsidRPr="00A9584D">
          <w:rPr>
            <w:rStyle w:val="Hyperlink"/>
          </w:rPr>
          <w:t>11.1.4</w:t>
        </w:r>
        <w:r>
          <w:rPr>
            <w:rFonts w:asciiTheme="minorHAnsi" w:eastAsiaTheme="minorEastAsia" w:hAnsiTheme="minorHAnsi" w:cstheme="minorBidi"/>
            <w:i w:val="0"/>
            <w:iCs w:val="0"/>
            <w:kern w:val="2"/>
            <w:sz w:val="22"/>
            <w:szCs w:val="22"/>
            <w14:ligatures w14:val="standardContextual"/>
          </w:rPr>
          <w:tab/>
        </w:r>
        <w:r w:rsidRPr="00A9584D">
          <w:rPr>
            <w:rStyle w:val="Hyperlink"/>
          </w:rPr>
          <w:t>Disable Services and Access</w:t>
        </w:r>
        <w:r>
          <w:rPr>
            <w:webHidden/>
          </w:rPr>
          <w:tab/>
        </w:r>
        <w:r>
          <w:rPr>
            <w:webHidden/>
          </w:rPr>
          <w:fldChar w:fldCharType="begin"/>
        </w:r>
        <w:r>
          <w:rPr>
            <w:webHidden/>
          </w:rPr>
          <w:instrText xml:space="preserve"> PAGEREF _Toc160547191 \h </w:instrText>
        </w:r>
        <w:r>
          <w:rPr>
            <w:webHidden/>
          </w:rPr>
        </w:r>
        <w:r>
          <w:rPr>
            <w:webHidden/>
          </w:rPr>
          <w:fldChar w:fldCharType="separate"/>
        </w:r>
        <w:r>
          <w:rPr>
            <w:webHidden/>
          </w:rPr>
          <w:t>32</w:t>
        </w:r>
        <w:r>
          <w:rPr>
            <w:webHidden/>
          </w:rPr>
          <w:fldChar w:fldCharType="end"/>
        </w:r>
      </w:hyperlink>
    </w:p>
    <w:p w14:paraId="24C2276D" w14:textId="788FC98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2" w:history="1">
        <w:r w:rsidRPr="00A9584D">
          <w:rPr>
            <w:rStyle w:val="Hyperlink"/>
          </w:rPr>
          <w:t>11.1.5</w:t>
        </w:r>
        <w:r>
          <w:rPr>
            <w:rFonts w:asciiTheme="minorHAnsi" w:eastAsiaTheme="minorEastAsia" w:hAnsiTheme="minorHAnsi" w:cstheme="minorBidi"/>
            <w:i w:val="0"/>
            <w:iCs w:val="0"/>
            <w:kern w:val="2"/>
            <w:sz w:val="22"/>
            <w:szCs w:val="22"/>
            <w14:ligatures w14:val="standardContextual"/>
          </w:rPr>
          <w:tab/>
        </w:r>
        <w:r w:rsidRPr="00A9584D">
          <w:rPr>
            <w:rStyle w:val="Hyperlink"/>
          </w:rPr>
          <w:t>Execute Upgrade Process</w:t>
        </w:r>
        <w:r>
          <w:rPr>
            <w:webHidden/>
          </w:rPr>
          <w:tab/>
        </w:r>
        <w:r>
          <w:rPr>
            <w:webHidden/>
          </w:rPr>
          <w:fldChar w:fldCharType="begin"/>
        </w:r>
        <w:r>
          <w:rPr>
            <w:webHidden/>
          </w:rPr>
          <w:instrText xml:space="preserve"> PAGEREF _Toc160547192 \h </w:instrText>
        </w:r>
        <w:r>
          <w:rPr>
            <w:webHidden/>
          </w:rPr>
        </w:r>
        <w:r>
          <w:rPr>
            <w:webHidden/>
          </w:rPr>
          <w:fldChar w:fldCharType="separate"/>
        </w:r>
        <w:r>
          <w:rPr>
            <w:webHidden/>
          </w:rPr>
          <w:t>32</w:t>
        </w:r>
        <w:r>
          <w:rPr>
            <w:webHidden/>
          </w:rPr>
          <w:fldChar w:fldCharType="end"/>
        </w:r>
      </w:hyperlink>
    </w:p>
    <w:p w14:paraId="476F3D97" w14:textId="37771E0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3" w:history="1">
        <w:r w:rsidRPr="00A9584D">
          <w:rPr>
            <w:rStyle w:val="Hyperlink"/>
          </w:rPr>
          <w:t>11.1.6</w:t>
        </w:r>
        <w:r>
          <w:rPr>
            <w:rFonts w:asciiTheme="minorHAnsi" w:eastAsiaTheme="minorEastAsia" w:hAnsiTheme="minorHAnsi" w:cstheme="minorBidi"/>
            <w:i w:val="0"/>
            <w:iCs w:val="0"/>
            <w:kern w:val="2"/>
            <w:sz w:val="22"/>
            <w:szCs w:val="22"/>
            <w14:ligatures w14:val="standardContextual"/>
          </w:rPr>
          <w:tab/>
        </w:r>
        <w:r w:rsidRPr="00A9584D">
          <w:rPr>
            <w:rStyle w:val="Hyperlink"/>
          </w:rPr>
          <w:t>Validate Post Upgrade State</w:t>
        </w:r>
        <w:r>
          <w:rPr>
            <w:webHidden/>
          </w:rPr>
          <w:tab/>
        </w:r>
        <w:r>
          <w:rPr>
            <w:webHidden/>
          </w:rPr>
          <w:fldChar w:fldCharType="begin"/>
        </w:r>
        <w:r>
          <w:rPr>
            <w:webHidden/>
          </w:rPr>
          <w:instrText xml:space="preserve"> PAGEREF _Toc160547193 \h </w:instrText>
        </w:r>
        <w:r>
          <w:rPr>
            <w:webHidden/>
          </w:rPr>
        </w:r>
        <w:r>
          <w:rPr>
            <w:webHidden/>
          </w:rPr>
          <w:fldChar w:fldCharType="separate"/>
        </w:r>
        <w:r>
          <w:rPr>
            <w:webHidden/>
          </w:rPr>
          <w:t>32</w:t>
        </w:r>
        <w:r>
          <w:rPr>
            <w:webHidden/>
          </w:rPr>
          <w:fldChar w:fldCharType="end"/>
        </w:r>
      </w:hyperlink>
    </w:p>
    <w:p w14:paraId="119A9E27" w14:textId="6DF2F20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4" w:history="1">
        <w:r w:rsidRPr="00A9584D">
          <w:rPr>
            <w:rStyle w:val="Hyperlink"/>
          </w:rPr>
          <w:t>11.1.7</w:t>
        </w:r>
        <w:r>
          <w:rPr>
            <w:rFonts w:asciiTheme="minorHAnsi" w:eastAsiaTheme="minorEastAsia" w:hAnsiTheme="minorHAnsi" w:cstheme="minorBidi"/>
            <w:i w:val="0"/>
            <w:iCs w:val="0"/>
            <w:kern w:val="2"/>
            <w:sz w:val="22"/>
            <w:szCs w:val="22"/>
            <w14:ligatures w14:val="standardContextual"/>
          </w:rPr>
          <w:tab/>
        </w:r>
        <w:r w:rsidRPr="00A9584D">
          <w:rPr>
            <w:rStyle w:val="Hyperlink"/>
          </w:rPr>
          <w:t>Data Integrity Checks</w:t>
        </w:r>
        <w:r>
          <w:rPr>
            <w:webHidden/>
          </w:rPr>
          <w:tab/>
        </w:r>
        <w:r>
          <w:rPr>
            <w:webHidden/>
          </w:rPr>
          <w:fldChar w:fldCharType="begin"/>
        </w:r>
        <w:r>
          <w:rPr>
            <w:webHidden/>
          </w:rPr>
          <w:instrText xml:space="preserve"> PAGEREF _Toc160547194 \h </w:instrText>
        </w:r>
        <w:r>
          <w:rPr>
            <w:webHidden/>
          </w:rPr>
        </w:r>
        <w:r>
          <w:rPr>
            <w:webHidden/>
          </w:rPr>
          <w:fldChar w:fldCharType="separate"/>
        </w:r>
        <w:r>
          <w:rPr>
            <w:webHidden/>
          </w:rPr>
          <w:t>33</w:t>
        </w:r>
        <w:r>
          <w:rPr>
            <w:webHidden/>
          </w:rPr>
          <w:fldChar w:fldCharType="end"/>
        </w:r>
      </w:hyperlink>
    </w:p>
    <w:p w14:paraId="73B1FEE7" w14:textId="27D6635E"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5" w:history="1">
        <w:r w:rsidRPr="00A9584D">
          <w:rPr>
            <w:rStyle w:val="Hyperlink"/>
          </w:rPr>
          <w:t>11.1.8</w:t>
        </w:r>
        <w:r>
          <w:rPr>
            <w:rFonts w:asciiTheme="minorHAnsi" w:eastAsiaTheme="minorEastAsia" w:hAnsiTheme="minorHAnsi" w:cstheme="minorBidi"/>
            <w:i w:val="0"/>
            <w:iCs w:val="0"/>
            <w:kern w:val="2"/>
            <w:sz w:val="22"/>
            <w:szCs w:val="22"/>
            <w14:ligatures w14:val="standardContextual"/>
          </w:rPr>
          <w:tab/>
        </w:r>
        <w:r w:rsidRPr="00A9584D">
          <w:rPr>
            <w:rStyle w:val="Hyperlink"/>
          </w:rPr>
          <w:t>Monitor System Performance</w:t>
        </w:r>
        <w:r>
          <w:rPr>
            <w:webHidden/>
          </w:rPr>
          <w:tab/>
        </w:r>
        <w:r>
          <w:rPr>
            <w:webHidden/>
          </w:rPr>
          <w:fldChar w:fldCharType="begin"/>
        </w:r>
        <w:r>
          <w:rPr>
            <w:webHidden/>
          </w:rPr>
          <w:instrText xml:space="preserve"> PAGEREF _Toc160547195 \h </w:instrText>
        </w:r>
        <w:r>
          <w:rPr>
            <w:webHidden/>
          </w:rPr>
        </w:r>
        <w:r>
          <w:rPr>
            <w:webHidden/>
          </w:rPr>
          <w:fldChar w:fldCharType="separate"/>
        </w:r>
        <w:r>
          <w:rPr>
            <w:webHidden/>
          </w:rPr>
          <w:t>33</w:t>
        </w:r>
        <w:r>
          <w:rPr>
            <w:webHidden/>
          </w:rPr>
          <w:fldChar w:fldCharType="end"/>
        </w:r>
      </w:hyperlink>
    </w:p>
    <w:p w14:paraId="0E8CE1BA" w14:textId="4849AB9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6" w:history="1">
        <w:r w:rsidRPr="00A9584D">
          <w:rPr>
            <w:rStyle w:val="Hyperlink"/>
          </w:rPr>
          <w:t>11.1.9</w:t>
        </w:r>
        <w:r>
          <w:rPr>
            <w:rFonts w:asciiTheme="minorHAnsi" w:eastAsiaTheme="minorEastAsia" w:hAnsiTheme="minorHAnsi" w:cstheme="minorBidi"/>
            <w:i w:val="0"/>
            <w:iCs w:val="0"/>
            <w:kern w:val="2"/>
            <w:sz w:val="22"/>
            <w:szCs w:val="22"/>
            <w14:ligatures w14:val="standardContextual"/>
          </w:rPr>
          <w:tab/>
        </w:r>
        <w:r w:rsidRPr="00A9584D">
          <w:rPr>
            <w:rStyle w:val="Hyperlink"/>
          </w:rPr>
          <w:t>Conduct Functional Testing</w:t>
        </w:r>
        <w:r>
          <w:rPr>
            <w:webHidden/>
          </w:rPr>
          <w:tab/>
        </w:r>
        <w:r>
          <w:rPr>
            <w:webHidden/>
          </w:rPr>
          <w:fldChar w:fldCharType="begin"/>
        </w:r>
        <w:r>
          <w:rPr>
            <w:webHidden/>
          </w:rPr>
          <w:instrText xml:space="preserve"> PAGEREF _Toc160547196 \h </w:instrText>
        </w:r>
        <w:r>
          <w:rPr>
            <w:webHidden/>
          </w:rPr>
        </w:r>
        <w:r>
          <w:rPr>
            <w:webHidden/>
          </w:rPr>
          <w:fldChar w:fldCharType="separate"/>
        </w:r>
        <w:r>
          <w:rPr>
            <w:webHidden/>
          </w:rPr>
          <w:t>33</w:t>
        </w:r>
        <w:r>
          <w:rPr>
            <w:webHidden/>
          </w:rPr>
          <w:fldChar w:fldCharType="end"/>
        </w:r>
      </w:hyperlink>
    </w:p>
    <w:p w14:paraId="4DBC4F25" w14:textId="619E141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7" w:history="1">
        <w:r w:rsidRPr="00A9584D">
          <w:rPr>
            <w:rStyle w:val="Hyperlink"/>
          </w:rPr>
          <w:t>11.1.10</w:t>
        </w:r>
        <w:r>
          <w:rPr>
            <w:rFonts w:asciiTheme="minorHAnsi" w:eastAsiaTheme="minorEastAsia" w:hAnsiTheme="minorHAnsi" w:cstheme="minorBidi"/>
            <w:i w:val="0"/>
            <w:iCs w:val="0"/>
            <w:kern w:val="2"/>
            <w:sz w:val="22"/>
            <w:szCs w:val="22"/>
            <w14:ligatures w14:val="standardContextual"/>
          </w:rPr>
          <w:tab/>
        </w:r>
        <w:r w:rsidRPr="00A9584D">
          <w:rPr>
            <w:rStyle w:val="Hyperlink"/>
          </w:rPr>
          <w:t>Verify Licensing and Permissions</w:t>
        </w:r>
        <w:r>
          <w:rPr>
            <w:webHidden/>
          </w:rPr>
          <w:tab/>
        </w:r>
        <w:r>
          <w:rPr>
            <w:webHidden/>
          </w:rPr>
          <w:fldChar w:fldCharType="begin"/>
        </w:r>
        <w:r>
          <w:rPr>
            <w:webHidden/>
          </w:rPr>
          <w:instrText xml:space="preserve"> PAGEREF _Toc160547197 \h </w:instrText>
        </w:r>
        <w:r>
          <w:rPr>
            <w:webHidden/>
          </w:rPr>
        </w:r>
        <w:r>
          <w:rPr>
            <w:webHidden/>
          </w:rPr>
          <w:fldChar w:fldCharType="separate"/>
        </w:r>
        <w:r>
          <w:rPr>
            <w:webHidden/>
          </w:rPr>
          <w:t>33</w:t>
        </w:r>
        <w:r>
          <w:rPr>
            <w:webHidden/>
          </w:rPr>
          <w:fldChar w:fldCharType="end"/>
        </w:r>
      </w:hyperlink>
    </w:p>
    <w:p w14:paraId="4C352F95" w14:textId="355DBB5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8" w:history="1">
        <w:r w:rsidRPr="00A9584D">
          <w:rPr>
            <w:rStyle w:val="Hyperlink"/>
          </w:rPr>
          <w:t>11.1.11</w:t>
        </w:r>
        <w:r>
          <w:rPr>
            <w:rFonts w:asciiTheme="minorHAnsi" w:eastAsiaTheme="minorEastAsia" w:hAnsiTheme="minorHAnsi" w:cstheme="minorBidi"/>
            <w:i w:val="0"/>
            <w:iCs w:val="0"/>
            <w:kern w:val="2"/>
            <w:sz w:val="22"/>
            <w:szCs w:val="22"/>
            <w14:ligatures w14:val="standardContextual"/>
          </w:rPr>
          <w:tab/>
        </w:r>
        <w:r w:rsidRPr="00A9584D">
          <w:rPr>
            <w:rStyle w:val="Hyperlink"/>
          </w:rPr>
          <w:t>Rollback Plan Activation (If needed)</w:t>
        </w:r>
        <w:r>
          <w:rPr>
            <w:webHidden/>
          </w:rPr>
          <w:tab/>
        </w:r>
        <w:r>
          <w:rPr>
            <w:webHidden/>
          </w:rPr>
          <w:fldChar w:fldCharType="begin"/>
        </w:r>
        <w:r>
          <w:rPr>
            <w:webHidden/>
          </w:rPr>
          <w:instrText xml:space="preserve"> PAGEREF _Toc160547198 \h </w:instrText>
        </w:r>
        <w:r>
          <w:rPr>
            <w:webHidden/>
          </w:rPr>
        </w:r>
        <w:r>
          <w:rPr>
            <w:webHidden/>
          </w:rPr>
          <w:fldChar w:fldCharType="separate"/>
        </w:r>
        <w:r>
          <w:rPr>
            <w:webHidden/>
          </w:rPr>
          <w:t>33</w:t>
        </w:r>
        <w:r>
          <w:rPr>
            <w:webHidden/>
          </w:rPr>
          <w:fldChar w:fldCharType="end"/>
        </w:r>
      </w:hyperlink>
    </w:p>
    <w:p w14:paraId="2F6F4B9C" w14:textId="4F282E8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199" w:history="1">
        <w:r w:rsidRPr="00A9584D">
          <w:rPr>
            <w:rStyle w:val="Hyperlink"/>
          </w:rPr>
          <w:t>11.1.12</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during Upgrade</w:t>
        </w:r>
        <w:r>
          <w:rPr>
            <w:webHidden/>
          </w:rPr>
          <w:tab/>
        </w:r>
        <w:r>
          <w:rPr>
            <w:webHidden/>
          </w:rPr>
          <w:fldChar w:fldCharType="begin"/>
        </w:r>
        <w:r>
          <w:rPr>
            <w:webHidden/>
          </w:rPr>
          <w:instrText xml:space="preserve"> PAGEREF _Toc160547199 \h </w:instrText>
        </w:r>
        <w:r>
          <w:rPr>
            <w:webHidden/>
          </w:rPr>
        </w:r>
        <w:r>
          <w:rPr>
            <w:webHidden/>
          </w:rPr>
          <w:fldChar w:fldCharType="separate"/>
        </w:r>
        <w:r>
          <w:rPr>
            <w:webHidden/>
          </w:rPr>
          <w:t>33</w:t>
        </w:r>
        <w:r>
          <w:rPr>
            <w:webHidden/>
          </w:rPr>
          <w:fldChar w:fldCharType="end"/>
        </w:r>
      </w:hyperlink>
    </w:p>
    <w:p w14:paraId="5BB46966" w14:textId="0015FA9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00" w:history="1">
        <w:r w:rsidRPr="00A9584D">
          <w:rPr>
            <w:rStyle w:val="Hyperlink"/>
          </w:rPr>
          <w:t>11.1.13</w:t>
        </w:r>
        <w:r>
          <w:rPr>
            <w:rFonts w:asciiTheme="minorHAnsi" w:eastAsiaTheme="minorEastAsia" w:hAnsiTheme="minorHAnsi" w:cstheme="minorBidi"/>
            <w:i w:val="0"/>
            <w:iCs w:val="0"/>
            <w:kern w:val="2"/>
            <w:sz w:val="22"/>
            <w:szCs w:val="22"/>
            <w14:ligatures w14:val="standardContextual"/>
          </w:rPr>
          <w:tab/>
        </w:r>
        <w:r w:rsidRPr="00A9584D">
          <w:rPr>
            <w:rStyle w:val="Hyperlink"/>
          </w:rPr>
          <w:t>Post Upgrade Verification</w:t>
        </w:r>
        <w:r>
          <w:rPr>
            <w:webHidden/>
          </w:rPr>
          <w:tab/>
        </w:r>
        <w:r>
          <w:rPr>
            <w:webHidden/>
          </w:rPr>
          <w:fldChar w:fldCharType="begin"/>
        </w:r>
        <w:r>
          <w:rPr>
            <w:webHidden/>
          </w:rPr>
          <w:instrText xml:space="preserve"> PAGEREF _Toc160547200 \h </w:instrText>
        </w:r>
        <w:r>
          <w:rPr>
            <w:webHidden/>
          </w:rPr>
        </w:r>
        <w:r>
          <w:rPr>
            <w:webHidden/>
          </w:rPr>
          <w:fldChar w:fldCharType="separate"/>
        </w:r>
        <w:r>
          <w:rPr>
            <w:webHidden/>
          </w:rPr>
          <w:t>33</w:t>
        </w:r>
        <w:r>
          <w:rPr>
            <w:webHidden/>
          </w:rPr>
          <w:fldChar w:fldCharType="end"/>
        </w:r>
      </w:hyperlink>
    </w:p>
    <w:p w14:paraId="333C6411" w14:textId="5F904A7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01" w:history="1">
        <w:r w:rsidRPr="00A9584D">
          <w:rPr>
            <w:rStyle w:val="Hyperlink"/>
          </w:rPr>
          <w:t>11.1.14</w:t>
        </w:r>
        <w:r>
          <w:rPr>
            <w:rFonts w:asciiTheme="minorHAnsi" w:eastAsiaTheme="minorEastAsia" w:hAnsiTheme="minorHAnsi" w:cstheme="minorBidi"/>
            <w:i w:val="0"/>
            <w:iCs w:val="0"/>
            <w:kern w:val="2"/>
            <w:sz w:val="22"/>
            <w:szCs w:val="22"/>
            <w14:ligatures w14:val="standardContextual"/>
          </w:rPr>
          <w:tab/>
        </w:r>
        <w:r w:rsidRPr="00A9584D">
          <w:rPr>
            <w:rStyle w:val="Hyperlink"/>
          </w:rPr>
          <w:t>User Access Restoration</w:t>
        </w:r>
        <w:r>
          <w:rPr>
            <w:webHidden/>
          </w:rPr>
          <w:tab/>
        </w:r>
        <w:r>
          <w:rPr>
            <w:webHidden/>
          </w:rPr>
          <w:fldChar w:fldCharType="begin"/>
        </w:r>
        <w:r>
          <w:rPr>
            <w:webHidden/>
          </w:rPr>
          <w:instrText xml:space="preserve"> PAGEREF _Toc160547201 \h </w:instrText>
        </w:r>
        <w:r>
          <w:rPr>
            <w:webHidden/>
          </w:rPr>
        </w:r>
        <w:r>
          <w:rPr>
            <w:webHidden/>
          </w:rPr>
          <w:fldChar w:fldCharType="separate"/>
        </w:r>
        <w:r>
          <w:rPr>
            <w:webHidden/>
          </w:rPr>
          <w:t>33</w:t>
        </w:r>
        <w:r>
          <w:rPr>
            <w:webHidden/>
          </w:rPr>
          <w:fldChar w:fldCharType="end"/>
        </w:r>
      </w:hyperlink>
    </w:p>
    <w:p w14:paraId="2ED7BD3D" w14:textId="28E20D3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02" w:history="1">
        <w:r w:rsidRPr="00A9584D">
          <w:rPr>
            <w:rStyle w:val="Hyperlink"/>
          </w:rPr>
          <w:t>11.1.15</w:t>
        </w:r>
        <w:r>
          <w:rPr>
            <w:rFonts w:asciiTheme="minorHAnsi" w:eastAsiaTheme="minorEastAsia" w:hAnsiTheme="minorHAnsi" w:cstheme="minorBidi"/>
            <w:i w:val="0"/>
            <w:iCs w:val="0"/>
            <w:kern w:val="2"/>
            <w:sz w:val="22"/>
            <w:szCs w:val="22"/>
            <w14:ligatures w14:val="standardContextual"/>
          </w:rPr>
          <w:tab/>
        </w:r>
        <w:r w:rsidRPr="00A9584D">
          <w:rPr>
            <w:rStyle w:val="Hyperlink"/>
          </w:rPr>
          <w:t>Monitor and Address Post-Upgrade Issues</w:t>
        </w:r>
        <w:r>
          <w:rPr>
            <w:webHidden/>
          </w:rPr>
          <w:tab/>
        </w:r>
        <w:r>
          <w:rPr>
            <w:webHidden/>
          </w:rPr>
          <w:fldChar w:fldCharType="begin"/>
        </w:r>
        <w:r>
          <w:rPr>
            <w:webHidden/>
          </w:rPr>
          <w:instrText xml:space="preserve"> PAGEREF _Toc160547202 \h </w:instrText>
        </w:r>
        <w:r>
          <w:rPr>
            <w:webHidden/>
          </w:rPr>
        </w:r>
        <w:r>
          <w:rPr>
            <w:webHidden/>
          </w:rPr>
          <w:fldChar w:fldCharType="separate"/>
        </w:r>
        <w:r>
          <w:rPr>
            <w:webHidden/>
          </w:rPr>
          <w:t>34</w:t>
        </w:r>
        <w:r>
          <w:rPr>
            <w:webHidden/>
          </w:rPr>
          <w:fldChar w:fldCharType="end"/>
        </w:r>
      </w:hyperlink>
    </w:p>
    <w:p w14:paraId="25839791" w14:textId="0306AFB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03" w:history="1">
        <w:r w:rsidRPr="00A9584D">
          <w:rPr>
            <w:rStyle w:val="Hyperlink"/>
          </w:rPr>
          <w:t>11.1.16</w:t>
        </w:r>
        <w:r>
          <w:rPr>
            <w:rFonts w:asciiTheme="minorHAnsi" w:eastAsiaTheme="minorEastAsia" w:hAnsiTheme="minorHAnsi" w:cstheme="minorBidi"/>
            <w:i w:val="0"/>
            <w:iCs w:val="0"/>
            <w:kern w:val="2"/>
            <w:sz w:val="22"/>
            <w:szCs w:val="22"/>
            <w14:ligatures w14:val="standardContextual"/>
          </w:rPr>
          <w:tab/>
        </w:r>
        <w:r w:rsidRPr="00A9584D">
          <w:rPr>
            <w:rStyle w:val="Hyperlink"/>
          </w:rPr>
          <w:t>Documentation Update</w:t>
        </w:r>
        <w:r>
          <w:rPr>
            <w:webHidden/>
          </w:rPr>
          <w:tab/>
        </w:r>
        <w:r>
          <w:rPr>
            <w:webHidden/>
          </w:rPr>
          <w:fldChar w:fldCharType="begin"/>
        </w:r>
        <w:r>
          <w:rPr>
            <w:webHidden/>
          </w:rPr>
          <w:instrText xml:space="preserve"> PAGEREF _Toc160547203 \h </w:instrText>
        </w:r>
        <w:r>
          <w:rPr>
            <w:webHidden/>
          </w:rPr>
        </w:r>
        <w:r>
          <w:rPr>
            <w:webHidden/>
          </w:rPr>
          <w:fldChar w:fldCharType="separate"/>
        </w:r>
        <w:r>
          <w:rPr>
            <w:webHidden/>
          </w:rPr>
          <w:t>34</w:t>
        </w:r>
        <w:r>
          <w:rPr>
            <w:webHidden/>
          </w:rPr>
          <w:fldChar w:fldCharType="end"/>
        </w:r>
      </w:hyperlink>
    </w:p>
    <w:p w14:paraId="445A5750" w14:textId="285D9A7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04" w:history="1">
        <w:r w:rsidRPr="00A9584D">
          <w:rPr>
            <w:rStyle w:val="Hyperlink"/>
          </w:rPr>
          <w:t>11.1.17</w:t>
        </w:r>
        <w:r>
          <w:rPr>
            <w:rFonts w:asciiTheme="minorHAnsi" w:eastAsiaTheme="minorEastAsia" w:hAnsiTheme="minorHAnsi" w:cstheme="minorBidi"/>
            <w:i w:val="0"/>
            <w:iCs w:val="0"/>
            <w:kern w:val="2"/>
            <w:sz w:val="22"/>
            <w:szCs w:val="22"/>
            <w14:ligatures w14:val="standardContextual"/>
          </w:rPr>
          <w:tab/>
        </w:r>
        <w:r w:rsidRPr="00A9584D">
          <w:rPr>
            <w:rStyle w:val="Hyperlink"/>
          </w:rPr>
          <w:t>Post-Upgrade Review Meetings</w:t>
        </w:r>
        <w:r>
          <w:rPr>
            <w:webHidden/>
          </w:rPr>
          <w:tab/>
        </w:r>
        <w:r>
          <w:rPr>
            <w:webHidden/>
          </w:rPr>
          <w:fldChar w:fldCharType="begin"/>
        </w:r>
        <w:r>
          <w:rPr>
            <w:webHidden/>
          </w:rPr>
          <w:instrText xml:space="preserve"> PAGEREF _Toc160547204 \h </w:instrText>
        </w:r>
        <w:r>
          <w:rPr>
            <w:webHidden/>
          </w:rPr>
        </w:r>
        <w:r>
          <w:rPr>
            <w:webHidden/>
          </w:rPr>
          <w:fldChar w:fldCharType="separate"/>
        </w:r>
        <w:r>
          <w:rPr>
            <w:webHidden/>
          </w:rPr>
          <w:t>34</w:t>
        </w:r>
        <w:r>
          <w:rPr>
            <w:webHidden/>
          </w:rPr>
          <w:fldChar w:fldCharType="end"/>
        </w:r>
      </w:hyperlink>
    </w:p>
    <w:p w14:paraId="58D47665" w14:textId="4D6E9BE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05" w:history="1">
        <w:r w:rsidRPr="00A9584D">
          <w:rPr>
            <w:rStyle w:val="Hyperlink"/>
          </w:rPr>
          <w:t>11.1.18</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of Completion</w:t>
        </w:r>
        <w:r>
          <w:rPr>
            <w:webHidden/>
          </w:rPr>
          <w:tab/>
        </w:r>
        <w:r>
          <w:rPr>
            <w:webHidden/>
          </w:rPr>
          <w:fldChar w:fldCharType="begin"/>
        </w:r>
        <w:r>
          <w:rPr>
            <w:webHidden/>
          </w:rPr>
          <w:instrText xml:space="preserve"> PAGEREF _Toc160547205 \h </w:instrText>
        </w:r>
        <w:r>
          <w:rPr>
            <w:webHidden/>
          </w:rPr>
        </w:r>
        <w:r>
          <w:rPr>
            <w:webHidden/>
          </w:rPr>
          <w:fldChar w:fldCharType="separate"/>
        </w:r>
        <w:r>
          <w:rPr>
            <w:webHidden/>
          </w:rPr>
          <w:t>34</w:t>
        </w:r>
        <w:r>
          <w:rPr>
            <w:webHidden/>
          </w:rPr>
          <w:fldChar w:fldCharType="end"/>
        </w:r>
      </w:hyperlink>
    </w:p>
    <w:p w14:paraId="69CEF4D4" w14:textId="407E75A0"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206" w:history="1">
        <w:r w:rsidRPr="00A9584D">
          <w:rPr>
            <w:rStyle w:val="Hyperlink"/>
            <w:noProof/>
          </w:rPr>
          <w:t>Section 12 – Post Upgrade Validation</w:t>
        </w:r>
        <w:r>
          <w:rPr>
            <w:noProof/>
            <w:webHidden/>
          </w:rPr>
          <w:tab/>
        </w:r>
        <w:r>
          <w:rPr>
            <w:noProof/>
            <w:webHidden/>
          </w:rPr>
          <w:fldChar w:fldCharType="begin"/>
        </w:r>
        <w:r>
          <w:rPr>
            <w:noProof/>
            <w:webHidden/>
          </w:rPr>
          <w:instrText xml:space="preserve"> PAGEREF _Toc160547206 \h </w:instrText>
        </w:r>
        <w:r>
          <w:rPr>
            <w:noProof/>
            <w:webHidden/>
          </w:rPr>
        </w:r>
        <w:r>
          <w:rPr>
            <w:noProof/>
            <w:webHidden/>
          </w:rPr>
          <w:fldChar w:fldCharType="separate"/>
        </w:r>
        <w:r>
          <w:rPr>
            <w:noProof/>
            <w:webHidden/>
          </w:rPr>
          <w:t>36</w:t>
        </w:r>
        <w:r>
          <w:rPr>
            <w:noProof/>
            <w:webHidden/>
          </w:rPr>
          <w:fldChar w:fldCharType="end"/>
        </w:r>
      </w:hyperlink>
    </w:p>
    <w:p w14:paraId="439357AF" w14:textId="47B6F2C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07" w:history="1">
        <w:r w:rsidRPr="00A9584D">
          <w:rPr>
            <w:rStyle w:val="Hyperlink"/>
          </w:rPr>
          <w:t>12.1.1</w:t>
        </w:r>
        <w:r>
          <w:rPr>
            <w:rFonts w:asciiTheme="minorHAnsi" w:eastAsiaTheme="minorEastAsia" w:hAnsiTheme="minorHAnsi" w:cstheme="minorBidi"/>
            <w:i w:val="0"/>
            <w:iCs w:val="0"/>
            <w:kern w:val="2"/>
            <w:sz w:val="22"/>
            <w:szCs w:val="22"/>
            <w14:ligatures w14:val="standardContextual"/>
          </w:rPr>
          <w:tab/>
        </w:r>
        <w:r w:rsidRPr="00A9584D">
          <w:rPr>
            <w:rStyle w:val="Hyperlink"/>
          </w:rPr>
          <w:t>Comprehensive System Testing</w:t>
        </w:r>
        <w:r>
          <w:rPr>
            <w:webHidden/>
          </w:rPr>
          <w:tab/>
        </w:r>
        <w:r>
          <w:rPr>
            <w:webHidden/>
          </w:rPr>
          <w:fldChar w:fldCharType="begin"/>
        </w:r>
        <w:r>
          <w:rPr>
            <w:webHidden/>
          </w:rPr>
          <w:instrText xml:space="preserve"> PAGEREF _Toc160547207 \h </w:instrText>
        </w:r>
        <w:r>
          <w:rPr>
            <w:webHidden/>
          </w:rPr>
        </w:r>
        <w:r>
          <w:rPr>
            <w:webHidden/>
          </w:rPr>
          <w:fldChar w:fldCharType="separate"/>
        </w:r>
        <w:r>
          <w:rPr>
            <w:webHidden/>
          </w:rPr>
          <w:t>36</w:t>
        </w:r>
        <w:r>
          <w:rPr>
            <w:webHidden/>
          </w:rPr>
          <w:fldChar w:fldCharType="end"/>
        </w:r>
      </w:hyperlink>
    </w:p>
    <w:p w14:paraId="0697B948" w14:textId="68AF337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08" w:history="1">
        <w:r w:rsidRPr="00A9584D">
          <w:rPr>
            <w:rStyle w:val="Hyperlink"/>
          </w:rPr>
          <w:t>12.1.2</w:t>
        </w:r>
        <w:r>
          <w:rPr>
            <w:rFonts w:asciiTheme="minorHAnsi" w:eastAsiaTheme="minorEastAsia" w:hAnsiTheme="minorHAnsi" w:cstheme="minorBidi"/>
            <w:i w:val="0"/>
            <w:iCs w:val="0"/>
            <w:kern w:val="2"/>
            <w:sz w:val="22"/>
            <w:szCs w:val="22"/>
            <w14:ligatures w14:val="standardContextual"/>
          </w:rPr>
          <w:tab/>
        </w:r>
        <w:r w:rsidRPr="00A9584D">
          <w:rPr>
            <w:rStyle w:val="Hyperlink"/>
          </w:rPr>
          <w:t>Workflow Testing</w:t>
        </w:r>
        <w:r>
          <w:rPr>
            <w:webHidden/>
          </w:rPr>
          <w:tab/>
        </w:r>
        <w:r>
          <w:rPr>
            <w:webHidden/>
          </w:rPr>
          <w:fldChar w:fldCharType="begin"/>
        </w:r>
        <w:r>
          <w:rPr>
            <w:webHidden/>
          </w:rPr>
          <w:instrText xml:space="preserve"> PAGEREF _Toc160547208 \h </w:instrText>
        </w:r>
        <w:r>
          <w:rPr>
            <w:webHidden/>
          </w:rPr>
        </w:r>
        <w:r>
          <w:rPr>
            <w:webHidden/>
          </w:rPr>
          <w:fldChar w:fldCharType="separate"/>
        </w:r>
        <w:r>
          <w:rPr>
            <w:webHidden/>
          </w:rPr>
          <w:t>36</w:t>
        </w:r>
        <w:r>
          <w:rPr>
            <w:webHidden/>
          </w:rPr>
          <w:fldChar w:fldCharType="end"/>
        </w:r>
      </w:hyperlink>
    </w:p>
    <w:p w14:paraId="05ABB76E" w14:textId="7D6BA175"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09" w:history="1">
        <w:r w:rsidRPr="00A9584D">
          <w:rPr>
            <w:rStyle w:val="Hyperlink"/>
          </w:rPr>
          <w:t>12.1.3</w:t>
        </w:r>
        <w:r>
          <w:rPr>
            <w:rFonts w:asciiTheme="minorHAnsi" w:eastAsiaTheme="minorEastAsia" w:hAnsiTheme="minorHAnsi" w:cstheme="minorBidi"/>
            <w:i w:val="0"/>
            <w:iCs w:val="0"/>
            <w:kern w:val="2"/>
            <w:sz w:val="22"/>
            <w:szCs w:val="22"/>
            <w14:ligatures w14:val="standardContextual"/>
          </w:rPr>
          <w:tab/>
        </w:r>
        <w:r w:rsidRPr="00A9584D">
          <w:rPr>
            <w:rStyle w:val="Hyperlink"/>
          </w:rPr>
          <w:t>Application and Customization Validation</w:t>
        </w:r>
        <w:r>
          <w:rPr>
            <w:webHidden/>
          </w:rPr>
          <w:tab/>
        </w:r>
        <w:r>
          <w:rPr>
            <w:webHidden/>
          </w:rPr>
          <w:fldChar w:fldCharType="begin"/>
        </w:r>
        <w:r>
          <w:rPr>
            <w:webHidden/>
          </w:rPr>
          <w:instrText xml:space="preserve"> PAGEREF _Toc160547209 \h </w:instrText>
        </w:r>
        <w:r>
          <w:rPr>
            <w:webHidden/>
          </w:rPr>
        </w:r>
        <w:r>
          <w:rPr>
            <w:webHidden/>
          </w:rPr>
          <w:fldChar w:fldCharType="separate"/>
        </w:r>
        <w:r>
          <w:rPr>
            <w:webHidden/>
          </w:rPr>
          <w:t>36</w:t>
        </w:r>
        <w:r>
          <w:rPr>
            <w:webHidden/>
          </w:rPr>
          <w:fldChar w:fldCharType="end"/>
        </w:r>
      </w:hyperlink>
    </w:p>
    <w:p w14:paraId="27A8BA40" w14:textId="7B531B74"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0" w:history="1">
        <w:r w:rsidRPr="00A9584D">
          <w:rPr>
            <w:rStyle w:val="Hyperlink"/>
          </w:rPr>
          <w:t>12.1.4</w:t>
        </w:r>
        <w:r>
          <w:rPr>
            <w:rFonts w:asciiTheme="minorHAnsi" w:eastAsiaTheme="minorEastAsia" w:hAnsiTheme="minorHAnsi" w:cstheme="minorBidi"/>
            <w:i w:val="0"/>
            <w:iCs w:val="0"/>
            <w:kern w:val="2"/>
            <w:sz w:val="22"/>
            <w:szCs w:val="22"/>
            <w14:ligatures w14:val="standardContextual"/>
          </w:rPr>
          <w:tab/>
        </w:r>
        <w:r w:rsidRPr="00A9584D">
          <w:rPr>
            <w:rStyle w:val="Hyperlink"/>
          </w:rPr>
          <w:t>Performance Monitoring</w:t>
        </w:r>
        <w:r>
          <w:rPr>
            <w:webHidden/>
          </w:rPr>
          <w:tab/>
        </w:r>
        <w:r>
          <w:rPr>
            <w:webHidden/>
          </w:rPr>
          <w:fldChar w:fldCharType="begin"/>
        </w:r>
        <w:r>
          <w:rPr>
            <w:webHidden/>
          </w:rPr>
          <w:instrText xml:space="preserve"> PAGEREF _Toc160547210 \h </w:instrText>
        </w:r>
        <w:r>
          <w:rPr>
            <w:webHidden/>
          </w:rPr>
        </w:r>
        <w:r>
          <w:rPr>
            <w:webHidden/>
          </w:rPr>
          <w:fldChar w:fldCharType="separate"/>
        </w:r>
        <w:r>
          <w:rPr>
            <w:webHidden/>
          </w:rPr>
          <w:t>36</w:t>
        </w:r>
        <w:r>
          <w:rPr>
            <w:webHidden/>
          </w:rPr>
          <w:fldChar w:fldCharType="end"/>
        </w:r>
      </w:hyperlink>
    </w:p>
    <w:p w14:paraId="0EFDE113" w14:textId="755C5AC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1" w:history="1">
        <w:r w:rsidRPr="00A9584D">
          <w:rPr>
            <w:rStyle w:val="Hyperlink"/>
          </w:rPr>
          <w:t>12.1.5</w:t>
        </w:r>
        <w:r>
          <w:rPr>
            <w:rFonts w:asciiTheme="minorHAnsi" w:eastAsiaTheme="minorEastAsia" w:hAnsiTheme="minorHAnsi" w:cstheme="minorBidi"/>
            <w:i w:val="0"/>
            <w:iCs w:val="0"/>
            <w:kern w:val="2"/>
            <w:sz w:val="22"/>
            <w:szCs w:val="22"/>
            <w14:ligatures w14:val="standardContextual"/>
          </w:rPr>
          <w:tab/>
        </w:r>
        <w:r w:rsidRPr="00A9584D">
          <w:rPr>
            <w:rStyle w:val="Hyperlink"/>
          </w:rPr>
          <w:t>Data Validation</w:t>
        </w:r>
        <w:r>
          <w:rPr>
            <w:webHidden/>
          </w:rPr>
          <w:tab/>
        </w:r>
        <w:r>
          <w:rPr>
            <w:webHidden/>
          </w:rPr>
          <w:fldChar w:fldCharType="begin"/>
        </w:r>
        <w:r>
          <w:rPr>
            <w:webHidden/>
          </w:rPr>
          <w:instrText xml:space="preserve"> PAGEREF _Toc160547211 \h </w:instrText>
        </w:r>
        <w:r>
          <w:rPr>
            <w:webHidden/>
          </w:rPr>
        </w:r>
        <w:r>
          <w:rPr>
            <w:webHidden/>
          </w:rPr>
          <w:fldChar w:fldCharType="separate"/>
        </w:r>
        <w:r>
          <w:rPr>
            <w:webHidden/>
          </w:rPr>
          <w:t>36</w:t>
        </w:r>
        <w:r>
          <w:rPr>
            <w:webHidden/>
          </w:rPr>
          <w:fldChar w:fldCharType="end"/>
        </w:r>
      </w:hyperlink>
    </w:p>
    <w:p w14:paraId="3CB055BE" w14:textId="0292AA1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2" w:history="1">
        <w:r w:rsidRPr="00A9584D">
          <w:rPr>
            <w:rStyle w:val="Hyperlink"/>
          </w:rPr>
          <w:t>12.1.6</w:t>
        </w:r>
        <w:r>
          <w:rPr>
            <w:rFonts w:asciiTheme="minorHAnsi" w:eastAsiaTheme="minorEastAsia" w:hAnsiTheme="minorHAnsi" w:cstheme="minorBidi"/>
            <w:i w:val="0"/>
            <w:iCs w:val="0"/>
            <w:kern w:val="2"/>
            <w:sz w:val="22"/>
            <w:szCs w:val="22"/>
            <w14:ligatures w14:val="standardContextual"/>
          </w:rPr>
          <w:tab/>
        </w:r>
        <w:r w:rsidRPr="00A9584D">
          <w:rPr>
            <w:rStyle w:val="Hyperlink"/>
          </w:rPr>
          <w:t>User Access and Permissions Check</w:t>
        </w:r>
        <w:r>
          <w:rPr>
            <w:webHidden/>
          </w:rPr>
          <w:tab/>
        </w:r>
        <w:r>
          <w:rPr>
            <w:webHidden/>
          </w:rPr>
          <w:fldChar w:fldCharType="begin"/>
        </w:r>
        <w:r>
          <w:rPr>
            <w:webHidden/>
          </w:rPr>
          <w:instrText xml:space="preserve"> PAGEREF _Toc160547212 \h </w:instrText>
        </w:r>
        <w:r>
          <w:rPr>
            <w:webHidden/>
          </w:rPr>
        </w:r>
        <w:r>
          <w:rPr>
            <w:webHidden/>
          </w:rPr>
          <w:fldChar w:fldCharType="separate"/>
        </w:r>
        <w:r>
          <w:rPr>
            <w:webHidden/>
          </w:rPr>
          <w:t>36</w:t>
        </w:r>
        <w:r>
          <w:rPr>
            <w:webHidden/>
          </w:rPr>
          <w:fldChar w:fldCharType="end"/>
        </w:r>
      </w:hyperlink>
    </w:p>
    <w:p w14:paraId="53D62A92" w14:textId="7B5BDB4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3" w:history="1">
        <w:r w:rsidRPr="00A9584D">
          <w:rPr>
            <w:rStyle w:val="Hyperlink"/>
          </w:rPr>
          <w:t>12.1.7</w:t>
        </w:r>
        <w:r>
          <w:rPr>
            <w:rFonts w:asciiTheme="minorHAnsi" w:eastAsiaTheme="minorEastAsia" w:hAnsiTheme="minorHAnsi" w:cstheme="minorBidi"/>
            <w:i w:val="0"/>
            <w:iCs w:val="0"/>
            <w:kern w:val="2"/>
            <w:sz w:val="22"/>
            <w:szCs w:val="22"/>
            <w14:ligatures w14:val="standardContextual"/>
          </w:rPr>
          <w:tab/>
        </w:r>
        <w:r w:rsidRPr="00A9584D">
          <w:rPr>
            <w:rStyle w:val="Hyperlink"/>
          </w:rPr>
          <w:t>Compatibility with Third Party Integrations</w:t>
        </w:r>
        <w:r>
          <w:rPr>
            <w:webHidden/>
          </w:rPr>
          <w:tab/>
        </w:r>
        <w:r>
          <w:rPr>
            <w:webHidden/>
          </w:rPr>
          <w:fldChar w:fldCharType="begin"/>
        </w:r>
        <w:r>
          <w:rPr>
            <w:webHidden/>
          </w:rPr>
          <w:instrText xml:space="preserve"> PAGEREF _Toc160547213 \h </w:instrText>
        </w:r>
        <w:r>
          <w:rPr>
            <w:webHidden/>
          </w:rPr>
        </w:r>
        <w:r>
          <w:rPr>
            <w:webHidden/>
          </w:rPr>
          <w:fldChar w:fldCharType="separate"/>
        </w:r>
        <w:r>
          <w:rPr>
            <w:webHidden/>
          </w:rPr>
          <w:t>37</w:t>
        </w:r>
        <w:r>
          <w:rPr>
            <w:webHidden/>
          </w:rPr>
          <w:fldChar w:fldCharType="end"/>
        </w:r>
      </w:hyperlink>
    </w:p>
    <w:p w14:paraId="5A2C06FE" w14:textId="491D30C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4" w:history="1">
        <w:r w:rsidRPr="00A9584D">
          <w:rPr>
            <w:rStyle w:val="Hyperlink"/>
          </w:rPr>
          <w:t>12.1.8</w:t>
        </w:r>
        <w:r>
          <w:rPr>
            <w:rFonts w:asciiTheme="minorHAnsi" w:eastAsiaTheme="minorEastAsia" w:hAnsiTheme="minorHAnsi" w:cstheme="minorBidi"/>
            <w:i w:val="0"/>
            <w:iCs w:val="0"/>
            <w:kern w:val="2"/>
            <w:sz w:val="22"/>
            <w:szCs w:val="22"/>
            <w14:ligatures w14:val="standardContextual"/>
          </w:rPr>
          <w:tab/>
        </w:r>
        <w:r w:rsidRPr="00A9584D">
          <w:rPr>
            <w:rStyle w:val="Hyperlink"/>
          </w:rPr>
          <w:t>Post Upgrade Regression Testing</w:t>
        </w:r>
        <w:r>
          <w:rPr>
            <w:webHidden/>
          </w:rPr>
          <w:tab/>
        </w:r>
        <w:r>
          <w:rPr>
            <w:webHidden/>
          </w:rPr>
          <w:fldChar w:fldCharType="begin"/>
        </w:r>
        <w:r>
          <w:rPr>
            <w:webHidden/>
          </w:rPr>
          <w:instrText xml:space="preserve"> PAGEREF _Toc160547214 \h </w:instrText>
        </w:r>
        <w:r>
          <w:rPr>
            <w:webHidden/>
          </w:rPr>
        </w:r>
        <w:r>
          <w:rPr>
            <w:webHidden/>
          </w:rPr>
          <w:fldChar w:fldCharType="separate"/>
        </w:r>
        <w:r>
          <w:rPr>
            <w:webHidden/>
          </w:rPr>
          <w:t>37</w:t>
        </w:r>
        <w:r>
          <w:rPr>
            <w:webHidden/>
          </w:rPr>
          <w:fldChar w:fldCharType="end"/>
        </w:r>
      </w:hyperlink>
    </w:p>
    <w:p w14:paraId="661523F3" w14:textId="7295715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5" w:history="1">
        <w:r w:rsidRPr="00A9584D">
          <w:rPr>
            <w:rStyle w:val="Hyperlink"/>
          </w:rPr>
          <w:t>12.1.9</w:t>
        </w:r>
        <w:r>
          <w:rPr>
            <w:rFonts w:asciiTheme="minorHAnsi" w:eastAsiaTheme="minorEastAsia" w:hAnsiTheme="minorHAnsi" w:cstheme="minorBidi"/>
            <w:i w:val="0"/>
            <w:iCs w:val="0"/>
            <w:kern w:val="2"/>
            <w:sz w:val="22"/>
            <w:szCs w:val="22"/>
            <w14:ligatures w14:val="standardContextual"/>
          </w:rPr>
          <w:tab/>
        </w:r>
        <w:r w:rsidRPr="00A9584D">
          <w:rPr>
            <w:rStyle w:val="Hyperlink"/>
          </w:rPr>
          <w:t>Addressing Post Upgrade Issues</w:t>
        </w:r>
        <w:r>
          <w:rPr>
            <w:webHidden/>
          </w:rPr>
          <w:tab/>
        </w:r>
        <w:r>
          <w:rPr>
            <w:webHidden/>
          </w:rPr>
          <w:fldChar w:fldCharType="begin"/>
        </w:r>
        <w:r>
          <w:rPr>
            <w:webHidden/>
          </w:rPr>
          <w:instrText xml:space="preserve"> PAGEREF _Toc160547215 \h </w:instrText>
        </w:r>
        <w:r>
          <w:rPr>
            <w:webHidden/>
          </w:rPr>
        </w:r>
        <w:r>
          <w:rPr>
            <w:webHidden/>
          </w:rPr>
          <w:fldChar w:fldCharType="separate"/>
        </w:r>
        <w:r>
          <w:rPr>
            <w:webHidden/>
          </w:rPr>
          <w:t>37</w:t>
        </w:r>
        <w:r>
          <w:rPr>
            <w:webHidden/>
          </w:rPr>
          <w:fldChar w:fldCharType="end"/>
        </w:r>
      </w:hyperlink>
    </w:p>
    <w:p w14:paraId="54110DC6" w14:textId="5B59083F"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6" w:history="1">
        <w:r w:rsidRPr="00A9584D">
          <w:rPr>
            <w:rStyle w:val="Hyperlink"/>
          </w:rPr>
          <w:t>12.1.10</w:t>
        </w:r>
        <w:r>
          <w:rPr>
            <w:rFonts w:asciiTheme="minorHAnsi" w:eastAsiaTheme="minorEastAsia" w:hAnsiTheme="minorHAnsi" w:cstheme="minorBidi"/>
            <w:i w:val="0"/>
            <w:iCs w:val="0"/>
            <w:kern w:val="2"/>
            <w:sz w:val="22"/>
            <w:szCs w:val="22"/>
            <w14:ligatures w14:val="standardContextual"/>
          </w:rPr>
          <w:tab/>
        </w:r>
        <w:r w:rsidRPr="00A9584D">
          <w:rPr>
            <w:rStyle w:val="Hyperlink"/>
          </w:rPr>
          <w:t>User Feedback Collection</w:t>
        </w:r>
        <w:r>
          <w:rPr>
            <w:webHidden/>
          </w:rPr>
          <w:tab/>
        </w:r>
        <w:r>
          <w:rPr>
            <w:webHidden/>
          </w:rPr>
          <w:fldChar w:fldCharType="begin"/>
        </w:r>
        <w:r>
          <w:rPr>
            <w:webHidden/>
          </w:rPr>
          <w:instrText xml:space="preserve"> PAGEREF _Toc160547216 \h </w:instrText>
        </w:r>
        <w:r>
          <w:rPr>
            <w:webHidden/>
          </w:rPr>
        </w:r>
        <w:r>
          <w:rPr>
            <w:webHidden/>
          </w:rPr>
          <w:fldChar w:fldCharType="separate"/>
        </w:r>
        <w:r>
          <w:rPr>
            <w:webHidden/>
          </w:rPr>
          <w:t>37</w:t>
        </w:r>
        <w:r>
          <w:rPr>
            <w:webHidden/>
          </w:rPr>
          <w:fldChar w:fldCharType="end"/>
        </w:r>
      </w:hyperlink>
    </w:p>
    <w:p w14:paraId="2D4A3F5F" w14:textId="3B6D2E34"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7" w:history="1">
        <w:r w:rsidRPr="00A9584D">
          <w:rPr>
            <w:rStyle w:val="Hyperlink"/>
          </w:rPr>
          <w:t>12.1.11</w:t>
        </w:r>
        <w:r>
          <w:rPr>
            <w:rFonts w:asciiTheme="minorHAnsi" w:eastAsiaTheme="minorEastAsia" w:hAnsiTheme="minorHAnsi" w:cstheme="minorBidi"/>
            <w:i w:val="0"/>
            <w:iCs w:val="0"/>
            <w:kern w:val="2"/>
            <w:sz w:val="22"/>
            <w:szCs w:val="22"/>
            <w14:ligatures w14:val="standardContextual"/>
          </w:rPr>
          <w:tab/>
        </w:r>
        <w:r w:rsidRPr="00A9584D">
          <w:rPr>
            <w:rStyle w:val="Hyperlink"/>
          </w:rPr>
          <w:t>Documentation Update</w:t>
        </w:r>
        <w:r>
          <w:rPr>
            <w:webHidden/>
          </w:rPr>
          <w:tab/>
        </w:r>
        <w:r>
          <w:rPr>
            <w:webHidden/>
          </w:rPr>
          <w:fldChar w:fldCharType="begin"/>
        </w:r>
        <w:r>
          <w:rPr>
            <w:webHidden/>
          </w:rPr>
          <w:instrText xml:space="preserve"> PAGEREF _Toc160547217 \h </w:instrText>
        </w:r>
        <w:r>
          <w:rPr>
            <w:webHidden/>
          </w:rPr>
        </w:r>
        <w:r>
          <w:rPr>
            <w:webHidden/>
          </w:rPr>
          <w:fldChar w:fldCharType="separate"/>
        </w:r>
        <w:r>
          <w:rPr>
            <w:webHidden/>
          </w:rPr>
          <w:t>37</w:t>
        </w:r>
        <w:r>
          <w:rPr>
            <w:webHidden/>
          </w:rPr>
          <w:fldChar w:fldCharType="end"/>
        </w:r>
      </w:hyperlink>
    </w:p>
    <w:p w14:paraId="146DDC35" w14:textId="47FBA25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8" w:history="1">
        <w:r w:rsidRPr="00A9584D">
          <w:rPr>
            <w:rStyle w:val="Hyperlink"/>
          </w:rPr>
          <w:t>12.1.12</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of Post Upgrade Status</w:t>
        </w:r>
        <w:r>
          <w:rPr>
            <w:webHidden/>
          </w:rPr>
          <w:tab/>
        </w:r>
        <w:r>
          <w:rPr>
            <w:webHidden/>
          </w:rPr>
          <w:fldChar w:fldCharType="begin"/>
        </w:r>
        <w:r>
          <w:rPr>
            <w:webHidden/>
          </w:rPr>
          <w:instrText xml:space="preserve"> PAGEREF _Toc160547218 \h </w:instrText>
        </w:r>
        <w:r>
          <w:rPr>
            <w:webHidden/>
          </w:rPr>
        </w:r>
        <w:r>
          <w:rPr>
            <w:webHidden/>
          </w:rPr>
          <w:fldChar w:fldCharType="separate"/>
        </w:r>
        <w:r>
          <w:rPr>
            <w:webHidden/>
          </w:rPr>
          <w:t>37</w:t>
        </w:r>
        <w:r>
          <w:rPr>
            <w:webHidden/>
          </w:rPr>
          <w:fldChar w:fldCharType="end"/>
        </w:r>
      </w:hyperlink>
    </w:p>
    <w:p w14:paraId="55A595AD" w14:textId="7E032C2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19" w:history="1">
        <w:r w:rsidRPr="00A9584D">
          <w:rPr>
            <w:rStyle w:val="Hyperlink"/>
          </w:rPr>
          <w:t>12.1.13</w:t>
        </w:r>
        <w:r>
          <w:rPr>
            <w:rFonts w:asciiTheme="minorHAnsi" w:eastAsiaTheme="minorEastAsia" w:hAnsiTheme="minorHAnsi" w:cstheme="minorBidi"/>
            <w:i w:val="0"/>
            <w:iCs w:val="0"/>
            <w:kern w:val="2"/>
            <w:sz w:val="22"/>
            <w:szCs w:val="22"/>
            <w14:ligatures w14:val="standardContextual"/>
          </w:rPr>
          <w:tab/>
        </w:r>
        <w:r w:rsidRPr="00A9584D">
          <w:rPr>
            <w:rStyle w:val="Hyperlink"/>
          </w:rPr>
          <w:t>Performance Optimization</w:t>
        </w:r>
        <w:r>
          <w:rPr>
            <w:webHidden/>
          </w:rPr>
          <w:tab/>
        </w:r>
        <w:r>
          <w:rPr>
            <w:webHidden/>
          </w:rPr>
          <w:fldChar w:fldCharType="begin"/>
        </w:r>
        <w:r>
          <w:rPr>
            <w:webHidden/>
          </w:rPr>
          <w:instrText xml:space="preserve"> PAGEREF _Toc160547219 \h </w:instrText>
        </w:r>
        <w:r>
          <w:rPr>
            <w:webHidden/>
          </w:rPr>
        </w:r>
        <w:r>
          <w:rPr>
            <w:webHidden/>
          </w:rPr>
          <w:fldChar w:fldCharType="separate"/>
        </w:r>
        <w:r>
          <w:rPr>
            <w:webHidden/>
          </w:rPr>
          <w:t>37</w:t>
        </w:r>
        <w:r>
          <w:rPr>
            <w:webHidden/>
          </w:rPr>
          <w:fldChar w:fldCharType="end"/>
        </w:r>
      </w:hyperlink>
    </w:p>
    <w:p w14:paraId="4C6BDF12" w14:textId="290D735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20" w:history="1">
        <w:r w:rsidRPr="00A9584D">
          <w:rPr>
            <w:rStyle w:val="Hyperlink"/>
          </w:rPr>
          <w:t>12.1.14</w:t>
        </w:r>
        <w:r>
          <w:rPr>
            <w:rFonts w:asciiTheme="minorHAnsi" w:eastAsiaTheme="minorEastAsia" w:hAnsiTheme="minorHAnsi" w:cstheme="minorBidi"/>
            <w:i w:val="0"/>
            <w:iCs w:val="0"/>
            <w:kern w:val="2"/>
            <w:sz w:val="22"/>
            <w:szCs w:val="22"/>
            <w14:ligatures w14:val="standardContextual"/>
          </w:rPr>
          <w:tab/>
        </w:r>
        <w:r w:rsidRPr="00A9584D">
          <w:rPr>
            <w:rStyle w:val="Hyperlink"/>
          </w:rPr>
          <w:t>Training and Support Continuation</w:t>
        </w:r>
        <w:r>
          <w:rPr>
            <w:webHidden/>
          </w:rPr>
          <w:tab/>
        </w:r>
        <w:r>
          <w:rPr>
            <w:webHidden/>
          </w:rPr>
          <w:fldChar w:fldCharType="begin"/>
        </w:r>
        <w:r>
          <w:rPr>
            <w:webHidden/>
          </w:rPr>
          <w:instrText xml:space="preserve"> PAGEREF _Toc160547220 \h </w:instrText>
        </w:r>
        <w:r>
          <w:rPr>
            <w:webHidden/>
          </w:rPr>
        </w:r>
        <w:r>
          <w:rPr>
            <w:webHidden/>
          </w:rPr>
          <w:fldChar w:fldCharType="separate"/>
        </w:r>
        <w:r>
          <w:rPr>
            <w:webHidden/>
          </w:rPr>
          <w:t>37</w:t>
        </w:r>
        <w:r>
          <w:rPr>
            <w:webHidden/>
          </w:rPr>
          <w:fldChar w:fldCharType="end"/>
        </w:r>
      </w:hyperlink>
    </w:p>
    <w:p w14:paraId="61598B7B" w14:textId="3D311DE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21" w:history="1">
        <w:r w:rsidRPr="00A9584D">
          <w:rPr>
            <w:rStyle w:val="Hyperlink"/>
          </w:rPr>
          <w:t>12.1.15</w:t>
        </w:r>
        <w:r>
          <w:rPr>
            <w:rFonts w:asciiTheme="minorHAnsi" w:eastAsiaTheme="minorEastAsia" w:hAnsiTheme="minorHAnsi" w:cstheme="minorBidi"/>
            <w:i w:val="0"/>
            <w:iCs w:val="0"/>
            <w:kern w:val="2"/>
            <w:sz w:val="22"/>
            <w:szCs w:val="22"/>
            <w14:ligatures w14:val="standardContextual"/>
          </w:rPr>
          <w:tab/>
        </w:r>
        <w:r w:rsidRPr="00A9584D">
          <w:rPr>
            <w:rStyle w:val="Hyperlink"/>
          </w:rPr>
          <w:t>Security and Compliance Checks</w:t>
        </w:r>
        <w:r>
          <w:rPr>
            <w:webHidden/>
          </w:rPr>
          <w:tab/>
        </w:r>
        <w:r>
          <w:rPr>
            <w:webHidden/>
          </w:rPr>
          <w:fldChar w:fldCharType="begin"/>
        </w:r>
        <w:r>
          <w:rPr>
            <w:webHidden/>
          </w:rPr>
          <w:instrText xml:space="preserve"> PAGEREF _Toc160547221 \h </w:instrText>
        </w:r>
        <w:r>
          <w:rPr>
            <w:webHidden/>
          </w:rPr>
        </w:r>
        <w:r>
          <w:rPr>
            <w:webHidden/>
          </w:rPr>
          <w:fldChar w:fldCharType="separate"/>
        </w:r>
        <w:r>
          <w:rPr>
            <w:webHidden/>
          </w:rPr>
          <w:t>38</w:t>
        </w:r>
        <w:r>
          <w:rPr>
            <w:webHidden/>
          </w:rPr>
          <w:fldChar w:fldCharType="end"/>
        </w:r>
      </w:hyperlink>
    </w:p>
    <w:p w14:paraId="4348D4A3" w14:textId="4BF87C6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22" w:history="1">
        <w:r w:rsidRPr="00A9584D">
          <w:rPr>
            <w:rStyle w:val="Hyperlink"/>
          </w:rPr>
          <w:t>12.1.16</w:t>
        </w:r>
        <w:r>
          <w:rPr>
            <w:rFonts w:asciiTheme="minorHAnsi" w:eastAsiaTheme="minorEastAsia" w:hAnsiTheme="minorHAnsi" w:cstheme="minorBidi"/>
            <w:i w:val="0"/>
            <w:iCs w:val="0"/>
            <w:kern w:val="2"/>
            <w:sz w:val="22"/>
            <w:szCs w:val="22"/>
            <w14:ligatures w14:val="standardContextual"/>
          </w:rPr>
          <w:tab/>
        </w:r>
        <w:r w:rsidRPr="00A9584D">
          <w:rPr>
            <w:rStyle w:val="Hyperlink"/>
          </w:rPr>
          <w:t>Conitnious Monitoring</w:t>
        </w:r>
        <w:r>
          <w:rPr>
            <w:webHidden/>
          </w:rPr>
          <w:tab/>
        </w:r>
        <w:r>
          <w:rPr>
            <w:webHidden/>
          </w:rPr>
          <w:fldChar w:fldCharType="begin"/>
        </w:r>
        <w:r>
          <w:rPr>
            <w:webHidden/>
          </w:rPr>
          <w:instrText xml:space="preserve"> PAGEREF _Toc160547222 \h </w:instrText>
        </w:r>
        <w:r>
          <w:rPr>
            <w:webHidden/>
          </w:rPr>
        </w:r>
        <w:r>
          <w:rPr>
            <w:webHidden/>
          </w:rPr>
          <w:fldChar w:fldCharType="separate"/>
        </w:r>
        <w:r>
          <w:rPr>
            <w:webHidden/>
          </w:rPr>
          <w:t>38</w:t>
        </w:r>
        <w:r>
          <w:rPr>
            <w:webHidden/>
          </w:rPr>
          <w:fldChar w:fldCharType="end"/>
        </w:r>
      </w:hyperlink>
    </w:p>
    <w:p w14:paraId="5C123AB8" w14:textId="2CBE24D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23" w:history="1">
        <w:r w:rsidRPr="00A9584D">
          <w:rPr>
            <w:rStyle w:val="Hyperlink"/>
          </w:rPr>
          <w:t>12.1.17</w:t>
        </w:r>
        <w:r>
          <w:rPr>
            <w:rFonts w:asciiTheme="minorHAnsi" w:eastAsiaTheme="minorEastAsia" w:hAnsiTheme="minorHAnsi" w:cstheme="minorBidi"/>
            <w:i w:val="0"/>
            <w:iCs w:val="0"/>
            <w:kern w:val="2"/>
            <w:sz w:val="22"/>
            <w:szCs w:val="22"/>
            <w14:ligatures w14:val="standardContextual"/>
          </w:rPr>
          <w:tab/>
        </w:r>
        <w:r w:rsidRPr="00A9584D">
          <w:rPr>
            <w:rStyle w:val="Hyperlink"/>
          </w:rPr>
          <w:t>Post-Upgrade Review Meetings</w:t>
        </w:r>
        <w:r>
          <w:rPr>
            <w:webHidden/>
          </w:rPr>
          <w:tab/>
        </w:r>
        <w:r>
          <w:rPr>
            <w:webHidden/>
          </w:rPr>
          <w:fldChar w:fldCharType="begin"/>
        </w:r>
        <w:r>
          <w:rPr>
            <w:webHidden/>
          </w:rPr>
          <w:instrText xml:space="preserve"> PAGEREF _Toc160547223 \h </w:instrText>
        </w:r>
        <w:r>
          <w:rPr>
            <w:webHidden/>
          </w:rPr>
        </w:r>
        <w:r>
          <w:rPr>
            <w:webHidden/>
          </w:rPr>
          <w:fldChar w:fldCharType="separate"/>
        </w:r>
        <w:r>
          <w:rPr>
            <w:webHidden/>
          </w:rPr>
          <w:t>38</w:t>
        </w:r>
        <w:r>
          <w:rPr>
            <w:webHidden/>
          </w:rPr>
          <w:fldChar w:fldCharType="end"/>
        </w:r>
      </w:hyperlink>
    </w:p>
    <w:p w14:paraId="426385F3" w14:textId="2E549E88"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24" w:history="1">
        <w:r w:rsidRPr="00A9584D">
          <w:rPr>
            <w:rStyle w:val="Hyperlink"/>
          </w:rPr>
          <w:t>12.1.18</w:t>
        </w:r>
        <w:r>
          <w:rPr>
            <w:rFonts w:asciiTheme="minorHAnsi" w:eastAsiaTheme="minorEastAsia" w:hAnsiTheme="minorHAnsi" w:cstheme="minorBidi"/>
            <w:i w:val="0"/>
            <w:iCs w:val="0"/>
            <w:kern w:val="2"/>
            <w:sz w:val="22"/>
            <w:szCs w:val="22"/>
            <w14:ligatures w14:val="standardContextual"/>
          </w:rPr>
          <w:tab/>
        </w:r>
        <w:r w:rsidRPr="00A9584D">
          <w:rPr>
            <w:rStyle w:val="Hyperlink"/>
          </w:rPr>
          <w:t>Communication of Completion</w:t>
        </w:r>
        <w:r>
          <w:rPr>
            <w:webHidden/>
          </w:rPr>
          <w:tab/>
        </w:r>
        <w:r>
          <w:rPr>
            <w:webHidden/>
          </w:rPr>
          <w:fldChar w:fldCharType="begin"/>
        </w:r>
        <w:r>
          <w:rPr>
            <w:webHidden/>
          </w:rPr>
          <w:instrText xml:space="preserve"> PAGEREF _Toc160547224 \h </w:instrText>
        </w:r>
        <w:r>
          <w:rPr>
            <w:webHidden/>
          </w:rPr>
        </w:r>
        <w:r>
          <w:rPr>
            <w:webHidden/>
          </w:rPr>
          <w:fldChar w:fldCharType="separate"/>
        </w:r>
        <w:r>
          <w:rPr>
            <w:webHidden/>
          </w:rPr>
          <w:t>38</w:t>
        </w:r>
        <w:r>
          <w:rPr>
            <w:webHidden/>
          </w:rPr>
          <w:fldChar w:fldCharType="end"/>
        </w:r>
      </w:hyperlink>
    </w:p>
    <w:p w14:paraId="7F16A4B3" w14:textId="4C968C2B"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225" w:history="1">
        <w:r w:rsidRPr="00A9584D">
          <w:rPr>
            <w:rStyle w:val="Hyperlink"/>
            <w:noProof/>
          </w:rPr>
          <w:t>Section 13 – Documentation and Knowledge Transfer</w:t>
        </w:r>
        <w:r>
          <w:rPr>
            <w:noProof/>
            <w:webHidden/>
          </w:rPr>
          <w:tab/>
        </w:r>
        <w:r>
          <w:rPr>
            <w:noProof/>
            <w:webHidden/>
          </w:rPr>
          <w:fldChar w:fldCharType="begin"/>
        </w:r>
        <w:r>
          <w:rPr>
            <w:noProof/>
            <w:webHidden/>
          </w:rPr>
          <w:instrText xml:space="preserve"> PAGEREF _Toc160547225 \h </w:instrText>
        </w:r>
        <w:r>
          <w:rPr>
            <w:noProof/>
            <w:webHidden/>
          </w:rPr>
        </w:r>
        <w:r>
          <w:rPr>
            <w:noProof/>
            <w:webHidden/>
          </w:rPr>
          <w:fldChar w:fldCharType="separate"/>
        </w:r>
        <w:r>
          <w:rPr>
            <w:noProof/>
            <w:webHidden/>
          </w:rPr>
          <w:t>39</w:t>
        </w:r>
        <w:r>
          <w:rPr>
            <w:noProof/>
            <w:webHidden/>
          </w:rPr>
          <w:fldChar w:fldCharType="end"/>
        </w:r>
      </w:hyperlink>
    </w:p>
    <w:p w14:paraId="22B956AC" w14:textId="28E112B4"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26" w:history="1">
        <w:r w:rsidRPr="00A9584D">
          <w:rPr>
            <w:rStyle w:val="Hyperlink"/>
          </w:rPr>
          <w:t>13.1.1</w:t>
        </w:r>
        <w:r>
          <w:rPr>
            <w:rFonts w:asciiTheme="minorHAnsi" w:eastAsiaTheme="minorEastAsia" w:hAnsiTheme="minorHAnsi" w:cstheme="minorBidi"/>
            <w:i w:val="0"/>
            <w:iCs w:val="0"/>
            <w:kern w:val="2"/>
            <w:sz w:val="22"/>
            <w:szCs w:val="22"/>
            <w14:ligatures w14:val="standardContextual"/>
          </w:rPr>
          <w:tab/>
        </w:r>
        <w:r w:rsidRPr="00A9584D">
          <w:rPr>
            <w:rStyle w:val="Hyperlink"/>
          </w:rPr>
          <w:t>Documentation Update</w:t>
        </w:r>
        <w:r>
          <w:rPr>
            <w:webHidden/>
          </w:rPr>
          <w:tab/>
        </w:r>
        <w:r>
          <w:rPr>
            <w:webHidden/>
          </w:rPr>
          <w:fldChar w:fldCharType="begin"/>
        </w:r>
        <w:r>
          <w:rPr>
            <w:webHidden/>
          </w:rPr>
          <w:instrText xml:space="preserve"> PAGEREF _Toc160547226 \h </w:instrText>
        </w:r>
        <w:r>
          <w:rPr>
            <w:webHidden/>
          </w:rPr>
        </w:r>
        <w:r>
          <w:rPr>
            <w:webHidden/>
          </w:rPr>
          <w:fldChar w:fldCharType="separate"/>
        </w:r>
        <w:r>
          <w:rPr>
            <w:webHidden/>
          </w:rPr>
          <w:t>39</w:t>
        </w:r>
        <w:r>
          <w:rPr>
            <w:webHidden/>
          </w:rPr>
          <w:fldChar w:fldCharType="end"/>
        </w:r>
      </w:hyperlink>
    </w:p>
    <w:p w14:paraId="3B3ED0D6" w14:textId="7B67BEFE"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27" w:history="1">
        <w:r w:rsidRPr="00A9584D">
          <w:rPr>
            <w:rStyle w:val="Hyperlink"/>
          </w:rPr>
          <w:t>13.1.2</w:t>
        </w:r>
        <w:r>
          <w:rPr>
            <w:rFonts w:asciiTheme="minorHAnsi" w:eastAsiaTheme="minorEastAsia" w:hAnsiTheme="minorHAnsi" w:cstheme="minorBidi"/>
            <w:i w:val="0"/>
            <w:iCs w:val="0"/>
            <w:kern w:val="2"/>
            <w:sz w:val="22"/>
            <w:szCs w:val="22"/>
            <w14:ligatures w14:val="standardContextual"/>
          </w:rPr>
          <w:tab/>
        </w:r>
        <w:r w:rsidRPr="00A9584D">
          <w:rPr>
            <w:rStyle w:val="Hyperlink"/>
          </w:rPr>
          <w:t>System Architecture Documentation</w:t>
        </w:r>
        <w:r>
          <w:rPr>
            <w:webHidden/>
          </w:rPr>
          <w:tab/>
        </w:r>
        <w:r>
          <w:rPr>
            <w:webHidden/>
          </w:rPr>
          <w:fldChar w:fldCharType="begin"/>
        </w:r>
        <w:r>
          <w:rPr>
            <w:webHidden/>
          </w:rPr>
          <w:instrText xml:space="preserve"> PAGEREF _Toc160547227 \h </w:instrText>
        </w:r>
        <w:r>
          <w:rPr>
            <w:webHidden/>
          </w:rPr>
        </w:r>
        <w:r>
          <w:rPr>
            <w:webHidden/>
          </w:rPr>
          <w:fldChar w:fldCharType="separate"/>
        </w:r>
        <w:r>
          <w:rPr>
            <w:webHidden/>
          </w:rPr>
          <w:t>39</w:t>
        </w:r>
        <w:r>
          <w:rPr>
            <w:webHidden/>
          </w:rPr>
          <w:fldChar w:fldCharType="end"/>
        </w:r>
      </w:hyperlink>
    </w:p>
    <w:p w14:paraId="73DE7F1A" w14:textId="12A776AF"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28" w:history="1">
        <w:r w:rsidRPr="00A9584D">
          <w:rPr>
            <w:rStyle w:val="Hyperlink"/>
          </w:rPr>
          <w:t>13.1.3</w:t>
        </w:r>
        <w:r>
          <w:rPr>
            <w:rFonts w:asciiTheme="minorHAnsi" w:eastAsiaTheme="minorEastAsia" w:hAnsiTheme="minorHAnsi" w:cstheme="minorBidi"/>
            <w:i w:val="0"/>
            <w:iCs w:val="0"/>
            <w:kern w:val="2"/>
            <w:sz w:val="22"/>
            <w:szCs w:val="22"/>
            <w14:ligatures w14:val="standardContextual"/>
          </w:rPr>
          <w:tab/>
        </w:r>
        <w:r w:rsidRPr="00A9584D">
          <w:rPr>
            <w:rStyle w:val="Hyperlink"/>
          </w:rPr>
          <w:t>Configuration Changers and Best Practices</w:t>
        </w:r>
        <w:r>
          <w:rPr>
            <w:webHidden/>
          </w:rPr>
          <w:tab/>
        </w:r>
        <w:r>
          <w:rPr>
            <w:webHidden/>
          </w:rPr>
          <w:fldChar w:fldCharType="begin"/>
        </w:r>
        <w:r>
          <w:rPr>
            <w:webHidden/>
          </w:rPr>
          <w:instrText xml:space="preserve"> PAGEREF _Toc160547228 \h </w:instrText>
        </w:r>
        <w:r>
          <w:rPr>
            <w:webHidden/>
          </w:rPr>
        </w:r>
        <w:r>
          <w:rPr>
            <w:webHidden/>
          </w:rPr>
          <w:fldChar w:fldCharType="separate"/>
        </w:r>
        <w:r>
          <w:rPr>
            <w:webHidden/>
          </w:rPr>
          <w:t>39</w:t>
        </w:r>
        <w:r>
          <w:rPr>
            <w:webHidden/>
          </w:rPr>
          <w:fldChar w:fldCharType="end"/>
        </w:r>
      </w:hyperlink>
    </w:p>
    <w:p w14:paraId="39BEEEB9" w14:textId="6B52701E"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29" w:history="1">
        <w:r w:rsidRPr="00A9584D">
          <w:rPr>
            <w:rStyle w:val="Hyperlink"/>
          </w:rPr>
          <w:t>13.1.4</w:t>
        </w:r>
        <w:r>
          <w:rPr>
            <w:rFonts w:asciiTheme="minorHAnsi" w:eastAsiaTheme="minorEastAsia" w:hAnsiTheme="minorHAnsi" w:cstheme="minorBidi"/>
            <w:i w:val="0"/>
            <w:iCs w:val="0"/>
            <w:kern w:val="2"/>
            <w:sz w:val="22"/>
            <w:szCs w:val="22"/>
            <w14:ligatures w14:val="standardContextual"/>
          </w:rPr>
          <w:tab/>
        </w:r>
        <w:r w:rsidRPr="00A9584D">
          <w:rPr>
            <w:rStyle w:val="Hyperlink"/>
          </w:rPr>
          <w:t>User Guides and Training Materials</w:t>
        </w:r>
        <w:r>
          <w:rPr>
            <w:webHidden/>
          </w:rPr>
          <w:tab/>
        </w:r>
        <w:r>
          <w:rPr>
            <w:webHidden/>
          </w:rPr>
          <w:fldChar w:fldCharType="begin"/>
        </w:r>
        <w:r>
          <w:rPr>
            <w:webHidden/>
          </w:rPr>
          <w:instrText xml:space="preserve"> PAGEREF _Toc160547229 \h </w:instrText>
        </w:r>
        <w:r>
          <w:rPr>
            <w:webHidden/>
          </w:rPr>
        </w:r>
        <w:r>
          <w:rPr>
            <w:webHidden/>
          </w:rPr>
          <w:fldChar w:fldCharType="separate"/>
        </w:r>
        <w:r>
          <w:rPr>
            <w:webHidden/>
          </w:rPr>
          <w:t>39</w:t>
        </w:r>
        <w:r>
          <w:rPr>
            <w:webHidden/>
          </w:rPr>
          <w:fldChar w:fldCharType="end"/>
        </w:r>
      </w:hyperlink>
    </w:p>
    <w:p w14:paraId="6CD906CC" w14:textId="16741E2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0" w:history="1">
        <w:r w:rsidRPr="00A9584D">
          <w:rPr>
            <w:rStyle w:val="Hyperlink"/>
          </w:rPr>
          <w:t>13.1.5</w:t>
        </w:r>
        <w:r>
          <w:rPr>
            <w:rFonts w:asciiTheme="minorHAnsi" w:eastAsiaTheme="minorEastAsia" w:hAnsiTheme="minorHAnsi" w:cstheme="minorBidi"/>
            <w:i w:val="0"/>
            <w:iCs w:val="0"/>
            <w:kern w:val="2"/>
            <w:sz w:val="22"/>
            <w:szCs w:val="22"/>
            <w14:ligatures w14:val="standardContextual"/>
          </w:rPr>
          <w:tab/>
        </w:r>
        <w:r w:rsidRPr="00A9584D">
          <w:rPr>
            <w:rStyle w:val="Hyperlink"/>
          </w:rPr>
          <w:t>Troubleshooting Procedures</w:t>
        </w:r>
        <w:r>
          <w:rPr>
            <w:webHidden/>
          </w:rPr>
          <w:tab/>
        </w:r>
        <w:r>
          <w:rPr>
            <w:webHidden/>
          </w:rPr>
          <w:fldChar w:fldCharType="begin"/>
        </w:r>
        <w:r>
          <w:rPr>
            <w:webHidden/>
          </w:rPr>
          <w:instrText xml:space="preserve"> PAGEREF _Toc160547230 \h </w:instrText>
        </w:r>
        <w:r>
          <w:rPr>
            <w:webHidden/>
          </w:rPr>
        </w:r>
        <w:r>
          <w:rPr>
            <w:webHidden/>
          </w:rPr>
          <w:fldChar w:fldCharType="separate"/>
        </w:r>
        <w:r>
          <w:rPr>
            <w:webHidden/>
          </w:rPr>
          <w:t>40</w:t>
        </w:r>
        <w:r>
          <w:rPr>
            <w:webHidden/>
          </w:rPr>
          <w:fldChar w:fldCharType="end"/>
        </w:r>
      </w:hyperlink>
    </w:p>
    <w:p w14:paraId="5CE6A6E9" w14:textId="7B589FE1"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1" w:history="1">
        <w:r w:rsidRPr="00A9584D">
          <w:rPr>
            <w:rStyle w:val="Hyperlink"/>
          </w:rPr>
          <w:t>13.1.6</w:t>
        </w:r>
        <w:r>
          <w:rPr>
            <w:rFonts w:asciiTheme="minorHAnsi" w:eastAsiaTheme="minorEastAsia" w:hAnsiTheme="minorHAnsi" w:cstheme="minorBidi"/>
            <w:i w:val="0"/>
            <w:iCs w:val="0"/>
            <w:kern w:val="2"/>
            <w:sz w:val="22"/>
            <w:szCs w:val="22"/>
            <w14:ligatures w14:val="standardContextual"/>
          </w:rPr>
          <w:tab/>
        </w:r>
        <w:r w:rsidRPr="00A9584D">
          <w:rPr>
            <w:rStyle w:val="Hyperlink"/>
          </w:rPr>
          <w:t>Knowledge Transfer Sessions</w:t>
        </w:r>
        <w:r>
          <w:rPr>
            <w:webHidden/>
          </w:rPr>
          <w:tab/>
        </w:r>
        <w:r>
          <w:rPr>
            <w:webHidden/>
          </w:rPr>
          <w:fldChar w:fldCharType="begin"/>
        </w:r>
        <w:r>
          <w:rPr>
            <w:webHidden/>
          </w:rPr>
          <w:instrText xml:space="preserve"> PAGEREF _Toc160547231 \h </w:instrText>
        </w:r>
        <w:r>
          <w:rPr>
            <w:webHidden/>
          </w:rPr>
        </w:r>
        <w:r>
          <w:rPr>
            <w:webHidden/>
          </w:rPr>
          <w:fldChar w:fldCharType="separate"/>
        </w:r>
        <w:r>
          <w:rPr>
            <w:webHidden/>
          </w:rPr>
          <w:t>40</w:t>
        </w:r>
        <w:r>
          <w:rPr>
            <w:webHidden/>
          </w:rPr>
          <w:fldChar w:fldCharType="end"/>
        </w:r>
      </w:hyperlink>
    </w:p>
    <w:p w14:paraId="179E1A94" w14:textId="0669A17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2" w:history="1">
        <w:r w:rsidRPr="00A9584D">
          <w:rPr>
            <w:rStyle w:val="Hyperlink"/>
          </w:rPr>
          <w:t>13.1.7</w:t>
        </w:r>
        <w:r>
          <w:rPr>
            <w:rFonts w:asciiTheme="minorHAnsi" w:eastAsiaTheme="minorEastAsia" w:hAnsiTheme="minorHAnsi" w:cstheme="minorBidi"/>
            <w:i w:val="0"/>
            <w:iCs w:val="0"/>
            <w:kern w:val="2"/>
            <w:sz w:val="22"/>
            <w:szCs w:val="22"/>
            <w14:ligatures w14:val="standardContextual"/>
          </w:rPr>
          <w:tab/>
        </w:r>
        <w:r w:rsidRPr="00A9584D">
          <w:rPr>
            <w:rStyle w:val="Hyperlink"/>
          </w:rPr>
          <w:t>Hands-on Workshops</w:t>
        </w:r>
        <w:r>
          <w:rPr>
            <w:webHidden/>
          </w:rPr>
          <w:tab/>
        </w:r>
        <w:r>
          <w:rPr>
            <w:webHidden/>
          </w:rPr>
          <w:fldChar w:fldCharType="begin"/>
        </w:r>
        <w:r>
          <w:rPr>
            <w:webHidden/>
          </w:rPr>
          <w:instrText xml:space="preserve"> PAGEREF _Toc160547232 \h </w:instrText>
        </w:r>
        <w:r>
          <w:rPr>
            <w:webHidden/>
          </w:rPr>
        </w:r>
        <w:r>
          <w:rPr>
            <w:webHidden/>
          </w:rPr>
          <w:fldChar w:fldCharType="separate"/>
        </w:r>
        <w:r>
          <w:rPr>
            <w:webHidden/>
          </w:rPr>
          <w:t>40</w:t>
        </w:r>
        <w:r>
          <w:rPr>
            <w:webHidden/>
          </w:rPr>
          <w:fldChar w:fldCharType="end"/>
        </w:r>
      </w:hyperlink>
    </w:p>
    <w:p w14:paraId="276E62C1" w14:textId="53D916EE"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3" w:history="1">
        <w:r w:rsidRPr="00A9584D">
          <w:rPr>
            <w:rStyle w:val="Hyperlink"/>
          </w:rPr>
          <w:t>13.1.8</w:t>
        </w:r>
        <w:r>
          <w:rPr>
            <w:rFonts w:asciiTheme="minorHAnsi" w:eastAsiaTheme="minorEastAsia" w:hAnsiTheme="minorHAnsi" w:cstheme="minorBidi"/>
            <w:i w:val="0"/>
            <w:iCs w:val="0"/>
            <w:kern w:val="2"/>
            <w:sz w:val="22"/>
            <w:szCs w:val="22"/>
            <w14:ligatures w14:val="standardContextual"/>
          </w:rPr>
          <w:tab/>
        </w:r>
        <w:r w:rsidRPr="00A9584D">
          <w:rPr>
            <w:rStyle w:val="Hyperlink"/>
          </w:rPr>
          <w:t>Training for New Features</w:t>
        </w:r>
        <w:r>
          <w:rPr>
            <w:webHidden/>
          </w:rPr>
          <w:tab/>
        </w:r>
        <w:r>
          <w:rPr>
            <w:webHidden/>
          </w:rPr>
          <w:fldChar w:fldCharType="begin"/>
        </w:r>
        <w:r>
          <w:rPr>
            <w:webHidden/>
          </w:rPr>
          <w:instrText xml:space="preserve"> PAGEREF _Toc160547233 \h </w:instrText>
        </w:r>
        <w:r>
          <w:rPr>
            <w:webHidden/>
          </w:rPr>
        </w:r>
        <w:r>
          <w:rPr>
            <w:webHidden/>
          </w:rPr>
          <w:fldChar w:fldCharType="separate"/>
        </w:r>
        <w:r>
          <w:rPr>
            <w:webHidden/>
          </w:rPr>
          <w:t>40</w:t>
        </w:r>
        <w:r>
          <w:rPr>
            <w:webHidden/>
          </w:rPr>
          <w:fldChar w:fldCharType="end"/>
        </w:r>
      </w:hyperlink>
    </w:p>
    <w:p w14:paraId="50CF486D" w14:textId="5C02B57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4" w:history="1">
        <w:r w:rsidRPr="00A9584D">
          <w:rPr>
            <w:rStyle w:val="Hyperlink"/>
          </w:rPr>
          <w:t>13.1.9</w:t>
        </w:r>
        <w:r>
          <w:rPr>
            <w:rFonts w:asciiTheme="minorHAnsi" w:eastAsiaTheme="minorEastAsia" w:hAnsiTheme="minorHAnsi" w:cstheme="minorBidi"/>
            <w:i w:val="0"/>
            <w:iCs w:val="0"/>
            <w:kern w:val="2"/>
            <w:sz w:val="22"/>
            <w:szCs w:val="22"/>
            <w14:ligatures w14:val="standardContextual"/>
          </w:rPr>
          <w:tab/>
        </w:r>
        <w:r w:rsidRPr="00A9584D">
          <w:rPr>
            <w:rStyle w:val="Hyperlink"/>
          </w:rPr>
          <w:t>Support System Documentation</w:t>
        </w:r>
        <w:r>
          <w:rPr>
            <w:webHidden/>
          </w:rPr>
          <w:tab/>
        </w:r>
        <w:r>
          <w:rPr>
            <w:webHidden/>
          </w:rPr>
          <w:fldChar w:fldCharType="begin"/>
        </w:r>
        <w:r>
          <w:rPr>
            <w:webHidden/>
          </w:rPr>
          <w:instrText xml:space="preserve"> PAGEREF _Toc160547234 \h </w:instrText>
        </w:r>
        <w:r>
          <w:rPr>
            <w:webHidden/>
          </w:rPr>
        </w:r>
        <w:r>
          <w:rPr>
            <w:webHidden/>
          </w:rPr>
          <w:fldChar w:fldCharType="separate"/>
        </w:r>
        <w:r>
          <w:rPr>
            <w:webHidden/>
          </w:rPr>
          <w:t>40</w:t>
        </w:r>
        <w:r>
          <w:rPr>
            <w:webHidden/>
          </w:rPr>
          <w:fldChar w:fldCharType="end"/>
        </w:r>
      </w:hyperlink>
    </w:p>
    <w:p w14:paraId="3B1A4DEC" w14:textId="28240D9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5" w:history="1">
        <w:r w:rsidRPr="00A9584D">
          <w:rPr>
            <w:rStyle w:val="Hyperlink"/>
          </w:rPr>
          <w:t>13.1.10</w:t>
        </w:r>
        <w:r>
          <w:rPr>
            <w:rFonts w:asciiTheme="minorHAnsi" w:eastAsiaTheme="minorEastAsia" w:hAnsiTheme="minorHAnsi" w:cstheme="minorBidi"/>
            <w:i w:val="0"/>
            <w:iCs w:val="0"/>
            <w:kern w:val="2"/>
            <w:sz w:val="22"/>
            <w:szCs w:val="22"/>
            <w14:ligatures w14:val="standardContextual"/>
          </w:rPr>
          <w:tab/>
        </w:r>
        <w:r w:rsidRPr="00A9584D">
          <w:rPr>
            <w:rStyle w:val="Hyperlink"/>
          </w:rPr>
          <w:t>Maintenance and Upgrade Scheduling</w:t>
        </w:r>
        <w:r>
          <w:rPr>
            <w:webHidden/>
          </w:rPr>
          <w:tab/>
        </w:r>
        <w:r>
          <w:rPr>
            <w:webHidden/>
          </w:rPr>
          <w:fldChar w:fldCharType="begin"/>
        </w:r>
        <w:r>
          <w:rPr>
            <w:webHidden/>
          </w:rPr>
          <w:instrText xml:space="preserve"> PAGEREF _Toc160547235 \h </w:instrText>
        </w:r>
        <w:r>
          <w:rPr>
            <w:webHidden/>
          </w:rPr>
        </w:r>
        <w:r>
          <w:rPr>
            <w:webHidden/>
          </w:rPr>
          <w:fldChar w:fldCharType="separate"/>
        </w:r>
        <w:r>
          <w:rPr>
            <w:webHidden/>
          </w:rPr>
          <w:t>40</w:t>
        </w:r>
        <w:r>
          <w:rPr>
            <w:webHidden/>
          </w:rPr>
          <w:fldChar w:fldCharType="end"/>
        </w:r>
      </w:hyperlink>
    </w:p>
    <w:p w14:paraId="7B2C25C8" w14:textId="44EBC2A4"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6" w:history="1">
        <w:r w:rsidRPr="00A9584D">
          <w:rPr>
            <w:rStyle w:val="Hyperlink"/>
          </w:rPr>
          <w:t>13.1.11</w:t>
        </w:r>
        <w:r>
          <w:rPr>
            <w:rFonts w:asciiTheme="minorHAnsi" w:eastAsiaTheme="minorEastAsia" w:hAnsiTheme="minorHAnsi" w:cstheme="minorBidi"/>
            <w:i w:val="0"/>
            <w:iCs w:val="0"/>
            <w:kern w:val="2"/>
            <w:sz w:val="22"/>
            <w:szCs w:val="22"/>
            <w14:ligatures w14:val="standardContextual"/>
          </w:rPr>
          <w:tab/>
        </w:r>
        <w:r w:rsidRPr="00A9584D">
          <w:rPr>
            <w:rStyle w:val="Hyperlink"/>
          </w:rPr>
          <w:t>Disaster Recovery and Backup Documentation</w:t>
        </w:r>
        <w:r>
          <w:rPr>
            <w:webHidden/>
          </w:rPr>
          <w:tab/>
        </w:r>
        <w:r>
          <w:rPr>
            <w:webHidden/>
          </w:rPr>
          <w:fldChar w:fldCharType="begin"/>
        </w:r>
        <w:r>
          <w:rPr>
            <w:webHidden/>
          </w:rPr>
          <w:instrText xml:space="preserve"> PAGEREF _Toc160547236 \h </w:instrText>
        </w:r>
        <w:r>
          <w:rPr>
            <w:webHidden/>
          </w:rPr>
        </w:r>
        <w:r>
          <w:rPr>
            <w:webHidden/>
          </w:rPr>
          <w:fldChar w:fldCharType="separate"/>
        </w:r>
        <w:r>
          <w:rPr>
            <w:webHidden/>
          </w:rPr>
          <w:t>40</w:t>
        </w:r>
        <w:r>
          <w:rPr>
            <w:webHidden/>
          </w:rPr>
          <w:fldChar w:fldCharType="end"/>
        </w:r>
      </w:hyperlink>
    </w:p>
    <w:p w14:paraId="67B25BB2" w14:textId="38CC7B6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7" w:history="1">
        <w:r w:rsidRPr="00A9584D">
          <w:rPr>
            <w:rStyle w:val="Hyperlink"/>
          </w:rPr>
          <w:t>13.1.12</w:t>
        </w:r>
        <w:r>
          <w:rPr>
            <w:rFonts w:asciiTheme="minorHAnsi" w:eastAsiaTheme="minorEastAsia" w:hAnsiTheme="minorHAnsi" w:cstheme="minorBidi"/>
            <w:i w:val="0"/>
            <w:iCs w:val="0"/>
            <w:kern w:val="2"/>
            <w:sz w:val="22"/>
            <w:szCs w:val="22"/>
            <w14:ligatures w14:val="standardContextual"/>
          </w:rPr>
          <w:tab/>
        </w:r>
        <w:r w:rsidRPr="00A9584D">
          <w:rPr>
            <w:rStyle w:val="Hyperlink"/>
          </w:rPr>
          <w:t>Internal Knowledge Base</w:t>
        </w:r>
        <w:r>
          <w:rPr>
            <w:webHidden/>
          </w:rPr>
          <w:tab/>
        </w:r>
        <w:r>
          <w:rPr>
            <w:webHidden/>
          </w:rPr>
          <w:fldChar w:fldCharType="begin"/>
        </w:r>
        <w:r>
          <w:rPr>
            <w:webHidden/>
          </w:rPr>
          <w:instrText xml:space="preserve"> PAGEREF _Toc160547237 \h </w:instrText>
        </w:r>
        <w:r>
          <w:rPr>
            <w:webHidden/>
          </w:rPr>
        </w:r>
        <w:r>
          <w:rPr>
            <w:webHidden/>
          </w:rPr>
          <w:fldChar w:fldCharType="separate"/>
        </w:r>
        <w:r>
          <w:rPr>
            <w:webHidden/>
          </w:rPr>
          <w:t>41</w:t>
        </w:r>
        <w:r>
          <w:rPr>
            <w:webHidden/>
          </w:rPr>
          <w:fldChar w:fldCharType="end"/>
        </w:r>
      </w:hyperlink>
    </w:p>
    <w:p w14:paraId="4074A730" w14:textId="12CB8DF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8" w:history="1">
        <w:r w:rsidRPr="00A9584D">
          <w:rPr>
            <w:rStyle w:val="Hyperlink"/>
          </w:rPr>
          <w:t>13.1.13</w:t>
        </w:r>
        <w:r>
          <w:rPr>
            <w:rFonts w:asciiTheme="minorHAnsi" w:eastAsiaTheme="minorEastAsia" w:hAnsiTheme="minorHAnsi" w:cstheme="minorBidi"/>
            <w:i w:val="0"/>
            <w:iCs w:val="0"/>
            <w:kern w:val="2"/>
            <w:sz w:val="22"/>
            <w:szCs w:val="22"/>
            <w14:ligatures w14:val="standardContextual"/>
          </w:rPr>
          <w:tab/>
        </w:r>
        <w:r w:rsidRPr="00A9584D">
          <w:rPr>
            <w:rStyle w:val="Hyperlink"/>
          </w:rPr>
          <w:t>Training and Documentation Review</w:t>
        </w:r>
        <w:r>
          <w:rPr>
            <w:webHidden/>
          </w:rPr>
          <w:tab/>
        </w:r>
        <w:r>
          <w:rPr>
            <w:webHidden/>
          </w:rPr>
          <w:fldChar w:fldCharType="begin"/>
        </w:r>
        <w:r>
          <w:rPr>
            <w:webHidden/>
          </w:rPr>
          <w:instrText xml:space="preserve"> PAGEREF _Toc160547238 \h </w:instrText>
        </w:r>
        <w:r>
          <w:rPr>
            <w:webHidden/>
          </w:rPr>
        </w:r>
        <w:r>
          <w:rPr>
            <w:webHidden/>
          </w:rPr>
          <w:fldChar w:fldCharType="separate"/>
        </w:r>
        <w:r>
          <w:rPr>
            <w:webHidden/>
          </w:rPr>
          <w:t>41</w:t>
        </w:r>
        <w:r>
          <w:rPr>
            <w:webHidden/>
          </w:rPr>
          <w:fldChar w:fldCharType="end"/>
        </w:r>
      </w:hyperlink>
    </w:p>
    <w:p w14:paraId="563EA903" w14:textId="606A932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39" w:history="1">
        <w:r w:rsidRPr="00A9584D">
          <w:rPr>
            <w:rStyle w:val="Hyperlink"/>
          </w:rPr>
          <w:t>13.1.14</w:t>
        </w:r>
        <w:r>
          <w:rPr>
            <w:rFonts w:asciiTheme="minorHAnsi" w:eastAsiaTheme="minorEastAsia" w:hAnsiTheme="minorHAnsi" w:cstheme="minorBidi"/>
            <w:i w:val="0"/>
            <w:iCs w:val="0"/>
            <w:kern w:val="2"/>
            <w:sz w:val="22"/>
            <w:szCs w:val="22"/>
            <w14:ligatures w14:val="standardContextual"/>
          </w:rPr>
          <w:tab/>
        </w:r>
        <w:r w:rsidRPr="00A9584D">
          <w:rPr>
            <w:rStyle w:val="Hyperlink"/>
          </w:rPr>
          <w:t>Certification and Recognition</w:t>
        </w:r>
        <w:r>
          <w:rPr>
            <w:webHidden/>
          </w:rPr>
          <w:tab/>
        </w:r>
        <w:r>
          <w:rPr>
            <w:webHidden/>
          </w:rPr>
          <w:fldChar w:fldCharType="begin"/>
        </w:r>
        <w:r>
          <w:rPr>
            <w:webHidden/>
          </w:rPr>
          <w:instrText xml:space="preserve"> PAGEREF _Toc160547239 \h </w:instrText>
        </w:r>
        <w:r>
          <w:rPr>
            <w:webHidden/>
          </w:rPr>
        </w:r>
        <w:r>
          <w:rPr>
            <w:webHidden/>
          </w:rPr>
          <w:fldChar w:fldCharType="separate"/>
        </w:r>
        <w:r>
          <w:rPr>
            <w:webHidden/>
          </w:rPr>
          <w:t>41</w:t>
        </w:r>
        <w:r>
          <w:rPr>
            <w:webHidden/>
          </w:rPr>
          <w:fldChar w:fldCharType="end"/>
        </w:r>
      </w:hyperlink>
    </w:p>
    <w:p w14:paraId="3CE6CA5B" w14:textId="277596E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40" w:history="1">
        <w:r w:rsidRPr="00A9584D">
          <w:rPr>
            <w:rStyle w:val="Hyperlink"/>
          </w:rPr>
          <w:t>13.1.15</w:t>
        </w:r>
        <w:r>
          <w:rPr>
            <w:rFonts w:asciiTheme="minorHAnsi" w:eastAsiaTheme="minorEastAsia" w:hAnsiTheme="minorHAnsi" w:cstheme="minorBidi"/>
            <w:i w:val="0"/>
            <w:iCs w:val="0"/>
            <w:kern w:val="2"/>
            <w:sz w:val="22"/>
            <w:szCs w:val="22"/>
            <w14:ligatures w14:val="standardContextual"/>
          </w:rPr>
          <w:tab/>
        </w:r>
        <w:r w:rsidRPr="00A9584D">
          <w:rPr>
            <w:rStyle w:val="Hyperlink"/>
          </w:rPr>
          <w:t>Continuous Improvement Plan</w:t>
        </w:r>
        <w:r>
          <w:rPr>
            <w:webHidden/>
          </w:rPr>
          <w:tab/>
        </w:r>
        <w:r>
          <w:rPr>
            <w:webHidden/>
          </w:rPr>
          <w:fldChar w:fldCharType="begin"/>
        </w:r>
        <w:r>
          <w:rPr>
            <w:webHidden/>
          </w:rPr>
          <w:instrText xml:space="preserve"> PAGEREF _Toc160547240 \h </w:instrText>
        </w:r>
        <w:r>
          <w:rPr>
            <w:webHidden/>
          </w:rPr>
        </w:r>
        <w:r>
          <w:rPr>
            <w:webHidden/>
          </w:rPr>
          <w:fldChar w:fldCharType="separate"/>
        </w:r>
        <w:r>
          <w:rPr>
            <w:webHidden/>
          </w:rPr>
          <w:t>41</w:t>
        </w:r>
        <w:r>
          <w:rPr>
            <w:webHidden/>
          </w:rPr>
          <w:fldChar w:fldCharType="end"/>
        </w:r>
      </w:hyperlink>
    </w:p>
    <w:p w14:paraId="7CEDDEF8" w14:textId="10A8F97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41" w:history="1">
        <w:r w:rsidRPr="00A9584D">
          <w:rPr>
            <w:rStyle w:val="Hyperlink"/>
          </w:rPr>
          <w:t>13.1.16</w:t>
        </w:r>
        <w:r>
          <w:rPr>
            <w:rFonts w:asciiTheme="minorHAnsi" w:eastAsiaTheme="minorEastAsia" w:hAnsiTheme="minorHAnsi" w:cstheme="minorBidi"/>
            <w:i w:val="0"/>
            <w:iCs w:val="0"/>
            <w:kern w:val="2"/>
            <w:sz w:val="22"/>
            <w:szCs w:val="22"/>
            <w14:ligatures w14:val="standardContextual"/>
          </w:rPr>
          <w:tab/>
        </w:r>
        <w:r w:rsidRPr="00A9584D">
          <w:rPr>
            <w:rStyle w:val="Hyperlink"/>
          </w:rPr>
          <w:t>Continuous of Documentation Completion</w:t>
        </w:r>
        <w:r>
          <w:rPr>
            <w:webHidden/>
          </w:rPr>
          <w:tab/>
        </w:r>
        <w:r>
          <w:rPr>
            <w:webHidden/>
          </w:rPr>
          <w:fldChar w:fldCharType="begin"/>
        </w:r>
        <w:r>
          <w:rPr>
            <w:webHidden/>
          </w:rPr>
          <w:instrText xml:space="preserve"> PAGEREF _Toc160547241 \h </w:instrText>
        </w:r>
        <w:r>
          <w:rPr>
            <w:webHidden/>
          </w:rPr>
        </w:r>
        <w:r>
          <w:rPr>
            <w:webHidden/>
          </w:rPr>
          <w:fldChar w:fldCharType="separate"/>
        </w:r>
        <w:r>
          <w:rPr>
            <w:webHidden/>
          </w:rPr>
          <w:t>41</w:t>
        </w:r>
        <w:r>
          <w:rPr>
            <w:webHidden/>
          </w:rPr>
          <w:fldChar w:fldCharType="end"/>
        </w:r>
      </w:hyperlink>
    </w:p>
    <w:p w14:paraId="4C8FCF19" w14:textId="76B6B5A9"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242" w:history="1">
        <w:r w:rsidRPr="00A9584D">
          <w:rPr>
            <w:rStyle w:val="Hyperlink"/>
            <w:noProof/>
          </w:rPr>
          <w:t>Section 14 – Ongoing monitoring and Optimization</w:t>
        </w:r>
        <w:r>
          <w:rPr>
            <w:noProof/>
            <w:webHidden/>
          </w:rPr>
          <w:tab/>
        </w:r>
        <w:r>
          <w:rPr>
            <w:noProof/>
            <w:webHidden/>
          </w:rPr>
          <w:fldChar w:fldCharType="begin"/>
        </w:r>
        <w:r>
          <w:rPr>
            <w:noProof/>
            <w:webHidden/>
          </w:rPr>
          <w:instrText xml:space="preserve"> PAGEREF _Toc160547242 \h </w:instrText>
        </w:r>
        <w:r>
          <w:rPr>
            <w:noProof/>
            <w:webHidden/>
          </w:rPr>
        </w:r>
        <w:r>
          <w:rPr>
            <w:noProof/>
            <w:webHidden/>
          </w:rPr>
          <w:fldChar w:fldCharType="separate"/>
        </w:r>
        <w:r>
          <w:rPr>
            <w:noProof/>
            <w:webHidden/>
          </w:rPr>
          <w:t>42</w:t>
        </w:r>
        <w:r>
          <w:rPr>
            <w:noProof/>
            <w:webHidden/>
          </w:rPr>
          <w:fldChar w:fldCharType="end"/>
        </w:r>
      </w:hyperlink>
    </w:p>
    <w:p w14:paraId="4408C76D" w14:textId="71E8DAC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43" w:history="1">
        <w:r w:rsidRPr="00A9584D">
          <w:rPr>
            <w:rStyle w:val="Hyperlink"/>
          </w:rPr>
          <w:t>14.1.1</w:t>
        </w:r>
        <w:r>
          <w:rPr>
            <w:rFonts w:asciiTheme="minorHAnsi" w:eastAsiaTheme="minorEastAsia" w:hAnsiTheme="minorHAnsi" w:cstheme="minorBidi"/>
            <w:i w:val="0"/>
            <w:iCs w:val="0"/>
            <w:kern w:val="2"/>
            <w:sz w:val="22"/>
            <w:szCs w:val="22"/>
            <w14:ligatures w14:val="standardContextual"/>
          </w:rPr>
          <w:tab/>
        </w:r>
        <w:r w:rsidRPr="00A9584D">
          <w:rPr>
            <w:rStyle w:val="Hyperlink"/>
          </w:rPr>
          <w:t>Establish Monitoring Framework</w:t>
        </w:r>
        <w:r>
          <w:rPr>
            <w:webHidden/>
          </w:rPr>
          <w:tab/>
        </w:r>
        <w:r>
          <w:rPr>
            <w:webHidden/>
          </w:rPr>
          <w:fldChar w:fldCharType="begin"/>
        </w:r>
        <w:r>
          <w:rPr>
            <w:webHidden/>
          </w:rPr>
          <w:instrText xml:space="preserve"> PAGEREF _Toc160547243 \h </w:instrText>
        </w:r>
        <w:r>
          <w:rPr>
            <w:webHidden/>
          </w:rPr>
        </w:r>
        <w:r>
          <w:rPr>
            <w:webHidden/>
          </w:rPr>
          <w:fldChar w:fldCharType="separate"/>
        </w:r>
        <w:r>
          <w:rPr>
            <w:webHidden/>
          </w:rPr>
          <w:t>42</w:t>
        </w:r>
        <w:r>
          <w:rPr>
            <w:webHidden/>
          </w:rPr>
          <w:fldChar w:fldCharType="end"/>
        </w:r>
      </w:hyperlink>
    </w:p>
    <w:p w14:paraId="1FD7762B" w14:textId="255F5AE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44" w:history="1">
        <w:r w:rsidRPr="00A9584D">
          <w:rPr>
            <w:rStyle w:val="Hyperlink"/>
          </w:rPr>
          <w:t>14.1.2</w:t>
        </w:r>
        <w:r>
          <w:rPr>
            <w:rFonts w:asciiTheme="minorHAnsi" w:eastAsiaTheme="minorEastAsia" w:hAnsiTheme="minorHAnsi" w:cstheme="minorBidi"/>
            <w:i w:val="0"/>
            <w:iCs w:val="0"/>
            <w:kern w:val="2"/>
            <w:sz w:val="22"/>
            <w:szCs w:val="22"/>
            <w14:ligatures w14:val="standardContextual"/>
          </w:rPr>
          <w:tab/>
        </w:r>
        <w:r w:rsidRPr="00A9584D">
          <w:rPr>
            <w:rStyle w:val="Hyperlink"/>
          </w:rPr>
          <w:t>Set up Alerts and Notifications</w:t>
        </w:r>
        <w:r>
          <w:rPr>
            <w:webHidden/>
          </w:rPr>
          <w:tab/>
        </w:r>
        <w:r>
          <w:rPr>
            <w:webHidden/>
          </w:rPr>
          <w:fldChar w:fldCharType="begin"/>
        </w:r>
        <w:r>
          <w:rPr>
            <w:webHidden/>
          </w:rPr>
          <w:instrText xml:space="preserve"> PAGEREF _Toc160547244 \h </w:instrText>
        </w:r>
        <w:r>
          <w:rPr>
            <w:webHidden/>
          </w:rPr>
        </w:r>
        <w:r>
          <w:rPr>
            <w:webHidden/>
          </w:rPr>
          <w:fldChar w:fldCharType="separate"/>
        </w:r>
        <w:r>
          <w:rPr>
            <w:webHidden/>
          </w:rPr>
          <w:t>42</w:t>
        </w:r>
        <w:r>
          <w:rPr>
            <w:webHidden/>
          </w:rPr>
          <w:fldChar w:fldCharType="end"/>
        </w:r>
      </w:hyperlink>
    </w:p>
    <w:p w14:paraId="27DD13BC" w14:textId="22869C8E"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45" w:history="1">
        <w:r w:rsidRPr="00A9584D">
          <w:rPr>
            <w:rStyle w:val="Hyperlink"/>
          </w:rPr>
          <w:t>14.1.3</w:t>
        </w:r>
        <w:r>
          <w:rPr>
            <w:rFonts w:asciiTheme="minorHAnsi" w:eastAsiaTheme="minorEastAsia" w:hAnsiTheme="minorHAnsi" w:cstheme="minorBidi"/>
            <w:i w:val="0"/>
            <w:iCs w:val="0"/>
            <w:kern w:val="2"/>
            <w:sz w:val="22"/>
            <w:szCs w:val="22"/>
            <w14:ligatures w14:val="standardContextual"/>
          </w:rPr>
          <w:tab/>
        </w:r>
        <w:r w:rsidRPr="00A9584D">
          <w:rPr>
            <w:rStyle w:val="Hyperlink"/>
          </w:rPr>
          <w:t>Performance Metrices Monitoring</w:t>
        </w:r>
        <w:r>
          <w:rPr>
            <w:webHidden/>
          </w:rPr>
          <w:tab/>
        </w:r>
        <w:r>
          <w:rPr>
            <w:webHidden/>
          </w:rPr>
          <w:fldChar w:fldCharType="begin"/>
        </w:r>
        <w:r>
          <w:rPr>
            <w:webHidden/>
          </w:rPr>
          <w:instrText xml:space="preserve"> PAGEREF _Toc160547245 \h </w:instrText>
        </w:r>
        <w:r>
          <w:rPr>
            <w:webHidden/>
          </w:rPr>
        </w:r>
        <w:r>
          <w:rPr>
            <w:webHidden/>
          </w:rPr>
          <w:fldChar w:fldCharType="separate"/>
        </w:r>
        <w:r>
          <w:rPr>
            <w:webHidden/>
          </w:rPr>
          <w:t>42</w:t>
        </w:r>
        <w:r>
          <w:rPr>
            <w:webHidden/>
          </w:rPr>
          <w:fldChar w:fldCharType="end"/>
        </w:r>
      </w:hyperlink>
    </w:p>
    <w:p w14:paraId="674ACB0B" w14:textId="4B2251BC"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46" w:history="1">
        <w:r w:rsidRPr="00A9584D">
          <w:rPr>
            <w:rStyle w:val="Hyperlink"/>
          </w:rPr>
          <w:t>14.1.4</w:t>
        </w:r>
        <w:r>
          <w:rPr>
            <w:rFonts w:asciiTheme="minorHAnsi" w:eastAsiaTheme="minorEastAsia" w:hAnsiTheme="minorHAnsi" w:cstheme="minorBidi"/>
            <w:i w:val="0"/>
            <w:iCs w:val="0"/>
            <w:kern w:val="2"/>
            <w:sz w:val="22"/>
            <w:szCs w:val="22"/>
            <w14:ligatures w14:val="standardContextual"/>
          </w:rPr>
          <w:tab/>
        </w:r>
        <w:r w:rsidRPr="00A9584D">
          <w:rPr>
            <w:rStyle w:val="Hyperlink"/>
          </w:rPr>
          <w:t>User Activity Analysis</w:t>
        </w:r>
        <w:r>
          <w:rPr>
            <w:webHidden/>
          </w:rPr>
          <w:tab/>
        </w:r>
        <w:r>
          <w:rPr>
            <w:webHidden/>
          </w:rPr>
          <w:fldChar w:fldCharType="begin"/>
        </w:r>
        <w:r>
          <w:rPr>
            <w:webHidden/>
          </w:rPr>
          <w:instrText xml:space="preserve"> PAGEREF _Toc160547246 \h </w:instrText>
        </w:r>
        <w:r>
          <w:rPr>
            <w:webHidden/>
          </w:rPr>
        </w:r>
        <w:r>
          <w:rPr>
            <w:webHidden/>
          </w:rPr>
          <w:fldChar w:fldCharType="separate"/>
        </w:r>
        <w:r>
          <w:rPr>
            <w:webHidden/>
          </w:rPr>
          <w:t>42</w:t>
        </w:r>
        <w:r>
          <w:rPr>
            <w:webHidden/>
          </w:rPr>
          <w:fldChar w:fldCharType="end"/>
        </w:r>
      </w:hyperlink>
    </w:p>
    <w:p w14:paraId="3B5C443B" w14:textId="18239BF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47" w:history="1">
        <w:r w:rsidRPr="00A9584D">
          <w:rPr>
            <w:rStyle w:val="Hyperlink"/>
          </w:rPr>
          <w:t>14.1.5</w:t>
        </w:r>
        <w:r>
          <w:rPr>
            <w:rFonts w:asciiTheme="minorHAnsi" w:eastAsiaTheme="minorEastAsia" w:hAnsiTheme="minorHAnsi" w:cstheme="minorBidi"/>
            <w:i w:val="0"/>
            <w:iCs w:val="0"/>
            <w:kern w:val="2"/>
            <w:sz w:val="22"/>
            <w:szCs w:val="22"/>
            <w14:ligatures w14:val="standardContextual"/>
          </w:rPr>
          <w:tab/>
        </w:r>
        <w:r w:rsidRPr="00A9584D">
          <w:rPr>
            <w:rStyle w:val="Hyperlink"/>
          </w:rPr>
          <w:t>Capacity Planning</w:t>
        </w:r>
        <w:r>
          <w:rPr>
            <w:webHidden/>
          </w:rPr>
          <w:tab/>
        </w:r>
        <w:r>
          <w:rPr>
            <w:webHidden/>
          </w:rPr>
          <w:fldChar w:fldCharType="begin"/>
        </w:r>
        <w:r>
          <w:rPr>
            <w:webHidden/>
          </w:rPr>
          <w:instrText xml:space="preserve"> PAGEREF _Toc160547247 \h </w:instrText>
        </w:r>
        <w:r>
          <w:rPr>
            <w:webHidden/>
          </w:rPr>
        </w:r>
        <w:r>
          <w:rPr>
            <w:webHidden/>
          </w:rPr>
          <w:fldChar w:fldCharType="separate"/>
        </w:r>
        <w:r>
          <w:rPr>
            <w:webHidden/>
          </w:rPr>
          <w:t>42</w:t>
        </w:r>
        <w:r>
          <w:rPr>
            <w:webHidden/>
          </w:rPr>
          <w:fldChar w:fldCharType="end"/>
        </w:r>
      </w:hyperlink>
    </w:p>
    <w:p w14:paraId="5DB2601A" w14:textId="7D5C8F32"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48" w:history="1">
        <w:r w:rsidRPr="00A9584D">
          <w:rPr>
            <w:rStyle w:val="Hyperlink"/>
          </w:rPr>
          <w:t>14.1.6</w:t>
        </w:r>
        <w:r>
          <w:rPr>
            <w:rFonts w:asciiTheme="minorHAnsi" w:eastAsiaTheme="minorEastAsia" w:hAnsiTheme="minorHAnsi" w:cstheme="minorBidi"/>
            <w:i w:val="0"/>
            <w:iCs w:val="0"/>
            <w:kern w:val="2"/>
            <w:sz w:val="22"/>
            <w:szCs w:val="22"/>
            <w14:ligatures w14:val="standardContextual"/>
          </w:rPr>
          <w:tab/>
        </w:r>
        <w:r w:rsidRPr="00A9584D">
          <w:rPr>
            <w:rStyle w:val="Hyperlink"/>
          </w:rPr>
          <w:t>Regular System Audits</w:t>
        </w:r>
        <w:r>
          <w:rPr>
            <w:webHidden/>
          </w:rPr>
          <w:tab/>
        </w:r>
        <w:r>
          <w:rPr>
            <w:webHidden/>
          </w:rPr>
          <w:fldChar w:fldCharType="begin"/>
        </w:r>
        <w:r>
          <w:rPr>
            <w:webHidden/>
          </w:rPr>
          <w:instrText xml:space="preserve"> PAGEREF _Toc160547248 \h </w:instrText>
        </w:r>
        <w:r>
          <w:rPr>
            <w:webHidden/>
          </w:rPr>
        </w:r>
        <w:r>
          <w:rPr>
            <w:webHidden/>
          </w:rPr>
          <w:fldChar w:fldCharType="separate"/>
        </w:r>
        <w:r>
          <w:rPr>
            <w:webHidden/>
          </w:rPr>
          <w:t>43</w:t>
        </w:r>
        <w:r>
          <w:rPr>
            <w:webHidden/>
          </w:rPr>
          <w:fldChar w:fldCharType="end"/>
        </w:r>
      </w:hyperlink>
    </w:p>
    <w:p w14:paraId="1F1DA907" w14:textId="75FBF17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49" w:history="1">
        <w:r w:rsidRPr="00A9584D">
          <w:rPr>
            <w:rStyle w:val="Hyperlink"/>
          </w:rPr>
          <w:t>14.1.7</w:t>
        </w:r>
        <w:r>
          <w:rPr>
            <w:rFonts w:asciiTheme="minorHAnsi" w:eastAsiaTheme="minorEastAsia" w:hAnsiTheme="minorHAnsi" w:cstheme="minorBidi"/>
            <w:i w:val="0"/>
            <w:iCs w:val="0"/>
            <w:kern w:val="2"/>
            <w:sz w:val="22"/>
            <w:szCs w:val="22"/>
            <w14:ligatures w14:val="standardContextual"/>
          </w:rPr>
          <w:tab/>
        </w:r>
        <w:r w:rsidRPr="00A9584D">
          <w:rPr>
            <w:rStyle w:val="Hyperlink"/>
          </w:rPr>
          <w:t>Database Maintenance</w:t>
        </w:r>
        <w:r>
          <w:rPr>
            <w:webHidden/>
          </w:rPr>
          <w:tab/>
        </w:r>
        <w:r>
          <w:rPr>
            <w:webHidden/>
          </w:rPr>
          <w:fldChar w:fldCharType="begin"/>
        </w:r>
        <w:r>
          <w:rPr>
            <w:webHidden/>
          </w:rPr>
          <w:instrText xml:space="preserve"> PAGEREF _Toc160547249 \h </w:instrText>
        </w:r>
        <w:r>
          <w:rPr>
            <w:webHidden/>
          </w:rPr>
        </w:r>
        <w:r>
          <w:rPr>
            <w:webHidden/>
          </w:rPr>
          <w:fldChar w:fldCharType="separate"/>
        </w:r>
        <w:r>
          <w:rPr>
            <w:webHidden/>
          </w:rPr>
          <w:t>43</w:t>
        </w:r>
        <w:r>
          <w:rPr>
            <w:webHidden/>
          </w:rPr>
          <w:fldChar w:fldCharType="end"/>
        </w:r>
      </w:hyperlink>
    </w:p>
    <w:p w14:paraId="4FEA3461" w14:textId="300F136B"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0" w:history="1">
        <w:r w:rsidRPr="00A9584D">
          <w:rPr>
            <w:rStyle w:val="Hyperlink"/>
          </w:rPr>
          <w:t>14.1.8</w:t>
        </w:r>
        <w:r>
          <w:rPr>
            <w:rFonts w:asciiTheme="minorHAnsi" w:eastAsiaTheme="minorEastAsia" w:hAnsiTheme="minorHAnsi" w:cstheme="minorBidi"/>
            <w:i w:val="0"/>
            <w:iCs w:val="0"/>
            <w:kern w:val="2"/>
            <w:sz w:val="22"/>
            <w:szCs w:val="22"/>
            <w14:ligatures w14:val="standardContextual"/>
          </w:rPr>
          <w:tab/>
        </w:r>
        <w:r w:rsidRPr="00A9584D">
          <w:rPr>
            <w:rStyle w:val="Hyperlink"/>
          </w:rPr>
          <w:t>Log Analysis</w:t>
        </w:r>
        <w:r>
          <w:rPr>
            <w:webHidden/>
          </w:rPr>
          <w:tab/>
        </w:r>
        <w:r>
          <w:rPr>
            <w:webHidden/>
          </w:rPr>
          <w:fldChar w:fldCharType="begin"/>
        </w:r>
        <w:r>
          <w:rPr>
            <w:webHidden/>
          </w:rPr>
          <w:instrText xml:space="preserve"> PAGEREF _Toc160547250 \h </w:instrText>
        </w:r>
        <w:r>
          <w:rPr>
            <w:webHidden/>
          </w:rPr>
        </w:r>
        <w:r>
          <w:rPr>
            <w:webHidden/>
          </w:rPr>
          <w:fldChar w:fldCharType="separate"/>
        </w:r>
        <w:r>
          <w:rPr>
            <w:webHidden/>
          </w:rPr>
          <w:t>43</w:t>
        </w:r>
        <w:r>
          <w:rPr>
            <w:webHidden/>
          </w:rPr>
          <w:fldChar w:fldCharType="end"/>
        </w:r>
      </w:hyperlink>
    </w:p>
    <w:p w14:paraId="66E847F9" w14:textId="16C219ED"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1" w:history="1">
        <w:r w:rsidRPr="00A9584D">
          <w:rPr>
            <w:rStyle w:val="Hyperlink"/>
          </w:rPr>
          <w:t>14.1.9</w:t>
        </w:r>
        <w:r>
          <w:rPr>
            <w:rFonts w:asciiTheme="minorHAnsi" w:eastAsiaTheme="minorEastAsia" w:hAnsiTheme="minorHAnsi" w:cstheme="minorBidi"/>
            <w:i w:val="0"/>
            <w:iCs w:val="0"/>
            <w:kern w:val="2"/>
            <w:sz w:val="22"/>
            <w:szCs w:val="22"/>
            <w14:ligatures w14:val="standardContextual"/>
          </w:rPr>
          <w:tab/>
        </w:r>
        <w:r w:rsidRPr="00A9584D">
          <w:rPr>
            <w:rStyle w:val="Hyperlink"/>
          </w:rPr>
          <w:t>Continuous Security Monitoring</w:t>
        </w:r>
        <w:r>
          <w:rPr>
            <w:webHidden/>
          </w:rPr>
          <w:tab/>
        </w:r>
        <w:r>
          <w:rPr>
            <w:webHidden/>
          </w:rPr>
          <w:fldChar w:fldCharType="begin"/>
        </w:r>
        <w:r>
          <w:rPr>
            <w:webHidden/>
          </w:rPr>
          <w:instrText xml:space="preserve"> PAGEREF _Toc160547251 \h </w:instrText>
        </w:r>
        <w:r>
          <w:rPr>
            <w:webHidden/>
          </w:rPr>
        </w:r>
        <w:r>
          <w:rPr>
            <w:webHidden/>
          </w:rPr>
          <w:fldChar w:fldCharType="separate"/>
        </w:r>
        <w:r>
          <w:rPr>
            <w:webHidden/>
          </w:rPr>
          <w:t>43</w:t>
        </w:r>
        <w:r>
          <w:rPr>
            <w:webHidden/>
          </w:rPr>
          <w:fldChar w:fldCharType="end"/>
        </w:r>
      </w:hyperlink>
    </w:p>
    <w:p w14:paraId="781E1A62" w14:textId="7275B20A"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2" w:history="1">
        <w:r w:rsidRPr="00A9584D">
          <w:rPr>
            <w:rStyle w:val="Hyperlink"/>
          </w:rPr>
          <w:t>14.1.10</w:t>
        </w:r>
        <w:r>
          <w:rPr>
            <w:rFonts w:asciiTheme="minorHAnsi" w:eastAsiaTheme="minorEastAsia" w:hAnsiTheme="minorHAnsi" w:cstheme="minorBidi"/>
            <w:i w:val="0"/>
            <w:iCs w:val="0"/>
            <w:kern w:val="2"/>
            <w:sz w:val="22"/>
            <w:szCs w:val="22"/>
            <w14:ligatures w14:val="standardContextual"/>
          </w:rPr>
          <w:tab/>
        </w:r>
        <w:r w:rsidRPr="00A9584D">
          <w:rPr>
            <w:rStyle w:val="Hyperlink"/>
          </w:rPr>
          <w:t>Regular Patching and Updates</w:t>
        </w:r>
        <w:r>
          <w:rPr>
            <w:webHidden/>
          </w:rPr>
          <w:tab/>
        </w:r>
        <w:r>
          <w:rPr>
            <w:webHidden/>
          </w:rPr>
          <w:fldChar w:fldCharType="begin"/>
        </w:r>
        <w:r>
          <w:rPr>
            <w:webHidden/>
          </w:rPr>
          <w:instrText xml:space="preserve"> PAGEREF _Toc160547252 \h </w:instrText>
        </w:r>
        <w:r>
          <w:rPr>
            <w:webHidden/>
          </w:rPr>
        </w:r>
        <w:r>
          <w:rPr>
            <w:webHidden/>
          </w:rPr>
          <w:fldChar w:fldCharType="separate"/>
        </w:r>
        <w:r>
          <w:rPr>
            <w:webHidden/>
          </w:rPr>
          <w:t>43</w:t>
        </w:r>
        <w:r>
          <w:rPr>
            <w:webHidden/>
          </w:rPr>
          <w:fldChar w:fldCharType="end"/>
        </w:r>
      </w:hyperlink>
    </w:p>
    <w:p w14:paraId="35E71644" w14:textId="7C68806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3" w:history="1">
        <w:r w:rsidRPr="00A9584D">
          <w:rPr>
            <w:rStyle w:val="Hyperlink"/>
          </w:rPr>
          <w:t>14.1.11</w:t>
        </w:r>
        <w:r>
          <w:rPr>
            <w:rFonts w:asciiTheme="minorHAnsi" w:eastAsiaTheme="minorEastAsia" w:hAnsiTheme="minorHAnsi" w:cstheme="minorBidi"/>
            <w:i w:val="0"/>
            <w:iCs w:val="0"/>
            <w:kern w:val="2"/>
            <w:sz w:val="22"/>
            <w:szCs w:val="22"/>
            <w14:ligatures w14:val="standardContextual"/>
          </w:rPr>
          <w:tab/>
        </w:r>
        <w:r w:rsidRPr="00A9584D">
          <w:rPr>
            <w:rStyle w:val="Hyperlink"/>
          </w:rPr>
          <w:t>User Feedback Collection</w:t>
        </w:r>
        <w:r>
          <w:rPr>
            <w:webHidden/>
          </w:rPr>
          <w:tab/>
        </w:r>
        <w:r>
          <w:rPr>
            <w:webHidden/>
          </w:rPr>
          <w:fldChar w:fldCharType="begin"/>
        </w:r>
        <w:r>
          <w:rPr>
            <w:webHidden/>
          </w:rPr>
          <w:instrText xml:space="preserve"> PAGEREF _Toc160547253 \h </w:instrText>
        </w:r>
        <w:r>
          <w:rPr>
            <w:webHidden/>
          </w:rPr>
        </w:r>
        <w:r>
          <w:rPr>
            <w:webHidden/>
          </w:rPr>
          <w:fldChar w:fldCharType="separate"/>
        </w:r>
        <w:r>
          <w:rPr>
            <w:webHidden/>
          </w:rPr>
          <w:t>43</w:t>
        </w:r>
        <w:r>
          <w:rPr>
            <w:webHidden/>
          </w:rPr>
          <w:fldChar w:fldCharType="end"/>
        </w:r>
      </w:hyperlink>
    </w:p>
    <w:p w14:paraId="7D4E017F" w14:textId="34E4ED8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4" w:history="1">
        <w:r w:rsidRPr="00A9584D">
          <w:rPr>
            <w:rStyle w:val="Hyperlink"/>
          </w:rPr>
          <w:t>14.1.12</w:t>
        </w:r>
        <w:r>
          <w:rPr>
            <w:rFonts w:asciiTheme="minorHAnsi" w:eastAsiaTheme="minorEastAsia" w:hAnsiTheme="minorHAnsi" w:cstheme="minorBidi"/>
            <w:i w:val="0"/>
            <w:iCs w:val="0"/>
            <w:kern w:val="2"/>
            <w:sz w:val="22"/>
            <w:szCs w:val="22"/>
            <w14:ligatures w14:val="standardContextual"/>
          </w:rPr>
          <w:tab/>
        </w:r>
        <w:r w:rsidRPr="00A9584D">
          <w:rPr>
            <w:rStyle w:val="Hyperlink"/>
          </w:rPr>
          <w:t>Performance Optimization Iterations</w:t>
        </w:r>
        <w:r>
          <w:rPr>
            <w:webHidden/>
          </w:rPr>
          <w:tab/>
        </w:r>
        <w:r>
          <w:rPr>
            <w:webHidden/>
          </w:rPr>
          <w:fldChar w:fldCharType="begin"/>
        </w:r>
        <w:r>
          <w:rPr>
            <w:webHidden/>
          </w:rPr>
          <w:instrText xml:space="preserve"> PAGEREF _Toc160547254 \h </w:instrText>
        </w:r>
        <w:r>
          <w:rPr>
            <w:webHidden/>
          </w:rPr>
        </w:r>
        <w:r>
          <w:rPr>
            <w:webHidden/>
          </w:rPr>
          <w:fldChar w:fldCharType="separate"/>
        </w:r>
        <w:r>
          <w:rPr>
            <w:webHidden/>
          </w:rPr>
          <w:t>43</w:t>
        </w:r>
        <w:r>
          <w:rPr>
            <w:webHidden/>
          </w:rPr>
          <w:fldChar w:fldCharType="end"/>
        </w:r>
      </w:hyperlink>
    </w:p>
    <w:p w14:paraId="349C5A53" w14:textId="7235EAC9"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5" w:history="1">
        <w:r w:rsidRPr="00A9584D">
          <w:rPr>
            <w:rStyle w:val="Hyperlink"/>
          </w:rPr>
          <w:t>14.1.13</w:t>
        </w:r>
        <w:r>
          <w:rPr>
            <w:rFonts w:asciiTheme="minorHAnsi" w:eastAsiaTheme="minorEastAsia" w:hAnsiTheme="minorHAnsi" w:cstheme="minorBidi"/>
            <w:i w:val="0"/>
            <w:iCs w:val="0"/>
            <w:kern w:val="2"/>
            <w:sz w:val="22"/>
            <w:szCs w:val="22"/>
            <w14:ligatures w14:val="standardContextual"/>
          </w:rPr>
          <w:tab/>
        </w:r>
        <w:r w:rsidRPr="00A9584D">
          <w:rPr>
            <w:rStyle w:val="Hyperlink"/>
          </w:rPr>
          <w:t>Documentation Update</w:t>
        </w:r>
        <w:r>
          <w:rPr>
            <w:webHidden/>
          </w:rPr>
          <w:tab/>
        </w:r>
        <w:r>
          <w:rPr>
            <w:webHidden/>
          </w:rPr>
          <w:fldChar w:fldCharType="begin"/>
        </w:r>
        <w:r>
          <w:rPr>
            <w:webHidden/>
          </w:rPr>
          <w:instrText xml:space="preserve"> PAGEREF _Toc160547255 \h </w:instrText>
        </w:r>
        <w:r>
          <w:rPr>
            <w:webHidden/>
          </w:rPr>
        </w:r>
        <w:r>
          <w:rPr>
            <w:webHidden/>
          </w:rPr>
          <w:fldChar w:fldCharType="separate"/>
        </w:r>
        <w:r>
          <w:rPr>
            <w:webHidden/>
          </w:rPr>
          <w:t>44</w:t>
        </w:r>
        <w:r>
          <w:rPr>
            <w:webHidden/>
          </w:rPr>
          <w:fldChar w:fldCharType="end"/>
        </w:r>
      </w:hyperlink>
    </w:p>
    <w:p w14:paraId="6D41FF49" w14:textId="5099CDC3"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6" w:history="1">
        <w:r w:rsidRPr="00A9584D">
          <w:rPr>
            <w:rStyle w:val="Hyperlink"/>
          </w:rPr>
          <w:t>14.1.14</w:t>
        </w:r>
        <w:r>
          <w:rPr>
            <w:rFonts w:asciiTheme="minorHAnsi" w:eastAsiaTheme="minorEastAsia" w:hAnsiTheme="minorHAnsi" w:cstheme="minorBidi"/>
            <w:i w:val="0"/>
            <w:iCs w:val="0"/>
            <w:kern w:val="2"/>
            <w:sz w:val="22"/>
            <w:szCs w:val="22"/>
            <w14:ligatures w14:val="standardContextual"/>
          </w:rPr>
          <w:tab/>
        </w:r>
        <w:r w:rsidRPr="00A9584D">
          <w:rPr>
            <w:rStyle w:val="Hyperlink"/>
          </w:rPr>
          <w:t>Periodic Review Meetings</w:t>
        </w:r>
        <w:r>
          <w:rPr>
            <w:webHidden/>
          </w:rPr>
          <w:tab/>
        </w:r>
        <w:r>
          <w:rPr>
            <w:webHidden/>
          </w:rPr>
          <w:fldChar w:fldCharType="begin"/>
        </w:r>
        <w:r>
          <w:rPr>
            <w:webHidden/>
          </w:rPr>
          <w:instrText xml:space="preserve"> PAGEREF _Toc160547256 \h </w:instrText>
        </w:r>
        <w:r>
          <w:rPr>
            <w:webHidden/>
          </w:rPr>
        </w:r>
        <w:r>
          <w:rPr>
            <w:webHidden/>
          </w:rPr>
          <w:fldChar w:fldCharType="separate"/>
        </w:r>
        <w:r>
          <w:rPr>
            <w:webHidden/>
          </w:rPr>
          <w:t>44</w:t>
        </w:r>
        <w:r>
          <w:rPr>
            <w:webHidden/>
          </w:rPr>
          <w:fldChar w:fldCharType="end"/>
        </w:r>
      </w:hyperlink>
    </w:p>
    <w:p w14:paraId="17EB8B42" w14:textId="608D63F0"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7" w:history="1">
        <w:r w:rsidRPr="00A9584D">
          <w:rPr>
            <w:rStyle w:val="Hyperlink"/>
          </w:rPr>
          <w:t>14.1.15</w:t>
        </w:r>
        <w:r>
          <w:rPr>
            <w:rFonts w:asciiTheme="minorHAnsi" w:eastAsiaTheme="minorEastAsia" w:hAnsiTheme="minorHAnsi" w:cstheme="minorBidi"/>
            <w:i w:val="0"/>
            <w:iCs w:val="0"/>
            <w:kern w:val="2"/>
            <w:sz w:val="22"/>
            <w:szCs w:val="22"/>
            <w14:ligatures w14:val="standardContextual"/>
          </w:rPr>
          <w:tab/>
        </w:r>
        <w:r w:rsidRPr="00A9584D">
          <w:rPr>
            <w:rStyle w:val="Hyperlink"/>
          </w:rPr>
          <w:t>Disaster Recovery Drills</w:t>
        </w:r>
        <w:r>
          <w:rPr>
            <w:webHidden/>
          </w:rPr>
          <w:tab/>
        </w:r>
        <w:r>
          <w:rPr>
            <w:webHidden/>
          </w:rPr>
          <w:fldChar w:fldCharType="begin"/>
        </w:r>
        <w:r>
          <w:rPr>
            <w:webHidden/>
          </w:rPr>
          <w:instrText xml:space="preserve"> PAGEREF _Toc160547257 \h </w:instrText>
        </w:r>
        <w:r>
          <w:rPr>
            <w:webHidden/>
          </w:rPr>
        </w:r>
        <w:r>
          <w:rPr>
            <w:webHidden/>
          </w:rPr>
          <w:fldChar w:fldCharType="separate"/>
        </w:r>
        <w:r>
          <w:rPr>
            <w:webHidden/>
          </w:rPr>
          <w:t>44</w:t>
        </w:r>
        <w:r>
          <w:rPr>
            <w:webHidden/>
          </w:rPr>
          <w:fldChar w:fldCharType="end"/>
        </w:r>
      </w:hyperlink>
    </w:p>
    <w:p w14:paraId="424A20A5" w14:textId="7E1AA38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8" w:history="1">
        <w:r w:rsidRPr="00A9584D">
          <w:rPr>
            <w:rStyle w:val="Hyperlink"/>
          </w:rPr>
          <w:t>14.1.16</w:t>
        </w:r>
        <w:r>
          <w:rPr>
            <w:rFonts w:asciiTheme="minorHAnsi" w:eastAsiaTheme="minorEastAsia" w:hAnsiTheme="minorHAnsi" w:cstheme="minorBidi"/>
            <w:i w:val="0"/>
            <w:iCs w:val="0"/>
            <w:kern w:val="2"/>
            <w:sz w:val="22"/>
            <w:szCs w:val="22"/>
            <w14:ligatures w14:val="standardContextual"/>
          </w:rPr>
          <w:tab/>
        </w:r>
        <w:r w:rsidRPr="00A9584D">
          <w:rPr>
            <w:rStyle w:val="Hyperlink"/>
          </w:rPr>
          <w:t>Regular Training and Support</w:t>
        </w:r>
        <w:r>
          <w:rPr>
            <w:webHidden/>
          </w:rPr>
          <w:tab/>
        </w:r>
        <w:r>
          <w:rPr>
            <w:webHidden/>
          </w:rPr>
          <w:fldChar w:fldCharType="begin"/>
        </w:r>
        <w:r>
          <w:rPr>
            <w:webHidden/>
          </w:rPr>
          <w:instrText xml:space="preserve"> PAGEREF _Toc160547258 \h </w:instrText>
        </w:r>
        <w:r>
          <w:rPr>
            <w:webHidden/>
          </w:rPr>
        </w:r>
        <w:r>
          <w:rPr>
            <w:webHidden/>
          </w:rPr>
          <w:fldChar w:fldCharType="separate"/>
        </w:r>
        <w:r>
          <w:rPr>
            <w:webHidden/>
          </w:rPr>
          <w:t>44</w:t>
        </w:r>
        <w:r>
          <w:rPr>
            <w:webHidden/>
          </w:rPr>
          <w:fldChar w:fldCharType="end"/>
        </w:r>
      </w:hyperlink>
    </w:p>
    <w:p w14:paraId="30D3203A" w14:textId="6240F4D6"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59" w:history="1">
        <w:r w:rsidRPr="00A9584D">
          <w:rPr>
            <w:rStyle w:val="Hyperlink"/>
          </w:rPr>
          <w:t>14.1.17</w:t>
        </w:r>
        <w:r>
          <w:rPr>
            <w:rFonts w:asciiTheme="minorHAnsi" w:eastAsiaTheme="minorEastAsia" w:hAnsiTheme="minorHAnsi" w:cstheme="minorBidi"/>
            <w:i w:val="0"/>
            <w:iCs w:val="0"/>
            <w:kern w:val="2"/>
            <w:sz w:val="22"/>
            <w:szCs w:val="22"/>
            <w14:ligatures w14:val="standardContextual"/>
          </w:rPr>
          <w:tab/>
        </w:r>
        <w:r w:rsidRPr="00A9584D">
          <w:rPr>
            <w:rStyle w:val="Hyperlink"/>
          </w:rPr>
          <w:t>Stakeholder Communication</w:t>
        </w:r>
        <w:r>
          <w:rPr>
            <w:webHidden/>
          </w:rPr>
          <w:tab/>
        </w:r>
        <w:r>
          <w:rPr>
            <w:webHidden/>
          </w:rPr>
          <w:fldChar w:fldCharType="begin"/>
        </w:r>
        <w:r>
          <w:rPr>
            <w:webHidden/>
          </w:rPr>
          <w:instrText xml:space="preserve"> PAGEREF _Toc160547259 \h </w:instrText>
        </w:r>
        <w:r>
          <w:rPr>
            <w:webHidden/>
          </w:rPr>
        </w:r>
        <w:r>
          <w:rPr>
            <w:webHidden/>
          </w:rPr>
          <w:fldChar w:fldCharType="separate"/>
        </w:r>
        <w:r>
          <w:rPr>
            <w:webHidden/>
          </w:rPr>
          <w:t>44</w:t>
        </w:r>
        <w:r>
          <w:rPr>
            <w:webHidden/>
          </w:rPr>
          <w:fldChar w:fldCharType="end"/>
        </w:r>
      </w:hyperlink>
    </w:p>
    <w:p w14:paraId="2E881315" w14:textId="05814547" w:rsidR="00D41D7A" w:rsidRDefault="00D41D7A">
      <w:pPr>
        <w:pStyle w:val="TOC3"/>
        <w:rPr>
          <w:rFonts w:asciiTheme="minorHAnsi" w:eastAsiaTheme="minorEastAsia" w:hAnsiTheme="minorHAnsi" w:cstheme="minorBidi"/>
          <w:i w:val="0"/>
          <w:iCs w:val="0"/>
          <w:kern w:val="2"/>
          <w:sz w:val="22"/>
          <w:szCs w:val="22"/>
          <w14:ligatures w14:val="standardContextual"/>
        </w:rPr>
      </w:pPr>
      <w:hyperlink w:anchor="_Toc160547260" w:history="1">
        <w:r w:rsidRPr="00A9584D">
          <w:rPr>
            <w:rStyle w:val="Hyperlink"/>
          </w:rPr>
          <w:t>14.1.18</w:t>
        </w:r>
        <w:r>
          <w:rPr>
            <w:rFonts w:asciiTheme="minorHAnsi" w:eastAsiaTheme="minorEastAsia" w:hAnsiTheme="minorHAnsi" w:cstheme="minorBidi"/>
            <w:i w:val="0"/>
            <w:iCs w:val="0"/>
            <w:kern w:val="2"/>
            <w:sz w:val="22"/>
            <w:szCs w:val="22"/>
            <w14:ligatures w14:val="standardContextual"/>
          </w:rPr>
          <w:tab/>
        </w:r>
        <w:r w:rsidRPr="00A9584D">
          <w:rPr>
            <w:rStyle w:val="Hyperlink"/>
          </w:rPr>
          <w:t>Continuous Improvement Plan</w:t>
        </w:r>
        <w:r>
          <w:rPr>
            <w:webHidden/>
          </w:rPr>
          <w:tab/>
        </w:r>
        <w:r>
          <w:rPr>
            <w:webHidden/>
          </w:rPr>
          <w:fldChar w:fldCharType="begin"/>
        </w:r>
        <w:r>
          <w:rPr>
            <w:webHidden/>
          </w:rPr>
          <w:instrText xml:space="preserve"> PAGEREF _Toc160547260 \h </w:instrText>
        </w:r>
        <w:r>
          <w:rPr>
            <w:webHidden/>
          </w:rPr>
        </w:r>
        <w:r>
          <w:rPr>
            <w:webHidden/>
          </w:rPr>
          <w:fldChar w:fldCharType="separate"/>
        </w:r>
        <w:r>
          <w:rPr>
            <w:webHidden/>
          </w:rPr>
          <w:t>44</w:t>
        </w:r>
        <w:r>
          <w:rPr>
            <w:webHidden/>
          </w:rPr>
          <w:fldChar w:fldCharType="end"/>
        </w:r>
      </w:hyperlink>
    </w:p>
    <w:p w14:paraId="3550E771" w14:textId="26A1BEEB" w:rsidR="00D41D7A" w:rsidRDefault="00D41D7A">
      <w:pPr>
        <w:pStyle w:val="TOC1"/>
        <w:rPr>
          <w:rFonts w:asciiTheme="minorHAnsi" w:eastAsiaTheme="minorEastAsia" w:hAnsiTheme="minorHAnsi" w:cstheme="minorBidi"/>
          <w:b w:val="0"/>
          <w:bCs w:val="0"/>
          <w:caps w:val="0"/>
          <w:noProof/>
          <w:kern w:val="2"/>
          <w:sz w:val="22"/>
          <w:szCs w:val="22"/>
          <w14:ligatures w14:val="standardContextual"/>
        </w:rPr>
      </w:pPr>
      <w:hyperlink w:anchor="_Toc160547261" w:history="1">
        <w:r w:rsidRPr="00A9584D">
          <w:rPr>
            <w:rStyle w:val="Hyperlink"/>
            <w:noProof/>
          </w:rPr>
          <w:t>Appendix A – References</w:t>
        </w:r>
        <w:r>
          <w:rPr>
            <w:noProof/>
            <w:webHidden/>
          </w:rPr>
          <w:tab/>
        </w:r>
        <w:r>
          <w:rPr>
            <w:noProof/>
            <w:webHidden/>
          </w:rPr>
          <w:fldChar w:fldCharType="begin"/>
        </w:r>
        <w:r>
          <w:rPr>
            <w:noProof/>
            <w:webHidden/>
          </w:rPr>
          <w:instrText xml:space="preserve"> PAGEREF _Toc160547261 \h </w:instrText>
        </w:r>
        <w:r>
          <w:rPr>
            <w:noProof/>
            <w:webHidden/>
          </w:rPr>
        </w:r>
        <w:r>
          <w:rPr>
            <w:noProof/>
            <w:webHidden/>
          </w:rPr>
          <w:fldChar w:fldCharType="separate"/>
        </w:r>
        <w:r>
          <w:rPr>
            <w:noProof/>
            <w:webHidden/>
          </w:rPr>
          <w:t>A-1</w:t>
        </w:r>
        <w:r>
          <w:rPr>
            <w:noProof/>
            <w:webHidden/>
          </w:rPr>
          <w:fldChar w:fldCharType="end"/>
        </w:r>
      </w:hyperlink>
    </w:p>
    <w:p w14:paraId="37AB604A" w14:textId="7BCBB995" w:rsidR="006026FC" w:rsidRPr="00F96D69" w:rsidRDefault="008A6655" w:rsidP="00F96D69">
      <w:pPr>
        <w:spacing w:before="0" w:after="0"/>
        <w:contextualSpacing/>
        <w:sectPr w:rsidR="006026FC" w:rsidRPr="00F96D69" w:rsidSect="00BB4708">
          <w:pgSz w:w="12240" w:h="15840" w:code="1"/>
          <w:pgMar w:top="1440" w:right="1440" w:bottom="1440" w:left="1440" w:header="720" w:footer="720" w:gutter="0"/>
          <w:paperSrc w:first="83" w:other="83"/>
          <w:pgNumType w:fmt="lowerRoman"/>
          <w:cols w:space="720"/>
          <w:noEndnote/>
        </w:sectPr>
      </w:pPr>
      <w:r>
        <w:rPr>
          <w:b/>
          <w:caps/>
        </w:rPr>
        <w:fldChar w:fldCharType="end"/>
      </w:r>
    </w:p>
    <w:p w14:paraId="129AB18F" w14:textId="21903E4C" w:rsidR="00200CC6" w:rsidRDefault="00200CC6" w:rsidP="00200CC6">
      <w:pPr>
        <w:pStyle w:val="Heading1"/>
      </w:pPr>
      <w:bookmarkStart w:id="4" w:name="_Running_the_Uninstall.vbs_1"/>
      <w:bookmarkStart w:id="5" w:name="_Installing_the_9.3"/>
      <w:bookmarkStart w:id="6" w:name="_Running_the_Uninstall.vbs_2"/>
      <w:bookmarkStart w:id="7" w:name="_Running_the_Uninstall.vbs"/>
      <w:bookmarkStart w:id="8" w:name="_Toc160547053"/>
      <w:bookmarkStart w:id="9" w:name="_Toc462385577"/>
      <w:bookmarkStart w:id="10" w:name="_Ref447796819"/>
      <w:bookmarkEnd w:id="4"/>
      <w:bookmarkEnd w:id="5"/>
      <w:bookmarkEnd w:id="6"/>
      <w:bookmarkEnd w:id="7"/>
      <w:r>
        <w:lastRenderedPageBreak/>
        <w:t>Introduction</w:t>
      </w:r>
      <w:bookmarkEnd w:id="8"/>
    </w:p>
    <w:p w14:paraId="16BD10E1" w14:textId="2EF2DA48" w:rsidR="003D207F" w:rsidRDefault="006A652D" w:rsidP="00C57986">
      <w:pPr>
        <w:pStyle w:val="Heading2"/>
      </w:pPr>
      <w:bookmarkStart w:id="11" w:name="_Toc160547054"/>
      <w:r>
        <w:t>Purpose</w:t>
      </w:r>
      <w:bookmarkEnd w:id="11"/>
    </w:p>
    <w:p w14:paraId="666AA4C2" w14:textId="4B05E439" w:rsidR="006A652D" w:rsidRDefault="000578C0" w:rsidP="000D5D97">
      <w:pPr>
        <w:spacing w:before="220" w:after="220"/>
      </w:pPr>
      <w:r>
        <w:t xml:space="preserve">This </w:t>
      </w:r>
      <w:r w:rsidR="00ED7C62">
        <w:t xml:space="preserve">installation guide </w:t>
      </w:r>
      <w:r>
        <w:t xml:space="preserve">provides </w:t>
      </w:r>
      <w:r w:rsidR="00ED7C62">
        <w:t xml:space="preserve">the information necessary to </w:t>
      </w:r>
      <w:r w:rsidR="0069376F">
        <w:t>understanding the roadmap to upgrading your</w:t>
      </w:r>
      <w:r w:rsidR="00ED7C62">
        <w:t xml:space="preserve"> </w:t>
      </w:r>
      <w:r w:rsidR="007C6632" w:rsidRPr="007C6632">
        <w:t>ArcGIS Enterprise</w:t>
      </w:r>
      <w:r>
        <w:t>.</w:t>
      </w:r>
    </w:p>
    <w:p w14:paraId="170AF9E8" w14:textId="7F2A5C5D" w:rsidR="003D207F" w:rsidRDefault="006A652D" w:rsidP="000D5D97">
      <w:pPr>
        <w:pStyle w:val="Heading2"/>
      </w:pPr>
      <w:bookmarkStart w:id="12" w:name="_Toc160547055"/>
      <w:r>
        <w:t>Scope</w:t>
      </w:r>
      <w:bookmarkEnd w:id="12"/>
    </w:p>
    <w:p w14:paraId="0D8BC1CC" w14:textId="59618093" w:rsidR="001E1D13" w:rsidRPr="001E1D13" w:rsidRDefault="000578C0" w:rsidP="001E1D13">
      <w:r>
        <w:t xml:space="preserve">This document covers all required steps for </w:t>
      </w:r>
      <w:r w:rsidR="009C16B0">
        <w:t>understanding how to migrate to a new</w:t>
      </w:r>
      <w:r>
        <w:t xml:space="preserve"> </w:t>
      </w:r>
      <w:r w:rsidR="007C6632" w:rsidRPr="007C6632">
        <w:t>ArcGIS Enterprise</w:t>
      </w:r>
      <w:r w:rsidR="007C6632">
        <w:t>.</w:t>
      </w:r>
      <w:r>
        <w:t xml:space="preserve"> </w:t>
      </w:r>
    </w:p>
    <w:p w14:paraId="7D71C428" w14:textId="77777777" w:rsidR="001030E3" w:rsidRDefault="001030E3" w:rsidP="001030E3">
      <w:pPr>
        <w:ind w:firstLine="720"/>
      </w:pPr>
    </w:p>
    <w:p w14:paraId="63FB000D" w14:textId="436CFC91" w:rsidR="001030E3" w:rsidRPr="001030E3" w:rsidRDefault="001030E3" w:rsidP="001030E3">
      <w:pPr>
        <w:tabs>
          <w:tab w:val="left" w:pos="588"/>
        </w:tabs>
        <w:sectPr w:rsidR="001030E3" w:rsidRPr="001030E3" w:rsidSect="00BB4708">
          <w:footerReference w:type="default" r:id="rId17"/>
          <w:pgSz w:w="12240" w:h="15840" w:code="1"/>
          <w:pgMar w:top="1440" w:right="1440" w:bottom="1440" w:left="1440" w:header="720" w:footer="720" w:gutter="0"/>
          <w:paperSrc w:first="83" w:other="83"/>
          <w:pgNumType w:start="1"/>
          <w:cols w:space="720"/>
          <w:noEndnote/>
          <w:titlePg/>
          <w:docGrid w:linePitch="326"/>
        </w:sectPr>
      </w:pPr>
      <w:r>
        <w:tab/>
      </w:r>
    </w:p>
    <w:p w14:paraId="7B5C5481" w14:textId="0AF32F3F" w:rsidR="00577FAA" w:rsidRDefault="004E5A7D" w:rsidP="0082546E">
      <w:pPr>
        <w:pStyle w:val="Heading1"/>
      </w:pPr>
      <w:bookmarkStart w:id="13" w:name="_Toc160547057"/>
      <w:bookmarkStart w:id="14" w:name="_Hlk18490732"/>
      <w:r>
        <w:lastRenderedPageBreak/>
        <w:t>About This Guide</w:t>
      </w:r>
      <w:bookmarkEnd w:id="13"/>
    </w:p>
    <w:p w14:paraId="3AA7E8F0" w14:textId="7BA54353" w:rsidR="002728B8" w:rsidRDefault="00671572" w:rsidP="002728B8">
      <w:r>
        <w:t xml:space="preserve">The content in this installation guide contains references to the software manufacturer’s online help documentation specific to </w:t>
      </w:r>
      <w:r w:rsidRPr="00FE47B2">
        <w:t xml:space="preserve">ArcGIS Enterprise </w:t>
      </w:r>
      <w:r>
        <w:t>Roadmap to Enterprise 11.x. These help topics are noted, where applicable, and the links to the specific topics are in alphabetical order in Appendix A</w:t>
      </w:r>
      <w:r w:rsidR="003B53AD">
        <w:t>.</w:t>
      </w:r>
    </w:p>
    <w:p w14:paraId="20ACC48F" w14:textId="7DF5B105" w:rsidR="00990FC9" w:rsidRDefault="00990FC9" w:rsidP="00990FC9"/>
    <w:p w14:paraId="55950107" w14:textId="77777777" w:rsidR="001E1D13" w:rsidRPr="00990FC9" w:rsidRDefault="001E1D13" w:rsidP="00990FC9">
      <w:pPr>
        <w:sectPr w:rsidR="001E1D13" w:rsidRPr="00990FC9" w:rsidSect="00BB4708">
          <w:footerReference w:type="default" r:id="rId18"/>
          <w:pgSz w:w="12240" w:h="15840" w:code="1"/>
          <w:pgMar w:top="1440" w:right="1440" w:bottom="1440" w:left="1440" w:header="720" w:footer="720" w:gutter="0"/>
          <w:paperSrc w:first="83" w:other="83"/>
          <w:cols w:space="720"/>
          <w:noEndnote/>
        </w:sectPr>
      </w:pPr>
    </w:p>
    <w:p w14:paraId="574E7893" w14:textId="77777777" w:rsidR="001F5C11" w:rsidRDefault="001F5C11" w:rsidP="001F5C11">
      <w:pPr>
        <w:pStyle w:val="Heading1"/>
      </w:pPr>
      <w:bookmarkStart w:id="15" w:name="_Toc160534533"/>
      <w:bookmarkStart w:id="16" w:name="_Toc160547058"/>
      <w:bookmarkEnd w:id="14"/>
      <w:r>
        <w:lastRenderedPageBreak/>
        <w:t>What’s new in Enterprise 11.x</w:t>
      </w:r>
      <w:bookmarkEnd w:id="15"/>
      <w:bookmarkEnd w:id="16"/>
    </w:p>
    <w:p w14:paraId="5B41ABF2" w14:textId="77777777" w:rsidR="001F5C11" w:rsidRDefault="001F5C11" w:rsidP="001F5C11">
      <w:pPr>
        <w:spacing w:after="160" w:line="259" w:lineRule="auto"/>
      </w:pPr>
      <w:bookmarkStart w:id="17" w:name="_Toc31204651"/>
      <w:r w:rsidRPr="00272C6C">
        <w:t>Upgrading to ArcGIS Enterprise 11.0 will require a bit more preparation than previous upgrades.  This release will be the first time we have increased the major version number of ArcGIS Server, now part of ArcGIS Enterprise, since ArcGIS 10.0 was released in 2010.</w:t>
      </w:r>
    </w:p>
    <w:tbl>
      <w:tblPr>
        <w:tblStyle w:val="TableGrid"/>
        <w:tblpPr w:leftFromText="180" w:rightFromText="180" w:vertAnchor="text" w:horzAnchor="margin" w:tblpY="699"/>
        <w:tblW w:w="5000" w:type="pct"/>
        <w:tblBorders>
          <w:insideH w:val="none" w:sz="0" w:space="0" w:color="auto"/>
          <w:insideV w:val="none" w:sz="0" w:space="0" w:color="auto"/>
        </w:tblBorders>
        <w:tblLook w:val="01E0" w:firstRow="1" w:lastRow="1" w:firstColumn="1" w:lastColumn="1" w:noHBand="0" w:noVBand="0"/>
      </w:tblPr>
      <w:tblGrid>
        <w:gridCol w:w="967"/>
        <w:gridCol w:w="8347"/>
      </w:tblGrid>
      <w:tr w:rsidR="001F5C11" w14:paraId="28112997" w14:textId="77777777" w:rsidTr="001449B5">
        <w:trPr>
          <w:cantSplit/>
        </w:trPr>
        <w:tc>
          <w:tcPr>
            <w:tcW w:w="519" w:type="pct"/>
            <w:tcBorders>
              <w:top w:val="single" w:sz="18" w:space="0" w:color="auto"/>
              <w:left w:val="single" w:sz="18" w:space="0" w:color="auto"/>
              <w:bottom w:val="single" w:sz="18" w:space="0" w:color="auto"/>
              <w:right w:val="nil"/>
            </w:tcBorders>
            <w:vAlign w:val="center"/>
            <w:hideMark/>
          </w:tcPr>
          <w:p w14:paraId="016E48F8" w14:textId="77777777" w:rsidR="001F5C11" w:rsidRDefault="001F5C11" w:rsidP="001449B5">
            <w:pPr>
              <w:pStyle w:val="TableBody"/>
              <w:jc w:val="center"/>
              <w:rPr>
                <w:b/>
                <w:bCs/>
                <w:sz w:val="22"/>
                <w:szCs w:val="22"/>
              </w:rPr>
            </w:pPr>
            <w:r>
              <w:rPr>
                <w:rFonts w:ascii="Webdings" w:eastAsia="Webdings" w:hAnsi="Webdings" w:cs="Webdings"/>
                <w:b/>
                <w:bCs/>
                <w:color w:val="0000FF"/>
                <w:sz w:val="36"/>
                <w:szCs w:val="36"/>
              </w:rPr>
              <w:t>i</w:t>
            </w:r>
          </w:p>
        </w:tc>
        <w:tc>
          <w:tcPr>
            <w:tcW w:w="4481" w:type="pct"/>
            <w:tcBorders>
              <w:top w:val="single" w:sz="18" w:space="0" w:color="auto"/>
              <w:left w:val="nil"/>
              <w:bottom w:val="single" w:sz="18" w:space="0" w:color="auto"/>
              <w:right w:val="single" w:sz="18" w:space="0" w:color="auto"/>
            </w:tcBorders>
            <w:vAlign w:val="center"/>
            <w:hideMark/>
          </w:tcPr>
          <w:p w14:paraId="7EF214B4" w14:textId="77777777" w:rsidR="001F5C11" w:rsidRDefault="001F5C11" w:rsidP="001449B5">
            <w:r>
              <w:rPr>
                <w:b/>
                <w:bCs/>
              </w:rPr>
              <w:t xml:space="preserve">Note: </w:t>
            </w:r>
            <w:r>
              <w:t>With all the changes to anticipate in ArcGIS Enterprise 11.0, the prospect of upgrading may feel a bit more daunting than usual – and that’s okay!  While upgrades from ArcGIS Enterprise 10.7 to 11.0 will be supported, this whole process doesn’t have to be daunting; consider upgrading to Enterprise 10.9.1 before making the upgrade to 11.0. There are a few reasons to consider upgrading to ArcGIS Enterprise 10.9.1 before 11.0.</w:t>
            </w:r>
          </w:p>
        </w:tc>
      </w:tr>
    </w:tbl>
    <w:p w14:paraId="35754FF6" w14:textId="77777777" w:rsidR="001F5C11" w:rsidRDefault="001F5C11" w:rsidP="001F5C11">
      <w:pPr>
        <w:pStyle w:val="Heading2"/>
      </w:pPr>
      <w:bookmarkStart w:id="18" w:name="_Toc160534534"/>
      <w:bookmarkStart w:id="19" w:name="_Toc160547059"/>
      <w:r>
        <w:t>Migration to 10.9.1?</w:t>
      </w:r>
      <w:bookmarkEnd w:id="18"/>
      <w:bookmarkEnd w:id="19"/>
    </w:p>
    <w:p w14:paraId="70895C7E" w14:textId="77777777" w:rsidR="001F5C11" w:rsidRDefault="001F5C11" w:rsidP="001F5C11">
      <w:pPr>
        <w:pStyle w:val="Heading3"/>
      </w:pPr>
      <w:bookmarkStart w:id="20" w:name="_Toc160534535"/>
      <w:bookmarkStart w:id="21" w:name="_Toc160547060"/>
      <w:r>
        <w:t>Migration tooling to help transition from ArcMap-based to ArcGIS Pro-based runtime</w:t>
      </w:r>
      <w:bookmarkEnd w:id="20"/>
      <w:bookmarkEnd w:id="21"/>
    </w:p>
    <w:p w14:paraId="60AE3C97" w14:textId="77777777" w:rsidR="001F5C11" w:rsidRDefault="001F5C11" w:rsidP="001F5C11">
      <w:r>
        <w:t>ArcGIS Enterprise 10.9 and 10.9.1 has migration tooling to help ease your transition to the ArcGIS Pro-based runtime.  These migration tools include:</w:t>
      </w:r>
    </w:p>
    <w:p w14:paraId="17575F93" w14:textId="77777777" w:rsidR="001F5C11" w:rsidRDefault="001F5C11" w:rsidP="001F5C11">
      <w:r>
        <w:t>Edit Runtime operation – this operation is available through ArcGIS Server Manager and allows for compatible service runtimes to be migrated one at a time.</w:t>
      </w:r>
    </w:p>
    <w:p w14:paraId="0DFA4167" w14:textId="77777777" w:rsidR="001F5C11" w:rsidRDefault="001F5C11" w:rsidP="001F5C11">
      <w:proofErr w:type="spellStart"/>
      <w:r>
        <w:t>UpdateArcMapServices</w:t>
      </w:r>
      <w:proofErr w:type="spellEnd"/>
      <w:r>
        <w:t xml:space="preserve"> utility – this utility is a command line utility that comes installed with ArcGIS Server and allows for compatible service runtimes to be analyzed and to be migrated all at once.</w:t>
      </w:r>
    </w:p>
    <w:p w14:paraId="54ABCC55" w14:textId="77777777" w:rsidR="001F5C11" w:rsidRDefault="001F5C11" w:rsidP="001F5C11">
      <w:r>
        <w:t>These migration tools migrate all compatible map and image services.  In 10.9.1 we also introduced the ability to migrate geodata services as well through these migration tools.</w:t>
      </w:r>
    </w:p>
    <w:p w14:paraId="5DCAB065" w14:textId="77777777" w:rsidR="001F5C11" w:rsidRDefault="001F5C11" w:rsidP="001F5C11">
      <w:r>
        <w:t xml:space="preserve">To learn more about the migration tooling introduced in 10.9, be sure to check out the </w:t>
      </w:r>
      <w:hyperlink r:id="rId19" w:history="1">
        <w:r w:rsidRPr="003C5478">
          <w:rPr>
            <w:rStyle w:val="Hyperlink"/>
          </w:rPr>
          <w:t>blog on migrating services to the ArcGIS Pro-based runtime in ArcGIS Enterprise</w:t>
        </w:r>
      </w:hyperlink>
      <w:r>
        <w:t>. Also visit the technical paper for more information on manually migrating your services: Manually migrating services from the ArcMap-based to the ArcGIS Pro-based runtime (pdf).</w:t>
      </w:r>
    </w:p>
    <w:p w14:paraId="43DDF286" w14:textId="77777777" w:rsidR="001F5C11" w:rsidRPr="006521D4" w:rsidRDefault="001F5C11" w:rsidP="001F5C11">
      <w:pPr>
        <w:pStyle w:val="Heading3"/>
      </w:pPr>
      <w:bookmarkStart w:id="22" w:name="_Toc160534536"/>
      <w:bookmarkStart w:id="23" w:name="_Toc160547061"/>
      <w:r>
        <w:t xml:space="preserve">Optional </w:t>
      </w:r>
      <w:proofErr w:type="spellStart"/>
      <w:r>
        <w:t>Arcmap</w:t>
      </w:r>
      <w:proofErr w:type="spellEnd"/>
      <w:r>
        <w:t xml:space="preserve"> Runtime Support feature</w:t>
      </w:r>
      <w:bookmarkEnd w:id="22"/>
      <w:bookmarkEnd w:id="23"/>
    </w:p>
    <w:p w14:paraId="34ADE4BC" w14:textId="77777777" w:rsidR="001F5C11" w:rsidRDefault="001F5C11" w:rsidP="001F5C11">
      <w:r>
        <w:t>In ArcGIS Enterprise 10.9.1 we introduced the ability to disable the ArcMap Runtime Support feature.  This means you can remove the ArcMap-based runtime from ArcGIS Server.  This is ideal if your organization fits into one of two criteria:</w:t>
      </w:r>
    </w:p>
    <w:bookmarkEnd w:id="17"/>
    <w:p w14:paraId="282278B7" w14:textId="77777777" w:rsidR="001F5C11" w:rsidRDefault="001F5C11" w:rsidP="001F5C11">
      <w:r>
        <w:lastRenderedPageBreak/>
        <w:t>You need to remove Python 2.x from your system or you are ready to migrate fully to the ArcGIS Pro-based runtime.</w:t>
      </w:r>
    </w:p>
    <w:p w14:paraId="4D7DD747" w14:textId="77777777" w:rsidR="001F5C11" w:rsidRDefault="001F5C11" w:rsidP="001F5C11">
      <w:pPr>
        <w:rPr>
          <w:rStyle w:val="Hyperlink"/>
        </w:rPr>
      </w:pPr>
      <w:hyperlink r:id="rId20" w:history="1">
        <w:r w:rsidRPr="007A3102">
          <w:rPr>
            <w:rStyle w:val="Hyperlink"/>
          </w:rPr>
          <w:t>More on this can be found in our blog: ArcMap Runtime Support: to disable or not to disable?</w:t>
        </w:r>
      </w:hyperlink>
    </w:p>
    <w:p w14:paraId="6FB8A49E" w14:textId="77777777" w:rsidR="001F5C11" w:rsidRPr="006521D4" w:rsidRDefault="001F5C11" w:rsidP="001F5C11">
      <w:pPr>
        <w:pStyle w:val="Heading3"/>
      </w:pPr>
      <w:bookmarkStart w:id="24" w:name="_Toc160534537"/>
      <w:bookmarkStart w:id="25" w:name="_Toc160547062"/>
      <w:r>
        <w:t xml:space="preserve">ArcGIS </w:t>
      </w:r>
      <w:proofErr w:type="spellStart"/>
      <w:r>
        <w:t>Storymaps</w:t>
      </w:r>
      <w:proofErr w:type="spellEnd"/>
      <w:r>
        <w:t>, ArcGIS Dashboards, and ArcGIS Instant Apps</w:t>
      </w:r>
      <w:bookmarkEnd w:id="24"/>
      <w:bookmarkEnd w:id="25"/>
    </w:p>
    <w:p w14:paraId="19903BD5" w14:textId="77777777" w:rsidR="001F5C11" w:rsidRDefault="001F5C11" w:rsidP="001F5C11">
      <w:r w:rsidRPr="002B37BA">
        <w:t xml:space="preserve">ArcGIS Enterprise 10.9.1 is the only release to include Esri Story Map classic templates, ArcGIS Dashboards Classic, and all of the ArcGIS Configurable apps side by side ArcGIS </w:t>
      </w:r>
      <w:proofErr w:type="spellStart"/>
      <w:r w:rsidRPr="002B37BA">
        <w:t>StoryMaps</w:t>
      </w:r>
      <w:proofErr w:type="spellEnd"/>
      <w:r w:rsidRPr="002B37BA">
        <w:t>, ArcGIS Dashboards, and ArcGIS Instant Apps.  Take advantage of all of these applications being in one release by being able to create new apps in the same organization as your old ones – meaning you’ll be ready to go when upgrading to ArcGIS Enterprise 11.0.</w:t>
      </w:r>
    </w:p>
    <w:p w14:paraId="4D542CBA" w14:textId="77777777" w:rsidR="001F5C11" w:rsidRDefault="001F5C11" w:rsidP="001F5C11">
      <w:pPr>
        <w:pStyle w:val="Heading2"/>
        <w:tabs>
          <w:tab w:val="num" w:pos="7200"/>
        </w:tabs>
      </w:pPr>
      <w:bookmarkStart w:id="26" w:name="_Toc160534538"/>
      <w:bookmarkStart w:id="27" w:name="_Toc160547063"/>
      <w:r>
        <w:t>Here are the Changes coming in Enterprise 11</w:t>
      </w:r>
      <w:bookmarkEnd w:id="26"/>
      <w:bookmarkEnd w:id="27"/>
    </w:p>
    <w:p w14:paraId="3144A6F3" w14:textId="77777777" w:rsidR="001F5C11" w:rsidRDefault="001F5C11" w:rsidP="001F5C11">
      <w:r>
        <w:t xml:space="preserve">This section describes the changes that are more applicable to </w:t>
      </w:r>
      <w:proofErr w:type="spellStart"/>
      <w:r>
        <w:t>GeoState’s</w:t>
      </w:r>
      <w:proofErr w:type="spellEnd"/>
      <w:r>
        <w:t xml:space="preserve"> environment.</w:t>
      </w:r>
    </w:p>
    <w:p w14:paraId="31C587C7" w14:textId="77777777" w:rsidR="001F5C11" w:rsidRDefault="001F5C11" w:rsidP="001F5C11">
      <w:pPr>
        <w:pStyle w:val="Heading3"/>
      </w:pPr>
      <w:bookmarkStart w:id="28" w:name="_Toc160534539"/>
      <w:bookmarkStart w:id="29" w:name="_Toc160547064"/>
      <w:r>
        <w:t>Move of ArcGIS Enterprise SDK to .Net 6</w:t>
      </w:r>
      <w:bookmarkEnd w:id="28"/>
      <w:bookmarkEnd w:id="29"/>
    </w:p>
    <w:p w14:paraId="01F6AC6C" w14:textId="77777777" w:rsidR="001F5C11" w:rsidRDefault="001F5C11" w:rsidP="001F5C11">
      <w:r>
        <w:t>ArcGIS Enterprise 10.9.1 is the last release to support .NET Framework 4.x-based SOEs and SOIs.  ArcGIS Enterprise 11.0 will support .NET 6.</w:t>
      </w:r>
    </w:p>
    <w:p w14:paraId="6F415784" w14:textId="77777777" w:rsidR="001F5C11" w:rsidRDefault="001F5C11" w:rsidP="001F5C11">
      <w:r>
        <w:t>If you are using .NET Framework-based SOEs and SOIs, begin planning for a move to .NET 6 at this time by identifying any .NET core library changes that will affect existing solutions as well as finding .NET 6 versions of any third-party libraries that are used.</w:t>
      </w:r>
    </w:p>
    <w:p w14:paraId="38C74A35" w14:textId="77777777" w:rsidR="001F5C11" w:rsidRDefault="001F5C11" w:rsidP="001F5C11">
      <w:r>
        <w:t xml:space="preserve">The APIs exposed in the ArcGIS Enterprise SDK will include some minor breaking changes in addition to the move to .NET 6. Your use of ArcGIS Enterprise SDK APIs will also need to be reviewed when moving to ArcGIS Enterprise 11.0. These API changes will impact both .NET and Java-based extensions. Any development impact related to these API changes is expected to be minimal, but all extensions will at minimum need to be recompiled for 11.0. If you have extensions from partners or other external suppliers, you will need to get updated extensions from them. </w:t>
      </w:r>
    </w:p>
    <w:p w14:paraId="5076A959" w14:textId="77777777" w:rsidR="001F5C11" w:rsidRDefault="001F5C11" w:rsidP="001F5C11">
      <w:pPr>
        <w:pStyle w:val="Heading3"/>
      </w:pPr>
      <w:bookmarkStart w:id="30" w:name="_Toc160534540"/>
      <w:bookmarkStart w:id="31" w:name="_Toc160547065"/>
      <w:r>
        <w:t>Removal of classic Esri Story Map templates</w:t>
      </w:r>
      <w:bookmarkEnd w:id="30"/>
      <w:bookmarkEnd w:id="31"/>
    </w:p>
    <w:p w14:paraId="734B89DB" w14:textId="77777777" w:rsidR="001F5C11" w:rsidRDefault="001F5C11" w:rsidP="001F5C11">
      <w:r>
        <w:t>ArcGIS Enterprise 10.9.1 is the last version to include classic Esri Story Maps templates for both authoring new story maps and for viewing existing story maps created using these templates.  ArcGIS Enterprise 11.0 will no longer include the ability to create new classic Esri Story Maps nor view existing Story Maps created with the classic templates.</w:t>
      </w:r>
    </w:p>
    <w:p w14:paraId="33F47E2F" w14:textId="77777777" w:rsidR="001F5C11" w:rsidRDefault="001F5C11" w:rsidP="001F5C11">
      <w:r>
        <w:t xml:space="preserve">If your organization is using one of the classic templates, be sure to upgrade your stories to current-generation products prior to upgrading.  For classic stories that are still in active use, we recommend recreating them with ArcGIS </w:t>
      </w:r>
      <w:proofErr w:type="spellStart"/>
      <w:r>
        <w:t>StoryMaps</w:t>
      </w:r>
      <w:proofErr w:type="spellEnd"/>
      <w:r>
        <w:t>.</w:t>
      </w:r>
    </w:p>
    <w:p w14:paraId="4599B301" w14:textId="77777777" w:rsidR="001F5C11" w:rsidRDefault="001F5C11" w:rsidP="001F5C11">
      <w:r>
        <w:t xml:space="preserve">Several resources exist to help you make the switch to ArcGIS </w:t>
      </w:r>
      <w:proofErr w:type="spellStart"/>
      <w:r>
        <w:t>StoryMaps</w:t>
      </w:r>
      <w:proofErr w:type="spellEnd"/>
      <w:r>
        <w:t>:</w:t>
      </w:r>
    </w:p>
    <w:p w14:paraId="347516B7" w14:textId="77777777" w:rsidR="001F5C11" w:rsidRDefault="001F5C11" w:rsidP="001F5C11">
      <w:hyperlink r:id="rId21" w:history="1">
        <w:r w:rsidRPr="008C1947">
          <w:rPr>
            <w:rStyle w:val="Hyperlink"/>
          </w:rPr>
          <w:t xml:space="preserve">Moving to the new ArcGIS </w:t>
        </w:r>
        <w:proofErr w:type="spellStart"/>
        <w:r w:rsidRPr="008C1947">
          <w:rPr>
            <w:rStyle w:val="Hyperlink"/>
          </w:rPr>
          <w:t>StoryMaps</w:t>
        </w:r>
        <w:proofErr w:type="spellEnd"/>
      </w:hyperlink>
      <w:r>
        <w:t xml:space="preserve"> : a helpful guide for transitioning</w:t>
      </w:r>
    </w:p>
    <w:p w14:paraId="0AF52CCC" w14:textId="77777777" w:rsidR="001F5C11" w:rsidRDefault="001F5C11" w:rsidP="001F5C11">
      <w:hyperlink r:id="rId22" w:history="1">
        <w:r w:rsidRPr="008C1947">
          <w:rPr>
            <w:rStyle w:val="Hyperlink"/>
          </w:rPr>
          <w:t xml:space="preserve">Getting started with ArcGIS </w:t>
        </w:r>
        <w:proofErr w:type="spellStart"/>
        <w:r w:rsidRPr="008C1947">
          <w:rPr>
            <w:rStyle w:val="Hyperlink"/>
          </w:rPr>
          <w:t>StoryMaps</w:t>
        </w:r>
        <w:proofErr w:type="spellEnd"/>
      </w:hyperlink>
      <w:r>
        <w:t xml:space="preserve"> : a step-by-step tutorial for beginners</w:t>
      </w:r>
    </w:p>
    <w:p w14:paraId="7AC43811" w14:textId="77777777" w:rsidR="001F5C11" w:rsidRDefault="001F5C11" w:rsidP="001F5C11">
      <w:hyperlink r:id="rId23" w:history="1">
        <w:r w:rsidRPr="008C1947">
          <w:rPr>
            <w:rStyle w:val="Hyperlink"/>
          </w:rPr>
          <w:t xml:space="preserve">Discover the possibilities with ArcGIS </w:t>
        </w:r>
        <w:proofErr w:type="spellStart"/>
        <w:r w:rsidRPr="008C1947">
          <w:rPr>
            <w:rStyle w:val="Hyperlink"/>
          </w:rPr>
          <w:t>StoryMaps</w:t>
        </w:r>
        <w:proofErr w:type="spellEnd"/>
        <w:r w:rsidRPr="008C1947">
          <w:rPr>
            <w:rStyle w:val="Hyperlink"/>
          </w:rPr>
          <w:t>!</w:t>
        </w:r>
      </w:hyperlink>
      <w:r>
        <w:t xml:space="preserve"> : a collection of over a dozen articles and tutorials</w:t>
      </w:r>
    </w:p>
    <w:p w14:paraId="54A7D996" w14:textId="77777777" w:rsidR="001F5C11" w:rsidRDefault="001F5C11" w:rsidP="001F5C11">
      <w:hyperlink r:id="rId24" w:history="1">
        <w:r w:rsidRPr="008C1947">
          <w:rPr>
            <w:rStyle w:val="Hyperlink"/>
          </w:rPr>
          <w:t xml:space="preserve">Recreating a classic story with ArcGIS </w:t>
        </w:r>
        <w:proofErr w:type="spellStart"/>
        <w:r w:rsidRPr="008C1947">
          <w:rPr>
            <w:rStyle w:val="Hyperlink"/>
          </w:rPr>
          <w:t>StoryMaps</w:t>
        </w:r>
        <w:proofErr w:type="spellEnd"/>
      </w:hyperlink>
      <w:r>
        <w:t xml:space="preserve"> : a look at how to give a classic story new life</w:t>
      </w:r>
    </w:p>
    <w:p w14:paraId="4653419C" w14:textId="77777777" w:rsidR="001F5C11" w:rsidRDefault="001F5C11" w:rsidP="001F5C11">
      <w:r>
        <w:t>If you upgrade to ArcGIS Enterprise 11.0 with a classic Story Map template present, the item will show up in your Content with a “Retired” badge. Though you can view the item, you will no longer be able to access the application.</w:t>
      </w:r>
    </w:p>
    <w:p w14:paraId="0308C9A7" w14:textId="77777777" w:rsidR="001F5C11" w:rsidRDefault="001F5C11" w:rsidP="001F5C11">
      <w:pPr>
        <w:pStyle w:val="Heading3"/>
      </w:pPr>
      <w:bookmarkStart w:id="32" w:name="_Toc160534541"/>
      <w:bookmarkStart w:id="33" w:name="_Toc160547066"/>
      <w:r>
        <w:t xml:space="preserve">Removal of the </w:t>
      </w:r>
      <w:proofErr w:type="spellStart"/>
      <w:r>
        <w:t>Arcmap</w:t>
      </w:r>
      <w:proofErr w:type="spellEnd"/>
      <w:r>
        <w:t>-based runtime</w:t>
      </w:r>
      <w:bookmarkEnd w:id="32"/>
      <w:bookmarkEnd w:id="33"/>
    </w:p>
    <w:p w14:paraId="032CC631" w14:textId="77777777" w:rsidR="001F5C11" w:rsidRDefault="001F5C11" w:rsidP="001F5C11">
      <w:r>
        <w:t xml:space="preserve">The removal of the ArcMap-based runtime is one of the biggest changes coming in ArcGIS Enterprise 11.0.  In version 10.9.1 and earlier, the ArcGIS Server component includes two internal runtimes: an ArcMap-based runtime for services published from ArcMap and an ArcGIS Pro-based runtime for services published from ArcGIS Pro. ArcGIS Enterprise 11.0 will be the first release to only include the ArcGIS Pro-based runtime, meaning it will no longer be possible to publish new services using ArcMap or run services that are using the ArcMap-based runtime.  It will also no longer be possible to administer ArcGIS Server using ArcMap or ArcCatalog.  More background on this topic can be found in our </w:t>
      </w:r>
      <w:hyperlink r:id="rId25" w:history="1">
        <w:r w:rsidRPr="00BE237C">
          <w:rPr>
            <w:rStyle w:val="Hyperlink"/>
          </w:rPr>
          <w:t>Removal of the ArcMap-based runtime from ArcGIS Enterprise blog.</w:t>
        </w:r>
      </w:hyperlink>
    </w:p>
    <w:p w14:paraId="67BBF3F5" w14:textId="77777777" w:rsidR="001F5C11" w:rsidRDefault="001F5C11" w:rsidP="001F5C11">
      <w:r>
        <w:t xml:space="preserve">If you upgrade to ArcGIS Enterprise 11.0 with ArcMap-based services present, compatible ArcMap-based services will be migrated to the ArcGIS Pro-based runtime during the upgrade.  ArcMap-based services that can’t be automatically migrated will be stopped after an upgrade to 11.x and will require additional work.  Compatible services include map services, feature services image services, and geodata services.  Non-compatible services include services using deprecated data sources or with </w:t>
      </w:r>
      <w:proofErr w:type="spellStart"/>
      <w:r>
        <w:t>ArcObjects</w:t>
      </w:r>
      <w:proofErr w:type="spellEnd"/>
      <w:r>
        <w:t>-based Server Object Extensions (SOEs) and Server Object Interceptors (SOIs), geocode services, geoprocessing services, network analysis services, and schematics services.  These services will need to be manually migrated to the ArcGIS Pro-based runtime.  For more information on this, see the</w:t>
      </w:r>
      <w:r w:rsidRPr="00C97BD3">
        <w:rPr>
          <w:b/>
          <w:bCs/>
        </w:rPr>
        <w:t xml:space="preserve"> Manually migrating services from the ArcMap-based to the ArcGIS Pro-based runtime tech paper (pdf).</w:t>
      </w:r>
    </w:p>
    <w:p w14:paraId="308AEAA6" w14:textId="77777777" w:rsidR="001F5C11" w:rsidRDefault="001F5C11" w:rsidP="001F5C11">
      <w:pPr>
        <w:pStyle w:val="Heading3"/>
      </w:pPr>
      <w:bookmarkStart w:id="34" w:name="_Toc160534542"/>
      <w:bookmarkStart w:id="35" w:name="_Toc160547067"/>
      <w:r>
        <w:t>Removal of ArcGIS Dashboards Classic</w:t>
      </w:r>
      <w:bookmarkEnd w:id="34"/>
      <w:bookmarkEnd w:id="35"/>
    </w:p>
    <w:p w14:paraId="5C589CAC" w14:textId="77777777" w:rsidR="001F5C11" w:rsidRDefault="001F5C11" w:rsidP="001F5C11">
      <w:r>
        <w:t xml:space="preserve">Similar to classic Esri Story Map templates, ArcGIS Enterprise 10.9.1 is the last version to include ArcGIS Dashboards Classic in favor of the new version of </w:t>
      </w:r>
      <w:hyperlink r:id="rId26" w:anchor="deprecation/technicalarticle?id=000027289" w:history="1">
        <w:r w:rsidRPr="00091D70">
          <w:rPr>
            <w:rStyle w:val="Hyperlink"/>
          </w:rPr>
          <w:t>ArcGIS Dashboards</w:t>
        </w:r>
      </w:hyperlink>
      <w:r>
        <w:t xml:space="preserve"> that provides the same functionality but is more performant, scales to handle high demand, leverages the latest and greatest mapping innovations, and includes new data visualizations, including tables, and features such as advanced formatting, data expressions, and more.</w:t>
      </w:r>
    </w:p>
    <w:p w14:paraId="4E7F5F6E" w14:textId="77777777" w:rsidR="001F5C11" w:rsidRDefault="001F5C11" w:rsidP="001F5C11">
      <w:r>
        <w:t xml:space="preserve">Though you won’t notice much of a change when ArcGIS Dashboards Classic is retired, because your existing dashboards will continue to just work and upgrade themselves, starting with </w:t>
      </w:r>
      <w:r>
        <w:lastRenderedPageBreak/>
        <w:t xml:space="preserve">ArcGIS Enterprise 11.0, you will no longer be able to create or edit dashboards with ArcGIS Dashboards Classic.  More on this can be found in our </w:t>
      </w:r>
      <w:hyperlink r:id="rId27" w:anchor=":~:text=With%20the%20July%202022%20release,available%20in%20the%20app%20launcher." w:history="1">
        <w:r w:rsidRPr="00091D70">
          <w:rPr>
            <w:rStyle w:val="Hyperlink"/>
          </w:rPr>
          <w:t>ArcGIS Dashboards Classic is Retiring blog</w:t>
        </w:r>
      </w:hyperlink>
      <w:r>
        <w:t>.</w:t>
      </w:r>
    </w:p>
    <w:p w14:paraId="077CDCDA" w14:textId="77777777" w:rsidR="001F5C11" w:rsidRDefault="001F5C11" w:rsidP="001F5C11">
      <w:pPr>
        <w:pStyle w:val="Heading3"/>
      </w:pPr>
      <w:bookmarkStart w:id="36" w:name="_Toc160534543"/>
      <w:bookmarkStart w:id="37" w:name="_Toc160547068"/>
      <w:r>
        <w:t>Removal of Presentation for Map Viewer Classic</w:t>
      </w:r>
      <w:bookmarkEnd w:id="36"/>
      <w:bookmarkEnd w:id="37"/>
    </w:p>
    <w:p w14:paraId="5C313B29" w14:textId="77777777" w:rsidR="001F5C11" w:rsidRDefault="001F5C11" w:rsidP="001F5C11">
      <w:pPr>
        <w:spacing w:before="0"/>
      </w:pPr>
      <w:r>
        <w:t xml:space="preserve">ArcGIS Enterprise 10.9.1 is the last version to include </w:t>
      </w:r>
      <w:hyperlink r:id="rId28" w:anchor="deprecation/technicalarticle?id=000027297" w:history="1">
        <w:r w:rsidRPr="00F92962">
          <w:rPr>
            <w:rStyle w:val="Hyperlink"/>
          </w:rPr>
          <w:t xml:space="preserve">Presentation for Map Viewer Classic. </w:t>
        </w:r>
      </w:hyperlink>
      <w:r>
        <w:t xml:space="preserve"> Presentation for Map Viewer Classic has been superseded by Exhibit, an ArcGIS Instant App that will be introduced with ArcGIS Enterprise 11.0.  It is recommended that all existing presentations be retired before upgrading to ArcGIS Enterprise 11.0.</w:t>
      </w:r>
    </w:p>
    <w:p w14:paraId="67B774ED" w14:textId="77777777" w:rsidR="001F5C11" w:rsidRDefault="001F5C11" w:rsidP="001F5C11">
      <w:pPr>
        <w:pStyle w:val="Heading3"/>
      </w:pPr>
      <w:bookmarkStart w:id="38" w:name="_Toc160534544"/>
      <w:bookmarkStart w:id="39" w:name="_Toc160547069"/>
      <w:r>
        <w:t>Removal of many Configurable App Templates</w:t>
      </w:r>
      <w:bookmarkEnd w:id="38"/>
      <w:bookmarkEnd w:id="39"/>
    </w:p>
    <w:p w14:paraId="040D8A8F" w14:textId="77777777" w:rsidR="001F5C11" w:rsidRDefault="001F5C11" w:rsidP="001F5C11">
      <w:r>
        <w:t xml:space="preserve">ArcGIS Enterprise 10.9.1 is the last release to include all </w:t>
      </w:r>
      <w:hyperlink r:id="rId29" w:history="1">
        <w:r w:rsidRPr="00F92962">
          <w:rPr>
            <w:rStyle w:val="Hyperlink"/>
          </w:rPr>
          <w:t>Configurable App Templates</w:t>
        </w:r>
      </w:hyperlink>
      <w:r>
        <w:t>.  Starting with ArcGIS Enterprise 11.0, all Configurable App Templates with the exception of those listed below will be retired and removed from ArcGIS Enterprise.</w:t>
      </w:r>
    </w:p>
    <w:p w14:paraId="168936FD" w14:textId="77777777" w:rsidR="001F5C11" w:rsidRPr="00F92962" w:rsidRDefault="001F5C11" w:rsidP="001F5C11">
      <w:r w:rsidRPr="00F92962">
        <w:t>Available in ArcGIS Enterprise 11.0:</w:t>
      </w:r>
    </w:p>
    <w:p w14:paraId="290F53BD" w14:textId="77777777" w:rsidR="001F5C11" w:rsidRDefault="001F5C11" w:rsidP="001F5C11">
      <w:pPr>
        <w:pStyle w:val="ListParagraph"/>
        <w:numPr>
          <w:ilvl w:val="0"/>
          <w:numId w:val="49"/>
        </w:numPr>
      </w:pPr>
      <w:r>
        <w:t>Basic Viewer</w:t>
      </w:r>
    </w:p>
    <w:p w14:paraId="4C0C4C9B" w14:textId="77777777" w:rsidR="001F5C11" w:rsidRDefault="001F5C11" w:rsidP="001F5C11">
      <w:pPr>
        <w:pStyle w:val="ListParagraph"/>
        <w:numPr>
          <w:ilvl w:val="0"/>
          <w:numId w:val="49"/>
        </w:numPr>
      </w:pPr>
      <w:r>
        <w:t>Compare</w:t>
      </w:r>
    </w:p>
    <w:p w14:paraId="0EE3B313" w14:textId="77777777" w:rsidR="001F5C11" w:rsidRDefault="001F5C11" w:rsidP="001F5C11">
      <w:pPr>
        <w:pStyle w:val="ListParagraph"/>
        <w:numPr>
          <w:ilvl w:val="0"/>
          <w:numId w:val="49"/>
        </w:numPr>
      </w:pPr>
      <w:r>
        <w:t>Crowdsource Manager</w:t>
      </w:r>
    </w:p>
    <w:p w14:paraId="50598E6F" w14:textId="77777777" w:rsidR="001F5C11" w:rsidRDefault="001F5C11" w:rsidP="001F5C11">
      <w:pPr>
        <w:pStyle w:val="ListParagraph"/>
        <w:numPr>
          <w:ilvl w:val="0"/>
          <w:numId w:val="49"/>
        </w:numPr>
      </w:pPr>
      <w:r>
        <w:t>Crowdsource Polling</w:t>
      </w:r>
    </w:p>
    <w:p w14:paraId="16BA0A73" w14:textId="77777777" w:rsidR="001F5C11" w:rsidRDefault="001F5C11" w:rsidP="001F5C11">
      <w:pPr>
        <w:pStyle w:val="ListParagraph"/>
        <w:numPr>
          <w:ilvl w:val="0"/>
          <w:numId w:val="49"/>
        </w:numPr>
      </w:pPr>
      <w:r>
        <w:t>Crowdsource Reporter</w:t>
      </w:r>
    </w:p>
    <w:p w14:paraId="7A2F943F" w14:textId="77777777" w:rsidR="001F5C11" w:rsidRDefault="001F5C11" w:rsidP="001F5C11">
      <w:pPr>
        <w:pStyle w:val="ListParagraph"/>
        <w:numPr>
          <w:ilvl w:val="0"/>
          <w:numId w:val="49"/>
        </w:numPr>
      </w:pPr>
      <w:proofErr w:type="spellStart"/>
      <w:r>
        <w:t>GeoForm</w:t>
      </w:r>
      <w:proofErr w:type="spellEnd"/>
    </w:p>
    <w:p w14:paraId="0E57371E" w14:textId="77777777" w:rsidR="001F5C11" w:rsidRDefault="001F5C11" w:rsidP="001F5C11">
      <w:pPr>
        <w:pStyle w:val="ListParagraph"/>
        <w:numPr>
          <w:ilvl w:val="0"/>
          <w:numId w:val="49"/>
        </w:numPr>
      </w:pPr>
      <w:r>
        <w:t>Image Mask</w:t>
      </w:r>
    </w:p>
    <w:p w14:paraId="42EA21AF" w14:textId="77777777" w:rsidR="001F5C11" w:rsidRDefault="001F5C11" w:rsidP="001F5C11">
      <w:pPr>
        <w:pStyle w:val="ListParagraph"/>
        <w:numPr>
          <w:ilvl w:val="0"/>
          <w:numId w:val="49"/>
        </w:numPr>
      </w:pPr>
      <w:r>
        <w:t>Image Visit</w:t>
      </w:r>
    </w:p>
    <w:p w14:paraId="02D75FF8" w14:textId="2B1B21B9" w:rsidR="00F551BB" w:rsidRDefault="001F5C11" w:rsidP="001F5C11">
      <w:pPr>
        <w:pStyle w:val="BulletLast"/>
        <w:numPr>
          <w:ilvl w:val="0"/>
          <w:numId w:val="0"/>
        </w:numPr>
      </w:pPr>
      <w:r>
        <w:t>Similar to the classic Story Map templates, if you upgrade to ArcGIS Enterprise 11.0 with one of the retired Configurable Apps present, the item will show up in your Content with a “Retired” badge. Though you can view the item, you will no longer be able to access the application.  The templates that are still supported will continue functioning the same as in previous versions</w:t>
      </w:r>
      <w:r w:rsidR="001F59A8">
        <w:t>.</w:t>
      </w:r>
    </w:p>
    <w:p w14:paraId="3D57B0AB" w14:textId="60C7BEC5" w:rsidR="00621D56" w:rsidRDefault="0046079A" w:rsidP="0046079A">
      <w:pPr>
        <w:spacing w:before="0" w:after="0"/>
      </w:pPr>
      <w:r>
        <w:br w:type="page"/>
      </w:r>
    </w:p>
    <w:p w14:paraId="7FDA2D32" w14:textId="75579E10" w:rsidR="0046079A" w:rsidRDefault="0046079A" w:rsidP="00621D56">
      <w:pPr>
        <w:sectPr w:rsidR="0046079A" w:rsidSect="00BB4708">
          <w:pgSz w:w="12240" w:h="15840" w:code="1"/>
          <w:pgMar w:top="1440" w:right="1440" w:bottom="1440" w:left="1440" w:header="720" w:footer="720" w:gutter="0"/>
          <w:paperSrc w:first="83" w:other="83"/>
          <w:cols w:space="720"/>
          <w:noEndnote/>
        </w:sectPr>
      </w:pPr>
    </w:p>
    <w:p w14:paraId="267CAA63" w14:textId="4DDBD719" w:rsidR="00621D56" w:rsidRDefault="001F5C11" w:rsidP="00621D56">
      <w:pPr>
        <w:pStyle w:val="Heading1"/>
      </w:pPr>
      <w:bookmarkStart w:id="40" w:name="_Toc160547070"/>
      <w:r>
        <w:lastRenderedPageBreak/>
        <w:t>ArcGIS Enterprise Upgrade Outline</w:t>
      </w:r>
      <w:bookmarkEnd w:id="40"/>
      <w:r>
        <w:t xml:space="preserve"> </w:t>
      </w:r>
    </w:p>
    <w:p w14:paraId="7A0BEC95" w14:textId="2B73A583" w:rsidR="001F5C11" w:rsidRDefault="001F5C11" w:rsidP="001F5C11">
      <w:pPr>
        <w:pStyle w:val="Heading2"/>
        <w:tabs>
          <w:tab w:val="num" w:pos="7200"/>
        </w:tabs>
      </w:pPr>
      <w:bookmarkStart w:id="41" w:name="_Toc160534546"/>
      <w:bookmarkStart w:id="42" w:name="_Toc160547071"/>
      <w:r w:rsidRPr="000065DF">
        <w:rPr>
          <w:b w:val="0"/>
          <w:bCs w:val="0"/>
          <w:noProof/>
        </w:rPr>
        <w:drawing>
          <wp:anchor distT="0" distB="0" distL="114300" distR="114300" simplePos="0" relativeHeight="251660288" behindDoc="0" locked="0" layoutInCell="1" allowOverlap="1" wp14:anchorId="79320556" wp14:editId="2F38D6BA">
            <wp:simplePos x="0" y="0"/>
            <wp:positionH relativeFrom="margin">
              <wp:posOffset>-495300</wp:posOffset>
            </wp:positionH>
            <wp:positionV relativeFrom="paragraph">
              <wp:posOffset>306705</wp:posOffset>
            </wp:positionV>
            <wp:extent cx="6988175" cy="2847340"/>
            <wp:effectExtent l="0" t="0" r="3175" b="0"/>
            <wp:wrapNone/>
            <wp:docPr id="203280656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06569" name="Picture 1" descr="A screenshot of a computer&#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988175" cy="2847340"/>
                    </a:xfrm>
                    <a:prstGeom prst="rect">
                      <a:avLst/>
                    </a:prstGeom>
                  </pic:spPr>
                </pic:pic>
              </a:graphicData>
            </a:graphic>
            <wp14:sizeRelH relativeFrom="margin">
              <wp14:pctWidth>0</wp14:pctWidth>
            </wp14:sizeRelH>
            <wp14:sizeRelV relativeFrom="margin">
              <wp14:pctHeight>0</wp14:pctHeight>
            </wp14:sizeRelV>
          </wp:anchor>
        </w:drawing>
      </w:r>
      <w:r>
        <w:t>Preliminary Assessment and Planning (OCT-DEC)</w:t>
      </w:r>
      <w:bookmarkEnd w:id="41"/>
      <w:bookmarkEnd w:id="42"/>
    </w:p>
    <w:p w14:paraId="0F9D68C6" w14:textId="111EF9C9" w:rsidR="001F5C11" w:rsidRDefault="001F5C11" w:rsidP="001F5C11"/>
    <w:p w14:paraId="5B6D3441" w14:textId="7648C8D1" w:rsidR="001F5C11" w:rsidRDefault="001F5C11" w:rsidP="001F5C11"/>
    <w:p w14:paraId="1AB85116" w14:textId="642B2742" w:rsidR="001F5C11" w:rsidRDefault="001F5C11" w:rsidP="001F5C11"/>
    <w:p w14:paraId="05C0C7AB" w14:textId="3D8CE09C" w:rsidR="001F5C11" w:rsidRDefault="001F5C11" w:rsidP="001F5C11"/>
    <w:p w14:paraId="2F2526F1" w14:textId="78B6A793" w:rsidR="001F5C11" w:rsidRDefault="001F5C11" w:rsidP="001F5C11"/>
    <w:p w14:paraId="20B99ACE" w14:textId="2DA3D427" w:rsidR="001F5C11" w:rsidRDefault="001F5C11" w:rsidP="001F5C11"/>
    <w:p w14:paraId="36A70AD6" w14:textId="5C16364E" w:rsidR="001F5C11" w:rsidRPr="001F5C11" w:rsidRDefault="001F5C11" w:rsidP="001F5C11"/>
    <w:p w14:paraId="2AA703A4" w14:textId="77777777" w:rsidR="001F5C11" w:rsidRDefault="001F5C11" w:rsidP="001F5C11">
      <w:pPr>
        <w:pStyle w:val="Heading3"/>
        <w:numPr>
          <w:ilvl w:val="0"/>
          <w:numId w:val="0"/>
        </w:numPr>
      </w:pPr>
      <w:bookmarkStart w:id="43" w:name="_Toc160534547"/>
    </w:p>
    <w:p w14:paraId="2CBA49BF" w14:textId="77777777" w:rsidR="001F5C11" w:rsidRDefault="001F5C11" w:rsidP="001F5C11">
      <w:pPr>
        <w:pStyle w:val="Heading3"/>
        <w:numPr>
          <w:ilvl w:val="0"/>
          <w:numId w:val="0"/>
        </w:numPr>
      </w:pPr>
    </w:p>
    <w:p w14:paraId="36800744" w14:textId="10732760" w:rsidR="001F5C11" w:rsidRDefault="001F5C11" w:rsidP="001F5C11">
      <w:pPr>
        <w:pStyle w:val="Heading3"/>
      </w:pPr>
      <w:bookmarkStart w:id="44" w:name="_Toc160547072"/>
      <w:r>
        <w:t>Preliminary Assessment</w:t>
      </w:r>
      <w:bookmarkEnd w:id="43"/>
      <w:bookmarkEnd w:id="44"/>
    </w:p>
    <w:p w14:paraId="68A38E59" w14:textId="287E24A9" w:rsidR="001F5C11" w:rsidRDefault="001F5C11" w:rsidP="001F5C11">
      <w:pPr>
        <w:pStyle w:val="ListParagraph"/>
        <w:numPr>
          <w:ilvl w:val="0"/>
          <w:numId w:val="50"/>
        </w:numPr>
        <w:spacing w:after="160" w:line="259" w:lineRule="auto"/>
      </w:pPr>
      <w:r>
        <w:t>Establish the Geospatial Governance Board.</w:t>
      </w:r>
    </w:p>
    <w:p w14:paraId="6598D395" w14:textId="77777777" w:rsidR="001F5C11" w:rsidRDefault="001F5C11" w:rsidP="001F5C11">
      <w:pPr>
        <w:pStyle w:val="ListParagraph"/>
        <w:numPr>
          <w:ilvl w:val="0"/>
          <w:numId w:val="50"/>
        </w:numPr>
        <w:spacing w:after="160" w:line="259" w:lineRule="auto"/>
      </w:pPr>
      <w:r>
        <w:t>Define project objectives, scope, and success criteria.</w:t>
      </w:r>
    </w:p>
    <w:p w14:paraId="32F9E082" w14:textId="3DB387F5" w:rsidR="001F5C11" w:rsidRDefault="001F5C11" w:rsidP="001F5C11">
      <w:pPr>
        <w:pStyle w:val="ListParagraph"/>
        <w:numPr>
          <w:ilvl w:val="0"/>
          <w:numId w:val="50"/>
        </w:numPr>
        <w:spacing w:after="160" w:line="259" w:lineRule="auto"/>
      </w:pPr>
      <w:r>
        <w:t>Identify key stakeholders and establish communication channels.</w:t>
      </w:r>
    </w:p>
    <w:p w14:paraId="3726ABDA" w14:textId="77777777" w:rsidR="001F5C11" w:rsidRDefault="001F5C11" w:rsidP="001F5C11">
      <w:pPr>
        <w:pStyle w:val="Heading3"/>
      </w:pPr>
      <w:bookmarkStart w:id="45" w:name="_Toc160534548"/>
      <w:bookmarkStart w:id="46" w:name="_Toc160547073"/>
      <w:r>
        <w:t>Current System Evaluation</w:t>
      </w:r>
      <w:bookmarkEnd w:id="45"/>
      <w:bookmarkEnd w:id="46"/>
    </w:p>
    <w:p w14:paraId="619B8EC1" w14:textId="77777777" w:rsidR="001F5C11" w:rsidRDefault="001F5C11" w:rsidP="001F5C11">
      <w:pPr>
        <w:pStyle w:val="ListParagraph"/>
        <w:numPr>
          <w:ilvl w:val="0"/>
          <w:numId w:val="51"/>
        </w:numPr>
        <w:spacing w:after="160" w:line="259" w:lineRule="auto"/>
      </w:pPr>
      <w:r>
        <w:t>Conduct an assessment of the existing ArcGIS Enterprise deployment.</w:t>
      </w:r>
    </w:p>
    <w:p w14:paraId="27C063AC" w14:textId="77777777" w:rsidR="001F5C11" w:rsidRDefault="001F5C11" w:rsidP="001F5C11">
      <w:pPr>
        <w:pStyle w:val="ListParagraph"/>
        <w:numPr>
          <w:ilvl w:val="0"/>
          <w:numId w:val="51"/>
        </w:numPr>
        <w:spacing w:after="160" w:line="259" w:lineRule="auto"/>
      </w:pPr>
      <w:r>
        <w:t>Review hardware and software specifications.</w:t>
      </w:r>
    </w:p>
    <w:p w14:paraId="1ABC83FF" w14:textId="77777777" w:rsidR="001F5C11" w:rsidRDefault="001F5C11" w:rsidP="001F5C11">
      <w:pPr>
        <w:pStyle w:val="ListParagraph"/>
        <w:numPr>
          <w:ilvl w:val="0"/>
          <w:numId w:val="51"/>
        </w:numPr>
        <w:spacing w:after="160" w:line="259" w:lineRule="auto"/>
      </w:pPr>
      <w:r>
        <w:t>Identify customizations, applications, and third-party integrations.</w:t>
      </w:r>
    </w:p>
    <w:p w14:paraId="4D207E31" w14:textId="77777777" w:rsidR="001F5C11" w:rsidRDefault="001F5C11" w:rsidP="001F5C11">
      <w:pPr>
        <w:pStyle w:val="Heading3"/>
      </w:pPr>
      <w:bookmarkStart w:id="47" w:name="_Toc160534549"/>
      <w:bookmarkStart w:id="48" w:name="_Toc160547074"/>
      <w:r>
        <w:t>Business Impact Analysis</w:t>
      </w:r>
      <w:bookmarkEnd w:id="47"/>
      <w:bookmarkEnd w:id="48"/>
    </w:p>
    <w:p w14:paraId="7295EC3F" w14:textId="77777777" w:rsidR="001F5C11" w:rsidRDefault="001F5C11" w:rsidP="001F5C11">
      <w:pPr>
        <w:pStyle w:val="ListParagraph"/>
        <w:numPr>
          <w:ilvl w:val="0"/>
          <w:numId w:val="52"/>
        </w:numPr>
        <w:spacing w:after="160" w:line="259" w:lineRule="auto"/>
      </w:pPr>
      <w:r>
        <w:t>Evaluate the potential business impact of the upgrade.</w:t>
      </w:r>
    </w:p>
    <w:p w14:paraId="7C9533E7" w14:textId="77777777" w:rsidR="001F5C11" w:rsidRDefault="001F5C11" w:rsidP="001F5C11">
      <w:pPr>
        <w:pStyle w:val="ListParagraph"/>
        <w:numPr>
          <w:ilvl w:val="0"/>
          <w:numId w:val="52"/>
        </w:numPr>
        <w:spacing w:after="160" w:line="259" w:lineRule="auto"/>
      </w:pPr>
      <w:r>
        <w:t>Identify critical workflows and user dependencies.</w:t>
      </w:r>
    </w:p>
    <w:p w14:paraId="02F5316A" w14:textId="77777777" w:rsidR="001F5C11" w:rsidRDefault="001F5C11" w:rsidP="001F5C11">
      <w:pPr>
        <w:pStyle w:val="Heading3"/>
      </w:pPr>
      <w:bookmarkStart w:id="49" w:name="_Toc160534550"/>
      <w:bookmarkStart w:id="50" w:name="_Toc160547075"/>
      <w:r>
        <w:t>Budget and Resource Planning</w:t>
      </w:r>
      <w:bookmarkEnd w:id="49"/>
      <w:bookmarkEnd w:id="50"/>
      <w:r>
        <w:t xml:space="preserve"> </w:t>
      </w:r>
    </w:p>
    <w:p w14:paraId="137552CD" w14:textId="77777777" w:rsidR="001F5C11" w:rsidRDefault="001F5C11" w:rsidP="001F5C11">
      <w:pPr>
        <w:pStyle w:val="ListParagraph"/>
        <w:numPr>
          <w:ilvl w:val="0"/>
          <w:numId w:val="53"/>
        </w:numPr>
        <w:spacing w:after="160" w:line="259" w:lineRule="auto"/>
      </w:pPr>
      <w:r>
        <w:t>Estimate the budget for the upgrade project.</w:t>
      </w:r>
    </w:p>
    <w:p w14:paraId="16F64B29" w14:textId="77777777" w:rsidR="001F5C11" w:rsidRPr="00FC5922" w:rsidRDefault="001F5C11" w:rsidP="001F5C11">
      <w:pPr>
        <w:pStyle w:val="ListParagraph"/>
        <w:numPr>
          <w:ilvl w:val="0"/>
          <w:numId w:val="53"/>
        </w:numPr>
        <w:spacing w:after="160" w:line="259" w:lineRule="auto"/>
      </w:pPr>
      <w:r>
        <w:t>Plan resource allocation, including personnel and infrastructure.</w:t>
      </w:r>
    </w:p>
    <w:p w14:paraId="01AE0F5B" w14:textId="77777777" w:rsidR="001F5C11" w:rsidRDefault="001F5C11" w:rsidP="001F5C11">
      <w:pPr>
        <w:pStyle w:val="Heading2"/>
        <w:tabs>
          <w:tab w:val="num" w:pos="7200"/>
        </w:tabs>
      </w:pPr>
      <w:bookmarkStart w:id="51" w:name="_Toc160534551"/>
      <w:bookmarkStart w:id="52" w:name="_Toc160547076"/>
      <w:r>
        <w:lastRenderedPageBreak/>
        <w:t>Data and Database Backup (Jan – Mar)</w:t>
      </w:r>
      <w:bookmarkEnd w:id="51"/>
      <w:bookmarkEnd w:id="52"/>
    </w:p>
    <w:p w14:paraId="0D8FD706" w14:textId="77777777" w:rsidR="001F5C11" w:rsidRDefault="001F5C11" w:rsidP="001F5C11">
      <w:pPr>
        <w:pStyle w:val="Heading3"/>
      </w:pPr>
      <w:bookmarkStart w:id="53" w:name="_Toc160534552"/>
      <w:bookmarkStart w:id="54" w:name="_Toc160547077"/>
      <w:r>
        <w:t>Data Inventory and Prioritization</w:t>
      </w:r>
      <w:bookmarkEnd w:id="53"/>
      <w:bookmarkEnd w:id="54"/>
    </w:p>
    <w:p w14:paraId="6238C72A" w14:textId="77777777" w:rsidR="001F5C11" w:rsidRPr="00D96879" w:rsidRDefault="001F5C11" w:rsidP="001F5C11">
      <w:pPr>
        <w:pStyle w:val="ListParagraph"/>
        <w:numPr>
          <w:ilvl w:val="0"/>
          <w:numId w:val="54"/>
        </w:numPr>
        <w:spacing w:after="160" w:line="259" w:lineRule="auto"/>
      </w:pPr>
      <w:r w:rsidRPr="00D96879">
        <w:t>Create an inventory of GIS data.</w:t>
      </w:r>
    </w:p>
    <w:p w14:paraId="373D79C3" w14:textId="77777777" w:rsidR="001F5C11" w:rsidRDefault="001F5C11" w:rsidP="001F5C11">
      <w:pPr>
        <w:pStyle w:val="ListParagraph"/>
        <w:numPr>
          <w:ilvl w:val="0"/>
          <w:numId w:val="54"/>
        </w:numPr>
        <w:spacing w:after="160" w:line="259" w:lineRule="auto"/>
      </w:pPr>
      <w:r w:rsidRPr="00D96879">
        <w:t>Prioritize datasets based on business importance.</w:t>
      </w:r>
    </w:p>
    <w:p w14:paraId="4C751012" w14:textId="77777777" w:rsidR="001F5C11" w:rsidRDefault="001F5C11" w:rsidP="001F5C11">
      <w:pPr>
        <w:pStyle w:val="Heading3"/>
      </w:pPr>
      <w:bookmarkStart w:id="55" w:name="_Toc160534553"/>
      <w:bookmarkStart w:id="56" w:name="_Toc160547078"/>
      <w:r>
        <w:t>Backup Methodology Definition</w:t>
      </w:r>
      <w:bookmarkEnd w:id="55"/>
      <w:bookmarkEnd w:id="56"/>
    </w:p>
    <w:p w14:paraId="41F66166" w14:textId="77777777" w:rsidR="001F5C11" w:rsidRDefault="001F5C11" w:rsidP="001F5C11">
      <w:pPr>
        <w:pStyle w:val="ListParagraph"/>
        <w:numPr>
          <w:ilvl w:val="0"/>
          <w:numId w:val="55"/>
        </w:numPr>
        <w:spacing w:after="160" w:line="259" w:lineRule="auto"/>
      </w:pPr>
      <w:r>
        <w:t>Define the frequency and methodology for data backups.</w:t>
      </w:r>
    </w:p>
    <w:p w14:paraId="24035E3F" w14:textId="77777777" w:rsidR="001F5C11" w:rsidRDefault="001F5C11" w:rsidP="001F5C11">
      <w:pPr>
        <w:pStyle w:val="ListParagraph"/>
        <w:numPr>
          <w:ilvl w:val="0"/>
          <w:numId w:val="55"/>
        </w:numPr>
        <w:spacing w:after="160" w:line="259" w:lineRule="auto"/>
      </w:pPr>
      <w:r>
        <w:t>Choose between full, incremental, or snapshot-based backups.</w:t>
      </w:r>
    </w:p>
    <w:p w14:paraId="304368B6" w14:textId="77777777" w:rsidR="001F5C11" w:rsidRDefault="001F5C11" w:rsidP="001F5C11">
      <w:pPr>
        <w:pStyle w:val="Heading3"/>
      </w:pPr>
      <w:bookmarkStart w:id="57" w:name="_Toc160534554"/>
      <w:bookmarkStart w:id="58" w:name="_Toc160547079"/>
      <w:r>
        <w:t>Testing and Validation</w:t>
      </w:r>
      <w:bookmarkEnd w:id="57"/>
      <w:bookmarkEnd w:id="58"/>
    </w:p>
    <w:p w14:paraId="2514CF15" w14:textId="77777777" w:rsidR="001F5C11" w:rsidRDefault="001F5C11" w:rsidP="001F5C11">
      <w:pPr>
        <w:pStyle w:val="ListParagraph"/>
        <w:numPr>
          <w:ilvl w:val="0"/>
          <w:numId w:val="56"/>
        </w:numPr>
        <w:spacing w:after="160" w:line="259" w:lineRule="auto"/>
      </w:pPr>
      <w:r>
        <w:t>Perform test backups to validate the process.</w:t>
      </w:r>
    </w:p>
    <w:p w14:paraId="2A591E9D" w14:textId="77777777" w:rsidR="001F5C11" w:rsidRDefault="001F5C11" w:rsidP="001F5C11">
      <w:pPr>
        <w:pStyle w:val="ListParagraph"/>
        <w:numPr>
          <w:ilvl w:val="0"/>
          <w:numId w:val="56"/>
        </w:numPr>
        <w:spacing w:after="160" w:line="259" w:lineRule="auto"/>
      </w:pPr>
      <w:r>
        <w:t>Document steps for data restoration.</w:t>
      </w:r>
    </w:p>
    <w:p w14:paraId="37F8398A" w14:textId="77777777" w:rsidR="001F5C11" w:rsidRDefault="001F5C11" w:rsidP="001F5C11">
      <w:pPr>
        <w:pStyle w:val="Heading3"/>
      </w:pPr>
      <w:bookmarkStart w:id="59" w:name="_Toc160534555"/>
      <w:bookmarkStart w:id="60" w:name="_Toc160547080"/>
      <w:r>
        <w:t>Database Backup</w:t>
      </w:r>
      <w:bookmarkEnd w:id="59"/>
      <w:bookmarkEnd w:id="60"/>
    </w:p>
    <w:p w14:paraId="48C42811" w14:textId="77777777" w:rsidR="001F5C11" w:rsidRDefault="001F5C11" w:rsidP="001F5C11">
      <w:pPr>
        <w:pStyle w:val="ListParagraph"/>
        <w:numPr>
          <w:ilvl w:val="0"/>
          <w:numId w:val="57"/>
        </w:numPr>
        <w:spacing w:after="160" w:line="259" w:lineRule="auto"/>
      </w:pPr>
      <w:r>
        <w:t>Back up ArcGIS Enterprise geodatabases and associated databases.</w:t>
      </w:r>
    </w:p>
    <w:p w14:paraId="2841F236" w14:textId="77777777" w:rsidR="001F5C11" w:rsidRDefault="001F5C11" w:rsidP="001F5C11">
      <w:pPr>
        <w:pStyle w:val="ListParagraph"/>
        <w:numPr>
          <w:ilvl w:val="0"/>
          <w:numId w:val="57"/>
        </w:numPr>
        <w:spacing w:after="160" w:line="259" w:lineRule="auto"/>
      </w:pPr>
      <w:r>
        <w:t>Archive configuration files.</w:t>
      </w:r>
    </w:p>
    <w:p w14:paraId="04F5D9E3" w14:textId="77777777" w:rsidR="001F5C11" w:rsidRDefault="001F5C11" w:rsidP="001F5C11">
      <w:pPr>
        <w:pStyle w:val="Heading3"/>
      </w:pPr>
      <w:bookmarkStart w:id="61" w:name="_Toc160534556"/>
      <w:bookmarkStart w:id="62" w:name="_Toc160547081"/>
      <w:r>
        <w:t>Communication and Documentation</w:t>
      </w:r>
      <w:bookmarkEnd w:id="61"/>
      <w:bookmarkEnd w:id="62"/>
    </w:p>
    <w:p w14:paraId="66B48BE4" w14:textId="77777777" w:rsidR="001F5C11" w:rsidRDefault="001F5C11" w:rsidP="001F5C11">
      <w:pPr>
        <w:pStyle w:val="ListParagraph"/>
        <w:numPr>
          <w:ilvl w:val="0"/>
          <w:numId w:val="58"/>
        </w:numPr>
        <w:spacing w:after="160" w:line="259" w:lineRule="auto"/>
      </w:pPr>
      <w:r>
        <w:t>Communicate backup plans to stakeholders.</w:t>
      </w:r>
    </w:p>
    <w:p w14:paraId="37678D09" w14:textId="77777777" w:rsidR="001F5C11" w:rsidRPr="00FC5922" w:rsidRDefault="001F5C11" w:rsidP="001F5C11">
      <w:pPr>
        <w:pStyle w:val="ListParagraph"/>
        <w:numPr>
          <w:ilvl w:val="0"/>
          <w:numId w:val="58"/>
        </w:numPr>
        <w:spacing w:after="160" w:line="259" w:lineRule="auto"/>
      </w:pPr>
      <w:r>
        <w:t>Document backup schedules and procedures.</w:t>
      </w:r>
    </w:p>
    <w:p w14:paraId="1A9A58A1" w14:textId="04E968C6" w:rsidR="001F5C11" w:rsidRDefault="001F5C11" w:rsidP="001F5C11">
      <w:pPr>
        <w:pStyle w:val="Heading2"/>
        <w:tabs>
          <w:tab w:val="num" w:pos="7200"/>
        </w:tabs>
      </w:pPr>
      <w:bookmarkStart w:id="63" w:name="_Toc160534557"/>
      <w:bookmarkStart w:id="64" w:name="_Toc160547082"/>
      <w:r>
        <w:t>Data and Database Backup (APR-JUN)</w:t>
      </w:r>
      <w:bookmarkEnd w:id="63"/>
      <w:bookmarkEnd w:id="64"/>
    </w:p>
    <w:p w14:paraId="2E46E178" w14:textId="77777777" w:rsidR="001F5C11" w:rsidRDefault="001F5C11" w:rsidP="001F5C11">
      <w:pPr>
        <w:pStyle w:val="Heading3"/>
      </w:pPr>
      <w:bookmarkStart w:id="65" w:name="_Toc160534558"/>
      <w:bookmarkStart w:id="66" w:name="_Toc160547083"/>
      <w:r>
        <w:t>Define Test Environment Objectives</w:t>
      </w:r>
      <w:bookmarkEnd w:id="65"/>
      <w:bookmarkEnd w:id="66"/>
    </w:p>
    <w:p w14:paraId="70448F48" w14:textId="77777777" w:rsidR="001F5C11" w:rsidRDefault="001F5C11" w:rsidP="001F5C11">
      <w:pPr>
        <w:pStyle w:val="ListParagraph"/>
        <w:numPr>
          <w:ilvl w:val="0"/>
          <w:numId w:val="59"/>
        </w:numPr>
        <w:spacing w:after="160" w:line="259" w:lineRule="auto"/>
      </w:pPr>
      <w:r>
        <w:t>Clearly define objectives for the test environment.</w:t>
      </w:r>
    </w:p>
    <w:p w14:paraId="1139C36E" w14:textId="77777777" w:rsidR="001F5C11" w:rsidRDefault="001F5C11" w:rsidP="001F5C11">
      <w:pPr>
        <w:pStyle w:val="ListParagraph"/>
        <w:numPr>
          <w:ilvl w:val="0"/>
          <w:numId w:val="59"/>
        </w:numPr>
        <w:spacing w:after="160" w:line="259" w:lineRule="auto"/>
      </w:pPr>
      <w:r>
        <w:t>Identify critical workflows and applications for testing.</w:t>
      </w:r>
    </w:p>
    <w:p w14:paraId="700B199E" w14:textId="77777777" w:rsidR="001F5C11" w:rsidRDefault="001F5C11" w:rsidP="001F5C11">
      <w:pPr>
        <w:pStyle w:val="Heading3"/>
      </w:pPr>
      <w:bookmarkStart w:id="67" w:name="_Toc160534559"/>
      <w:bookmarkStart w:id="68" w:name="_Toc160547084"/>
      <w:r>
        <w:t>Test Environment Procurement</w:t>
      </w:r>
      <w:bookmarkEnd w:id="67"/>
      <w:bookmarkEnd w:id="68"/>
    </w:p>
    <w:p w14:paraId="74E2A740" w14:textId="77777777" w:rsidR="001F5C11" w:rsidRDefault="001F5C11" w:rsidP="001F5C11">
      <w:pPr>
        <w:pStyle w:val="ListParagraph"/>
        <w:numPr>
          <w:ilvl w:val="0"/>
          <w:numId w:val="60"/>
        </w:numPr>
        <w:spacing w:after="160" w:line="259" w:lineRule="auto"/>
      </w:pPr>
      <w:r>
        <w:t>Acquire necessary hardware, software, and licenses.</w:t>
      </w:r>
    </w:p>
    <w:p w14:paraId="36372EF9" w14:textId="77777777" w:rsidR="001F5C11" w:rsidRDefault="001F5C11" w:rsidP="001F5C11">
      <w:pPr>
        <w:pStyle w:val="ListParagraph"/>
        <w:numPr>
          <w:ilvl w:val="0"/>
          <w:numId w:val="55"/>
        </w:numPr>
        <w:spacing w:after="160" w:line="259" w:lineRule="auto"/>
      </w:pPr>
      <w:r>
        <w:t>Isolate the test environment from production.</w:t>
      </w:r>
    </w:p>
    <w:p w14:paraId="7E11CF82" w14:textId="77777777" w:rsidR="001F5C11" w:rsidRDefault="001F5C11" w:rsidP="001F5C11">
      <w:pPr>
        <w:pStyle w:val="Heading3"/>
      </w:pPr>
      <w:bookmarkStart w:id="69" w:name="_Toc160534560"/>
      <w:bookmarkStart w:id="70" w:name="_Toc160547085"/>
      <w:r>
        <w:t>Data Migration and Configuration</w:t>
      </w:r>
      <w:bookmarkEnd w:id="69"/>
      <w:bookmarkEnd w:id="70"/>
    </w:p>
    <w:p w14:paraId="0C52B241" w14:textId="77777777" w:rsidR="001F5C11" w:rsidRDefault="001F5C11" w:rsidP="001F5C11">
      <w:pPr>
        <w:pStyle w:val="ListParagraph"/>
        <w:numPr>
          <w:ilvl w:val="0"/>
          <w:numId w:val="61"/>
        </w:numPr>
        <w:spacing w:after="160" w:line="259" w:lineRule="auto"/>
      </w:pPr>
      <w:r>
        <w:t>Migrate a copy of production data to the test environment.</w:t>
      </w:r>
    </w:p>
    <w:p w14:paraId="5B8D1D30" w14:textId="77777777" w:rsidR="001F5C11" w:rsidRDefault="001F5C11" w:rsidP="001F5C11">
      <w:pPr>
        <w:pStyle w:val="ListParagraph"/>
        <w:numPr>
          <w:ilvl w:val="0"/>
          <w:numId w:val="56"/>
        </w:numPr>
        <w:spacing w:after="160" w:line="259" w:lineRule="auto"/>
      </w:pPr>
      <w:r>
        <w:t>Install and configure ArcGIS Enterprise 11.1.</w:t>
      </w:r>
    </w:p>
    <w:p w14:paraId="4FA58F68" w14:textId="77777777" w:rsidR="001F5C11" w:rsidRDefault="001F5C11" w:rsidP="001F5C11">
      <w:pPr>
        <w:pStyle w:val="Heading3"/>
      </w:pPr>
      <w:bookmarkStart w:id="71" w:name="_Toc160534561"/>
      <w:bookmarkStart w:id="72" w:name="_Toc160547086"/>
      <w:r>
        <w:lastRenderedPageBreak/>
        <w:t>Customization and Application Deployment</w:t>
      </w:r>
      <w:bookmarkEnd w:id="71"/>
      <w:bookmarkEnd w:id="72"/>
    </w:p>
    <w:p w14:paraId="1D7B61E0" w14:textId="77777777" w:rsidR="001F5C11" w:rsidRDefault="001F5C11" w:rsidP="001F5C11">
      <w:pPr>
        <w:pStyle w:val="ListParagraph"/>
        <w:numPr>
          <w:ilvl w:val="0"/>
          <w:numId w:val="62"/>
        </w:numPr>
        <w:spacing w:after="160" w:line="259" w:lineRule="auto"/>
      </w:pPr>
      <w:r>
        <w:t>Deploy custom scripts, applications, and web services.</w:t>
      </w:r>
    </w:p>
    <w:p w14:paraId="216680BB" w14:textId="77777777" w:rsidR="001F5C11" w:rsidRDefault="001F5C11" w:rsidP="001F5C11">
      <w:pPr>
        <w:pStyle w:val="ListParagraph"/>
        <w:numPr>
          <w:ilvl w:val="0"/>
          <w:numId w:val="62"/>
        </w:numPr>
        <w:spacing w:after="160" w:line="259" w:lineRule="auto"/>
      </w:pPr>
      <w:r>
        <w:t>Test customizations for compatibility.</w:t>
      </w:r>
    </w:p>
    <w:p w14:paraId="74653BCE" w14:textId="77777777" w:rsidR="001F5C11" w:rsidRDefault="001F5C11" w:rsidP="001F5C11">
      <w:pPr>
        <w:pStyle w:val="Heading3"/>
      </w:pPr>
      <w:bookmarkStart w:id="73" w:name="_Toc160534562"/>
      <w:bookmarkStart w:id="74" w:name="_Toc160547087"/>
      <w:r>
        <w:t>Performance and User Acceptance Training</w:t>
      </w:r>
      <w:bookmarkEnd w:id="73"/>
      <w:bookmarkEnd w:id="74"/>
    </w:p>
    <w:p w14:paraId="6AB43EAD" w14:textId="77777777" w:rsidR="001F5C11" w:rsidRDefault="001F5C11" w:rsidP="001F5C11">
      <w:pPr>
        <w:pStyle w:val="ListParagraph"/>
        <w:numPr>
          <w:ilvl w:val="0"/>
          <w:numId w:val="63"/>
        </w:numPr>
        <w:spacing w:after="160" w:line="259" w:lineRule="auto"/>
      </w:pPr>
      <w:r>
        <w:t>Conduct performance testing.</w:t>
      </w:r>
    </w:p>
    <w:p w14:paraId="1FD561F8" w14:textId="77777777" w:rsidR="001F5C11" w:rsidRDefault="001F5C11" w:rsidP="001F5C11">
      <w:pPr>
        <w:pStyle w:val="ListParagraph"/>
        <w:numPr>
          <w:ilvl w:val="0"/>
          <w:numId w:val="58"/>
        </w:numPr>
        <w:spacing w:after="160" w:line="259" w:lineRule="auto"/>
      </w:pPr>
      <w:r>
        <w:t>Engage end-users in user acceptance testing.</w:t>
      </w:r>
    </w:p>
    <w:p w14:paraId="581C28E1" w14:textId="2AE84379" w:rsidR="001F5C11" w:rsidRDefault="001F5C11" w:rsidP="001F5C11">
      <w:pPr>
        <w:pStyle w:val="Heading2"/>
        <w:tabs>
          <w:tab w:val="num" w:pos="7200"/>
        </w:tabs>
      </w:pPr>
      <w:bookmarkStart w:id="75" w:name="_Toc160534563"/>
      <w:bookmarkStart w:id="76" w:name="_Toc160547088"/>
      <w:r>
        <w:t>Production Upgrade (JUL-SEP)</w:t>
      </w:r>
      <w:bookmarkEnd w:id="75"/>
      <w:bookmarkEnd w:id="76"/>
    </w:p>
    <w:p w14:paraId="4B592C02" w14:textId="77777777" w:rsidR="001F5C11" w:rsidRDefault="001F5C11" w:rsidP="001F5C11">
      <w:pPr>
        <w:pStyle w:val="Heading3"/>
      </w:pPr>
      <w:bookmarkStart w:id="77" w:name="_Toc160534564"/>
      <w:bookmarkStart w:id="78" w:name="_Toc160547089"/>
      <w:r>
        <w:t>Downtime Scheduling</w:t>
      </w:r>
      <w:bookmarkEnd w:id="77"/>
      <w:bookmarkEnd w:id="78"/>
    </w:p>
    <w:p w14:paraId="36FA34A0" w14:textId="77777777" w:rsidR="001F5C11" w:rsidRDefault="001F5C11" w:rsidP="001F5C11">
      <w:pPr>
        <w:pStyle w:val="ListParagraph"/>
        <w:numPr>
          <w:ilvl w:val="0"/>
          <w:numId w:val="64"/>
        </w:numPr>
        <w:spacing w:after="160" w:line="259" w:lineRule="auto"/>
      </w:pPr>
      <w:r>
        <w:t>Schedule planned downtime for production upgrade.</w:t>
      </w:r>
    </w:p>
    <w:p w14:paraId="37C1A72E" w14:textId="77777777" w:rsidR="001F5C11" w:rsidRDefault="001F5C11" w:rsidP="001F5C11">
      <w:pPr>
        <w:pStyle w:val="ListParagraph"/>
        <w:numPr>
          <w:ilvl w:val="0"/>
          <w:numId w:val="64"/>
        </w:numPr>
        <w:spacing w:after="160" w:line="259" w:lineRule="auto"/>
      </w:pPr>
      <w:r>
        <w:t>Notify stakeholders about the upgrade schedule.</w:t>
      </w:r>
    </w:p>
    <w:p w14:paraId="1B376D60" w14:textId="77777777" w:rsidR="001F5C11" w:rsidRDefault="001F5C11" w:rsidP="001F5C11">
      <w:pPr>
        <w:pStyle w:val="Heading3"/>
      </w:pPr>
      <w:bookmarkStart w:id="79" w:name="_Toc160534565"/>
      <w:bookmarkStart w:id="80" w:name="_Toc160547090"/>
      <w:r>
        <w:t>Backup Production Data</w:t>
      </w:r>
      <w:bookmarkEnd w:id="79"/>
      <w:bookmarkEnd w:id="80"/>
    </w:p>
    <w:p w14:paraId="386BB14D" w14:textId="77777777" w:rsidR="001F5C11" w:rsidRDefault="001F5C11" w:rsidP="001F5C11">
      <w:pPr>
        <w:pStyle w:val="ListParagraph"/>
        <w:numPr>
          <w:ilvl w:val="0"/>
          <w:numId w:val="65"/>
        </w:numPr>
        <w:spacing w:after="160" w:line="259" w:lineRule="auto"/>
      </w:pPr>
      <w:r>
        <w:t>Perform a final backup of production data.</w:t>
      </w:r>
    </w:p>
    <w:p w14:paraId="167D9E02" w14:textId="77777777" w:rsidR="001F5C11" w:rsidRDefault="001F5C11" w:rsidP="001F5C11">
      <w:pPr>
        <w:pStyle w:val="ListParagraph"/>
        <w:numPr>
          <w:ilvl w:val="0"/>
          <w:numId w:val="65"/>
        </w:numPr>
        <w:spacing w:after="160" w:line="259" w:lineRule="auto"/>
      </w:pPr>
      <w:r>
        <w:t>Disable services and access.</w:t>
      </w:r>
    </w:p>
    <w:p w14:paraId="6C236DB1" w14:textId="77777777" w:rsidR="001F5C11" w:rsidRDefault="001F5C11" w:rsidP="001F5C11">
      <w:pPr>
        <w:pStyle w:val="Heading3"/>
      </w:pPr>
      <w:bookmarkStart w:id="81" w:name="_Toc160534566"/>
      <w:bookmarkStart w:id="82" w:name="_Toc160547091"/>
      <w:r>
        <w:t>Execute Upgrade Process</w:t>
      </w:r>
      <w:bookmarkEnd w:id="81"/>
      <w:bookmarkEnd w:id="82"/>
    </w:p>
    <w:p w14:paraId="26341DA2" w14:textId="77777777" w:rsidR="001F5C11" w:rsidRDefault="001F5C11" w:rsidP="001F5C11">
      <w:pPr>
        <w:pStyle w:val="ListParagraph"/>
        <w:numPr>
          <w:ilvl w:val="0"/>
          <w:numId w:val="66"/>
        </w:numPr>
        <w:spacing w:after="160" w:line="259" w:lineRule="auto"/>
      </w:pPr>
      <w:r>
        <w:t>Follow the documented upgrade process.</w:t>
      </w:r>
    </w:p>
    <w:p w14:paraId="38618CEB" w14:textId="77777777" w:rsidR="001F5C11" w:rsidRDefault="001F5C11" w:rsidP="001F5C11">
      <w:pPr>
        <w:pStyle w:val="ListParagraph"/>
        <w:numPr>
          <w:ilvl w:val="0"/>
          <w:numId w:val="66"/>
        </w:numPr>
        <w:spacing w:after="160" w:line="259" w:lineRule="auto"/>
      </w:pPr>
      <w:r>
        <w:t>Validate post-upgrade state.</w:t>
      </w:r>
    </w:p>
    <w:p w14:paraId="1167EEA3" w14:textId="77777777" w:rsidR="001F5C11" w:rsidRDefault="001F5C11" w:rsidP="001F5C11">
      <w:pPr>
        <w:pStyle w:val="Heading3"/>
      </w:pPr>
      <w:bookmarkStart w:id="83" w:name="_Toc160534567"/>
      <w:bookmarkStart w:id="84" w:name="_Toc160547092"/>
      <w:r>
        <w:t>Data Integrity Checks and User Access Restoration</w:t>
      </w:r>
      <w:bookmarkEnd w:id="83"/>
      <w:bookmarkEnd w:id="84"/>
    </w:p>
    <w:p w14:paraId="5B3A9FD5" w14:textId="77777777" w:rsidR="001F5C11" w:rsidRDefault="001F5C11" w:rsidP="001F5C11">
      <w:pPr>
        <w:pStyle w:val="ListParagraph"/>
        <w:numPr>
          <w:ilvl w:val="0"/>
          <w:numId w:val="67"/>
        </w:numPr>
        <w:spacing w:after="160" w:line="259" w:lineRule="auto"/>
      </w:pPr>
      <w:r>
        <w:t>Conduct data integrity checks.</w:t>
      </w:r>
    </w:p>
    <w:p w14:paraId="73128631" w14:textId="77777777" w:rsidR="001F5C11" w:rsidRDefault="001F5C11" w:rsidP="001F5C11">
      <w:pPr>
        <w:pStyle w:val="ListParagraph"/>
        <w:numPr>
          <w:ilvl w:val="0"/>
          <w:numId w:val="67"/>
        </w:numPr>
        <w:spacing w:after="160" w:line="259" w:lineRule="auto"/>
      </w:pPr>
      <w:r>
        <w:t>Restore user access after a successful upgrade.</w:t>
      </w:r>
    </w:p>
    <w:p w14:paraId="28B30182" w14:textId="77777777" w:rsidR="001F5C11" w:rsidRDefault="001F5C11" w:rsidP="001F5C11">
      <w:pPr>
        <w:pStyle w:val="Heading3"/>
      </w:pPr>
      <w:bookmarkStart w:id="85" w:name="_Toc160534568"/>
      <w:bookmarkStart w:id="86" w:name="_Toc160547093"/>
      <w:r>
        <w:t>Communication and Post-Upgrade Validation</w:t>
      </w:r>
      <w:bookmarkEnd w:id="85"/>
      <w:bookmarkEnd w:id="86"/>
    </w:p>
    <w:p w14:paraId="764DADDE" w14:textId="77777777" w:rsidR="001F5C11" w:rsidRDefault="001F5C11" w:rsidP="001F5C11">
      <w:pPr>
        <w:pStyle w:val="ListParagraph"/>
        <w:numPr>
          <w:ilvl w:val="0"/>
          <w:numId w:val="68"/>
        </w:numPr>
        <w:spacing w:after="160" w:line="259" w:lineRule="auto"/>
      </w:pPr>
      <w:r>
        <w:t>Provide real-time updates during the upgrade.</w:t>
      </w:r>
    </w:p>
    <w:p w14:paraId="1D140F18" w14:textId="77777777" w:rsidR="001F5C11" w:rsidRDefault="001F5C11" w:rsidP="001F5C11">
      <w:pPr>
        <w:pStyle w:val="ListParagraph"/>
        <w:numPr>
          <w:ilvl w:val="0"/>
          <w:numId w:val="68"/>
        </w:numPr>
        <w:spacing w:after="160" w:line="259" w:lineRule="auto"/>
      </w:pPr>
      <w:r>
        <w:t>Conduct post-upgrade validation and address any issues.</w:t>
      </w:r>
    </w:p>
    <w:p w14:paraId="2593BF7F" w14:textId="1412E012" w:rsidR="001F5C11" w:rsidRDefault="001F5C11" w:rsidP="001F5C11">
      <w:pPr>
        <w:pStyle w:val="Heading2"/>
        <w:tabs>
          <w:tab w:val="num" w:pos="7200"/>
        </w:tabs>
      </w:pPr>
      <w:bookmarkStart w:id="87" w:name="_Toc160534569"/>
      <w:bookmarkStart w:id="88" w:name="_Toc160547094"/>
      <w:r>
        <w:t>Post Upgrade Validation &amp; Documentation (OCT-DEC)</w:t>
      </w:r>
      <w:bookmarkEnd w:id="87"/>
      <w:bookmarkEnd w:id="88"/>
    </w:p>
    <w:p w14:paraId="30263252" w14:textId="77777777" w:rsidR="001F5C11" w:rsidRDefault="001F5C11" w:rsidP="001F5C11">
      <w:pPr>
        <w:pStyle w:val="Heading3"/>
      </w:pPr>
      <w:bookmarkStart w:id="89" w:name="_Toc160534570"/>
      <w:bookmarkStart w:id="90" w:name="_Toc160547095"/>
      <w:r>
        <w:t>Comprehensive System Testing</w:t>
      </w:r>
      <w:bookmarkEnd w:id="89"/>
      <w:bookmarkEnd w:id="90"/>
    </w:p>
    <w:p w14:paraId="44653CB2" w14:textId="77777777" w:rsidR="001F5C11" w:rsidRDefault="001F5C11" w:rsidP="001F5C11">
      <w:pPr>
        <w:pStyle w:val="ListParagraph"/>
        <w:numPr>
          <w:ilvl w:val="0"/>
          <w:numId w:val="69"/>
        </w:numPr>
        <w:spacing w:after="160" w:line="259" w:lineRule="auto"/>
      </w:pPr>
      <w:r>
        <w:t>Conduct comprehensive testing of ArcGIS Enterprise 11.1.</w:t>
      </w:r>
    </w:p>
    <w:p w14:paraId="7AD64862" w14:textId="77777777" w:rsidR="001F5C11" w:rsidRDefault="001F5C11" w:rsidP="001F5C11">
      <w:pPr>
        <w:pStyle w:val="ListParagraph"/>
        <w:numPr>
          <w:ilvl w:val="0"/>
          <w:numId w:val="69"/>
        </w:numPr>
        <w:spacing w:after="160" w:line="259" w:lineRule="auto"/>
      </w:pPr>
      <w:r>
        <w:t>Validate workflows and applications.</w:t>
      </w:r>
    </w:p>
    <w:p w14:paraId="09A3E1FF" w14:textId="77777777" w:rsidR="001F5C11" w:rsidRDefault="001F5C11" w:rsidP="001F5C11">
      <w:pPr>
        <w:pStyle w:val="Heading3"/>
      </w:pPr>
      <w:bookmarkStart w:id="91" w:name="_Toc160534571"/>
      <w:bookmarkStart w:id="92" w:name="_Toc160547096"/>
      <w:r>
        <w:lastRenderedPageBreak/>
        <w:t>Documentation Update</w:t>
      </w:r>
      <w:bookmarkEnd w:id="91"/>
      <w:bookmarkEnd w:id="92"/>
    </w:p>
    <w:p w14:paraId="6F21B9FE" w14:textId="77777777" w:rsidR="001F5C11" w:rsidRDefault="001F5C11" w:rsidP="001F5C11">
      <w:pPr>
        <w:pStyle w:val="ListParagraph"/>
        <w:numPr>
          <w:ilvl w:val="0"/>
          <w:numId w:val="70"/>
        </w:numPr>
        <w:spacing w:after="160" w:line="259" w:lineRule="auto"/>
      </w:pPr>
      <w:r>
        <w:t>Update system documentation.</w:t>
      </w:r>
    </w:p>
    <w:p w14:paraId="7BE9349D" w14:textId="77777777" w:rsidR="001F5C11" w:rsidRDefault="001F5C11" w:rsidP="001F5C11">
      <w:pPr>
        <w:pStyle w:val="ListParagraph"/>
        <w:numPr>
          <w:ilvl w:val="0"/>
          <w:numId w:val="65"/>
        </w:numPr>
        <w:spacing w:after="160" w:line="259" w:lineRule="auto"/>
      </w:pPr>
      <w:r>
        <w:t>Include changes, configurations, and resolutions.</w:t>
      </w:r>
    </w:p>
    <w:p w14:paraId="3C94683E" w14:textId="77777777" w:rsidR="001F5C11" w:rsidRDefault="001F5C11" w:rsidP="001F5C11">
      <w:pPr>
        <w:pStyle w:val="Heading3"/>
      </w:pPr>
      <w:bookmarkStart w:id="93" w:name="_Toc160534572"/>
      <w:bookmarkStart w:id="94" w:name="_Toc160547097"/>
      <w:r>
        <w:t>User Training and Knowledge Transfer</w:t>
      </w:r>
      <w:bookmarkEnd w:id="93"/>
      <w:bookmarkEnd w:id="94"/>
    </w:p>
    <w:p w14:paraId="246FDA15" w14:textId="77777777" w:rsidR="001F5C11" w:rsidRDefault="001F5C11" w:rsidP="001F5C11">
      <w:pPr>
        <w:pStyle w:val="ListParagraph"/>
        <w:numPr>
          <w:ilvl w:val="0"/>
          <w:numId w:val="71"/>
        </w:numPr>
        <w:spacing w:after="160" w:line="259" w:lineRule="auto"/>
      </w:pPr>
      <w:r>
        <w:t>Conduct knowledge transfer sessions.</w:t>
      </w:r>
    </w:p>
    <w:p w14:paraId="720E1D03" w14:textId="77777777" w:rsidR="001F5C11" w:rsidRDefault="001F5C11" w:rsidP="001F5C11">
      <w:pPr>
        <w:pStyle w:val="ListParagraph"/>
        <w:numPr>
          <w:ilvl w:val="0"/>
          <w:numId w:val="66"/>
        </w:numPr>
        <w:spacing w:after="160" w:line="259" w:lineRule="auto"/>
      </w:pPr>
      <w:r>
        <w:t>Organize hands-on workshops and refresher training.</w:t>
      </w:r>
    </w:p>
    <w:p w14:paraId="227BDD93" w14:textId="77777777" w:rsidR="001F5C11" w:rsidRDefault="001F5C11" w:rsidP="001F5C11">
      <w:pPr>
        <w:pStyle w:val="Heading3"/>
      </w:pPr>
      <w:bookmarkStart w:id="95" w:name="_Toc160534573"/>
      <w:bookmarkStart w:id="96" w:name="_Toc160547098"/>
      <w:r>
        <w:t>Continuous Monitoring Implementation</w:t>
      </w:r>
      <w:bookmarkEnd w:id="95"/>
      <w:bookmarkEnd w:id="96"/>
    </w:p>
    <w:p w14:paraId="04F01005" w14:textId="77777777" w:rsidR="001F5C11" w:rsidRDefault="001F5C11" w:rsidP="001F5C11">
      <w:pPr>
        <w:pStyle w:val="ListParagraph"/>
        <w:numPr>
          <w:ilvl w:val="0"/>
          <w:numId w:val="72"/>
        </w:numPr>
        <w:spacing w:after="160" w:line="259" w:lineRule="auto"/>
      </w:pPr>
      <w:r>
        <w:t>Establish a comprehensive monitoring framework.</w:t>
      </w:r>
    </w:p>
    <w:p w14:paraId="08A34B77" w14:textId="77777777" w:rsidR="001F5C11" w:rsidRDefault="001F5C11" w:rsidP="001F5C11">
      <w:pPr>
        <w:pStyle w:val="ListParagraph"/>
        <w:numPr>
          <w:ilvl w:val="0"/>
          <w:numId w:val="67"/>
        </w:numPr>
        <w:spacing w:after="160" w:line="259" w:lineRule="auto"/>
      </w:pPr>
      <w:r>
        <w:t>Set up alerts and notifications.</w:t>
      </w:r>
    </w:p>
    <w:p w14:paraId="7B92B7D1" w14:textId="77777777" w:rsidR="001F5C11" w:rsidRDefault="001F5C11" w:rsidP="001F5C11">
      <w:pPr>
        <w:pStyle w:val="Heading3"/>
      </w:pPr>
      <w:bookmarkStart w:id="97" w:name="_Toc160534574"/>
      <w:bookmarkStart w:id="98" w:name="_Toc160547099"/>
      <w:r>
        <w:t>Post Upgrade Review Meeting</w:t>
      </w:r>
      <w:bookmarkEnd w:id="97"/>
      <w:bookmarkEnd w:id="98"/>
    </w:p>
    <w:p w14:paraId="46A2D7D8" w14:textId="77777777" w:rsidR="001F5C11" w:rsidRDefault="001F5C11" w:rsidP="001F5C11">
      <w:pPr>
        <w:pStyle w:val="ListParagraph"/>
        <w:numPr>
          <w:ilvl w:val="0"/>
          <w:numId w:val="73"/>
        </w:numPr>
        <w:spacing w:after="160" w:line="259" w:lineRule="auto"/>
      </w:pPr>
      <w:r>
        <w:t>Review post-upgrade results with stakeholders.</w:t>
      </w:r>
    </w:p>
    <w:p w14:paraId="703F4A50" w14:textId="77777777" w:rsidR="001F5C11" w:rsidRPr="001340A7" w:rsidRDefault="001F5C11" w:rsidP="001F5C11">
      <w:pPr>
        <w:pStyle w:val="ListParagraph"/>
        <w:numPr>
          <w:ilvl w:val="0"/>
          <w:numId w:val="68"/>
        </w:numPr>
        <w:spacing w:after="160" w:line="259" w:lineRule="auto"/>
      </w:pPr>
      <w:r>
        <w:t>Discuss lessons learned and areas for improvement.</w:t>
      </w:r>
    </w:p>
    <w:p w14:paraId="63252ADB" w14:textId="77777777" w:rsidR="00B54D49" w:rsidRPr="00AE3601" w:rsidRDefault="00B54D49" w:rsidP="002E558E"/>
    <w:p w14:paraId="4BB6234B" w14:textId="7870C1BD" w:rsidR="00D15AE1" w:rsidRDefault="00A93D78" w:rsidP="00A93D78">
      <w:pPr>
        <w:pStyle w:val="Caption"/>
      </w:pPr>
      <w:r>
        <w:t xml:space="preserve"> </w:t>
      </w:r>
    </w:p>
    <w:p w14:paraId="1B90B4F5" w14:textId="77777777" w:rsidR="001F5C11" w:rsidRDefault="001F5C11" w:rsidP="001F5C11">
      <w:pPr>
        <w:pStyle w:val="Heading1"/>
        <w:keepNext/>
        <w:pageBreakBefore/>
      </w:pPr>
      <w:bookmarkStart w:id="99" w:name="_Toc160534575"/>
      <w:bookmarkStart w:id="100" w:name="_Toc160547100"/>
      <w:r>
        <w:lastRenderedPageBreak/>
        <w:t>Preliminary Assessment Details</w:t>
      </w:r>
      <w:bookmarkEnd w:id="99"/>
      <w:bookmarkEnd w:id="100"/>
    </w:p>
    <w:p w14:paraId="153EA3AD" w14:textId="77777777" w:rsidR="001F5C11" w:rsidRDefault="001F5C11" w:rsidP="001F5C11">
      <w:bookmarkStart w:id="101" w:name="_Toc31204695"/>
      <w:r w:rsidRPr="00CC3238">
        <w:t>Step 1, the Preliminary Assessment phase, is a crucial starting point to understand the current state of your ArcGIS Enterprise deployment and set the foundation for the upgrade process. Here are more detailed steps for this phase:</w:t>
      </w:r>
    </w:p>
    <w:p w14:paraId="1F19DA8C" w14:textId="77777777" w:rsidR="001F5C11" w:rsidRPr="003E5CC1" w:rsidRDefault="001F5C11" w:rsidP="001F5C11">
      <w:pPr>
        <w:pStyle w:val="ListParagraph"/>
        <w:numPr>
          <w:ilvl w:val="0"/>
          <w:numId w:val="74"/>
        </w:numPr>
        <w:spacing w:after="160" w:line="259" w:lineRule="auto"/>
        <w:rPr>
          <w:b/>
          <w:bCs/>
        </w:rPr>
      </w:pPr>
      <w:r w:rsidRPr="003E5CC1">
        <w:rPr>
          <w:b/>
          <w:bCs/>
        </w:rPr>
        <w:t>Establish a project team consisting of GIS administrators, IT personnel, and key stakeholders.</w:t>
      </w:r>
    </w:p>
    <w:p w14:paraId="3DE1F743" w14:textId="77777777" w:rsidR="001F5C11" w:rsidRPr="003E5CC1" w:rsidRDefault="001F5C11" w:rsidP="001F5C11">
      <w:pPr>
        <w:pStyle w:val="ListParagraph"/>
        <w:numPr>
          <w:ilvl w:val="0"/>
          <w:numId w:val="74"/>
        </w:numPr>
        <w:spacing w:after="160" w:line="259" w:lineRule="auto"/>
        <w:rPr>
          <w:b/>
          <w:bCs/>
        </w:rPr>
      </w:pPr>
      <w:r w:rsidRPr="003E5CC1">
        <w:rPr>
          <w:b/>
          <w:bCs/>
        </w:rPr>
        <w:t>Conduct a thorough review of the current ArcGIS Enterprise deployment (hardware, software, licenses).</w:t>
      </w:r>
    </w:p>
    <w:p w14:paraId="20D7AD58" w14:textId="77777777" w:rsidR="001F5C11" w:rsidRPr="000D637F" w:rsidRDefault="001F5C11" w:rsidP="001F5C11">
      <w:pPr>
        <w:pStyle w:val="ListParagraph"/>
        <w:numPr>
          <w:ilvl w:val="0"/>
          <w:numId w:val="74"/>
        </w:numPr>
        <w:spacing w:after="160" w:line="259" w:lineRule="auto"/>
        <w:rPr>
          <w:b/>
          <w:bCs/>
        </w:rPr>
      </w:pPr>
      <w:r w:rsidRPr="003E5CC1">
        <w:rPr>
          <w:b/>
          <w:bCs/>
        </w:rPr>
        <w:t>Identify existing customizations, applications, and workflows that may be impacted by the upgrade.</w:t>
      </w:r>
    </w:p>
    <w:p w14:paraId="0D21C0F2" w14:textId="77777777" w:rsidR="001F5C11" w:rsidRDefault="001F5C11" w:rsidP="001F5C11">
      <w:pPr>
        <w:pStyle w:val="Heading3"/>
      </w:pPr>
      <w:bookmarkStart w:id="102" w:name="_Toc160534576"/>
      <w:bookmarkStart w:id="103" w:name="_Toc160547101"/>
      <w:bookmarkStart w:id="104" w:name="_Toc31204682"/>
      <w:r>
        <w:t>Establish Project Team</w:t>
      </w:r>
      <w:bookmarkEnd w:id="102"/>
      <w:bookmarkEnd w:id="103"/>
    </w:p>
    <w:bookmarkEnd w:id="104"/>
    <w:p w14:paraId="62F3AB53" w14:textId="77777777" w:rsidR="001F5C11" w:rsidRDefault="001F5C11" w:rsidP="001F5C11">
      <w:pPr>
        <w:pStyle w:val="ListParagraph"/>
        <w:numPr>
          <w:ilvl w:val="0"/>
          <w:numId w:val="75"/>
        </w:numPr>
        <w:spacing w:after="160" w:line="259" w:lineRule="auto"/>
      </w:pPr>
      <w:r w:rsidRPr="00161510">
        <w:t>Identify key stakeholders from different departments, including GIS administrators, IT personnel, and representatives from relevant business units.</w:t>
      </w:r>
    </w:p>
    <w:p w14:paraId="39007DD2" w14:textId="77777777" w:rsidR="001F5C11" w:rsidRDefault="001F5C11" w:rsidP="001F5C11">
      <w:pPr>
        <w:pStyle w:val="ListParagraph"/>
        <w:numPr>
          <w:ilvl w:val="0"/>
          <w:numId w:val="75"/>
        </w:numPr>
        <w:spacing w:after="160" w:line="259" w:lineRule="auto"/>
      </w:pPr>
      <w:r w:rsidRPr="00161510">
        <w:t>Define roles and responsibilities within the project team to ensure clear accountability</w:t>
      </w:r>
      <w:r>
        <w:t xml:space="preserve">. </w:t>
      </w:r>
    </w:p>
    <w:p w14:paraId="62E7C5FE" w14:textId="77777777" w:rsidR="001F5C11" w:rsidRPr="00FD4A62" w:rsidRDefault="001F5C11" w:rsidP="001F5C11">
      <w:pPr>
        <w:pStyle w:val="Heading3"/>
      </w:pPr>
      <w:bookmarkStart w:id="105" w:name="_Toc160534577"/>
      <w:bookmarkStart w:id="106" w:name="_Toc160547102"/>
      <w:r>
        <w:t>Current State Assessment</w:t>
      </w:r>
      <w:bookmarkEnd w:id="105"/>
      <w:bookmarkEnd w:id="106"/>
    </w:p>
    <w:p w14:paraId="70A37FE8" w14:textId="77777777" w:rsidR="001F5C11" w:rsidRPr="00161510" w:rsidRDefault="001F5C11" w:rsidP="001F5C11">
      <w:pPr>
        <w:pStyle w:val="ListParagraph"/>
        <w:numPr>
          <w:ilvl w:val="0"/>
          <w:numId w:val="76"/>
        </w:numPr>
        <w:spacing w:after="160" w:line="259" w:lineRule="auto"/>
      </w:pPr>
      <w:r w:rsidRPr="00161510">
        <w:t>Conduct a detailed review of the existing ArcGIS Enterprise deployment, including:</w:t>
      </w:r>
    </w:p>
    <w:p w14:paraId="4B6ED0EE" w14:textId="77777777" w:rsidR="001F5C11" w:rsidRPr="00161510" w:rsidRDefault="001F5C11" w:rsidP="001F5C11">
      <w:pPr>
        <w:pStyle w:val="ListParagraph"/>
        <w:numPr>
          <w:ilvl w:val="0"/>
          <w:numId w:val="76"/>
        </w:numPr>
        <w:spacing w:after="160" w:line="259" w:lineRule="auto"/>
      </w:pPr>
      <w:r w:rsidRPr="00161510">
        <w:t>Version of ArcGIS Enterprise currently in use.</w:t>
      </w:r>
    </w:p>
    <w:p w14:paraId="755218CB" w14:textId="77777777" w:rsidR="001F5C11" w:rsidRPr="00161510" w:rsidRDefault="001F5C11" w:rsidP="001F5C11">
      <w:pPr>
        <w:pStyle w:val="ListParagraph"/>
        <w:numPr>
          <w:ilvl w:val="0"/>
          <w:numId w:val="76"/>
        </w:numPr>
        <w:spacing w:after="160" w:line="259" w:lineRule="auto"/>
      </w:pPr>
      <w:r w:rsidRPr="00161510">
        <w:t>Hardware specifications (servers, storage, etc.).</w:t>
      </w:r>
    </w:p>
    <w:p w14:paraId="698E17E2" w14:textId="77777777" w:rsidR="001F5C11" w:rsidRPr="00161510" w:rsidRDefault="001F5C11" w:rsidP="001F5C11">
      <w:pPr>
        <w:pStyle w:val="ListParagraph"/>
        <w:numPr>
          <w:ilvl w:val="0"/>
          <w:numId w:val="76"/>
        </w:numPr>
        <w:spacing w:after="160" w:line="259" w:lineRule="auto"/>
      </w:pPr>
      <w:r w:rsidRPr="00161510">
        <w:t>Software components (ArcGIS Server, Portal for ArcGIS, ArcGIS Data Store, etc.).</w:t>
      </w:r>
    </w:p>
    <w:p w14:paraId="0B3727ED" w14:textId="77777777" w:rsidR="001F5C11" w:rsidRPr="00161510" w:rsidRDefault="001F5C11" w:rsidP="001F5C11">
      <w:pPr>
        <w:pStyle w:val="ListParagraph"/>
        <w:numPr>
          <w:ilvl w:val="0"/>
          <w:numId w:val="76"/>
        </w:numPr>
        <w:spacing w:after="160" w:line="259" w:lineRule="auto"/>
      </w:pPr>
      <w:r w:rsidRPr="00161510">
        <w:t>Licensing details (versions, expiry dates, license levels).</w:t>
      </w:r>
    </w:p>
    <w:p w14:paraId="5E035503" w14:textId="77777777" w:rsidR="001F5C11" w:rsidRPr="00161510" w:rsidRDefault="001F5C11" w:rsidP="001F5C11">
      <w:pPr>
        <w:pStyle w:val="ListParagraph"/>
        <w:numPr>
          <w:ilvl w:val="0"/>
          <w:numId w:val="76"/>
        </w:numPr>
        <w:spacing w:after="160" w:line="259" w:lineRule="auto"/>
      </w:pPr>
      <w:r w:rsidRPr="00161510">
        <w:t>Identify any patches or updates that have been applied.</w:t>
      </w:r>
    </w:p>
    <w:p w14:paraId="40E12A7C" w14:textId="77777777" w:rsidR="001F5C11" w:rsidRDefault="001F5C11" w:rsidP="001F5C11">
      <w:pPr>
        <w:pStyle w:val="Heading3"/>
      </w:pPr>
      <w:bookmarkStart w:id="107" w:name="_Toc160534578"/>
      <w:bookmarkStart w:id="108" w:name="_Toc160547103"/>
      <w:r>
        <w:t>Stakeholder Interviews</w:t>
      </w:r>
      <w:bookmarkEnd w:id="107"/>
      <w:bookmarkEnd w:id="108"/>
    </w:p>
    <w:p w14:paraId="19279B16" w14:textId="77777777" w:rsidR="001F5C11" w:rsidRPr="00161510" w:rsidRDefault="001F5C11" w:rsidP="001F5C11">
      <w:pPr>
        <w:pStyle w:val="ListParagraph"/>
        <w:numPr>
          <w:ilvl w:val="0"/>
          <w:numId w:val="77"/>
        </w:numPr>
        <w:spacing w:after="160" w:line="259" w:lineRule="auto"/>
      </w:pPr>
      <w:r w:rsidRPr="00161510">
        <w:t>Schedule interviews with key stakeholders to gather insights into current pain points, challenges, and desired improvements.</w:t>
      </w:r>
    </w:p>
    <w:p w14:paraId="1F754BC6" w14:textId="77777777" w:rsidR="001F5C11" w:rsidRPr="00161510" w:rsidRDefault="001F5C11" w:rsidP="001F5C11">
      <w:pPr>
        <w:pStyle w:val="ListParagraph"/>
        <w:numPr>
          <w:ilvl w:val="0"/>
          <w:numId w:val="77"/>
        </w:numPr>
        <w:spacing w:after="160" w:line="259" w:lineRule="auto"/>
      </w:pPr>
      <w:r w:rsidRPr="00161510">
        <w:t>Document specific use cases, workflows, and business requirements related to GIS.</w:t>
      </w:r>
    </w:p>
    <w:p w14:paraId="71E8A7EB" w14:textId="77777777" w:rsidR="001F5C11" w:rsidRDefault="001F5C11" w:rsidP="001F5C11">
      <w:pPr>
        <w:pStyle w:val="Heading3"/>
      </w:pPr>
      <w:bookmarkStart w:id="109" w:name="_Toc160534579"/>
      <w:bookmarkStart w:id="110" w:name="_Toc160547104"/>
      <w:r>
        <w:t>Customization and Integration Analysis</w:t>
      </w:r>
      <w:bookmarkEnd w:id="109"/>
      <w:bookmarkEnd w:id="110"/>
    </w:p>
    <w:p w14:paraId="057EDD08" w14:textId="77777777" w:rsidR="001F5C11" w:rsidRPr="00161510" w:rsidRDefault="001F5C11" w:rsidP="001F5C11">
      <w:pPr>
        <w:pStyle w:val="ListParagraph"/>
        <w:numPr>
          <w:ilvl w:val="0"/>
          <w:numId w:val="78"/>
        </w:numPr>
        <w:spacing w:after="160" w:line="259" w:lineRule="auto"/>
      </w:pPr>
      <w:r w:rsidRPr="00161510">
        <w:t>Identify and document any customizations, scripts, or applications built on top of ArcGIS Enterprise.</w:t>
      </w:r>
    </w:p>
    <w:p w14:paraId="6EF23CB7" w14:textId="77777777" w:rsidR="001F5C11" w:rsidRDefault="001F5C11" w:rsidP="001F5C11">
      <w:pPr>
        <w:pStyle w:val="NormalWeb"/>
        <w:numPr>
          <w:ilvl w:val="0"/>
          <w:numId w:val="78"/>
        </w:numPr>
        <w:shd w:val="clear" w:color="auto" w:fill="FEFEFE"/>
        <w:spacing w:before="0" w:beforeAutospacing="0" w:after="411" w:afterAutospacing="0"/>
        <w:rPr>
          <w:rFonts w:eastAsia="Times New Roman"/>
        </w:rPr>
      </w:pPr>
      <w:r w:rsidRPr="00161510">
        <w:t>Assess third-party integrations and dependencies</w:t>
      </w:r>
      <w:r>
        <w:rPr>
          <w:rFonts w:eastAsia="Times New Roman"/>
        </w:rPr>
        <w:t>.</w:t>
      </w:r>
    </w:p>
    <w:p w14:paraId="5E103D40" w14:textId="77777777" w:rsidR="001F5C11" w:rsidRDefault="001F5C11" w:rsidP="001F5C11">
      <w:pPr>
        <w:pStyle w:val="Heading3"/>
      </w:pPr>
      <w:bookmarkStart w:id="111" w:name="_Toc160534580"/>
      <w:bookmarkStart w:id="112" w:name="_Toc160547105"/>
      <w:r>
        <w:lastRenderedPageBreak/>
        <w:t>Identify High-Impact Workflows</w:t>
      </w:r>
      <w:bookmarkEnd w:id="111"/>
      <w:bookmarkEnd w:id="112"/>
    </w:p>
    <w:p w14:paraId="300ABB5C" w14:textId="77777777" w:rsidR="001F5C11" w:rsidRPr="00161510" w:rsidRDefault="001F5C11" w:rsidP="001F5C11">
      <w:pPr>
        <w:pStyle w:val="ListParagraph"/>
        <w:numPr>
          <w:ilvl w:val="0"/>
          <w:numId w:val="79"/>
        </w:numPr>
        <w:spacing w:after="160" w:line="259" w:lineRule="auto"/>
      </w:pPr>
      <w:r w:rsidRPr="00161510">
        <w:t>Prioritize critical business workflows that heavily depend on ArcGIS Enterprise.</w:t>
      </w:r>
    </w:p>
    <w:p w14:paraId="26C27C9C" w14:textId="77777777" w:rsidR="001F5C11" w:rsidRDefault="001F5C11" w:rsidP="001F5C11">
      <w:pPr>
        <w:pStyle w:val="ListParagraph"/>
        <w:numPr>
          <w:ilvl w:val="0"/>
          <w:numId w:val="79"/>
        </w:numPr>
        <w:spacing w:after="160" w:line="259" w:lineRule="auto"/>
      </w:pPr>
      <w:r w:rsidRPr="00161510">
        <w:t>Determine how these workflows may be impacted by the upgrade.</w:t>
      </w:r>
    </w:p>
    <w:p w14:paraId="0E332B64" w14:textId="77777777" w:rsidR="001F5C11" w:rsidRDefault="001F5C11" w:rsidP="001F5C11">
      <w:pPr>
        <w:pStyle w:val="Heading3"/>
      </w:pPr>
      <w:bookmarkStart w:id="113" w:name="_Toc160534581"/>
      <w:bookmarkStart w:id="114" w:name="_Toc160547106"/>
      <w:r>
        <w:t>Risk Assessment</w:t>
      </w:r>
      <w:bookmarkEnd w:id="113"/>
      <w:bookmarkEnd w:id="114"/>
    </w:p>
    <w:p w14:paraId="5C145014" w14:textId="77777777" w:rsidR="001F5C11" w:rsidRPr="00161510" w:rsidRDefault="001F5C11" w:rsidP="001F5C11">
      <w:pPr>
        <w:pStyle w:val="ListParagraph"/>
        <w:numPr>
          <w:ilvl w:val="0"/>
          <w:numId w:val="80"/>
        </w:numPr>
        <w:spacing w:after="160" w:line="259" w:lineRule="auto"/>
      </w:pPr>
      <w:r w:rsidRPr="00161510">
        <w:t>Conduct a preliminary risk assessment to identify potential challenges and obstacles.</w:t>
      </w:r>
    </w:p>
    <w:p w14:paraId="1250E450" w14:textId="77777777" w:rsidR="001F5C11" w:rsidRPr="00161510" w:rsidRDefault="001F5C11" w:rsidP="001F5C11">
      <w:pPr>
        <w:pStyle w:val="ListParagraph"/>
        <w:numPr>
          <w:ilvl w:val="0"/>
          <w:numId w:val="80"/>
        </w:numPr>
        <w:spacing w:after="160" w:line="259" w:lineRule="auto"/>
      </w:pPr>
      <w:r w:rsidRPr="00161510">
        <w:t>Assess the impact of the upgrade on existing projects and ongoing initiatives.</w:t>
      </w:r>
    </w:p>
    <w:p w14:paraId="44538AC2" w14:textId="77777777" w:rsidR="001F5C11" w:rsidRDefault="001F5C11" w:rsidP="001F5C11">
      <w:pPr>
        <w:pStyle w:val="Heading3"/>
      </w:pPr>
      <w:bookmarkStart w:id="115" w:name="_Toc160534582"/>
      <w:bookmarkStart w:id="116" w:name="_Toc160547107"/>
      <w:r>
        <w:t>Documentation</w:t>
      </w:r>
      <w:bookmarkEnd w:id="115"/>
      <w:bookmarkEnd w:id="116"/>
    </w:p>
    <w:p w14:paraId="53FF0912" w14:textId="77777777" w:rsidR="001F5C11" w:rsidRDefault="001F5C11" w:rsidP="001F5C11">
      <w:pPr>
        <w:pStyle w:val="ListParagraph"/>
        <w:numPr>
          <w:ilvl w:val="0"/>
          <w:numId w:val="80"/>
        </w:numPr>
        <w:spacing w:after="160" w:line="259" w:lineRule="auto"/>
      </w:pPr>
      <w:r w:rsidRPr="00161510">
        <w:t>Review existing documentation related to ArcGIS Enterprise, including system architecture diagrams, deployment guides, and standard operating procedures.</w:t>
      </w:r>
    </w:p>
    <w:p w14:paraId="7A0BD426" w14:textId="77777777" w:rsidR="001F5C11" w:rsidRDefault="001F5C11" w:rsidP="001F5C11">
      <w:pPr>
        <w:pStyle w:val="Heading3"/>
      </w:pPr>
      <w:bookmarkStart w:id="117" w:name="_Toc160534583"/>
      <w:bookmarkStart w:id="118" w:name="_Toc160547108"/>
      <w:r>
        <w:t>Budget and Resource Planning</w:t>
      </w:r>
      <w:bookmarkEnd w:id="117"/>
      <w:bookmarkEnd w:id="118"/>
    </w:p>
    <w:p w14:paraId="32D6A320" w14:textId="77777777" w:rsidR="001F5C11" w:rsidRPr="00161510" w:rsidRDefault="001F5C11" w:rsidP="001F5C11">
      <w:pPr>
        <w:pStyle w:val="ListParagraph"/>
        <w:numPr>
          <w:ilvl w:val="0"/>
          <w:numId w:val="81"/>
        </w:numPr>
        <w:spacing w:after="160" w:line="259" w:lineRule="auto"/>
      </w:pPr>
      <w:r w:rsidRPr="00161510">
        <w:t>Estimate the budget and resources required for the upgrade project.</w:t>
      </w:r>
    </w:p>
    <w:p w14:paraId="6F3CDD10" w14:textId="77777777" w:rsidR="001F5C11" w:rsidRDefault="001F5C11" w:rsidP="001F5C11">
      <w:pPr>
        <w:pStyle w:val="ListParagraph"/>
        <w:numPr>
          <w:ilvl w:val="0"/>
          <w:numId w:val="81"/>
        </w:numPr>
        <w:spacing w:after="160" w:line="259" w:lineRule="auto"/>
      </w:pPr>
      <w:r w:rsidRPr="00161510">
        <w:t>Identify any potential procurement needs for hardware, software, or consulting services.</w:t>
      </w:r>
    </w:p>
    <w:p w14:paraId="0CF991DF" w14:textId="77777777" w:rsidR="001F5C11" w:rsidRDefault="001F5C11" w:rsidP="001F5C11">
      <w:pPr>
        <w:pStyle w:val="Heading3"/>
      </w:pPr>
      <w:bookmarkStart w:id="119" w:name="_Toc160534584"/>
      <w:bookmarkStart w:id="120" w:name="_Toc160547109"/>
      <w:r>
        <w:t>Preliminary Communication Plan</w:t>
      </w:r>
      <w:bookmarkEnd w:id="119"/>
      <w:bookmarkEnd w:id="120"/>
    </w:p>
    <w:p w14:paraId="5D5DD095" w14:textId="77777777" w:rsidR="001F5C11" w:rsidRPr="00161510" w:rsidRDefault="001F5C11" w:rsidP="001F5C11">
      <w:pPr>
        <w:pStyle w:val="ListParagraph"/>
        <w:numPr>
          <w:ilvl w:val="0"/>
          <w:numId w:val="82"/>
        </w:numPr>
        <w:spacing w:after="160" w:line="259" w:lineRule="auto"/>
      </w:pPr>
      <w:r w:rsidRPr="00161510">
        <w:t>Develop a high-level communication plan outlining how and when information about the upgrade will be shared with stakeholders.</w:t>
      </w:r>
    </w:p>
    <w:p w14:paraId="7317C349" w14:textId="77777777" w:rsidR="001F5C11" w:rsidRDefault="001F5C11" w:rsidP="001F5C11">
      <w:pPr>
        <w:pStyle w:val="ListParagraph"/>
        <w:numPr>
          <w:ilvl w:val="0"/>
          <w:numId w:val="82"/>
        </w:numPr>
        <w:spacing w:after="160" w:line="259" w:lineRule="auto"/>
      </w:pPr>
      <w:r w:rsidRPr="00161510">
        <w:t>Consider creating a project website or a central communication hub for updates.</w:t>
      </w:r>
    </w:p>
    <w:p w14:paraId="71ABBB95" w14:textId="77777777" w:rsidR="001F5C11" w:rsidRDefault="001F5C11" w:rsidP="001F5C11">
      <w:pPr>
        <w:pStyle w:val="Heading3"/>
      </w:pPr>
      <w:bookmarkStart w:id="121" w:name="_Toc160534585"/>
      <w:bookmarkStart w:id="122" w:name="_Toc160547110"/>
      <w:r>
        <w:t>Project Kickoff Meeting</w:t>
      </w:r>
      <w:bookmarkEnd w:id="121"/>
      <w:bookmarkEnd w:id="122"/>
    </w:p>
    <w:p w14:paraId="64482AE7" w14:textId="77777777" w:rsidR="001F5C11" w:rsidRPr="00161510" w:rsidRDefault="001F5C11" w:rsidP="001F5C11">
      <w:pPr>
        <w:pStyle w:val="ListParagraph"/>
        <w:numPr>
          <w:ilvl w:val="0"/>
          <w:numId w:val="83"/>
        </w:numPr>
        <w:spacing w:after="160" w:line="259" w:lineRule="auto"/>
      </w:pPr>
      <w:r w:rsidRPr="00161510">
        <w:t>Conduct a kickoff meeting to officially launch the upgrade project.</w:t>
      </w:r>
    </w:p>
    <w:p w14:paraId="3FA2CFC9" w14:textId="77777777" w:rsidR="001F5C11" w:rsidRPr="003E5CC1" w:rsidRDefault="001F5C11" w:rsidP="001F5C11">
      <w:pPr>
        <w:pStyle w:val="ListParagraph"/>
        <w:numPr>
          <w:ilvl w:val="0"/>
          <w:numId w:val="83"/>
        </w:numPr>
        <w:spacing w:after="160" w:line="259" w:lineRule="auto"/>
      </w:pPr>
      <w:r w:rsidRPr="00161510">
        <w:t>Present the findings of the preliminary assessment to the Geospatial Governance Board and gather their input.</w:t>
      </w:r>
    </w:p>
    <w:p w14:paraId="1E658041" w14:textId="640A3320" w:rsidR="00C56041" w:rsidRDefault="001F5C11" w:rsidP="001F5C11">
      <w:r w:rsidRPr="003E5CC1">
        <w:t>This comprehensive preliminary assessment will provide a solid foundation for the subsequent steps in the upgrade roadmap, ensuring that the upgrade plan is tailored to the specific needs and challenges of your organization. Regular communication and collaboration with stakeholders during this phase are key to success</w:t>
      </w:r>
      <w:r w:rsidR="00C56041" w:rsidRPr="00EE7E6D">
        <w:t>.</w:t>
      </w:r>
    </w:p>
    <w:p w14:paraId="51E3DF31" w14:textId="77777777" w:rsidR="001F5C11" w:rsidRDefault="001F5C11" w:rsidP="001F5C11">
      <w:pPr>
        <w:pStyle w:val="Heading1"/>
        <w:keepNext/>
        <w:pageBreakBefore/>
      </w:pPr>
      <w:bookmarkStart w:id="123" w:name="_Toc160534586"/>
      <w:bookmarkStart w:id="124" w:name="_Toc160547111"/>
      <w:bookmarkStart w:id="125" w:name="_Toc31204696"/>
      <w:bookmarkEnd w:id="101"/>
      <w:r>
        <w:lastRenderedPageBreak/>
        <w:t>System Requirements and Compatibility</w:t>
      </w:r>
      <w:bookmarkEnd w:id="123"/>
      <w:bookmarkEnd w:id="124"/>
    </w:p>
    <w:bookmarkEnd w:id="125"/>
    <w:p w14:paraId="7F0E2382" w14:textId="77777777" w:rsidR="001F5C11" w:rsidRDefault="001F5C11" w:rsidP="001F5C11">
      <w:r w:rsidRPr="001E3B7C">
        <w:t>Step 2, the System Requirements and Compatibility Check phase, involves reviewing and ensuring that the existing infrastructure is compatible with the new ArcGIS Enterprise 11.1 version. Here are more detailed steps for this phase</w:t>
      </w:r>
      <w:r>
        <w:t>:</w:t>
      </w:r>
    </w:p>
    <w:p w14:paraId="5C753EDE" w14:textId="77777777" w:rsidR="001F5C11" w:rsidRPr="003E5CC1" w:rsidRDefault="001F5C11" w:rsidP="001F5C11">
      <w:pPr>
        <w:pStyle w:val="ListParagraph"/>
        <w:numPr>
          <w:ilvl w:val="0"/>
          <w:numId w:val="84"/>
        </w:numPr>
        <w:spacing w:after="160" w:line="259" w:lineRule="auto"/>
        <w:rPr>
          <w:b/>
          <w:bCs/>
        </w:rPr>
      </w:pPr>
      <w:r w:rsidRPr="003E5CC1">
        <w:rPr>
          <w:b/>
          <w:bCs/>
        </w:rPr>
        <w:t>Review ArcGIS Enterprise 11.1 system requirements.</w:t>
      </w:r>
    </w:p>
    <w:p w14:paraId="18F9A23E" w14:textId="77777777" w:rsidR="001F5C11" w:rsidRPr="003E5CC1" w:rsidRDefault="001F5C11" w:rsidP="001F5C11">
      <w:pPr>
        <w:pStyle w:val="ListParagraph"/>
        <w:numPr>
          <w:ilvl w:val="0"/>
          <w:numId w:val="84"/>
        </w:numPr>
        <w:spacing w:after="160" w:line="259" w:lineRule="auto"/>
        <w:rPr>
          <w:b/>
          <w:bCs/>
        </w:rPr>
      </w:pPr>
      <w:r w:rsidRPr="003E5CC1">
        <w:rPr>
          <w:b/>
          <w:bCs/>
        </w:rPr>
        <w:t>Assess the compatibility of existing applications, databases, and third-party integrations.</w:t>
      </w:r>
    </w:p>
    <w:p w14:paraId="3BD1E4F6" w14:textId="77777777" w:rsidR="001F5C11" w:rsidRPr="001E3B7C" w:rsidRDefault="001F5C11" w:rsidP="001F5C11">
      <w:pPr>
        <w:pStyle w:val="ListParagraph"/>
        <w:numPr>
          <w:ilvl w:val="0"/>
          <w:numId w:val="84"/>
        </w:numPr>
        <w:spacing w:after="160" w:line="259" w:lineRule="auto"/>
        <w:rPr>
          <w:b/>
          <w:bCs/>
        </w:rPr>
      </w:pPr>
      <w:r w:rsidRPr="003E5CC1">
        <w:rPr>
          <w:b/>
          <w:bCs/>
        </w:rPr>
        <w:t>Identify and address any hardware or software upgrades needed for compatibility.</w:t>
      </w:r>
    </w:p>
    <w:p w14:paraId="7E49934C" w14:textId="77777777" w:rsidR="001F5C11" w:rsidRDefault="001F5C11" w:rsidP="001F5C11">
      <w:pPr>
        <w:pStyle w:val="Heading3"/>
      </w:pPr>
      <w:bookmarkStart w:id="126" w:name="_Toc160534587"/>
      <w:bookmarkStart w:id="127" w:name="_Toc160547112"/>
      <w:r>
        <w:t>Review ArcGIS Enterprise 11.x System Requirements</w:t>
      </w:r>
      <w:bookmarkEnd w:id="126"/>
      <w:bookmarkEnd w:id="127"/>
    </w:p>
    <w:p w14:paraId="67A4B3F5" w14:textId="77777777" w:rsidR="001F5C11" w:rsidRPr="00161510" w:rsidRDefault="001F5C11" w:rsidP="001F5C11">
      <w:pPr>
        <w:pStyle w:val="ListParagraph"/>
        <w:numPr>
          <w:ilvl w:val="0"/>
          <w:numId w:val="85"/>
        </w:numPr>
        <w:spacing w:after="160" w:line="259" w:lineRule="auto"/>
      </w:pPr>
      <w:r w:rsidRPr="00161510">
        <w:t>Access the official ArcGIS Enterprise documentation for version 11.1 and thoroughly review the system requirements.</w:t>
      </w:r>
    </w:p>
    <w:p w14:paraId="3498A6D4" w14:textId="77777777" w:rsidR="001F5C11" w:rsidRPr="00161510" w:rsidRDefault="001F5C11" w:rsidP="001F5C11">
      <w:pPr>
        <w:pStyle w:val="ListParagraph"/>
        <w:numPr>
          <w:ilvl w:val="0"/>
          <w:numId w:val="85"/>
        </w:numPr>
        <w:spacing w:after="160" w:line="259" w:lineRule="auto"/>
      </w:pPr>
      <w:r w:rsidRPr="00161510">
        <w:t>Identify changes in hardware, software, and operating system requirements compared to the current deployment.</w:t>
      </w:r>
    </w:p>
    <w:p w14:paraId="5F44F146" w14:textId="77777777" w:rsidR="001F5C11" w:rsidRDefault="001F5C11" w:rsidP="001F5C11">
      <w:pPr>
        <w:pStyle w:val="Heading3"/>
      </w:pPr>
      <w:bookmarkStart w:id="128" w:name="_Toc160534588"/>
      <w:bookmarkStart w:id="129" w:name="_Toc160547113"/>
      <w:r>
        <w:t>Hardware Compatibility Assessment</w:t>
      </w:r>
      <w:bookmarkEnd w:id="128"/>
      <w:bookmarkEnd w:id="129"/>
    </w:p>
    <w:p w14:paraId="72E8F799" w14:textId="77777777" w:rsidR="001F5C11" w:rsidRPr="00161510" w:rsidRDefault="001F5C11" w:rsidP="001F5C11">
      <w:pPr>
        <w:pStyle w:val="ListParagraph"/>
        <w:numPr>
          <w:ilvl w:val="0"/>
          <w:numId w:val="86"/>
        </w:numPr>
        <w:spacing w:after="160" w:line="259" w:lineRule="auto"/>
      </w:pPr>
      <w:r w:rsidRPr="00161510">
        <w:t>Evaluate the existing hardware infrastructure to determine if any upgrades are necessary.</w:t>
      </w:r>
    </w:p>
    <w:p w14:paraId="6E6F9B5F" w14:textId="77777777" w:rsidR="001F5C11" w:rsidRPr="00161510" w:rsidRDefault="001F5C11" w:rsidP="001F5C11">
      <w:pPr>
        <w:pStyle w:val="ListParagraph"/>
        <w:numPr>
          <w:ilvl w:val="0"/>
          <w:numId w:val="86"/>
        </w:numPr>
        <w:spacing w:after="160" w:line="259" w:lineRule="auto"/>
      </w:pPr>
      <w:r w:rsidRPr="00161510">
        <w:t>Ensure that servers, storage, and network components meet or exceed the requirements specified for ArcGIS Enterprise 11.1.</w:t>
      </w:r>
    </w:p>
    <w:p w14:paraId="4AA86FD7" w14:textId="77777777" w:rsidR="001F5C11" w:rsidRDefault="001F5C11" w:rsidP="001F5C11">
      <w:pPr>
        <w:pStyle w:val="Heading3"/>
      </w:pPr>
      <w:bookmarkStart w:id="130" w:name="_Toc160534589"/>
      <w:bookmarkStart w:id="131" w:name="_Toc160547114"/>
      <w:r>
        <w:t>Software Compatibility Check</w:t>
      </w:r>
      <w:bookmarkEnd w:id="130"/>
      <w:bookmarkEnd w:id="131"/>
    </w:p>
    <w:p w14:paraId="3AD76D56" w14:textId="77777777" w:rsidR="001F5C11" w:rsidRPr="00161510" w:rsidRDefault="001F5C11" w:rsidP="001F5C11">
      <w:pPr>
        <w:pStyle w:val="ListParagraph"/>
        <w:numPr>
          <w:ilvl w:val="0"/>
          <w:numId w:val="87"/>
        </w:numPr>
        <w:spacing w:after="160" w:line="259" w:lineRule="auto"/>
      </w:pPr>
      <w:r w:rsidRPr="00161510">
        <w:t>Verify the compatibility of the existing operating systems, web browsers, and database management systems with ArcGIS Enterprise 11.1.</w:t>
      </w:r>
    </w:p>
    <w:p w14:paraId="758A5B19" w14:textId="77777777" w:rsidR="001F5C11" w:rsidRDefault="001F5C11" w:rsidP="001F5C11">
      <w:pPr>
        <w:pStyle w:val="ListParagraph"/>
        <w:numPr>
          <w:ilvl w:val="0"/>
          <w:numId w:val="87"/>
        </w:numPr>
      </w:pPr>
      <w:r w:rsidRPr="00161510">
        <w:t>Identify any required software updates or patches for compatibility</w:t>
      </w:r>
      <w:r>
        <w:t xml:space="preserve">. </w:t>
      </w:r>
    </w:p>
    <w:p w14:paraId="57D5CCA3" w14:textId="77777777" w:rsidR="001F5C11" w:rsidRDefault="001F5C11" w:rsidP="001F5C11">
      <w:pPr>
        <w:pStyle w:val="Heading3"/>
      </w:pPr>
      <w:bookmarkStart w:id="132" w:name="_Toc160534590"/>
      <w:bookmarkStart w:id="133" w:name="_Toc160547115"/>
      <w:r>
        <w:t>Database Compatibility</w:t>
      </w:r>
      <w:bookmarkEnd w:id="132"/>
      <w:bookmarkEnd w:id="133"/>
    </w:p>
    <w:p w14:paraId="40185B1D" w14:textId="77777777" w:rsidR="001F5C11" w:rsidRPr="00161510" w:rsidRDefault="001F5C11" w:rsidP="001F5C11">
      <w:pPr>
        <w:pStyle w:val="ListParagraph"/>
        <w:numPr>
          <w:ilvl w:val="0"/>
          <w:numId w:val="88"/>
        </w:numPr>
        <w:spacing w:after="160" w:line="259" w:lineRule="auto"/>
      </w:pPr>
      <w:r w:rsidRPr="00161510">
        <w:t>Check the compatibility of the current database management system (e.g., PostgreSQL, SQL Server, Oracle) with ArcGIS Enterprise 11.1.</w:t>
      </w:r>
    </w:p>
    <w:p w14:paraId="016C2F78" w14:textId="77777777" w:rsidR="001F5C11" w:rsidRPr="00161510" w:rsidRDefault="001F5C11" w:rsidP="001F5C11">
      <w:pPr>
        <w:pStyle w:val="ListParagraph"/>
        <w:numPr>
          <w:ilvl w:val="0"/>
          <w:numId w:val="88"/>
        </w:numPr>
        <w:spacing w:after="160" w:line="259" w:lineRule="auto"/>
      </w:pPr>
      <w:r w:rsidRPr="00161510">
        <w:t>Plan for any necessary database upgrades or migrations.</w:t>
      </w:r>
    </w:p>
    <w:p w14:paraId="2E65D075" w14:textId="77777777" w:rsidR="001F5C11" w:rsidRDefault="001F5C11" w:rsidP="001F5C11">
      <w:pPr>
        <w:pStyle w:val="Heading3"/>
      </w:pPr>
      <w:bookmarkStart w:id="134" w:name="_Toc160534591"/>
      <w:bookmarkStart w:id="135" w:name="_Toc160547116"/>
      <w:r>
        <w:t>Review ArcGIS Client Compatibility</w:t>
      </w:r>
      <w:bookmarkEnd w:id="134"/>
      <w:bookmarkEnd w:id="135"/>
      <w:r>
        <w:t xml:space="preserve"> </w:t>
      </w:r>
    </w:p>
    <w:p w14:paraId="12FAE562" w14:textId="77777777" w:rsidR="001F5C11" w:rsidRPr="00161510" w:rsidRDefault="001F5C11" w:rsidP="001F5C11">
      <w:pPr>
        <w:pStyle w:val="ListParagraph"/>
        <w:numPr>
          <w:ilvl w:val="0"/>
          <w:numId w:val="89"/>
        </w:numPr>
        <w:spacing w:after="160" w:line="259" w:lineRule="auto"/>
      </w:pPr>
      <w:r w:rsidRPr="00161510">
        <w:t>Assess the compatibility of ArcGIS Desktop, ArcGIS Pro, and other client applications with the new version.</w:t>
      </w:r>
    </w:p>
    <w:p w14:paraId="3E3EAD84" w14:textId="77777777" w:rsidR="001F5C11" w:rsidRPr="007F7E1B" w:rsidRDefault="001F5C11" w:rsidP="001F5C11">
      <w:pPr>
        <w:pStyle w:val="ListParagraph"/>
        <w:numPr>
          <w:ilvl w:val="0"/>
          <w:numId w:val="89"/>
        </w:numPr>
      </w:pPr>
      <w:r w:rsidRPr="00161510">
        <w:t>Identify any necessary client-side updates or configurations</w:t>
      </w:r>
      <w:r>
        <w:t xml:space="preserve">. </w:t>
      </w:r>
    </w:p>
    <w:p w14:paraId="05937909" w14:textId="77777777" w:rsidR="001F5C11" w:rsidRDefault="001F5C11" w:rsidP="001F5C11">
      <w:pPr>
        <w:pStyle w:val="Heading3"/>
      </w:pPr>
      <w:bookmarkStart w:id="136" w:name="_Toc160534592"/>
      <w:bookmarkStart w:id="137" w:name="_Toc160547117"/>
      <w:r>
        <w:lastRenderedPageBreak/>
        <w:t>Third-Party Software and Integrations</w:t>
      </w:r>
      <w:bookmarkEnd w:id="136"/>
      <w:bookmarkEnd w:id="137"/>
    </w:p>
    <w:p w14:paraId="0597026C" w14:textId="77777777" w:rsidR="001F5C11" w:rsidRPr="00161510" w:rsidRDefault="001F5C11" w:rsidP="001F5C11">
      <w:pPr>
        <w:pStyle w:val="ListParagraph"/>
        <w:numPr>
          <w:ilvl w:val="0"/>
          <w:numId w:val="90"/>
        </w:numPr>
        <w:spacing w:after="160" w:line="259" w:lineRule="auto"/>
      </w:pPr>
      <w:r w:rsidRPr="00161510">
        <w:t>Evaluate the compatibility of third-party software applications and integrations with ArcGIS Enterprise 11.1.</w:t>
      </w:r>
    </w:p>
    <w:p w14:paraId="0D44ACE6" w14:textId="77777777" w:rsidR="001F5C11" w:rsidRDefault="001F5C11" w:rsidP="001F5C11">
      <w:pPr>
        <w:spacing w:after="0"/>
      </w:pPr>
      <w:r w:rsidRPr="00161510">
        <w:t>Communicate with vendors to ensure that any integrations or dependencies are supported</w:t>
      </w:r>
      <w:r>
        <w:t xml:space="preserve">. </w:t>
      </w:r>
    </w:p>
    <w:p w14:paraId="1EA9A7DB" w14:textId="77777777" w:rsidR="001F5C11" w:rsidRDefault="001F5C11" w:rsidP="001F5C11">
      <w:pPr>
        <w:pStyle w:val="Heading3"/>
      </w:pPr>
      <w:bookmarkStart w:id="138" w:name="_Toc160534593"/>
      <w:bookmarkStart w:id="139" w:name="_Toc160547118"/>
      <w:r>
        <w:t>Security and Authentication Review</w:t>
      </w:r>
      <w:bookmarkEnd w:id="138"/>
      <w:bookmarkEnd w:id="139"/>
    </w:p>
    <w:p w14:paraId="6D994E27" w14:textId="77777777" w:rsidR="001F5C11" w:rsidRPr="00161510" w:rsidRDefault="001F5C11" w:rsidP="001F5C11">
      <w:pPr>
        <w:pStyle w:val="ListParagraph"/>
        <w:numPr>
          <w:ilvl w:val="0"/>
          <w:numId w:val="90"/>
        </w:numPr>
        <w:spacing w:after="160" w:line="259" w:lineRule="auto"/>
      </w:pPr>
      <w:r w:rsidRPr="00161510">
        <w:t>Review the security enhancements and changes in authentication mechanisms introduced in ArcGIS Enterprise 11.1.</w:t>
      </w:r>
    </w:p>
    <w:p w14:paraId="2D5826F4" w14:textId="77777777" w:rsidR="001F5C11" w:rsidRDefault="001F5C11" w:rsidP="001F5C11">
      <w:pPr>
        <w:pStyle w:val="ListParagraph"/>
        <w:numPr>
          <w:ilvl w:val="0"/>
          <w:numId w:val="90"/>
        </w:numPr>
      </w:pPr>
      <w:r w:rsidRPr="00161510">
        <w:t>Ensure that existing security configurations align with best practices for the new version</w:t>
      </w:r>
      <w:r>
        <w:t xml:space="preserve">. </w:t>
      </w:r>
    </w:p>
    <w:p w14:paraId="29DB30FD" w14:textId="77777777" w:rsidR="001F5C11" w:rsidRDefault="001F5C11" w:rsidP="001F5C11">
      <w:pPr>
        <w:pStyle w:val="Heading3"/>
      </w:pPr>
      <w:bookmarkStart w:id="140" w:name="_Toc160534594"/>
      <w:bookmarkStart w:id="141" w:name="_Toc160547119"/>
      <w:r>
        <w:t>Licensing Assessment</w:t>
      </w:r>
      <w:bookmarkEnd w:id="140"/>
      <w:bookmarkEnd w:id="141"/>
    </w:p>
    <w:p w14:paraId="58F32549" w14:textId="77777777" w:rsidR="001F5C11" w:rsidRPr="00161510" w:rsidRDefault="001F5C11" w:rsidP="001F5C11">
      <w:pPr>
        <w:pStyle w:val="ListParagraph"/>
        <w:numPr>
          <w:ilvl w:val="0"/>
          <w:numId w:val="91"/>
        </w:numPr>
        <w:spacing w:after="160" w:line="259" w:lineRule="auto"/>
      </w:pPr>
      <w:r w:rsidRPr="00161510">
        <w:t>Review the licensing changes in ArcGIS Enterprise 11.1.</w:t>
      </w:r>
    </w:p>
    <w:p w14:paraId="02EA5763" w14:textId="77777777" w:rsidR="001F5C11" w:rsidRPr="00161510" w:rsidRDefault="001F5C11" w:rsidP="001F5C11">
      <w:pPr>
        <w:pStyle w:val="ListParagraph"/>
        <w:numPr>
          <w:ilvl w:val="0"/>
          <w:numId w:val="91"/>
        </w:numPr>
        <w:spacing w:after="160" w:line="259" w:lineRule="auto"/>
      </w:pPr>
      <w:r w:rsidRPr="00161510">
        <w:t>Verify the availability and validity of licenses for the new version.</w:t>
      </w:r>
    </w:p>
    <w:p w14:paraId="732719B9" w14:textId="77777777" w:rsidR="001F5C11" w:rsidRDefault="001F5C11" w:rsidP="001F5C11">
      <w:pPr>
        <w:pStyle w:val="ListParagraph"/>
        <w:numPr>
          <w:ilvl w:val="0"/>
          <w:numId w:val="91"/>
        </w:numPr>
      </w:pPr>
      <w:r w:rsidRPr="00161510">
        <w:t>Plan for license upgrades or renewals if necessary</w:t>
      </w:r>
      <w:r>
        <w:t xml:space="preserve">. </w:t>
      </w:r>
    </w:p>
    <w:p w14:paraId="3E12C738" w14:textId="77777777" w:rsidR="001F5C11" w:rsidRPr="00B349EB" w:rsidRDefault="001F5C11" w:rsidP="001F5C11">
      <w:pPr>
        <w:pStyle w:val="Heading3"/>
      </w:pPr>
      <w:bookmarkStart w:id="142" w:name="_Toc160534595"/>
      <w:bookmarkStart w:id="143" w:name="_Toc160547120"/>
      <w:r w:rsidRPr="00B349EB">
        <w:t>Develop a Compatibility Matrix</w:t>
      </w:r>
      <w:bookmarkEnd w:id="142"/>
      <w:bookmarkEnd w:id="143"/>
    </w:p>
    <w:p w14:paraId="7171873B" w14:textId="77777777" w:rsidR="001F5C11" w:rsidRDefault="001F5C11" w:rsidP="001F5C11">
      <w:pPr>
        <w:spacing w:after="0"/>
      </w:pPr>
      <w:r w:rsidRPr="00B349EB">
        <w:t xml:space="preserve">Create a comprehensive compatibility matrix that outlines the compatibility status of each component, including hardware, software, databases, clients, and integrations. </w:t>
      </w:r>
    </w:p>
    <w:p w14:paraId="2B5DE51C" w14:textId="77777777" w:rsidR="001F5C11" w:rsidRDefault="001F5C11" w:rsidP="001F5C11">
      <w:pPr>
        <w:spacing w:after="0"/>
      </w:pPr>
      <w:r>
        <w:t xml:space="preserve">See below for functionality matrix of similarities and contrast between both enterprises. </w:t>
      </w:r>
      <w:r>
        <w:rPr>
          <w:noProof/>
        </w:rPr>
        <w:drawing>
          <wp:inline distT="0" distB="0" distL="0" distR="0" wp14:anchorId="00981A41" wp14:editId="6633E52F">
            <wp:extent cx="5143500" cy="3302406"/>
            <wp:effectExtent l="0" t="0" r="0" b="0"/>
            <wp:docPr id="189988519"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8519" name="Picture 3" descr="Table&#10;&#10;Description automatically generated"/>
                    <pic:cNvPicPr>
                      <a:picLocks noChangeAspect="1" noChangeArrowheads="1"/>
                    </pic:cNvPicPr>
                  </pic:nvPicPr>
                  <pic:blipFill rotWithShape="1">
                    <a:blip r:embed="rId31">
                      <a:extLst>
                        <a:ext uri="{28A0092B-C50C-407E-A947-70E740481C1C}">
                          <a14:useLocalDpi xmlns:a14="http://schemas.microsoft.com/office/drawing/2010/main" val="0"/>
                        </a:ext>
                      </a:extLst>
                    </a:blip>
                    <a:srcRect b="50434"/>
                    <a:stretch/>
                  </pic:blipFill>
                  <pic:spPr bwMode="auto">
                    <a:xfrm>
                      <a:off x="0" y="0"/>
                      <a:ext cx="5156412" cy="3310696"/>
                    </a:xfrm>
                    <a:prstGeom prst="rect">
                      <a:avLst/>
                    </a:prstGeom>
                    <a:noFill/>
                    <a:ln>
                      <a:noFill/>
                    </a:ln>
                    <a:extLst>
                      <a:ext uri="{53640926-AAD7-44D8-BBD7-CCE9431645EC}">
                        <a14:shadowObscured xmlns:a14="http://schemas.microsoft.com/office/drawing/2010/main"/>
                      </a:ext>
                    </a:extLst>
                  </pic:spPr>
                </pic:pic>
              </a:graphicData>
            </a:graphic>
          </wp:inline>
        </w:drawing>
      </w:r>
    </w:p>
    <w:p w14:paraId="4C2B349E" w14:textId="77777777" w:rsidR="001F5C11" w:rsidRDefault="001F5C11" w:rsidP="001F5C11">
      <w:pPr>
        <w:spacing w:after="0"/>
      </w:pPr>
      <w:r>
        <w:rPr>
          <w:noProof/>
        </w:rPr>
        <w:lastRenderedPageBreak/>
        <w:drawing>
          <wp:inline distT="0" distB="0" distL="0" distR="0" wp14:anchorId="6FEC3768" wp14:editId="54167556">
            <wp:extent cx="5934075" cy="7686675"/>
            <wp:effectExtent l="0" t="0" r="9525" b="9525"/>
            <wp:docPr id="917395307"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5307" name="Picture 1" descr="Tabl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7686675"/>
                    </a:xfrm>
                    <a:prstGeom prst="rect">
                      <a:avLst/>
                    </a:prstGeom>
                    <a:noFill/>
                    <a:ln>
                      <a:noFill/>
                    </a:ln>
                  </pic:spPr>
                </pic:pic>
              </a:graphicData>
            </a:graphic>
          </wp:inline>
        </w:drawing>
      </w:r>
    </w:p>
    <w:p w14:paraId="308E7C3F" w14:textId="77777777" w:rsidR="001F5C11" w:rsidRDefault="001F5C11" w:rsidP="001F5C11">
      <w:pPr>
        <w:spacing w:after="0"/>
      </w:pPr>
      <w:r>
        <w:rPr>
          <w:noProof/>
        </w:rPr>
        <w:lastRenderedPageBreak/>
        <w:drawing>
          <wp:inline distT="0" distB="0" distL="0" distR="0" wp14:anchorId="7CA03516" wp14:editId="29218CD2">
            <wp:extent cx="5934075" cy="6238875"/>
            <wp:effectExtent l="0" t="0" r="9525" b="9525"/>
            <wp:docPr id="1241140184"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40184" name="Picture 2" descr="Table&#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b="18835"/>
                    <a:stretch/>
                  </pic:blipFill>
                  <pic:spPr bwMode="auto">
                    <a:xfrm>
                      <a:off x="0" y="0"/>
                      <a:ext cx="5934075" cy="6238875"/>
                    </a:xfrm>
                    <a:prstGeom prst="rect">
                      <a:avLst/>
                    </a:prstGeom>
                    <a:noFill/>
                    <a:ln>
                      <a:noFill/>
                    </a:ln>
                    <a:extLst>
                      <a:ext uri="{53640926-AAD7-44D8-BBD7-CCE9431645EC}">
                        <a14:shadowObscured xmlns:a14="http://schemas.microsoft.com/office/drawing/2010/main"/>
                      </a:ext>
                    </a:extLst>
                  </pic:spPr>
                </pic:pic>
              </a:graphicData>
            </a:graphic>
          </wp:inline>
        </w:drawing>
      </w:r>
    </w:p>
    <w:p w14:paraId="65415779" w14:textId="77777777" w:rsidR="001F5C11" w:rsidRDefault="001F5C11" w:rsidP="001F5C11">
      <w:pPr>
        <w:spacing w:after="0"/>
      </w:pPr>
      <w:r>
        <w:rPr>
          <w:noProof/>
        </w:rPr>
        <w:lastRenderedPageBreak/>
        <w:drawing>
          <wp:inline distT="0" distB="0" distL="0" distR="0" wp14:anchorId="072429A3" wp14:editId="115E016C">
            <wp:extent cx="5934075" cy="7686675"/>
            <wp:effectExtent l="0" t="0" r="9525" b="9525"/>
            <wp:docPr id="821555321"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55321" name="Picture 4" descr="Tabl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7686675"/>
                    </a:xfrm>
                    <a:prstGeom prst="rect">
                      <a:avLst/>
                    </a:prstGeom>
                    <a:noFill/>
                    <a:ln>
                      <a:noFill/>
                    </a:ln>
                  </pic:spPr>
                </pic:pic>
              </a:graphicData>
            </a:graphic>
          </wp:inline>
        </w:drawing>
      </w:r>
    </w:p>
    <w:p w14:paraId="16C5ADF4" w14:textId="77777777" w:rsidR="001F5C11" w:rsidRDefault="001F5C11" w:rsidP="001F5C11">
      <w:pPr>
        <w:spacing w:after="0"/>
      </w:pPr>
      <w:r>
        <w:rPr>
          <w:noProof/>
        </w:rPr>
        <w:lastRenderedPageBreak/>
        <w:drawing>
          <wp:inline distT="0" distB="0" distL="0" distR="0" wp14:anchorId="5E695058" wp14:editId="093C1E15">
            <wp:extent cx="5934075" cy="7686675"/>
            <wp:effectExtent l="0" t="0" r="9525" b="9525"/>
            <wp:docPr id="981052652"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2652" name="Picture 5" descr="Table&#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7686675"/>
                    </a:xfrm>
                    <a:prstGeom prst="rect">
                      <a:avLst/>
                    </a:prstGeom>
                    <a:noFill/>
                    <a:ln>
                      <a:noFill/>
                    </a:ln>
                  </pic:spPr>
                </pic:pic>
              </a:graphicData>
            </a:graphic>
          </wp:inline>
        </w:drawing>
      </w:r>
    </w:p>
    <w:p w14:paraId="38AF19D2" w14:textId="77777777" w:rsidR="001F5C11" w:rsidRDefault="001F5C11" w:rsidP="001F5C11">
      <w:pPr>
        <w:pStyle w:val="Heading3"/>
      </w:pPr>
      <w:bookmarkStart w:id="144" w:name="_Toc160534596"/>
      <w:bookmarkStart w:id="145" w:name="_Toc160547121"/>
      <w:r>
        <w:lastRenderedPageBreak/>
        <w:t>Mitigation Strategies</w:t>
      </w:r>
      <w:bookmarkEnd w:id="144"/>
      <w:bookmarkEnd w:id="145"/>
    </w:p>
    <w:p w14:paraId="307E5F43" w14:textId="77777777" w:rsidR="001F5C11" w:rsidRPr="00161510" w:rsidRDefault="001F5C11" w:rsidP="001F5C11">
      <w:pPr>
        <w:pStyle w:val="ListParagraph"/>
        <w:numPr>
          <w:ilvl w:val="0"/>
          <w:numId w:val="92"/>
        </w:numPr>
        <w:spacing w:after="160" w:line="259" w:lineRule="auto"/>
      </w:pPr>
      <w:r w:rsidRPr="00161510">
        <w:t>Identify potential compatibility issues and develop mitigation strategies.</w:t>
      </w:r>
    </w:p>
    <w:p w14:paraId="7B195C3C" w14:textId="77777777" w:rsidR="001F5C11" w:rsidRDefault="001F5C11" w:rsidP="001F5C11">
      <w:pPr>
        <w:pStyle w:val="ListParagraph"/>
        <w:numPr>
          <w:ilvl w:val="0"/>
          <w:numId w:val="92"/>
        </w:numPr>
        <w:spacing w:after="160" w:line="259" w:lineRule="auto"/>
      </w:pPr>
      <w:r w:rsidRPr="00161510">
        <w:t>Plan for contingency measures in case any issues arise during the upgrade process.</w:t>
      </w:r>
    </w:p>
    <w:p w14:paraId="16F47444" w14:textId="77777777" w:rsidR="001F5C11" w:rsidRDefault="001F5C11" w:rsidP="001F5C11">
      <w:pPr>
        <w:pStyle w:val="Heading3"/>
      </w:pPr>
      <w:bookmarkStart w:id="146" w:name="_Toc160534597"/>
      <w:bookmarkStart w:id="147" w:name="_Toc160547122"/>
      <w:r>
        <w:t>Communication of Compatibility Findings</w:t>
      </w:r>
      <w:bookmarkEnd w:id="146"/>
      <w:bookmarkEnd w:id="147"/>
    </w:p>
    <w:p w14:paraId="3B1D21F4" w14:textId="77777777" w:rsidR="001F5C11" w:rsidRPr="00161510" w:rsidRDefault="001F5C11" w:rsidP="001F5C11">
      <w:pPr>
        <w:pStyle w:val="ListParagraph"/>
        <w:numPr>
          <w:ilvl w:val="0"/>
          <w:numId w:val="93"/>
        </w:numPr>
        <w:spacing w:after="160" w:line="259" w:lineRule="auto"/>
      </w:pPr>
      <w:r w:rsidRPr="00161510">
        <w:t>Communicate the compatibility findings to the Geospatial Governance Board and key stakeholders.</w:t>
      </w:r>
    </w:p>
    <w:p w14:paraId="67AC71E5" w14:textId="77777777" w:rsidR="001F5C11" w:rsidRDefault="001F5C11" w:rsidP="001F5C11">
      <w:pPr>
        <w:pStyle w:val="ListParagraph"/>
        <w:numPr>
          <w:ilvl w:val="0"/>
          <w:numId w:val="92"/>
        </w:numPr>
        <w:spacing w:after="160" w:line="259" w:lineRule="auto"/>
      </w:pPr>
      <w:r w:rsidRPr="00161510">
        <w:t>Share the compatibility matrix and outline any actions that need to be taken to ensure a smooth upgrade.</w:t>
      </w:r>
    </w:p>
    <w:p w14:paraId="1C6810FD" w14:textId="6D885E80" w:rsidR="00290C92" w:rsidRPr="00290C92" w:rsidRDefault="001F5C11" w:rsidP="001F5C11">
      <w:r w:rsidRPr="00161510">
        <w:t>This phase is critical for ensuring that the organization's infrastructure is ready for the ArcGIS Enterprise 11.1 upgrade. Addressing compatibility issues proactively will minimize the risk of disruptions during the actual upgrade process. Regular updates and collaboration with stakeholders will be essential during this phase as well</w:t>
      </w:r>
      <w:r>
        <w:t>.</w:t>
      </w:r>
    </w:p>
    <w:p w14:paraId="2F6F636F" w14:textId="77777777" w:rsidR="00290C92" w:rsidRDefault="00290C92" w:rsidP="00290C92">
      <w:pPr>
        <w:spacing w:after="0"/>
      </w:pPr>
    </w:p>
    <w:p w14:paraId="52E8A441" w14:textId="57A5F980" w:rsidR="00D15AE1" w:rsidRPr="00C52F2A" w:rsidRDefault="00D15AE1" w:rsidP="00C43531">
      <w:pPr>
        <w:pStyle w:val="BulletLast"/>
        <w:numPr>
          <w:ilvl w:val="0"/>
          <w:numId w:val="0"/>
        </w:numPr>
      </w:pPr>
    </w:p>
    <w:p w14:paraId="53B459B4" w14:textId="77777777" w:rsidR="00466B64" w:rsidRDefault="00466B64">
      <w:pPr>
        <w:spacing w:before="0" w:after="0"/>
        <w:rPr>
          <w:b/>
          <w:bCs/>
          <w:caps/>
          <w:sz w:val="32"/>
          <w:szCs w:val="32"/>
        </w:rPr>
      </w:pPr>
      <w:bookmarkStart w:id="148" w:name="_Federation_of_ArcGIS"/>
      <w:bookmarkStart w:id="149" w:name="_Toc31204699"/>
      <w:bookmarkEnd w:id="148"/>
      <w:r>
        <w:br w:type="page"/>
      </w:r>
    </w:p>
    <w:p w14:paraId="66885D16" w14:textId="77777777" w:rsidR="001F5C11" w:rsidRDefault="001F5C11" w:rsidP="001F5C11">
      <w:pPr>
        <w:pStyle w:val="Heading1"/>
      </w:pPr>
      <w:bookmarkStart w:id="150" w:name="_Toc160534598"/>
      <w:bookmarkStart w:id="151" w:name="_Toc160547123"/>
      <w:bookmarkEnd w:id="149"/>
      <w:r>
        <w:lastRenderedPageBreak/>
        <w:t>Data and Database Backup</w:t>
      </w:r>
      <w:bookmarkEnd w:id="150"/>
      <w:bookmarkEnd w:id="151"/>
    </w:p>
    <w:p w14:paraId="04979D8C" w14:textId="77777777" w:rsidR="001F5C11" w:rsidRDefault="001F5C11" w:rsidP="001F5C11">
      <w:bookmarkStart w:id="152" w:name="_Toc31204702"/>
      <w:r w:rsidRPr="009D7784">
        <w:t>Step 3, the Data and Database Backup phase, involves implementing a robust backup strategy to ensure the safety and integrity of GIS data during the ArcGIS Enterprise 11.1 upgrade. Here are more detailed steps for this phase:</w:t>
      </w:r>
    </w:p>
    <w:p w14:paraId="4783A7E6" w14:textId="77777777" w:rsidR="001F5C11" w:rsidRPr="00CF25F1" w:rsidRDefault="001F5C11" w:rsidP="001F5C11">
      <w:pPr>
        <w:pStyle w:val="ListParagraph"/>
        <w:numPr>
          <w:ilvl w:val="0"/>
          <w:numId w:val="92"/>
        </w:numPr>
        <w:spacing w:after="160" w:line="259" w:lineRule="auto"/>
        <w:rPr>
          <w:b/>
          <w:bCs/>
        </w:rPr>
      </w:pPr>
      <w:r w:rsidRPr="00CF25F1">
        <w:rPr>
          <w:b/>
          <w:bCs/>
        </w:rPr>
        <w:t>Implement a comprehensive backup strategy for GIS data and databases.</w:t>
      </w:r>
    </w:p>
    <w:p w14:paraId="20CD0A8F" w14:textId="77777777" w:rsidR="001F5C11" w:rsidRPr="009D7784" w:rsidRDefault="001F5C11" w:rsidP="001F5C11">
      <w:pPr>
        <w:pStyle w:val="ListParagraph"/>
        <w:numPr>
          <w:ilvl w:val="0"/>
          <w:numId w:val="92"/>
        </w:numPr>
        <w:rPr>
          <w:b/>
          <w:bCs/>
        </w:rPr>
      </w:pPr>
      <w:r w:rsidRPr="009D7784">
        <w:rPr>
          <w:b/>
          <w:bCs/>
        </w:rPr>
        <w:t>Test the backup and restoration process to ensure data integrity.</w:t>
      </w:r>
    </w:p>
    <w:p w14:paraId="751AC7EB" w14:textId="77777777" w:rsidR="001F5C11" w:rsidRDefault="001F5C11" w:rsidP="001F5C11">
      <w:pPr>
        <w:pStyle w:val="Heading3"/>
      </w:pPr>
      <w:bookmarkStart w:id="153" w:name="_Toc160534599"/>
      <w:bookmarkStart w:id="154" w:name="_Toc160547124"/>
      <w:r>
        <w:t>Data Inventory</w:t>
      </w:r>
      <w:bookmarkEnd w:id="153"/>
      <w:bookmarkEnd w:id="154"/>
    </w:p>
    <w:p w14:paraId="1F747683" w14:textId="77777777" w:rsidR="001F5C11" w:rsidRPr="0040746E" w:rsidRDefault="001F5C11" w:rsidP="001F5C11">
      <w:pPr>
        <w:pStyle w:val="ListParagraph"/>
        <w:numPr>
          <w:ilvl w:val="0"/>
          <w:numId w:val="94"/>
        </w:numPr>
        <w:spacing w:after="160" w:line="259" w:lineRule="auto"/>
      </w:pPr>
      <w:r w:rsidRPr="0040746E">
        <w:t>Create an inventory of all GIS data, including feature datasets, tables, and associated files.</w:t>
      </w:r>
    </w:p>
    <w:p w14:paraId="51F3480B" w14:textId="77777777" w:rsidR="001F5C11" w:rsidRDefault="001F5C11" w:rsidP="001F5C11">
      <w:pPr>
        <w:pStyle w:val="ListParagraph"/>
        <w:numPr>
          <w:ilvl w:val="0"/>
          <w:numId w:val="92"/>
        </w:numPr>
        <w:spacing w:after="160" w:line="259" w:lineRule="auto"/>
      </w:pPr>
      <w:r w:rsidRPr="0040746E">
        <w:t>Identify critical datasets and prioritize them based on business importance</w:t>
      </w:r>
      <w:r>
        <w:t>.</w:t>
      </w:r>
    </w:p>
    <w:p w14:paraId="7D1FC0A2" w14:textId="77777777" w:rsidR="001F5C11" w:rsidRDefault="001F5C11" w:rsidP="001F5C11">
      <w:pPr>
        <w:pStyle w:val="Heading3"/>
      </w:pPr>
      <w:bookmarkStart w:id="155" w:name="_Toc160534600"/>
      <w:bookmarkStart w:id="156" w:name="_Toc160547125"/>
      <w:r>
        <w:t>Determine Backup Frequency</w:t>
      </w:r>
      <w:bookmarkEnd w:id="155"/>
      <w:bookmarkEnd w:id="156"/>
    </w:p>
    <w:p w14:paraId="462E039B" w14:textId="77777777" w:rsidR="001F5C11" w:rsidRPr="0040746E" w:rsidRDefault="001F5C11" w:rsidP="001F5C11">
      <w:pPr>
        <w:pStyle w:val="ListParagraph"/>
        <w:numPr>
          <w:ilvl w:val="0"/>
          <w:numId w:val="95"/>
        </w:numPr>
        <w:spacing w:after="160" w:line="259" w:lineRule="auto"/>
      </w:pPr>
      <w:r w:rsidRPr="0040746E">
        <w:t>Define the frequency of data backups based on the organization's data update frequency and criticality.</w:t>
      </w:r>
    </w:p>
    <w:p w14:paraId="6E4D3BC7" w14:textId="77777777" w:rsidR="001F5C11" w:rsidRDefault="001F5C11" w:rsidP="001F5C11">
      <w:pPr>
        <w:pStyle w:val="ListParagraph"/>
        <w:numPr>
          <w:ilvl w:val="0"/>
          <w:numId w:val="92"/>
        </w:numPr>
        <w:spacing w:after="160" w:line="259" w:lineRule="auto"/>
      </w:pPr>
      <w:r w:rsidRPr="0040746E">
        <w:t>Consider daily or incremental backups leading up to the upgrade</w:t>
      </w:r>
      <w:r>
        <w:t>.</w:t>
      </w:r>
    </w:p>
    <w:p w14:paraId="23FB45C5" w14:textId="77777777" w:rsidR="001F5C11" w:rsidRDefault="001F5C11" w:rsidP="001F5C11">
      <w:pPr>
        <w:pStyle w:val="Heading3"/>
      </w:pPr>
      <w:bookmarkStart w:id="157" w:name="_Toc160534601"/>
      <w:bookmarkStart w:id="158" w:name="_Toc160547126"/>
      <w:r>
        <w:t>Select Backup Methodology</w:t>
      </w:r>
      <w:bookmarkEnd w:id="157"/>
      <w:bookmarkEnd w:id="158"/>
    </w:p>
    <w:p w14:paraId="79B04F6F" w14:textId="77777777" w:rsidR="001F5C11" w:rsidRPr="0040746E" w:rsidRDefault="001F5C11" w:rsidP="001F5C11">
      <w:pPr>
        <w:pStyle w:val="ListParagraph"/>
        <w:numPr>
          <w:ilvl w:val="0"/>
          <w:numId w:val="96"/>
        </w:numPr>
        <w:spacing w:after="160" w:line="259" w:lineRule="auto"/>
      </w:pPr>
      <w:r w:rsidRPr="0040746E">
        <w:t>Choose an appropriate backup methodology, considering options such as full backups, incremental backups, or snapshot-based backups.</w:t>
      </w:r>
    </w:p>
    <w:p w14:paraId="7BE4505A" w14:textId="77777777" w:rsidR="001F5C11" w:rsidRDefault="001F5C11" w:rsidP="001F5C11">
      <w:pPr>
        <w:pStyle w:val="ListParagraph"/>
        <w:numPr>
          <w:ilvl w:val="0"/>
          <w:numId w:val="96"/>
        </w:numPr>
        <w:spacing w:after="160" w:line="259" w:lineRule="auto"/>
      </w:pPr>
      <w:r w:rsidRPr="0040746E">
        <w:t>Ensure that the selected methodology aligns with data recovery objectives.</w:t>
      </w:r>
    </w:p>
    <w:p w14:paraId="00EB96CB" w14:textId="77777777" w:rsidR="001F5C11" w:rsidRDefault="001F5C11" w:rsidP="001F5C11">
      <w:pPr>
        <w:pStyle w:val="Heading3"/>
      </w:pPr>
      <w:bookmarkStart w:id="159" w:name="_Toc160534602"/>
      <w:bookmarkStart w:id="160" w:name="_Toc160547127"/>
      <w:r>
        <w:t>Backup Testing</w:t>
      </w:r>
      <w:bookmarkEnd w:id="159"/>
      <w:bookmarkEnd w:id="160"/>
    </w:p>
    <w:p w14:paraId="6904943A" w14:textId="77777777" w:rsidR="001F5C11" w:rsidRPr="0040746E" w:rsidRDefault="001F5C11" w:rsidP="001F5C11">
      <w:pPr>
        <w:pStyle w:val="ListParagraph"/>
        <w:numPr>
          <w:ilvl w:val="0"/>
          <w:numId w:val="97"/>
        </w:numPr>
        <w:spacing w:after="160" w:line="259" w:lineRule="auto"/>
      </w:pPr>
      <w:r w:rsidRPr="0040746E">
        <w:t>Perform test backups to validate the backup process and ensure that data can be successfully restored.</w:t>
      </w:r>
    </w:p>
    <w:p w14:paraId="6FB774E6" w14:textId="77777777" w:rsidR="001F5C11" w:rsidRPr="0040746E" w:rsidRDefault="001F5C11" w:rsidP="001F5C11">
      <w:pPr>
        <w:pStyle w:val="ListParagraph"/>
        <w:numPr>
          <w:ilvl w:val="0"/>
          <w:numId w:val="97"/>
        </w:numPr>
        <w:spacing w:after="160" w:line="259" w:lineRule="auto"/>
      </w:pPr>
      <w:r w:rsidRPr="0040746E">
        <w:t>Document the steps involved in data restoration.</w:t>
      </w:r>
    </w:p>
    <w:p w14:paraId="6C0C7C36" w14:textId="77777777" w:rsidR="001F5C11" w:rsidRDefault="001F5C11" w:rsidP="001F5C11">
      <w:pPr>
        <w:pStyle w:val="Heading3"/>
      </w:pPr>
      <w:bookmarkStart w:id="161" w:name="_Toc160534603"/>
      <w:bookmarkStart w:id="162" w:name="_Toc160547128"/>
      <w:r>
        <w:t>Database Backup</w:t>
      </w:r>
      <w:bookmarkEnd w:id="161"/>
      <w:bookmarkEnd w:id="162"/>
    </w:p>
    <w:p w14:paraId="360609BF" w14:textId="77777777" w:rsidR="001F5C11" w:rsidRPr="0040746E" w:rsidRDefault="001F5C11" w:rsidP="001F5C11">
      <w:pPr>
        <w:pStyle w:val="ListParagraph"/>
        <w:numPr>
          <w:ilvl w:val="0"/>
          <w:numId w:val="98"/>
        </w:numPr>
        <w:spacing w:after="160" w:line="259" w:lineRule="auto"/>
      </w:pPr>
      <w:r w:rsidRPr="0040746E">
        <w:t>Back up the ArcGIS Enterprise geodatabases and associated databases.</w:t>
      </w:r>
    </w:p>
    <w:p w14:paraId="20B0AE0B" w14:textId="77777777" w:rsidR="001F5C11" w:rsidRPr="0040746E" w:rsidRDefault="001F5C11" w:rsidP="001F5C11">
      <w:pPr>
        <w:pStyle w:val="ListParagraph"/>
        <w:numPr>
          <w:ilvl w:val="0"/>
          <w:numId w:val="98"/>
        </w:numPr>
        <w:spacing w:after="160" w:line="259" w:lineRule="auto"/>
      </w:pPr>
      <w:r w:rsidRPr="0040746E">
        <w:t>Include metadata databases, configuration databases, and any other databases used by ArcGIS Enterprise components.</w:t>
      </w:r>
    </w:p>
    <w:p w14:paraId="3511A4AD" w14:textId="77777777" w:rsidR="001F5C11" w:rsidRDefault="001F5C11" w:rsidP="001F5C11">
      <w:pPr>
        <w:pStyle w:val="Heading3"/>
      </w:pPr>
      <w:bookmarkStart w:id="163" w:name="_Toc160534604"/>
      <w:bookmarkStart w:id="164" w:name="_Toc160547129"/>
      <w:r>
        <w:t>Archive Configuration Files</w:t>
      </w:r>
      <w:bookmarkEnd w:id="163"/>
      <w:bookmarkEnd w:id="164"/>
    </w:p>
    <w:p w14:paraId="00E76209" w14:textId="77777777" w:rsidR="001F5C11" w:rsidRPr="0040746E" w:rsidRDefault="001F5C11" w:rsidP="001F5C11">
      <w:pPr>
        <w:pStyle w:val="ListParagraph"/>
        <w:numPr>
          <w:ilvl w:val="0"/>
          <w:numId w:val="99"/>
        </w:numPr>
        <w:spacing w:after="160" w:line="259" w:lineRule="auto"/>
      </w:pPr>
      <w:r w:rsidRPr="0040746E">
        <w:t>Archive configuration files related to ArcGIS Enterprise, including server configurations, portal configurations, and any custom settings.</w:t>
      </w:r>
    </w:p>
    <w:p w14:paraId="47A896EF" w14:textId="77777777" w:rsidR="001F5C11" w:rsidRPr="0040746E" w:rsidRDefault="001F5C11" w:rsidP="001F5C11">
      <w:pPr>
        <w:pStyle w:val="ListParagraph"/>
        <w:numPr>
          <w:ilvl w:val="0"/>
          <w:numId w:val="99"/>
        </w:numPr>
        <w:spacing w:after="160" w:line="259" w:lineRule="auto"/>
      </w:pPr>
      <w:r w:rsidRPr="0040746E">
        <w:lastRenderedPageBreak/>
        <w:t>Document the location of these configuration files for reference during the upgrade.</w:t>
      </w:r>
    </w:p>
    <w:p w14:paraId="29B33A59" w14:textId="77777777" w:rsidR="001F5C11" w:rsidRDefault="001F5C11" w:rsidP="001F5C11">
      <w:pPr>
        <w:pStyle w:val="Heading3"/>
      </w:pPr>
      <w:bookmarkStart w:id="165" w:name="_Toc160534605"/>
      <w:bookmarkStart w:id="166" w:name="_Toc160547130"/>
      <w:r>
        <w:t>Offsite Storage Consideration</w:t>
      </w:r>
      <w:bookmarkEnd w:id="165"/>
      <w:bookmarkEnd w:id="166"/>
    </w:p>
    <w:p w14:paraId="5BD2405F" w14:textId="77777777" w:rsidR="001F5C11" w:rsidRPr="0040746E" w:rsidRDefault="001F5C11" w:rsidP="001F5C11">
      <w:pPr>
        <w:pStyle w:val="ListParagraph"/>
        <w:numPr>
          <w:ilvl w:val="0"/>
          <w:numId w:val="100"/>
        </w:numPr>
        <w:spacing w:after="160" w:line="259" w:lineRule="auto"/>
      </w:pPr>
      <w:r w:rsidRPr="0040746E">
        <w:t>If feasible, consider storing backups in an offsite location to mitigate risks associated with on-site disasters.</w:t>
      </w:r>
    </w:p>
    <w:p w14:paraId="2BFC66C3" w14:textId="77777777" w:rsidR="001F5C11" w:rsidRDefault="001F5C11" w:rsidP="001F5C11">
      <w:pPr>
        <w:pStyle w:val="ListParagraph"/>
        <w:numPr>
          <w:ilvl w:val="0"/>
          <w:numId w:val="100"/>
        </w:numPr>
        <w:spacing w:after="160" w:line="259" w:lineRule="auto"/>
      </w:pPr>
      <w:r w:rsidRPr="0040746E">
        <w:t>Ensure that offsite storage complies with organizational policies and data security requirements.</w:t>
      </w:r>
    </w:p>
    <w:p w14:paraId="0CFF100C" w14:textId="77777777" w:rsidR="001F5C11" w:rsidRDefault="001F5C11" w:rsidP="001F5C11">
      <w:pPr>
        <w:pStyle w:val="Heading3"/>
      </w:pPr>
      <w:bookmarkStart w:id="167" w:name="_Toc160534606"/>
      <w:bookmarkStart w:id="168" w:name="_Toc160547131"/>
      <w:r>
        <w:t>Coordinate with Database Administrators</w:t>
      </w:r>
      <w:bookmarkEnd w:id="167"/>
      <w:bookmarkEnd w:id="168"/>
    </w:p>
    <w:p w14:paraId="30176198" w14:textId="77777777" w:rsidR="001F5C11" w:rsidRPr="0040746E" w:rsidRDefault="001F5C11" w:rsidP="001F5C11">
      <w:pPr>
        <w:pStyle w:val="ListParagraph"/>
        <w:numPr>
          <w:ilvl w:val="0"/>
          <w:numId w:val="101"/>
        </w:numPr>
        <w:spacing w:after="160" w:line="259" w:lineRule="auto"/>
      </w:pPr>
      <w:r w:rsidRPr="0040746E">
        <w:t>Collaborate with database administrators to coordinate the backup process, ensuring that database-specific considerations are addressed.</w:t>
      </w:r>
    </w:p>
    <w:p w14:paraId="0C07D7C4" w14:textId="77777777" w:rsidR="001F5C11" w:rsidRDefault="001F5C11" w:rsidP="001F5C11">
      <w:pPr>
        <w:pStyle w:val="ListParagraph"/>
        <w:numPr>
          <w:ilvl w:val="0"/>
          <w:numId w:val="101"/>
        </w:numPr>
        <w:spacing w:after="160" w:line="259" w:lineRule="auto"/>
      </w:pPr>
      <w:r w:rsidRPr="0040746E">
        <w:t>Confirm database backup schedules and procedures.</w:t>
      </w:r>
    </w:p>
    <w:p w14:paraId="23ED41FD" w14:textId="77777777" w:rsidR="001F5C11" w:rsidRDefault="001F5C11" w:rsidP="001F5C11">
      <w:pPr>
        <w:pStyle w:val="Heading3"/>
      </w:pPr>
      <w:bookmarkStart w:id="169" w:name="_Toc160534607"/>
      <w:bookmarkStart w:id="170" w:name="_Toc160547132"/>
      <w:r>
        <w:t>Document Backup Schedule</w:t>
      </w:r>
      <w:bookmarkEnd w:id="169"/>
      <w:bookmarkEnd w:id="170"/>
    </w:p>
    <w:p w14:paraId="60093AD5" w14:textId="77777777" w:rsidR="001F5C11" w:rsidRPr="0040746E" w:rsidRDefault="001F5C11" w:rsidP="001F5C11">
      <w:pPr>
        <w:pStyle w:val="ListParagraph"/>
        <w:numPr>
          <w:ilvl w:val="0"/>
          <w:numId w:val="102"/>
        </w:numPr>
        <w:spacing w:after="160" w:line="259" w:lineRule="auto"/>
      </w:pPr>
      <w:r w:rsidRPr="0040746E">
        <w:t>Create a backup schedule that clearly outlines the timing, frequency, and duration of data backups leading up to the upgrade.</w:t>
      </w:r>
    </w:p>
    <w:p w14:paraId="5D22F8DC" w14:textId="77777777" w:rsidR="001F5C11" w:rsidRDefault="001F5C11" w:rsidP="001F5C11">
      <w:pPr>
        <w:pStyle w:val="ListParagraph"/>
        <w:numPr>
          <w:ilvl w:val="0"/>
          <w:numId w:val="102"/>
        </w:numPr>
        <w:spacing w:after="160" w:line="259" w:lineRule="auto"/>
      </w:pPr>
      <w:r w:rsidRPr="0040746E">
        <w:t>Share this schedule with relevant stakeholders.</w:t>
      </w:r>
    </w:p>
    <w:p w14:paraId="21B1F6F3" w14:textId="77777777" w:rsidR="001F5C11" w:rsidRDefault="001F5C11" w:rsidP="001F5C11">
      <w:pPr>
        <w:pStyle w:val="Heading3"/>
      </w:pPr>
      <w:bookmarkStart w:id="171" w:name="_Toc160534608"/>
      <w:bookmarkStart w:id="172" w:name="_Toc160547133"/>
      <w:r>
        <w:t>Contingency Planning</w:t>
      </w:r>
      <w:bookmarkEnd w:id="171"/>
      <w:bookmarkEnd w:id="172"/>
    </w:p>
    <w:p w14:paraId="435B98C0" w14:textId="77777777" w:rsidR="001F5C11" w:rsidRPr="0040746E" w:rsidRDefault="001F5C11" w:rsidP="001F5C11">
      <w:pPr>
        <w:pStyle w:val="ListParagraph"/>
        <w:numPr>
          <w:ilvl w:val="0"/>
          <w:numId w:val="103"/>
        </w:numPr>
        <w:spacing w:after="160" w:line="259" w:lineRule="auto"/>
      </w:pPr>
      <w:r w:rsidRPr="0040746E">
        <w:t>Develop contingency plans for unforeseen circumstances during the upgrade.</w:t>
      </w:r>
    </w:p>
    <w:p w14:paraId="2BFFDABD" w14:textId="77777777" w:rsidR="001F5C11" w:rsidRDefault="001F5C11" w:rsidP="001F5C11">
      <w:pPr>
        <w:pStyle w:val="ListParagraph"/>
        <w:numPr>
          <w:ilvl w:val="0"/>
          <w:numId w:val="102"/>
        </w:numPr>
        <w:spacing w:after="160" w:line="259" w:lineRule="auto"/>
      </w:pPr>
      <w:r w:rsidRPr="0040746E">
        <w:t>Establish procedures for quick data restoration in the event of an unexpected issue.</w:t>
      </w:r>
    </w:p>
    <w:p w14:paraId="11774819" w14:textId="77777777" w:rsidR="001F5C11" w:rsidRDefault="001F5C11" w:rsidP="001F5C11">
      <w:pPr>
        <w:pStyle w:val="Heading3"/>
      </w:pPr>
      <w:bookmarkStart w:id="173" w:name="_Toc160534609"/>
      <w:bookmarkStart w:id="174" w:name="_Toc160547134"/>
      <w:r>
        <w:t>Communication of Backup Plans</w:t>
      </w:r>
      <w:bookmarkEnd w:id="173"/>
      <w:bookmarkEnd w:id="174"/>
    </w:p>
    <w:p w14:paraId="2815ACD8" w14:textId="77777777" w:rsidR="001F5C11" w:rsidRPr="0040746E" w:rsidRDefault="001F5C11" w:rsidP="001F5C11">
      <w:pPr>
        <w:pStyle w:val="ListParagraph"/>
        <w:numPr>
          <w:ilvl w:val="0"/>
          <w:numId w:val="104"/>
        </w:numPr>
        <w:spacing w:after="160" w:line="259" w:lineRule="auto"/>
      </w:pPr>
      <w:r w:rsidRPr="0040746E">
        <w:t>Communicate the backup plans and schedules to the Geospatial Governance Board, GIS administrators, and other relevant stakeholders.</w:t>
      </w:r>
    </w:p>
    <w:p w14:paraId="62949210" w14:textId="77777777" w:rsidR="001F5C11" w:rsidRDefault="001F5C11" w:rsidP="001F5C11">
      <w:pPr>
        <w:pStyle w:val="ListParagraph"/>
        <w:numPr>
          <w:ilvl w:val="0"/>
          <w:numId w:val="102"/>
        </w:numPr>
        <w:spacing w:after="160" w:line="259" w:lineRule="auto"/>
      </w:pPr>
      <w:r w:rsidRPr="0040746E">
        <w:t>Highlight the importance of data integrity and the organization's commitment to minimizing potential data loss.</w:t>
      </w:r>
    </w:p>
    <w:p w14:paraId="78B46778" w14:textId="77777777" w:rsidR="001F5C11" w:rsidRDefault="001F5C11" w:rsidP="001F5C11">
      <w:pPr>
        <w:pStyle w:val="Heading3"/>
      </w:pPr>
      <w:bookmarkStart w:id="175" w:name="_Toc160534610"/>
      <w:bookmarkStart w:id="176" w:name="_Toc160547135"/>
      <w:r>
        <w:t>Monitor and Review Backup Logs</w:t>
      </w:r>
      <w:bookmarkEnd w:id="175"/>
      <w:bookmarkEnd w:id="176"/>
    </w:p>
    <w:p w14:paraId="3BF269DE" w14:textId="77777777" w:rsidR="001F5C11" w:rsidRPr="0040746E" w:rsidRDefault="001F5C11" w:rsidP="001F5C11">
      <w:pPr>
        <w:pStyle w:val="ListParagraph"/>
        <w:numPr>
          <w:ilvl w:val="0"/>
          <w:numId w:val="105"/>
        </w:numPr>
        <w:spacing w:after="160" w:line="259" w:lineRule="auto"/>
      </w:pPr>
      <w:r w:rsidRPr="0040746E">
        <w:t>Implement a monitoring system to track and review backup logs regularly.</w:t>
      </w:r>
    </w:p>
    <w:p w14:paraId="5DD44C7A" w14:textId="77777777" w:rsidR="001F5C11" w:rsidRDefault="001F5C11" w:rsidP="001F5C11">
      <w:pPr>
        <w:pStyle w:val="ListParagraph"/>
        <w:numPr>
          <w:ilvl w:val="0"/>
          <w:numId w:val="105"/>
        </w:numPr>
        <w:spacing w:after="160" w:line="259" w:lineRule="auto"/>
      </w:pPr>
      <w:r w:rsidRPr="0040746E">
        <w:t>Ensure that backups are successful and identify and address any issues promptly.</w:t>
      </w:r>
    </w:p>
    <w:p w14:paraId="396F194E" w14:textId="1BB7CECD" w:rsidR="000C2790" w:rsidRDefault="001F5C11" w:rsidP="001F5C11">
      <w:r w:rsidRPr="003D4253">
        <w:t>Implementing a comprehensive data and database backup strategy is crucial for safeguarding GIS data during the ArcGIS Enterprise 11.1 upgrade. Regular communication and collaboration with database administrators and key stakeholders will contribute to a smooth and reliable backup process</w:t>
      </w:r>
      <w:r w:rsidR="000C2790">
        <w:t xml:space="preserve">. </w:t>
      </w:r>
    </w:p>
    <w:p w14:paraId="7D41DFBB" w14:textId="77777777" w:rsidR="001F5C11" w:rsidRDefault="001F5C11" w:rsidP="001F5C11">
      <w:pPr>
        <w:pStyle w:val="Heading1"/>
        <w:keepNext/>
        <w:pageBreakBefore/>
      </w:pPr>
      <w:bookmarkStart w:id="177" w:name="_Toc160534611"/>
      <w:bookmarkStart w:id="178" w:name="_Toc160547136"/>
      <w:bookmarkEnd w:id="152"/>
      <w:r>
        <w:lastRenderedPageBreak/>
        <w:t>Test Environment Setup</w:t>
      </w:r>
      <w:bookmarkEnd w:id="177"/>
      <w:bookmarkEnd w:id="178"/>
    </w:p>
    <w:p w14:paraId="21B4D860" w14:textId="77777777" w:rsidR="001F5C11" w:rsidRDefault="001F5C11" w:rsidP="001F5C11">
      <w:pPr>
        <w:pStyle w:val="Figure"/>
        <w:jc w:val="left"/>
      </w:pPr>
      <w:r w:rsidRPr="005E7D71">
        <w:t>Step 4, the Test Environment Setup phase, involves creating a dedicated test environment to mirror the production environment for thorough testing of the ArcGIS Enterprise 11.1 upgrade. Here are more detailed steps for this phase:</w:t>
      </w:r>
    </w:p>
    <w:p w14:paraId="31DDAF05" w14:textId="77777777" w:rsidR="001F5C11" w:rsidRPr="00CF25F1" w:rsidRDefault="001F5C11" w:rsidP="001F5C11">
      <w:pPr>
        <w:pStyle w:val="ListParagraph"/>
        <w:numPr>
          <w:ilvl w:val="0"/>
          <w:numId w:val="113"/>
        </w:numPr>
        <w:spacing w:after="160" w:line="259" w:lineRule="auto"/>
        <w:rPr>
          <w:b/>
          <w:bCs/>
        </w:rPr>
      </w:pPr>
      <w:r w:rsidRPr="00CF25F1">
        <w:rPr>
          <w:b/>
          <w:bCs/>
        </w:rPr>
        <w:t>Establish a dedicated test environment mirroring the production environment.</w:t>
      </w:r>
    </w:p>
    <w:p w14:paraId="20902BFC" w14:textId="77777777" w:rsidR="001F5C11" w:rsidRPr="00CF25F1" w:rsidRDefault="001F5C11" w:rsidP="001F5C11">
      <w:pPr>
        <w:pStyle w:val="ListParagraph"/>
        <w:numPr>
          <w:ilvl w:val="0"/>
          <w:numId w:val="113"/>
        </w:numPr>
        <w:spacing w:after="160" w:line="259" w:lineRule="auto"/>
        <w:rPr>
          <w:b/>
          <w:bCs/>
        </w:rPr>
      </w:pPr>
      <w:r w:rsidRPr="00CF25F1">
        <w:rPr>
          <w:b/>
          <w:bCs/>
        </w:rPr>
        <w:t>Migrate the current ArcGIS Enterprise setup to the test environment.</w:t>
      </w:r>
    </w:p>
    <w:p w14:paraId="55F41BDE" w14:textId="77777777" w:rsidR="001F5C11" w:rsidRDefault="001F5C11" w:rsidP="001F5C11">
      <w:pPr>
        <w:pStyle w:val="ListParagraph"/>
        <w:numPr>
          <w:ilvl w:val="0"/>
          <w:numId w:val="113"/>
        </w:numPr>
        <w:spacing w:after="160" w:line="259" w:lineRule="auto"/>
        <w:rPr>
          <w:b/>
          <w:bCs/>
        </w:rPr>
      </w:pPr>
      <w:r w:rsidRPr="00CF25F1">
        <w:rPr>
          <w:b/>
          <w:bCs/>
        </w:rPr>
        <w:t>Conduct thorough testing of applications, customizations, and workflows.</w:t>
      </w:r>
    </w:p>
    <w:p w14:paraId="10DDEBC4" w14:textId="77777777" w:rsidR="001F5C11" w:rsidRDefault="001F5C11" w:rsidP="001F5C11">
      <w:pPr>
        <w:pStyle w:val="Heading3"/>
      </w:pPr>
      <w:bookmarkStart w:id="179" w:name="_Toc160534612"/>
      <w:bookmarkStart w:id="180" w:name="_Toc160547137"/>
      <w:r>
        <w:t>Define Test Environment Objectives</w:t>
      </w:r>
      <w:bookmarkEnd w:id="179"/>
      <w:bookmarkEnd w:id="180"/>
    </w:p>
    <w:p w14:paraId="2CAA890F" w14:textId="77777777" w:rsidR="001F5C11" w:rsidRPr="0040746E" w:rsidRDefault="001F5C11" w:rsidP="001F5C11">
      <w:pPr>
        <w:pStyle w:val="ListParagraph"/>
        <w:numPr>
          <w:ilvl w:val="0"/>
          <w:numId w:val="114"/>
        </w:numPr>
      </w:pPr>
      <w:r w:rsidRPr="0040746E">
        <w:t>Clearly define the objectives of the test environment, specifying what aspects of the ArcGIS Enterprise deployment will be tested.</w:t>
      </w:r>
    </w:p>
    <w:p w14:paraId="2558C989" w14:textId="77777777" w:rsidR="001F5C11" w:rsidRDefault="001F5C11" w:rsidP="001F5C11">
      <w:pPr>
        <w:pStyle w:val="ListParagraph"/>
        <w:numPr>
          <w:ilvl w:val="0"/>
          <w:numId w:val="114"/>
        </w:numPr>
      </w:pPr>
      <w:r w:rsidRPr="0040746E">
        <w:t>Identify critical workflows, applications, and customizations for testing.</w:t>
      </w:r>
    </w:p>
    <w:p w14:paraId="5A385260" w14:textId="77777777" w:rsidR="001F5C11" w:rsidRDefault="001F5C11" w:rsidP="001F5C11">
      <w:pPr>
        <w:pStyle w:val="Heading3"/>
      </w:pPr>
      <w:bookmarkStart w:id="181" w:name="_Toc160534613"/>
      <w:bookmarkStart w:id="182" w:name="_Toc160547138"/>
      <w:r>
        <w:t>Procure Test Environment Resources</w:t>
      </w:r>
      <w:bookmarkEnd w:id="181"/>
      <w:bookmarkEnd w:id="182"/>
    </w:p>
    <w:p w14:paraId="3DBD2343" w14:textId="77777777" w:rsidR="001F5C11" w:rsidRPr="0040746E" w:rsidRDefault="001F5C11" w:rsidP="001F5C11">
      <w:pPr>
        <w:pStyle w:val="ListParagraph"/>
        <w:numPr>
          <w:ilvl w:val="0"/>
          <w:numId w:val="106"/>
        </w:numPr>
        <w:spacing w:after="160" w:line="259" w:lineRule="auto"/>
      </w:pPr>
      <w:r w:rsidRPr="0040746E">
        <w:t>Acquire the necessary hardware, software, and licenses to set up a dedicated test environment.</w:t>
      </w:r>
    </w:p>
    <w:p w14:paraId="1BFE9AE2" w14:textId="77777777" w:rsidR="001F5C11" w:rsidRPr="0040746E" w:rsidRDefault="001F5C11" w:rsidP="001F5C11">
      <w:pPr>
        <w:pStyle w:val="ListParagraph"/>
        <w:numPr>
          <w:ilvl w:val="0"/>
          <w:numId w:val="106"/>
        </w:numPr>
        <w:spacing w:after="160" w:line="259" w:lineRule="auto"/>
      </w:pPr>
      <w:r w:rsidRPr="0040746E">
        <w:t>Ensure that the test environment closely matches the production environment in terms of specifications.</w:t>
      </w:r>
    </w:p>
    <w:p w14:paraId="118885E7" w14:textId="77777777" w:rsidR="001F5C11" w:rsidRDefault="001F5C11" w:rsidP="001F5C11">
      <w:pPr>
        <w:pStyle w:val="Heading3"/>
      </w:pPr>
      <w:bookmarkStart w:id="183" w:name="_Toc160534614"/>
      <w:bookmarkStart w:id="184" w:name="_Toc160547139"/>
      <w:r>
        <w:t>Environment Isolation</w:t>
      </w:r>
      <w:bookmarkEnd w:id="183"/>
      <w:bookmarkEnd w:id="184"/>
    </w:p>
    <w:p w14:paraId="3D85B26E" w14:textId="77777777" w:rsidR="001F5C11" w:rsidRPr="0040746E" w:rsidRDefault="001F5C11" w:rsidP="001F5C11">
      <w:pPr>
        <w:pStyle w:val="ListParagraph"/>
        <w:numPr>
          <w:ilvl w:val="0"/>
          <w:numId w:val="107"/>
        </w:numPr>
        <w:spacing w:after="160" w:line="259" w:lineRule="auto"/>
      </w:pPr>
      <w:r w:rsidRPr="0040746E">
        <w:t>Isolate the test environment from the production environment to prevent any unintended impact on live data or services.</w:t>
      </w:r>
    </w:p>
    <w:p w14:paraId="4D1AF2B0" w14:textId="77777777" w:rsidR="001F5C11" w:rsidRPr="0040746E" w:rsidRDefault="001F5C11" w:rsidP="001F5C11">
      <w:pPr>
        <w:pStyle w:val="ListParagraph"/>
        <w:numPr>
          <w:ilvl w:val="0"/>
          <w:numId w:val="107"/>
        </w:numPr>
        <w:spacing w:after="160" w:line="259" w:lineRule="auto"/>
      </w:pPr>
      <w:r w:rsidRPr="0040746E">
        <w:t>Use separate servers, databases, and network configurations for testing.</w:t>
      </w:r>
    </w:p>
    <w:p w14:paraId="1DDD23C7" w14:textId="77777777" w:rsidR="001F5C11" w:rsidRDefault="001F5C11" w:rsidP="001F5C11">
      <w:pPr>
        <w:pStyle w:val="Heading3"/>
      </w:pPr>
      <w:bookmarkStart w:id="185" w:name="_Toc160534615"/>
      <w:bookmarkStart w:id="186" w:name="_Toc160547140"/>
      <w:r>
        <w:t>Data Migration to Test Environment</w:t>
      </w:r>
      <w:bookmarkEnd w:id="185"/>
      <w:bookmarkEnd w:id="186"/>
    </w:p>
    <w:p w14:paraId="47B25AF7" w14:textId="77777777" w:rsidR="001F5C11" w:rsidRPr="0040746E" w:rsidRDefault="001F5C11" w:rsidP="001F5C11">
      <w:pPr>
        <w:pStyle w:val="ListParagraph"/>
        <w:numPr>
          <w:ilvl w:val="0"/>
          <w:numId w:val="115"/>
        </w:numPr>
        <w:spacing w:after="160" w:line="259" w:lineRule="auto"/>
      </w:pPr>
      <w:r w:rsidRPr="0040746E">
        <w:t>Migrate a copy of production data to the test environment to simulate real-world conditions.</w:t>
      </w:r>
    </w:p>
    <w:p w14:paraId="20588F1F" w14:textId="77777777" w:rsidR="001F5C11" w:rsidRDefault="001F5C11" w:rsidP="001F5C11">
      <w:pPr>
        <w:pStyle w:val="ListParagraph"/>
        <w:numPr>
          <w:ilvl w:val="0"/>
          <w:numId w:val="107"/>
        </w:numPr>
        <w:spacing w:after="160" w:line="259" w:lineRule="auto"/>
      </w:pPr>
      <w:r w:rsidRPr="0040746E">
        <w:t>Include representative datasets and configurations to accurately replicate production scenarios.</w:t>
      </w:r>
    </w:p>
    <w:p w14:paraId="0077667E" w14:textId="77777777" w:rsidR="001F5C11" w:rsidRDefault="001F5C11" w:rsidP="001F5C11">
      <w:pPr>
        <w:pStyle w:val="Heading3"/>
      </w:pPr>
      <w:bookmarkStart w:id="187" w:name="_Toc160534616"/>
      <w:bookmarkStart w:id="188" w:name="_Toc160547141"/>
      <w:r>
        <w:t>Software Installation and Configuration</w:t>
      </w:r>
      <w:bookmarkEnd w:id="187"/>
      <w:bookmarkEnd w:id="188"/>
    </w:p>
    <w:p w14:paraId="7FA39529" w14:textId="77777777" w:rsidR="001F5C11" w:rsidRPr="0040746E" w:rsidRDefault="001F5C11" w:rsidP="001F5C11">
      <w:pPr>
        <w:pStyle w:val="ListParagraph"/>
        <w:numPr>
          <w:ilvl w:val="0"/>
          <w:numId w:val="108"/>
        </w:numPr>
        <w:spacing w:after="160" w:line="259" w:lineRule="auto"/>
      </w:pPr>
      <w:r w:rsidRPr="0040746E">
        <w:t>Install ArcGIS Enterprise 11.1 on the test environment servers.</w:t>
      </w:r>
    </w:p>
    <w:p w14:paraId="419E383D" w14:textId="77777777" w:rsidR="001F5C11" w:rsidRPr="0040746E" w:rsidRDefault="001F5C11" w:rsidP="001F5C11">
      <w:pPr>
        <w:pStyle w:val="ListParagraph"/>
        <w:numPr>
          <w:ilvl w:val="0"/>
          <w:numId w:val="107"/>
        </w:numPr>
        <w:spacing w:after="160" w:line="259" w:lineRule="auto"/>
      </w:pPr>
      <w:r w:rsidRPr="0040746E">
        <w:t>Configure ArcGIS Server, Portal for ArcGIS, and other components according to the organization's requirements.</w:t>
      </w:r>
    </w:p>
    <w:p w14:paraId="6DE04237" w14:textId="77777777" w:rsidR="001F5C11" w:rsidRPr="0040746E" w:rsidRDefault="001F5C11" w:rsidP="001F5C11">
      <w:pPr>
        <w:spacing w:after="160" w:line="259" w:lineRule="auto"/>
      </w:pPr>
    </w:p>
    <w:p w14:paraId="4F5931D0" w14:textId="77777777" w:rsidR="001F5C11" w:rsidRDefault="001F5C11" w:rsidP="001F5C11">
      <w:pPr>
        <w:pStyle w:val="Heading3"/>
      </w:pPr>
      <w:bookmarkStart w:id="189" w:name="_Toc160534617"/>
      <w:bookmarkStart w:id="190" w:name="_Toc160547142"/>
      <w:r>
        <w:lastRenderedPageBreak/>
        <w:t>Software Installation and Configuration</w:t>
      </w:r>
      <w:bookmarkEnd w:id="189"/>
      <w:bookmarkEnd w:id="190"/>
    </w:p>
    <w:p w14:paraId="2BD8DFE4" w14:textId="77777777" w:rsidR="001F5C11" w:rsidRPr="0040746E" w:rsidRDefault="001F5C11" w:rsidP="001F5C11">
      <w:pPr>
        <w:pStyle w:val="ListParagraph"/>
        <w:numPr>
          <w:ilvl w:val="0"/>
          <w:numId w:val="108"/>
        </w:numPr>
        <w:spacing w:after="160" w:line="259" w:lineRule="auto"/>
      </w:pPr>
      <w:r w:rsidRPr="0040746E">
        <w:t>Install ArcGIS Enterprise 11.1 on the test environment servers.</w:t>
      </w:r>
    </w:p>
    <w:p w14:paraId="3A11F3D0" w14:textId="77777777" w:rsidR="001F5C11" w:rsidRPr="0040746E" w:rsidRDefault="001F5C11" w:rsidP="001F5C11">
      <w:pPr>
        <w:pStyle w:val="ListParagraph"/>
        <w:numPr>
          <w:ilvl w:val="0"/>
          <w:numId w:val="107"/>
        </w:numPr>
        <w:spacing w:after="160" w:line="259" w:lineRule="auto"/>
      </w:pPr>
      <w:r w:rsidRPr="0040746E">
        <w:t>Configure ArcGIS Server, Portal for ArcGIS, and other components according to the organization's requirements.</w:t>
      </w:r>
    </w:p>
    <w:p w14:paraId="5DC33F10" w14:textId="77777777" w:rsidR="001F5C11" w:rsidRDefault="001F5C11" w:rsidP="001F5C11">
      <w:pPr>
        <w:pStyle w:val="Heading3"/>
      </w:pPr>
      <w:bookmarkStart w:id="191" w:name="_Toc160534618"/>
      <w:bookmarkStart w:id="192" w:name="_Toc160547143"/>
      <w:r>
        <w:t>Customization and Application Deployment</w:t>
      </w:r>
      <w:bookmarkEnd w:id="191"/>
      <w:bookmarkEnd w:id="192"/>
    </w:p>
    <w:p w14:paraId="2657341D" w14:textId="77777777" w:rsidR="001F5C11" w:rsidRPr="0040746E" w:rsidRDefault="001F5C11" w:rsidP="001F5C11">
      <w:pPr>
        <w:pStyle w:val="ListParagraph"/>
        <w:numPr>
          <w:ilvl w:val="0"/>
          <w:numId w:val="116"/>
        </w:numPr>
        <w:spacing w:after="160" w:line="259" w:lineRule="auto"/>
      </w:pPr>
      <w:r w:rsidRPr="0040746E">
        <w:t>Deploy custom scripts, applications, and web services to the test environment.</w:t>
      </w:r>
    </w:p>
    <w:p w14:paraId="7A76F434" w14:textId="77777777" w:rsidR="001F5C11" w:rsidRPr="0040746E" w:rsidRDefault="001F5C11" w:rsidP="001F5C11">
      <w:pPr>
        <w:pStyle w:val="ListParagraph"/>
        <w:numPr>
          <w:ilvl w:val="0"/>
          <w:numId w:val="116"/>
        </w:numPr>
        <w:spacing w:after="160" w:line="259" w:lineRule="auto"/>
      </w:pPr>
      <w:r w:rsidRPr="0040746E">
        <w:t>Test customizations and applications to ensure compatibility with ArcGIS Enterprise 11.1.</w:t>
      </w:r>
    </w:p>
    <w:p w14:paraId="40836D85" w14:textId="77777777" w:rsidR="001F5C11" w:rsidRDefault="001F5C11" w:rsidP="001F5C11">
      <w:pPr>
        <w:pStyle w:val="Heading3"/>
      </w:pPr>
      <w:bookmarkStart w:id="193" w:name="_Toc160534619"/>
      <w:bookmarkStart w:id="194" w:name="_Toc160547144"/>
      <w:r>
        <w:t>Test Data and Workflows</w:t>
      </w:r>
      <w:bookmarkEnd w:id="193"/>
      <w:bookmarkEnd w:id="194"/>
    </w:p>
    <w:p w14:paraId="0D0D6042" w14:textId="77777777" w:rsidR="001F5C11" w:rsidRPr="0040746E" w:rsidRDefault="001F5C11" w:rsidP="001F5C11">
      <w:pPr>
        <w:pStyle w:val="ListParagraph"/>
        <w:numPr>
          <w:ilvl w:val="0"/>
          <w:numId w:val="117"/>
        </w:numPr>
        <w:spacing w:after="160" w:line="259" w:lineRule="auto"/>
      </w:pPr>
      <w:r w:rsidRPr="0040746E">
        <w:t>Execute a series of test cases that cover key data and workflows within the organization.</w:t>
      </w:r>
    </w:p>
    <w:p w14:paraId="55328EC1" w14:textId="77777777" w:rsidR="001F5C11" w:rsidRPr="0040746E" w:rsidRDefault="001F5C11" w:rsidP="001F5C11">
      <w:pPr>
        <w:pStyle w:val="ListParagraph"/>
        <w:numPr>
          <w:ilvl w:val="0"/>
          <w:numId w:val="117"/>
        </w:numPr>
        <w:spacing w:after="160" w:line="259" w:lineRule="auto"/>
      </w:pPr>
      <w:r w:rsidRPr="0040746E">
        <w:t>Test critical applications and customizations to identify any issues introduced by the upgrade.</w:t>
      </w:r>
    </w:p>
    <w:p w14:paraId="0F9B6698" w14:textId="77777777" w:rsidR="001F5C11" w:rsidRDefault="001F5C11" w:rsidP="001F5C11">
      <w:pPr>
        <w:pStyle w:val="Heading3"/>
      </w:pPr>
      <w:bookmarkStart w:id="195" w:name="_Toc160534620"/>
      <w:bookmarkStart w:id="196" w:name="_Toc160547145"/>
      <w:r>
        <w:t>Performance Testing</w:t>
      </w:r>
      <w:bookmarkEnd w:id="195"/>
      <w:bookmarkEnd w:id="196"/>
    </w:p>
    <w:p w14:paraId="57BB9EF2" w14:textId="77777777" w:rsidR="001F5C11" w:rsidRPr="0040746E" w:rsidRDefault="001F5C11" w:rsidP="001F5C11">
      <w:pPr>
        <w:pStyle w:val="ListParagraph"/>
        <w:numPr>
          <w:ilvl w:val="0"/>
          <w:numId w:val="118"/>
        </w:numPr>
        <w:spacing w:after="160" w:line="259" w:lineRule="auto"/>
      </w:pPr>
      <w:r w:rsidRPr="0040746E">
        <w:t>Conduct performance testing to assess the responsiveness and scalability of the ArcGIS Enterprise 11.1 environment.</w:t>
      </w:r>
    </w:p>
    <w:p w14:paraId="53CD9FED" w14:textId="77777777" w:rsidR="001F5C11" w:rsidRPr="00CF697E" w:rsidRDefault="001F5C11" w:rsidP="001F5C11">
      <w:pPr>
        <w:pStyle w:val="ListParagraph"/>
        <w:numPr>
          <w:ilvl w:val="0"/>
          <w:numId w:val="118"/>
        </w:numPr>
        <w:spacing w:after="160" w:line="259" w:lineRule="auto"/>
        <w:rPr>
          <w:b/>
          <w:bCs/>
        </w:rPr>
      </w:pPr>
      <w:r w:rsidRPr="0040746E">
        <w:t>Monitor resource utilization, response times, and system stability under varying loads.</w:t>
      </w:r>
    </w:p>
    <w:p w14:paraId="127D2429" w14:textId="77777777" w:rsidR="001F5C11" w:rsidRDefault="001F5C11" w:rsidP="001F5C11">
      <w:pPr>
        <w:pStyle w:val="Heading3"/>
      </w:pPr>
      <w:bookmarkStart w:id="197" w:name="_Toc160534621"/>
      <w:bookmarkStart w:id="198" w:name="_Toc160547146"/>
      <w:r>
        <w:t>User Acceptance Testing (UAT)</w:t>
      </w:r>
      <w:bookmarkEnd w:id="197"/>
      <w:bookmarkEnd w:id="198"/>
    </w:p>
    <w:p w14:paraId="65E1034C" w14:textId="77777777" w:rsidR="001F5C11" w:rsidRPr="0040746E" w:rsidRDefault="001F5C11" w:rsidP="001F5C11">
      <w:pPr>
        <w:pStyle w:val="ListParagraph"/>
        <w:numPr>
          <w:ilvl w:val="0"/>
          <w:numId w:val="109"/>
        </w:numPr>
        <w:spacing w:after="160" w:line="259" w:lineRule="auto"/>
      </w:pPr>
      <w:r w:rsidRPr="0040746E">
        <w:t>Engage end-users and stakeholders in UAT activities.</w:t>
      </w:r>
    </w:p>
    <w:p w14:paraId="0448629D" w14:textId="77777777" w:rsidR="001F5C11" w:rsidRDefault="001F5C11" w:rsidP="001F5C11">
      <w:pPr>
        <w:pStyle w:val="ListParagraph"/>
        <w:numPr>
          <w:ilvl w:val="0"/>
          <w:numId w:val="109"/>
        </w:numPr>
        <w:spacing w:after="160" w:line="259" w:lineRule="auto"/>
      </w:pPr>
      <w:r w:rsidRPr="0040746E">
        <w:t>Gather feedback on the user experience, performance, and functionality of ArcGIS Enterprise 11.</w:t>
      </w:r>
      <w:r>
        <w:t>x</w:t>
      </w:r>
      <w:r w:rsidRPr="0040746E">
        <w:t>.</w:t>
      </w:r>
    </w:p>
    <w:p w14:paraId="67FBD901" w14:textId="77777777" w:rsidR="001F5C11" w:rsidRDefault="001F5C11" w:rsidP="001F5C11">
      <w:pPr>
        <w:spacing w:after="160" w:line="259" w:lineRule="auto"/>
      </w:pPr>
      <w:r>
        <w:t>User Acceptance Testing (UAT) for ArcGIS Enterprise 11.1 involves testing the system to ensure that it meets the specified requirements and is acceptable for end users. The scope of UAT for ArcGIS Enterprise 11.1 can be divided into two main components: what the team will do and what the users will do.</w:t>
      </w:r>
    </w:p>
    <w:p w14:paraId="43C0EF81" w14:textId="77777777" w:rsidR="001F5C11" w:rsidRPr="008F2AB4" w:rsidRDefault="001F5C11" w:rsidP="001F5C11">
      <w:pPr>
        <w:spacing w:after="160" w:line="259" w:lineRule="auto"/>
        <w:rPr>
          <w:b/>
          <w:bCs/>
        </w:rPr>
      </w:pPr>
      <w:r w:rsidRPr="008F2AB4">
        <w:rPr>
          <w:b/>
          <w:bCs/>
        </w:rPr>
        <w:t>Team Responsibilities:</w:t>
      </w:r>
    </w:p>
    <w:p w14:paraId="5BB0F02B" w14:textId="77777777" w:rsidR="001F5C11" w:rsidRDefault="001F5C11" w:rsidP="001F5C11">
      <w:pPr>
        <w:spacing w:after="160" w:line="259" w:lineRule="auto"/>
      </w:pPr>
      <w:r>
        <w:t>1. Test Environment Setup: Configure a test environment that mirrors the production environment where ArcGIS Enterprise 11.x will be deployed.</w:t>
      </w:r>
    </w:p>
    <w:p w14:paraId="2DFA8653" w14:textId="77777777" w:rsidR="001F5C11" w:rsidRDefault="001F5C11" w:rsidP="001F5C11">
      <w:pPr>
        <w:spacing w:after="160" w:line="259" w:lineRule="auto"/>
      </w:pPr>
      <w:r>
        <w:t>2. Test Case Development: Define and create test cases based on the requirements and functionality of ArcGIS Enterprise 11.x. Test cases should cover various aspects such as data management, spatial analysis, security features, scalability, and performance.</w:t>
      </w:r>
    </w:p>
    <w:p w14:paraId="7EFFFCC9" w14:textId="77777777" w:rsidR="001F5C11" w:rsidRDefault="001F5C11" w:rsidP="001F5C11">
      <w:pPr>
        <w:spacing w:after="160" w:line="259" w:lineRule="auto"/>
      </w:pPr>
      <w:r>
        <w:lastRenderedPageBreak/>
        <w:t>3. Execution of Test Cases: Execute the test cases in the defined test environment. Monitor and log results, including any deviations from expected behavior.</w:t>
      </w:r>
    </w:p>
    <w:p w14:paraId="3D9194AB" w14:textId="77777777" w:rsidR="001F5C11" w:rsidRDefault="001F5C11" w:rsidP="001F5C11">
      <w:pPr>
        <w:spacing w:after="160" w:line="259" w:lineRule="auto"/>
      </w:pPr>
      <w:r>
        <w:t>4. Defect Reporting: Document and report any defects or issues identified during testing. Provide detailed information about the nature of the defects and steps to reproduce them.</w:t>
      </w:r>
    </w:p>
    <w:p w14:paraId="15014275" w14:textId="77777777" w:rsidR="001F5C11" w:rsidRDefault="001F5C11" w:rsidP="001F5C11">
      <w:pPr>
        <w:spacing w:after="160" w:line="259" w:lineRule="auto"/>
      </w:pPr>
      <w:r>
        <w:t>5. Collaboration with Development Team: Work closely with the development team to communicate and resolve identified issues. Verify fixes implemented by the development team.</w:t>
      </w:r>
    </w:p>
    <w:p w14:paraId="6C5F5047" w14:textId="77777777" w:rsidR="001F5C11" w:rsidRDefault="001F5C11" w:rsidP="001F5C11">
      <w:pPr>
        <w:spacing w:after="160" w:line="259" w:lineRule="auto"/>
      </w:pPr>
      <w:r>
        <w:t>6. Documentation: Maintain documentation related to test cases, test results, and any changes made during the UAT process.</w:t>
      </w:r>
    </w:p>
    <w:p w14:paraId="1F97A277" w14:textId="77777777" w:rsidR="001F5C11" w:rsidRPr="008F2AB4" w:rsidRDefault="001F5C11" w:rsidP="001F5C11">
      <w:pPr>
        <w:spacing w:after="160" w:line="259" w:lineRule="auto"/>
        <w:rPr>
          <w:b/>
          <w:bCs/>
        </w:rPr>
      </w:pPr>
      <w:r w:rsidRPr="008F2AB4">
        <w:rPr>
          <w:b/>
          <w:bCs/>
        </w:rPr>
        <w:t>User Responsibilities:</w:t>
      </w:r>
    </w:p>
    <w:p w14:paraId="17406DA6" w14:textId="77777777" w:rsidR="001F5C11" w:rsidRDefault="001F5C11" w:rsidP="001F5C11">
      <w:pPr>
        <w:spacing w:after="160" w:line="259" w:lineRule="auto"/>
      </w:pPr>
      <w:r>
        <w:t>1. User Scenario Testing: Users should perform testing based on real-world scenarios that align with their day-to-day use of ArcGIS Enterprise 11.x.</w:t>
      </w:r>
    </w:p>
    <w:p w14:paraId="1DBB388C" w14:textId="77777777" w:rsidR="001F5C11" w:rsidRDefault="001F5C11" w:rsidP="001F5C11">
      <w:pPr>
        <w:spacing w:after="160" w:line="259" w:lineRule="auto"/>
      </w:pPr>
      <w:r>
        <w:t>2. Feedback Submission: Users should provide feedback on the usability, intuitiveness, and overall user experience of the ArcGIS Enterprise 11.x interface.</w:t>
      </w:r>
    </w:p>
    <w:p w14:paraId="32751206" w14:textId="77777777" w:rsidR="001F5C11" w:rsidRDefault="001F5C11" w:rsidP="001F5C11">
      <w:pPr>
        <w:spacing w:after="160" w:line="259" w:lineRule="auto"/>
      </w:pPr>
      <w:r>
        <w:t>3. Data Validation: Validate that the data processed and presented by ArcGIS Enterprise 11.x is accurate and meets their expectations.</w:t>
      </w:r>
    </w:p>
    <w:p w14:paraId="50414EBD" w14:textId="77777777" w:rsidR="001F5C11" w:rsidRDefault="001F5C11" w:rsidP="001F5C11">
      <w:pPr>
        <w:spacing w:after="160" w:line="259" w:lineRule="auto"/>
      </w:pPr>
      <w:r>
        <w:t>4. Security Testing: Users should validate the security features, ensuring that access controls and permissions are functioning as intended.</w:t>
      </w:r>
    </w:p>
    <w:p w14:paraId="74768B56" w14:textId="77777777" w:rsidR="001F5C11" w:rsidRDefault="001F5C11" w:rsidP="001F5C11">
      <w:pPr>
        <w:spacing w:after="160" w:line="259" w:lineRule="auto"/>
      </w:pPr>
      <w:r>
        <w:t>5. Performance Testing: Users should assess the performance of ArcGIS Enterprise 11.x under realistic workloads to ensure it meets performance expectations.</w:t>
      </w:r>
    </w:p>
    <w:p w14:paraId="02CC6AEA" w14:textId="77777777" w:rsidR="001F5C11" w:rsidRDefault="001F5C11" w:rsidP="001F5C11">
      <w:pPr>
        <w:spacing w:after="160" w:line="259" w:lineRule="auto"/>
      </w:pPr>
      <w:r>
        <w:t>6. Documentation Review: Review user documentation to ensure it is clear, accurate, and helpful.</w:t>
      </w:r>
    </w:p>
    <w:p w14:paraId="772E5278" w14:textId="77777777" w:rsidR="001F5C11" w:rsidRPr="0040746E" w:rsidRDefault="001F5C11" w:rsidP="001F5C11">
      <w:pPr>
        <w:spacing w:after="160" w:line="259" w:lineRule="auto"/>
      </w:pPr>
      <w:r>
        <w:t>The goal of UAT is to ensure that ArcGIS Enterprise 11.x not only meets technical requirements but also aligns with user expectations and provides a positive user experience. The collaboration between the testing team and users is crucial to identifying and addressing any issues before the system is deployed in a production environment.</w:t>
      </w:r>
    </w:p>
    <w:p w14:paraId="471EC007" w14:textId="77777777" w:rsidR="001F5C11" w:rsidRDefault="001F5C11" w:rsidP="001F5C11">
      <w:pPr>
        <w:pStyle w:val="Heading3"/>
      </w:pPr>
      <w:bookmarkStart w:id="199" w:name="_Toc160534622"/>
      <w:bookmarkStart w:id="200" w:name="_Toc160547147"/>
      <w:r>
        <w:t>Identify and Document Issues</w:t>
      </w:r>
      <w:bookmarkEnd w:id="199"/>
      <w:bookmarkEnd w:id="200"/>
    </w:p>
    <w:p w14:paraId="01B9B5D2" w14:textId="77777777" w:rsidR="001F5C11" w:rsidRPr="0040746E" w:rsidRDefault="001F5C11" w:rsidP="001F5C11">
      <w:pPr>
        <w:pStyle w:val="ListParagraph"/>
        <w:numPr>
          <w:ilvl w:val="0"/>
          <w:numId w:val="110"/>
        </w:numPr>
        <w:spacing w:after="160" w:line="259" w:lineRule="auto"/>
      </w:pPr>
      <w:r w:rsidRPr="0040746E">
        <w:t>Document any issues, errors, or unexpected behavior encountered during testing.</w:t>
      </w:r>
    </w:p>
    <w:p w14:paraId="4C80F4A2" w14:textId="77777777" w:rsidR="001F5C11" w:rsidRPr="00CF697E" w:rsidRDefault="001F5C11" w:rsidP="001F5C11">
      <w:pPr>
        <w:pStyle w:val="ListParagraph"/>
        <w:numPr>
          <w:ilvl w:val="0"/>
          <w:numId w:val="118"/>
        </w:numPr>
        <w:spacing w:after="160" w:line="259" w:lineRule="auto"/>
        <w:rPr>
          <w:b/>
          <w:bCs/>
        </w:rPr>
      </w:pPr>
      <w:r w:rsidRPr="0040746E">
        <w:t>Categorize issues based on severity and potential impact on production.</w:t>
      </w:r>
    </w:p>
    <w:p w14:paraId="0A35BF4D" w14:textId="77777777" w:rsidR="001F5C11" w:rsidRDefault="001F5C11" w:rsidP="001F5C11">
      <w:pPr>
        <w:pStyle w:val="Heading3"/>
      </w:pPr>
      <w:bookmarkStart w:id="201" w:name="_Toc160534623"/>
      <w:bookmarkStart w:id="202" w:name="_Toc160547148"/>
      <w:r>
        <w:lastRenderedPageBreak/>
        <w:t>Iterative Testing and Resolution</w:t>
      </w:r>
      <w:bookmarkEnd w:id="201"/>
      <w:bookmarkEnd w:id="202"/>
    </w:p>
    <w:p w14:paraId="4AF8AC49" w14:textId="77777777" w:rsidR="001F5C11" w:rsidRPr="0040746E" w:rsidRDefault="001F5C11" w:rsidP="001F5C11">
      <w:pPr>
        <w:pStyle w:val="ListParagraph"/>
        <w:numPr>
          <w:ilvl w:val="0"/>
          <w:numId w:val="111"/>
        </w:numPr>
        <w:spacing w:after="160" w:line="259" w:lineRule="auto"/>
      </w:pPr>
      <w:r w:rsidRPr="0040746E">
        <w:t>Address identified issues iteratively, with multiple rounds of testing and resolution.</w:t>
      </w:r>
    </w:p>
    <w:p w14:paraId="40F65904" w14:textId="77777777" w:rsidR="001F5C11" w:rsidRPr="00CF697E" w:rsidRDefault="001F5C11" w:rsidP="001F5C11">
      <w:pPr>
        <w:pStyle w:val="ListParagraph"/>
        <w:numPr>
          <w:ilvl w:val="0"/>
          <w:numId w:val="118"/>
        </w:numPr>
        <w:spacing w:after="160" w:line="259" w:lineRule="auto"/>
        <w:rPr>
          <w:b/>
          <w:bCs/>
        </w:rPr>
      </w:pPr>
      <w:r w:rsidRPr="0040746E">
        <w:t>Conduct additional testing to ensure that fixes do not introduce new problems.</w:t>
      </w:r>
    </w:p>
    <w:p w14:paraId="45C1C8E4" w14:textId="77777777" w:rsidR="001F5C11" w:rsidRDefault="001F5C11" w:rsidP="001F5C11">
      <w:pPr>
        <w:pStyle w:val="Heading3"/>
      </w:pPr>
      <w:bookmarkStart w:id="203" w:name="_Toc160534624"/>
      <w:bookmarkStart w:id="204" w:name="_Toc160547149"/>
      <w:r>
        <w:t>Test Environment Validation</w:t>
      </w:r>
      <w:bookmarkEnd w:id="203"/>
      <w:bookmarkEnd w:id="204"/>
    </w:p>
    <w:p w14:paraId="3644B5E2" w14:textId="77777777" w:rsidR="001F5C11" w:rsidRPr="0040746E" w:rsidRDefault="001F5C11" w:rsidP="001F5C11">
      <w:pPr>
        <w:pStyle w:val="ListParagraph"/>
        <w:numPr>
          <w:ilvl w:val="0"/>
          <w:numId w:val="112"/>
        </w:numPr>
        <w:spacing w:after="160" w:line="259" w:lineRule="auto"/>
      </w:pPr>
      <w:r w:rsidRPr="0040746E">
        <w:t>Validate that the test environment accurately represents the production environment.</w:t>
      </w:r>
    </w:p>
    <w:p w14:paraId="05027DE4" w14:textId="77777777" w:rsidR="001F5C11" w:rsidRPr="00CF697E" w:rsidRDefault="001F5C11" w:rsidP="001F5C11">
      <w:pPr>
        <w:pStyle w:val="ListParagraph"/>
        <w:numPr>
          <w:ilvl w:val="0"/>
          <w:numId w:val="118"/>
        </w:numPr>
        <w:spacing w:after="160" w:line="259" w:lineRule="auto"/>
        <w:rPr>
          <w:b/>
          <w:bCs/>
        </w:rPr>
      </w:pPr>
      <w:r w:rsidRPr="0040746E">
        <w:t>Confirm that customizations, applications, and workflows behave as expected in the upgraded environment.</w:t>
      </w:r>
    </w:p>
    <w:p w14:paraId="4BA43EB0" w14:textId="77777777" w:rsidR="001F5C11" w:rsidRDefault="001F5C11" w:rsidP="001F5C11">
      <w:pPr>
        <w:pStyle w:val="Heading3"/>
      </w:pPr>
      <w:bookmarkStart w:id="205" w:name="_Toc160534625"/>
      <w:bookmarkStart w:id="206" w:name="_Toc160547150"/>
      <w:r>
        <w:t>Stakeholder Review</w:t>
      </w:r>
      <w:bookmarkEnd w:id="205"/>
      <w:bookmarkEnd w:id="206"/>
    </w:p>
    <w:p w14:paraId="7705BBE1" w14:textId="77777777" w:rsidR="001F5C11" w:rsidRPr="0040746E" w:rsidRDefault="001F5C11" w:rsidP="001F5C11">
      <w:pPr>
        <w:pStyle w:val="ListParagraph"/>
        <w:numPr>
          <w:ilvl w:val="0"/>
          <w:numId w:val="119"/>
        </w:numPr>
        <w:spacing w:after="160" w:line="259" w:lineRule="auto"/>
      </w:pPr>
      <w:r w:rsidRPr="0040746E">
        <w:t>Review the results of the test environment with the Geospatial Governance Board and key stakeholders.</w:t>
      </w:r>
    </w:p>
    <w:p w14:paraId="32058DB1" w14:textId="77777777" w:rsidR="001F5C11" w:rsidRPr="00CF697E" w:rsidRDefault="001F5C11" w:rsidP="001F5C11">
      <w:pPr>
        <w:pStyle w:val="ListParagraph"/>
        <w:numPr>
          <w:ilvl w:val="0"/>
          <w:numId w:val="118"/>
        </w:numPr>
        <w:spacing w:after="160" w:line="259" w:lineRule="auto"/>
        <w:rPr>
          <w:b/>
          <w:bCs/>
        </w:rPr>
      </w:pPr>
      <w:r w:rsidRPr="0040746E">
        <w:t>Discuss any identified issues, their resolutions, and the overall readiness of the system for production upgrade.</w:t>
      </w:r>
    </w:p>
    <w:p w14:paraId="1A1988F5" w14:textId="77777777" w:rsidR="001F5C11" w:rsidRDefault="001F5C11" w:rsidP="001F5C11">
      <w:pPr>
        <w:pStyle w:val="Heading3"/>
      </w:pPr>
      <w:bookmarkStart w:id="207" w:name="_Toc160534626"/>
      <w:bookmarkStart w:id="208" w:name="_Toc160547151"/>
      <w:r>
        <w:t>Documentation of Test Environment Configuration</w:t>
      </w:r>
      <w:bookmarkEnd w:id="207"/>
      <w:bookmarkEnd w:id="208"/>
    </w:p>
    <w:p w14:paraId="60A7E7AF" w14:textId="77777777" w:rsidR="001F5C11" w:rsidRPr="0040746E" w:rsidRDefault="001F5C11" w:rsidP="001F5C11">
      <w:pPr>
        <w:pStyle w:val="ListParagraph"/>
        <w:numPr>
          <w:ilvl w:val="0"/>
          <w:numId w:val="120"/>
        </w:numPr>
        <w:spacing w:after="160" w:line="259" w:lineRule="auto"/>
      </w:pPr>
      <w:r w:rsidRPr="0040746E">
        <w:t>Document the configuration of the test environment, including server specifications, software versions, and customizations.</w:t>
      </w:r>
    </w:p>
    <w:p w14:paraId="247005C2" w14:textId="77777777" w:rsidR="001F5C11" w:rsidRPr="00CF697E" w:rsidRDefault="001F5C11" w:rsidP="001F5C11">
      <w:pPr>
        <w:pStyle w:val="ListParagraph"/>
        <w:numPr>
          <w:ilvl w:val="0"/>
          <w:numId w:val="120"/>
        </w:numPr>
        <w:spacing w:after="160" w:line="259" w:lineRule="auto"/>
      </w:pPr>
      <w:r w:rsidRPr="0040746E">
        <w:t>Create a comprehensive report summarizing the testing process, identified issues, and resolutions.</w:t>
      </w:r>
    </w:p>
    <w:p w14:paraId="7899AD81" w14:textId="77777777" w:rsidR="001F5C11" w:rsidRDefault="001F5C11" w:rsidP="001F5C11">
      <w:pPr>
        <w:pStyle w:val="Heading3"/>
      </w:pPr>
      <w:bookmarkStart w:id="209" w:name="_Toc160534627"/>
      <w:bookmarkStart w:id="210" w:name="_Toc160547152"/>
      <w:r>
        <w:t>Test Environment Cleanup</w:t>
      </w:r>
      <w:bookmarkEnd w:id="209"/>
      <w:bookmarkEnd w:id="210"/>
    </w:p>
    <w:p w14:paraId="3AA21963" w14:textId="77777777" w:rsidR="001F5C11" w:rsidRPr="0040746E" w:rsidRDefault="001F5C11" w:rsidP="001F5C11">
      <w:pPr>
        <w:pStyle w:val="ListParagraph"/>
        <w:numPr>
          <w:ilvl w:val="0"/>
          <w:numId w:val="121"/>
        </w:numPr>
        <w:spacing w:after="160" w:line="259" w:lineRule="auto"/>
      </w:pPr>
      <w:r w:rsidRPr="0040746E">
        <w:t>Remove test data and configurations from the test environment.</w:t>
      </w:r>
    </w:p>
    <w:p w14:paraId="77B4B79D" w14:textId="77777777" w:rsidR="001F5C11" w:rsidRPr="00CF697E" w:rsidRDefault="001F5C11" w:rsidP="001F5C11">
      <w:pPr>
        <w:pStyle w:val="ListParagraph"/>
        <w:numPr>
          <w:ilvl w:val="0"/>
          <w:numId w:val="118"/>
        </w:numPr>
        <w:spacing w:after="160" w:line="259" w:lineRule="auto"/>
        <w:rPr>
          <w:b/>
          <w:bCs/>
        </w:rPr>
      </w:pPr>
      <w:r w:rsidRPr="0040746E">
        <w:t>Ensure that the test environment is properly decommissioned to avoid confusion with the production environment.</w:t>
      </w:r>
    </w:p>
    <w:p w14:paraId="2D5D2564" w14:textId="52646FFE" w:rsidR="007C2B19" w:rsidRDefault="001F5C11" w:rsidP="001F5C11">
      <w:pPr>
        <w:spacing w:after="0"/>
      </w:pPr>
      <w:r w:rsidRPr="0040746E">
        <w:t>Establishing a robust test environment and conducting thorough testing is critical to identifying and resolving potential issues before the production upgrade. Regular communication with stakeholders and transparent reporting on testing outcomes will instill confidence in the upgrade process</w:t>
      </w:r>
      <w:r>
        <w:t>.</w:t>
      </w:r>
    </w:p>
    <w:p w14:paraId="6970363B" w14:textId="77777777" w:rsidR="007C2B19" w:rsidRDefault="007C2B19" w:rsidP="007C2B19">
      <w:pPr>
        <w:spacing w:after="0"/>
      </w:pPr>
    </w:p>
    <w:p w14:paraId="6D6504D7" w14:textId="77777777" w:rsidR="00EC030B" w:rsidRDefault="00EC030B" w:rsidP="006C0526">
      <w:pPr>
        <w:spacing w:before="0" w:after="0"/>
        <w:contextualSpacing/>
      </w:pPr>
    </w:p>
    <w:p w14:paraId="1D85BBD1" w14:textId="77777777" w:rsidR="009F23CB" w:rsidRDefault="009F23CB" w:rsidP="009F23CB">
      <w:pPr>
        <w:pStyle w:val="Heading1"/>
        <w:keepNext/>
        <w:pageBreakBefore/>
      </w:pPr>
      <w:bookmarkStart w:id="211" w:name="_Toc160534628"/>
      <w:bookmarkStart w:id="212" w:name="_Toc160547153"/>
      <w:r>
        <w:lastRenderedPageBreak/>
        <w:t>User Training and communication</w:t>
      </w:r>
      <w:bookmarkEnd w:id="211"/>
      <w:bookmarkEnd w:id="212"/>
    </w:p>
    <w:p w14:paraId="08A45F7C" w14:textId="77777777" w:rsidR="009F23CB" w:rsidRPr="00CF697E" w:rsidRDefault="009F23CB" w:rsidP="009F23CB">
      <w:r w:rsidRPr="00CF697E">
        <w:t>The User Training and Communication phase, focuses on preparing end-users and stakeholders for the upcoming ArcGIS Enterprise 11.1 upgrade. Effective communication and training are essential to ensure a smooth transition. Here are more detailed steps for this phase:</w:t>
      </w:r>
    </w:p>
    <w:p w14:paraId="24EFCE86" w14:textId="77777777" w:rsidR="009F23CB" w:rsidRPr="00CF25F1" w:rsidRDefault="009F23CB" w:rsidP="009F23CB">
      <w:pPr>
        <w:pStyle w:val="ListParagraph"/>
        <w:numPr>
          <w:ilvl w:val="0"/>
          <w:numId w:val="122"/>
        </w:numPr>
        <w:spacing w:after="160" w:line="259" w:lineRule="auto"/>
        <w:rPr>
          <w:b/>
          <w:bCs/>
        </w:rPr>
      </w:pPr>
      <w:r w:rsidRPr="00CF25F1">
        <w:rPr>
          <w:b/>
          <w:bCs/>
        </w:rPr>
        <w:t>Develop training materials for users and administrators on new features and changes.</w:t>
      </w:r>
    </w:p>
    <w:p w14:paraId="1ED2A02E" w14:textId="77777777" w:rsidR="009F23CB" w:rsidRPr="00CF25F1" w:rsidRDefault="009F23CB" w:rsidP="009F23CB">
      <w:pPr>
        <w:pStyle w:val="ListParagraph"/>
        <w:numPr>
          <w:ilvl w:val="0"/>
          <w:numId w:val="122"/>
        </w:numPr>
        <w:spacing w:after="160" w:line="259" w:lineRule="auto"/>
        <w:rPr>
          <w:b/>
          <w:bCs/>
        </w:rPr>
      </w:pPr>
      <w:r w:rsidRPr="00CF25F1">
        <w:rPr>
          <w:b/>
          <w:bCs/>
        </w:rPr>
        <w:t>Conduct training sessions to familiarize users with ArcGIS Enterprise 11.1.</w:t>
      </w:r>
    </w:p>
    <w:p w14:paraId="1157D2B7" w14:textId="77777777" w:rsidR="009F23CB" w:rsidRDefault="009F23CB" w:rsidP="009F23CB">
      <w:pPr>
        <w:pStyle w:val="ListParagraph"/>
        <w:numPr>
          <w:ilvl w:val="0"/>
          <w:numId w:val="122"/>
        </w:numPr>
        <w:spacing w:after="160" w:line="259" w:lineRule="auto"/>
        <w:rPr>
          <w:b/>
          <w:bCs/>
        </w:rPr>
      </w:pPr>
      <w:r w:rsidRPr="00CF25F1">
        <w:rPr>
          <w:b/>
          <w:bCs/>
        </w:rPr>
        <w:t>Communicate the upcoming upgrade to all stakeholders, highlighting benefits and potential impacts.</w:t>
      </w:r>
    </w:p>
    <w:p w14:paraId="713B6D53" w14:textId="77777777" w:rsidR="009F23CB" w:rsidRDefault="009F23CB" w:rsidP="009F23CB">
      <w:pPr>
        <w:pStyle w:val="Heading3"/>
      </w:pPr>
      <w:bookmarkStart w:id="213" w:name="_Toc160534629"/>
      <w:bookmarkStart w:id="214" w:name="_Toc160547154"/>
      <w:r>
        <w:t>Develop Training Materials</w:t>
      </w:r>
      <w:bookmarkEnd w:id="213"/>
      <w:bookmarkEnd w:id="214"/>
    </w:p>
    <w:p w14:paraId="0FDE07DC" w14:textId="77777777" w:rsidR="009F23CB" w:rsidRPr="00FC385B" w:rsidRDefault="009F23CB" w:rsidP="009F23CB">
      <w:pPr>
        <w:pStyle w:val="ListParagraph"/>
        <w:numPr>
          <w:ilvl w:val="0"/>
          <w:numId w:val="123"/>
        </w:numPr>
        <w:spacing w:after="160" w:line="259" w:lineRule="auto"/>
      </w:pPr>
      <w:r w:rsidRPr="00FC385B">
        <w:t>Create comprehensive training materials that cover the new features, changes, and enhancements introduced in ArcGIS Enterprise 11.1.</w:t>
      </w:r>
    </w:p>
    <w:p w14:paraId="53E03C64" w14:textId="77777777" w:rsidR="009F23CB" w:rsidRDefault="009F23CB" w:rsidP="009F23CB">
      <w:pPr>
        <w:pStyle w:val="ListParagraph"/>
        <w:numPr>
          <w:ilvl w:val="0"/>
          <w:numId w:val="123"/>
        </w:numPr>
        <w:spacing w:after="160" w:line="259" w:lineRule="auto"/>
      </w:pPr>
      <w:r w:rsidRPr="00FC385B">
        <w:t>Tailor materials to different user roles and their specific needs.</w:t>
      </w:r>
    </w:p>
    <w:p w14:paraId="5C79AE61" w14:textId="77777777" w:rsidR="009F23CB" w:rsidRDefault="009F23CB" w:rsidP="009F23CB">
      <w:pPr>
        <w:pStyle w:val="Heading3"/>
      </w:pPr>
      <w:bookmarkStart w:id="215" w:name="_Toc160534630"/>
      <w:bookmarkStart w:id="216" w:name="_Toc160547155"/>
      <w:r>
        <w:t>Training Plan Development</w:t>
      </w:r>
      <w:bookmarkEnd w:id="215"/>
      <w:bookmarkEnd w:id="216"/>
    </w:p>
    <w:p w14:paraId="4323A837" w14:textId="77777777" w:rsidR="009F23CB" w:rsidRPr="00FC385B" w:rsidRDefault="009F23CB" w:rsidP="009F23CB">
      <w:pPr>
        <w:pStyle w:val="ListParagraph"/>
        <w:numPr>
          <w:ilvl w:val="0"/>
          <w:numId w:val="124"/>
        </w:numPr>
        <w:spacing w:after="160" w:line="259" w:lineRule="auto"/>
      </w:pPr>
      <w:r w:rsidRPr="00FC385B">
        <w:t>Develop a detailed training plan outlining the schedule, format, and delivery methods for training sessions.</w:t>
      </w:r>
    </w:p>
    <w:p w14:paraId="49F90BD0" w14:textId="77777777" w:rsidR="009F23CB" w:rsidRDefault="009F23CB" w:rsidP="009F23CB">
      <w:pPr>
        <w:pStyle w:val="ListParagraph"/>
        <w:numPr>
          <w:ilvl w:val="0"/>
          <w:numId w:val="124"/>
        </w:numPr>
        <w:spacing w:after="160" w:line="259" w:lineRule="auto"/>
      </w:pPr>
      <w:r w:rsidRPr="00FC385B">
        <w:t>Consider different modes such as in-person sessions, webinars, documentation, and video tutorials.</w:t>
      </w:r>
    </w:p>
    <w:p w14:paraId="72470F7D" w14:textId="77777777" w:rsidR="009F23CB" w:rsidRDefault="009F23CB" w:rsidP="009F23CB">
      <w:pPr>
        <w:pStyle w:val="Heading3"/>
      </w:pPr>
      <w:bookmarkStart w:id="217" w:name="_Toc160534631"/>
      <w:bookmarkStart w:id="218" w:name="_Toc160547156"/>
      <w:r>
        <w:t>Training Sessions for Administrators</w:t>
      </w:r>
      <w:bookmarkEnd w:id="217"/>
      <w:bookmarkEnd w:id="218"/>
    </w:p>
    <w:p w14:paraId="2B2A21F4" w14:textId="77777777" w:rsidR="009F23CB" w:rsidRPr="00FC385B" w:rsidRDefault="009F23CB" w:rsidP="009F23CB">
      <w:pPr>
        <w:pStyle w:val="ListParagraph"/>
        <w:numPr>
          <w:ilvl w:val="0"/>
          <w:numId w:val="125"/>
        </w:numPr>
        <w:spacing w:after="160" w:line="259" w:lineRule="auto"/>
      </w:pPr>
      <w:r w:rsidRPr="00FC385B">
        <w:t>Conduct specialized training sessions for GIS administrators and IT staff responsible for managing and maintaining ArcGIS Enterprise.</w:t>
      </w:r>
    </w:p>
    <w:p w14:paraId="0A6544B7" w14:textId="77777777" w:rsidR="009F23CB" w:rsidRPr="00FC385B" w:rsidRDefault="009F23CB" w:rsidP="009F23CB">
      <w:pPr>
        <w:pStyle w:val="ListParagraph"/>
        <w:numPr>
          <w:ilvl w:val="0"/>
          <w:numId w:val="123"/>
        </w:numPr>
        <w:spacing w:after="160" w:line="259" w:lineRule="auto"/>
      </w:pPr>
      <w:r w:rsidRPr="00FC385B">
        <w:t>Cover administrative tasks, new configurations, and best practices for the upgraded environment.</w:t>
      </w:r>
    </w:p>
    <w:p w14:paraId="6A09E75C" w14:textId="77777777" w:rsidR="009F23CB" w:rsidRDefault="009F23CB" w:rsidP="009F23CB">
      <w:pPr>
        <w:pStyle w:val="Heading3"/>
      </w:pPr>
      <w:bookmarkStart w:id="219" w:name="_Toc160534632"/>
      <w:bookmarkStart w:id="220" w:name="_Toc160547157"/>
      <w:r>
        <w:t>End-User Training</w:t>
      </w:r>
      <w:bookmarkEnd w:id="219"/>
      <w:bookmarkEnd w:id="220"/>
    </w:p>
    <w:p w14:paraId="18FDAE2F" w14:textId="77777777" w:rsidR="009F23CB" w:rsidRPr="00FC385B" w:rsidRDefault="009F23CB" w:rsidP="009F23CB">
      <w:pPr>
        <w:pStyle w:val="ListParagraph"/>
        <w:numPr>
          <w:ilvl w:val="0"/>
          <w:numId w:val="126"/>
        </w:numPr>
        <w:spacing w:after="160" w:line="259" w:lineRule="auto"/>
      </w:pPr>
      <w:r w:rsidRPr="00FC385B">
        <w:t>Organize training sessions for end-users based on their roles and responsibilities.</w:t>
      </w:r>
    </w:p>
    <w:p w14:paraId="570FFAEB" w14:textId="77777777" w:rsidR="009F23CB" w:rsidRPr="00FC385B" w:rsidRDefault="009F23CB" w:rsidP="009F23CB">
      <w:pPr>
        <w:pStyle w:val="ListParagraph"/>
        <w:numPr>
          <w:ilvl w:val="0"/>
          <w:numId w:val="123"/>
        </w:numPr>
        <w:spacing w:after="160" w:line="259" w:lineRule="auto"/>
      </w:pPr>
      <w:r w:rsidRPr="00FC385B">
        <w:t>Emphasize changes to workflows, user interfaces, and any new tools introduced in ArcGIS Enterprise 11.1.</w:t>
      </w:r>
    </w:p>
    <w:p w14:paraId="1B19EBE8" w14:textId="77777777" w:rsidR="009F23CB" w:rsidRDefault="009F23CB" w:rsidP="009F23CB">
      <w:pPr>
        <w:pStyle w:val="Heading3"/>
      </w:pPr>
      <w:bookmarkStart w:id="221" w:name="_Toc160534633"/>
      <w:bookmarkStart w:id="222" w:name="_Toc160547158"/>
      <w:r>
        <w:t>Training Workshops and Q&amp;A Sessions</w:t>
      </w:r>
      <w:bookmarkEnd w:id="221"/>
      <w:bookmarkEnd w:id="222"/>
    </w:p>
    <w:p w14:paraId="4C7BD149" w14:textId="77777777" w:rsidR="009F23CB" w:rsidRPr="00FC385B" w:rsidRDefault="009F23CB" w:rsidP="009F23CB">
      <w:pPr>
        <w:pStyle w:val="ListParagraph"/>
        <w:numPr>
          <w:ilvl w:val="0"/>
          <w:numId w:val="127"/>
        </w:numPr>
        <w:spacing w:after="160" w:line="259" w:lineRule="auto"/>
      </w:pPr>
      <w:r w:rsidRPr="00FC385B">
        <w:t>Host workshops and Q&amp;A sessions to provide hands-on experience and address user questions.</w:t>
      </w:r>
    </w:p>
    <w:p w14:paraId="4518CB97" w14:textId="77777777" w:rsidR="009F23CB" w:rsidRPr="00FC385B" w:rsidRDefault="009F23CB" w:rsidP="009F23CB">
      <w:pPr>
        <w:pStyle w:val="ListParagraph"/>
        <w:numPr>
          <w:ilvl w:val="0"/>
          <w:numId w:val="123"/>
        </w:numPr>
        <w:spacing w:after="160" w:line="259" w:lineRule="auto"/>
      </w:pPr>
      <w:r w:rsidRPr="00FC385B">
        <w:lastRenderedPageBreak/>
        <w:t>Encourage users to bring their workflows or challenges for discussion.</w:t>
      </w:r>
    </w:p>
    <w:p w14:paraId="6347332D" w14:textId="77777777" w:rsidR="009F23CB" w:rsidRDefault="009F23CB" w:rsidP="009F23CB">
      <w:pPr>
        <w:pStyle w:val="Heading3"/>
      </w:pPr>
      <w:bookmarkStart w:id="223" w:name="_Toc160534634"/>
      <w:bookmarkStart w:id="224" w:name="_Toc160547159"/>
      <w:r>
        <w:t>Online Learning Resources</w:t>
      </w:r>
      <w:bookmarkEnd w:id="223"/>
      <w:bookmarkEnd w:id="224"/>
    </w:p>
    <w:p w14:paraId="3D831E96" w14:textId="77777777" w:rsidR="009F23CB" w:rsidRPr="00FC385B" w:rsidRDefault="009F23CB" w:rsidP="009F23CB">
      <w:pPr>
        <w:pStyle w:val="ListParagraph"/>
        <w:numPr>
          <w:ilvl w:val="0"/>
          <w:numId w:val="128"/>
        </w:numPr>
        <w:spacing w:after="160" w:line="259" w:lineRule="auto"/>
      </w:pPr>
      <w:r w:rsidRPr="00FC385B">
        <w:t>Develop and provide access to online learning resources, such as video tutorials, documentation, and FAQs, for self-paced learning.</w:t>
      </w:r>
    </w:p>
    <w:p w14:paraId="6A394724" w14:textId="77777777" w:rsidR="009F23CB" w:rsidRPr="00FC385B" w:rsidRDefault="009F23CB" w:rsidP="009F23CB">
      <w:pPr>
        <w:pStyle w:val="ListParagraph"/>
        <w:numPr>
          <w:ilvl w:val="0"/>
          <w:numId w:val="123"/>
        </w:numPr>
        <w:spacing w:after="160" w:line="259" w:lineRule="auto"/>
      </w:pPr>
      <w:r w:rsidRPr="00FC385B">
        <w:t>Ensure that these resources are easily accessible for ongoing reference.</w:t>
      </w:r>
    </w:p>
    <w:p w14:paraId="326B2A70" w14:textId="77777777" w:rsidR="009F23CB" w:rsidRDefault="009F23CB" w:rsidP="009F23CB">
      <w:pPr>
        <w:pStyle w:val="Heading3"/>
      </w:pPr>
      <w:bookmarkStart w:id="225" w:name="_Toc160534635"/>
      <w:bookmarkStart w:id="226" w:name="_Toc160547160"/>
      <w:r>
        <w:t>Establish a Helpdesk or Support System</w:t>
      </w:r>
      <w:bookmarkEnd w:id="225"/>
      <w:bookmarkEnd w:id="226"/>
    </w:p>
    <w:p w14:paraId="5447D5EA" w14:textId="77777777" w:rsidR="009F23CB" w:rsidRPr="00FC385B" w:rsidRDefault="009F23CB" w:rsidP="009F23CB">
      <w:pPr>
        <w:pStyle w:val="ListParagraph"/>
        <w:numPr>
          <w:ilvl w:val="0"/>
          <w:numId w:val="129"/>
        </w:numPr>
        <w:spacing w:after="160" w:line="259" w:lineRule="auto"/>
      </w:pPr>
      <w:r w:rsidRPr="00FC385B">
        <w:t>Set up a helpdesk or support system to address user queries and issues promptly.</w:t>
      </w:r>
    </w:p>
    <w:p w14:paraId="62E659EE" w14:textId="77777777" w:rsidR="009F23CB" w:rsidRPr="00FC385B" w:rsidRDefault="009F23CB" w:rsidP="009F23CB">
      <w:pPr>
        <w:pStyle w:val="ListParagraph"/>
        <w:numPr>
          <w:ilvl w:val="0"/>
          <w:numId w:val="123"/>
        </w:numPr>
        <w:spacing w:after="160" w:line="259" w:lineRule="auto"/>
      </w:pPr>
      <w:r w:rsidRPr="00FC385B">
        <w:t>Communicate the contact information and availability of support channels.</w:t>
      </w:r>
    </w:p>
    <w:p w14:paraId="3A14FD31" w14:textId="77777777" w:rsidR="009F23CB" w:rsidRDefault="009F23CB" w:rsidP="009F23CB">
      <w:pPr>
        <w:pStyle w:val="Heading3"/>
      </w:pPr>
      <w:bookmarkStart w:id="227" w:name="_Toc160534636"/>
      <w:bookmarkStart w:id="228" w:name="_Toc160547161"/>
      <w:r>
        <w:t>Communication Plan Execution</w:t>
      </w:r>
      <w:bookmarkEnd w:id="227"/>
      <w:bookmarkEnd w:id="228"/>
    </w:p>
    <w:p w14:paraId="524212B2" w14:textId="77777777" w:rsidR="009F23CB" w:rsidRPr="00FC385B" w:rsidRDefault="009F23CB" w:rsidP="009F23CB">
      <w:pPr>
        <w:pStyle w:val="ListParagraph"/>
        <w:numPr>
          <w:ilvl w:val="0"/>
          <w:numId w:val="130"/>
        </w:numPr>
        <w:spacing w:after="160" w:line="259" w:lineRule="auto"/>
      </w:pPr>
      <w:r w:rsidRPr="00FC385B">
        <w:t>Execute the communication plan developed during the Preliminary Assessment phase.</w:t>
      </w:r>
    </w:p>
    <w:p w14:paraId="4BD424F5" w14:textId="77777777" w:rsidR="009F23CB" w:rsidRPr="00FC385B" w:rsidRDefault="009F23CB" w:rsidP="009F23CB">
      <w:pPr>
        <w:pStyle w:val="ListParagraph"/>
        <w:numPr>
          <w:ilvl w:val="0"/>
          <w:numId w:val="123"/>
        </w:numPr>
        <w:spacing w:after="160" w:line="259" w:lineRule="auto"/>
      </w:pPr>
      <w:r w:rsidRPr="00FC385B">
        <w:t>Regularly update stakeholders on the progress of the upgrade and training activities.</w:t>
      </w:r>
    </w:p>
    <w:p w14:paraId="249AB33B" w14:textId="77777777" w:rsidR="009F23CB" w:rsidRDefault="009F23CB" w:rsidP="009F23CB">
      <w:pPr>
        <w:pStyle w:val="Heading3"/>
      </w:pPr>
      <w:bookmarkStart w:id="229" w:name="_Toc160534637"/>
      <w:bookmarkStart w:id="230" w:name="_Toc160547162"/>
      <w:r>
        <w:t>User Feedback Collection</w:t>
      </w:r>
      <w:bookmarkEnd w:id="229"/>
      <w:bookmarkEnd w:id="230"/>
    </w:p>
    <w:p w14:paraId="5DDAAB4F" w14:textId="77777777" w:rsidR="009F23CB" w:rsidRPr="00FC385B" w:rsidRDefault="009F23CB" w:rsidP="009F23CB">
      <w:pPr>
        <w:pStyle w:val="ListParagraph"/>
        <w:numPr>
          <w:ilvl w:val="0"/>
          <w:numId w:val="131"/>
        </w:numPr>
        <w:spacing w:after="160" w:line="259" w:lineRule="auto"/>
      </w:pPr>
      <w:r w:rsidRPr="00FC385B">
        <w:t>Collect feedback from users during training sessions and after they start using the upgraded system.</w:t>
      </w:r>
    </w:p>
    <w:p w14:paraId="28EADD7A" w14:textId="77777777" w:rsidR="009F23CB" w:rsidRPr="00FC385B" w:rsidRDefault="009F23CB" w:rsidP="009F23CB">
      <w:pPr>
        <w:pStyle w:val="ListParagraph"/>
        <w:numPr>
          <w:ilvl w:val="0"/>
          <w:numId w:val="123"/>
        </w:numPr>
        <w:spacing w:after="160" w:line="259" w:lineRule="auto"/>
      </w:pPr>
      <w:r w:rsidRPr="00FC385B">
        <w:t>Use surveys, focus groups, or feedback forms to gather insights</w:t>
      </w:r>
      <w:r>
        <w:t>.</w:t>
      </w:r>
    </w:p>
    <w:p w14:paraId="553F5AC0" w14:textId="77777777" w:rsidR="009F23CB" w:rsidRDefault="009F23CB" w:rsidP="009F23CB">
      <w:pPr>
        <w:pStyle w:val="Heading3"/>
      </w:pPr>
      <w:bookmarkStart w:id="231" w:name="_Toc160534638"/>
      <w:bookmarkStart w:id="232" w:name="_Toc160547163"/>
      <w:r>
        <w:t>Address User Concerns</w:t>
      </w:r>
      <w:bookmarkEnd w:id="231"/>
      <w:bookmarkEnd w:id="232"/>
    </w:p>
    <w:p w14:paraId="7A8951E3" w14:textId="77777777" w:rsidR="009F23CB" w:rsidRPr="00FC385B" w:rsidRDefault="009F23CB" w:rsidP="009F23CB">
      <w:pPr>
        <w:pStyle w:val="ListParagraph"/>
        <w:numPr>
          <w:ilvl w:val="0"/>
          <w:numId w:val="132"/>
        </w:numPr>
        <w:spacing w:after="160" w:line="259" w:lineRule="auto"/>
      </w:pPr>
      <w:r w:rsidRPr="00FC385B">
        <w:t>Address user concerns and feedback promptly.</w:t>
      </w:r>
    </w:p>
    <w:p w14:paraId="01175F04" w14:textId="77777777" w:rsidR="009F23CB" w:rsidRPr="00FC385B" w:rsidRDefault="009F23CB" w:rsidP="009F23CB">
      <w:pPr>
        <w:pStyle w:val="ListParagraph"/>
        <w:numPr>
          <w:ilvl w:val="0"/>
          <w:numId w:val="123"/>
        </w:numPr>
        <w:spacing w:after="160" w:line="259" w:lineRule="auto"/>
      </w:pPr>
      <w:r w:rsidRPr="00FC385B">
        <w:t>Provide additional training or documentation if certain topics require clarification.</w:t>
      </w:r>
    </w:p>
    <w:p w14:paraId="78A4BF24" w14:textId="77777777" w:rsidR="009F23CB" w:rsidRDefault="009F23CB" w:rsidP="009F23CB">
      <w:pPr>
        <w:pStyle w:val="Heading3"/>
      </w:pPr>
      <w:bookmarkStart w:id="233" w:name="_Toc160534639"/>
      <w:bookmarkStart w:id="234" w:name="_Toc160547164"/>
      <w:r>
        <w:t>Internal Documentation</w:t>
      </w:r>
      <w:bookmarkEnd w:id="233"/>
      <w:bookmarkEnd w:id="234"/>
    </w:p>
    <w:p w14:paraId="6345CC1A" w14:textId="77777777" w:rsidR="009F23CB" w:rsidRPr="00FC385B" w:rsidRDefault="009F23CB" w:rsidP="009F23CB">
      <w:pPr>
        <w:pStyle w:val="ListParagraph"/>
        <w:numPr>
          <w:ilvl w:val="0"/>
          <w:numId w:val="133"/>
        </w:numPr>
        <w:spacing w:after="160" w:line="259" w:lineRule="auto"/>
      </w:pPr>
      <w:r w:rsidRPr="00FC385B">
        <w:t>Create internal documentation outlining the key points covered in training sessions.</w:t>
      </w:r>
    </w:p>
    <w:p w14:paraId="07B3E8C6" w14:textId="77777777" w:rsidR="009F23CB" w:rsidRPr="00FC385B" w:rsidRDefault="009F23CB" w:rsidP="009F23CB">
      <w:pPr>
        <w:pStyle w:val="ListParagraph"/>
        <w:numPr>
          <w:ilvl w:val="0"/>
          <w:numId w:val="133"/>
        </w:numPr>
        <w:spacing w:after="160" w:line="259" w:lineRule="auto"/>
      </w:pPr>
      <w:r w:rsidRPr="00FC385B">
        <w:t>Document any common issues or questions and their resolutions.</w:t>
      </w:r>
    </w:p>
    <w:p w14:paraId="1BF5B9EA" w14:textId="77777777" w:rsidR="009F23CB" w:rsidRDefault="009F23CB" w:rsidP="009F23CB">
      <w:pPr>
        <w:pStyle w:val="Heading3"/>
      </w:pPr>
      <w:bookmarkStart w:id="235" w:name="_Toc160534640"/>
      <w:bookmarkStart w:id="236" w:name="_Toc160547165"/>
      <w:r>
        <w:t>Change Management</w:t>
      </w:r>
      <w:bookmarkEnd w:id="235"/>
      <w:bookmarkEnd w:id="236"/>
    </w:p>
    <w:p w14:paraId="3CEA1283" w14:textId="77777777" w:rsidR="009F23CB" w:rsidRPr="00FC385B" w:rsidRDefault="009F23CB" w:rsidP="009F23CB">
      <w:pPr>
        <w:pStyle w:val="ListParagraph"/>
        <w:numPr>
          <w:ilvl w:val="0"/>
          <w:numId w:val="134"/>
        </w:numPr>
        <w:spacing w:after="160" w:line="259" w:lineRule="auto"/>
      </w:pPr>
      <w:r w:rsidRPr="00FC385B">
        <w:t>Implement change management strategies to help users adapt to the new system.</w:t>
      </w:r>
    </w:p>
    <w:p w14:paraId="7AD4F085" w14:textId="77777777" w:rsidR="009F23CB" w:rsidRPr="00FC385B" w:rsidRDefault="009F23CB" w:rsidP="009F23CB">
      <w:pPr>
        <w:pStyle w:val="ListParagraph"/>
        <w:numPr>
          <w:ilvl w:val="0"/>
          <w:numId w:val="134"/>
        </w:numPr>
        <w:spacing w:after="160" w:line="259" w:lineRule="auto"/>
      </w:pPr>
      <w:r w:rsidRPr="00FC385B">
        <w:t>Emphasize the benefits of the upgrade and how it aligns with organizational goals.</w:t>
      </w:r>
    </w:p>
    <w:p w14:paraId="561C22B7" w14:textId="77777777" w:rsidR="009F23CB" w:rsidRDefault="009F23CB" w:rsidP="009F23CB">
      <w:pPr>
        <w:pStyle w:val="Heading3"/>
      </w:pPr>
      <w:bookmarkStart w:id="237" w:name="_Toc160534641"/>
      <w:bookmarkStart w:id="238" w:name="_Toc160547166"/>
      <w:r>
        <w:t>Schedule Refresher Sessions</w:t>
      </w:r>
      <w:bookmarkEnd w:id="237"/>
      <w:bookmarkEnd w:id="238"/>
    </w:p>
    <w:p w14:paraId="106C9ED3" w14:textId="77777777" w:rsidR="009F23CB" w:rsidRPr="00FC385B" w:rsidRDefault="009F23CB" w:rsidP="009F23CB">
      <w:pPr>
        <w:pStyle w:val="ListParagraph"/>
        <w:numPr>
          <w:ilvl w:val="0"/>
          <w:numId w:val="135"/>
        </w:numPr>
        <w:spacing w:after="160" w:line="259" w:lineRule="auto"/>
      </w:pPr>
      <w:r w:rsidRPr="00FC385B">
        <w:t>Schedule refresher training sessions after the initial implementation to reinforce key concepts.</w:t>
      </w:r>
    </w:p>
    <w:p w14:paraId="3215BE0C" w14:textId="77777777" w:rsidR="009F23CB" w:rsidRPr="00FC385B" w:rsidRDefault="009F23CB" w:rsidP="009F23CB">
      <w:pPr>
        <w:pStyle w:val="ListParagraph"/>
        <w:numPr>
          <w:ilvl w:val="0"/>
          <w:numId w:val="123"/>
        </w:numPr>
        <w:spacing w:after="160" w:line="259" w:lineRule="auto"/>
      </w:pPr>
      <w:r w:rsidRPr="00FC385B">
        <w:lastRenderedPageBreak/>
        <w:t>Address any new questions or challenges that arise post-upgrade.</w:t>
      </w:r>
    </w:p>
    <w:p w14:paraId="0728B172" w14:textId="77777777" w:rsidR="009F23CB" w:rsidRDefault="009F23CB" w:rsidP="009F23CB">
      <w:pPr>
        <w:pStyle w:val="Heading3"/>
      </w:pPr>
      <w:bookmarkStart w:id="239" w:name="_Toc160534642"/>
      <w:bookmarkStart w:id="240" w:name="_Toc160547167"/>
      <w:r>
        <w:t>Communication of Upgrade Schedule</w:t>
      </w:r>
      <w:bookmarkEnd w:id="239"/>
      <w:bookmarkEnd w:id="240"/>
    </w:p>
    <w:p w14:paraId="3F2C2926" w14:textId="77777777" w:rsidR="009F23CB" w:rsidRPr="00FC385B" w:rsidRDefault="009F23CB" w:rsidP="009F23CB">
      <w:pPr>
        <w:pStyle w:val="ListParagraph"/>
        <w:numPr>
          <w:ilvl w:val="0"/>
          <w:numId w:val="136"/>
        </w:numPr>
        <w:spacing w:after="160" w:line="259" w:lineRule="auto"/>
      </w:pPr>
      <w:r w:rsidRPr="00FC385B">
        <w:t>Remind users of the upgrade schedule, downtime, and any expected impacts on their work.</w:t>
      </w:r>
    </w:p>
    <w:p w14:paraId="1C335C44" w14:textId="77777777" w:rsidR="009F23CB" w:rsidRPr="00FC385B" w:rsidRDefault="009F23CB" w:rsidP="009F23CB">
      <w:pPr>
        <w:pStyle w:val="ListParagraph"/>
        <w:numPr>
          <w:ilvl w:val="0"/>
          <w:numId w:val="136"/>
        </w:numPr>
        <w:spacing w:after="160" w:line="259" w:lineRule="auto"/>
      </w:pPr>
      <w:r w:rsidRPr="00FC385B">
        <w:t>Provide clear instructions on what actions users need to take, if any, during the upgrade window.</w:t>
      </w:r>
    </w:p>
    <w:p w14:paraId="79675EC9" w14:textId="77777777" w:rsidR="009F23CB" w:rsidRDefault="009F23CB" w:rsidP="009F23CB">
      <w:pPr>
        <w:pStyle w:val="Heading3"/>
      </w:pPr>
      <w:bookmarkStart w:id="241" w:name="_Toc160534643"/>
      <w:bookmarkStart w:id="242" w:name="_Toc160547168"/>
      <w:r>
        <w:t>Post Upgrade Support</w:t>
      </w:r>
      <w:bookmarkEnd w:id="241"/>
      <w:bookmarkEnd w:id="242"/>
    </w:p>
    <w:p w14:paraId="0DAC4D2B" w14:textId="77777777" w:rsidR="009F23CB" w:rsidRPr="00FC385B" w:rsidRDefault="009F23CB" w:rsidP="009F23CB">
      <w:pPr>
        <w:pStyle w:val="ListParagraph"/>
        <w:numPr>
          <w:ilvl w:val="0"/>
          <w:numId w:val="137"/>
        </w:numPr>
        <w:spacing w:after="160" w:line="259" w:lineRule="auto"/>
      </w:pPr>
      <w:r w:rsidRPr="00FC385B">
        <w:t>Continue to provide support and assistance to users after the upgrade.</w:t>
      </w:r>
    </w:p>
    <w:p w14:paraId="26191FBF" w14:textId="77777777" w:rsidR="009F23CB" w:rsidRDefault="009F23CB" w:rsidP="009F23CB">
      <w:pPr>
        <w:pStyle w:val="ListParagraph"/>
        <w:numPr>
          <w:ilvl w:val="0"/>
          <w:numId w:val="123"/>
        </w:numPr>
        <w:spacing w:after="160" w:line="259" w:lineRule="auto"/>
      </w:pPr>
      <w:r w:rsidRPr="00FC385B">
        <w:t>Monitor user adoption and address any lingering issues or concerns.</w:t>
      </w:r>
    </w:p>
    <w:p w14:paraId="30C4D6C5" w14:textId="4DD92C27" w:rsidR="00EC030B" w:rsidRDefault="009F23CB" w:rsidP="009F23CB">
      <w:pPr>
        <w:spacing w:after="160" w:line="259" w:lineRule="auto"/>
      </w:pPr>
      <w:r w:rsidRPr="00FC385B">
        <w:t>Effective training and communication are crucial for the success of the upgrade, ensuring that users are well-prepared and comfortable with the changes introduced by ArcGIS Enterprise 11.1. Regular and transparent communication builds trust and reduces resistance to change</w:t>
      </w:r>
      <w:r w:rsidR="007C2B19">
        <w:t>.</w:t>
      </w:r>
    </w:p>
    <w:p w14:paraId="78AEAD5F" w14:textId="77777777" w:rsidR="00D41D7A" w:rsidRDefault="00D41D7A" w:rsidP="00D41D7A">
      <w:pPr>
        <w:pStyle w:val="Heading1"/>
        <w:keepNext/>
        <w:pageBreakBefore/>
      </w:pPr>
      <w:bookmarkStart w:id="243" w:name="_Toc160534644"/>
      <w:bookmarkStart w:id="244" w:name="_Toc160547169"/>
      <w:r>
        <w:lastRenderedPageBreak/>
        <w:t>Customization and Application Updates</w:t>
      </w:r>
      <w:bookmarkEnd w:id="243"/>
      <w:bookmarkEnd w:id="244"/>
    </w:p>
    <w:p w14:paraId="603E0DC5" w14:textId="77777777" w:rsidR="00D41D7A" w:rsidRDefault="00D41D7A" w:rsidP="00D41D7A">
      <w:r>
        <w:t>Step 6, the Customization and Application Updates phase, focuses on updating or modifying existing customizations, applications, and workflows to ensure compatibility with ArcGIS Enterprise 11.1. Here are more detailed steps for this phase:</w:t>
      </w:r>
    </w:p>
    <w:p w14:paraId="47A32CF0" w14:textId="77777777" w:rsidR="00D41D7A" w:rsidRPr="00054852" w:rsidRDefault="00D41D7A" w:rsidP="00D41D7A">
      <w:pPr>
        <w:pStyle w:val="ListParagraph"/>
        <w:numPr>
          <w:ilvl w:val="0"/>
          <w:numId w:val="123"/>
        </w:numPr>
        <w:rPr>
          <w:b/>
          <w:bCs/>
        </w:rPr>
      </w:pPr>
      <w:r w:rsidRPr="00054852">
        <w:rPr>
          <w:b/>
          <w:bCs/>
        </w:rPr>
        <w:t>Update or modify custom scripts, applications, and web services to be compatible with ArcGIS Enterprise 11.1.</w:t>
      </w:r>
    </w:p>
    <w:p w14:paraId="59FFBC04" w14:textId="77777777" w:rsidR="00D41D7A" w:rsidRPr="00054852" w:rsidRDefault="00D41D7A" w:rsidP="00D41D7A">
      <w:pPr>
        <w:pStyle w:val="ListParagraph"/>
        <w:numPr>
          <w:ilvl w:val="0"/>
          <w:numId w:val="123"/>
        </w:numPr>
        <w:rPr>
          <w:b/>
          <w:bCs/>
        </w:rPr>
      </w:pPr>
      <w:r w:rsidRPr="00054852">
        <w:rPr>
          <w:b/>
          <w:bCs/>
        </w:rPr>
        <w:t>Work with developers and vendors to ensure third-party applications are compatible.</w:t>
      </w:r>
    </w:p>
    <w:p w14:paraId="42DCD492" w14:textId="77777777" w:rsidR="00D41D7A" w:rsidRDefault="00D41D7A" w:rsidP="00D41D7A">
      <w:pPr>
        <w:pStyle w:val="ListParagraph"/>
        <w:numPr>
          <w:ilvl w:val="0"/>
          <w:numId w:val="123"/>
        </w:numPr>
        <w:rPr>
          <w:b/>
          <w:bCs/>
        </w:rPr>
      </w:pPr>
      <w:r w:rsidRPr="00054852">
        <w:rPr>
          <w:b/>
          <w:bCs/>
        </w:rPr>
        <w:t>Conduct additional testing to validate customizations.</w:t>
      </w:r>
    </w:p>
    <w:p w14:paraId="2CD3CD31" w14:textId="77777777" w:rsidR="00D41D7A" w:rsidRDefault="00D41D7A" w:rsidP="00D41D7A">
      <w:pPr>
        <w:pStyle w:val="Heading3"/>
      </w:pPr>
      <w:bookmarkStart w:id="245" w:name="_Toc160534645"/>
      <w:bookmarkStart w:id="246" w:name="_Toc160547170"/>
      <w:r>
        <w:t>Customization Inventory</w:t>
      </w:r>
      <w:bookmarkEnd w:id="245"/>
      <w:bookmarkEnd w:id="246"/>
    </w:p>
    <w:p w14:paraId="547396B5" w14:textId="77777777" w:rsidR="00D41D7A" w:rsidRPr="00FC385B" w:rsidRDefault="00D41D7A" w:rsidP="00D41D7A">
      <w:pPr>
        <w:pStyle w:val="ListParagraph"/>
        <w:numPr>
          <w:ilvl w:val="0"/>
          <w:numId w:val="145"/>
        </w:numPr>
        <w:spacing w:after="160" w:line="259" w:lineRule="auto"/>
      </w:pPr>
      <w:r w:rsidRPr="00FC385B">
        <w:t>Create an inventory of all existing customizations, scripts, applications, and web services built on or integrated with ArcGIS Enterprise.</w:t>
      </w:r>
    </w:p>
    <w:p w14:paraId="716989A6" w14:textId="77777777" w:rsidR="00D41D7A" w:rsidRDefault="00D41D7A" w:rsidP="00D41D7A">
      <w:pPr>
        <w:pStyle w:val="ListParagraph"/>
        <w:numPr>
          <w:ilvl w:val="0"/>
          <w:numId w:val="123"/>
        </w:numPr>
        <w:spacing w:after="160" w:line="259" w:lineRule="auto"/>
      </w:pPr>
      <w:r w:rsidRPr="00FC385B">
        <w:t>Identify the purpose, functionality, and dependencies of each customization.</w:t>
      </w:r>
    </w:p>
    <w:p w14:paraId="78D294B8" w14:textId="77777777" w:rsidR="00D41D7A" w:rsidRDefault="00D41D7A" w:rsidP="00D41D7A">
      <w:pPr>
        <w:pStyle w:val="Heading3"/>
      </w:pPr>
      <w:bookmarkStart w:id="247" w:name="_Toc160534646"/>
      <w:bookmarkStart w:id="248" w:name="_Toc160547171"/>
      <w:r>
        <w:t>Vendor and Third-Party Application Compatibility</w:t>
      </w:r>
      <w:bookmarkEnd w:id="247"/>
      <w:bookmarkEnd w:id="248"/>
    </w:p>
    <w:p w14:paraId="41A05AF1" w14:textId="77777777" w:rsidR="00D41D7A" w:rsidRPr="00FC385B" w:rsidRDefault="00D41D7A" w:rsidP="00D41D7A">
      <w:pPr>
        <w:pStyle w:val="ListParagraph"/>
        <w:numPr>
          <w:ilvl w:val="0"/>
          <w:numId w:val="160"/>
        </w:numPr>
        <w:spacing w:after="160" w:line="259" w:lineRule="auto"/>
      </w:pPr>
      <w:r w:rsidRPr="00FC385B">
        <w:t>Reach out to vendors or third-party providers of applications and integrations to confirm compatibility with ArcGIS Enterprise 11.1.</w:t>
      </w:r>
    </w:p>
    <w:p w14:paraId="3FCDB262" w14:textId="77777777" w:rsidR="00D41D7A" w:rsidRPr="00FC385B" w:rsidRDefault="00D41D7A" w:rsidP="00D41D7A">
      <w:pPr>
        <w:pStyle w:val="ListParagraph"/>
        <w:numPr>
          <w:ilvl w:val="0"/>
          <w:numId w:val="160"/>
        </w:numPr>
        <w:spacing w:after="160" w:line="259" w:lineRule="auto"/>
      </w:pPr>
      <w:r w:rsidRPr="00FC385B">
        <w:t>Obtain updated versions or patches if needed.</w:t>
      </w:r>
    </w:p>
    <w:p w14:paraId="5141237B" w14:textId="77777777" w:rsidR="00D41D7A" w:rsidRDefault="00D41D7A" w:rsidP="00D41D7A">
      <w:pPr>
        <w:pStyle w:val="Heading3"/>
      </w:pPr>
      <w:bookmarkStart w:id="249" w:name="_Toc160534647"/>
      <w:bookmarkStart w:id="250" w:name="_Toc160547172"/>
      <w:r>
        <w:t>Review ArcGIS Enterprise 11 Release Notes</w:t>
      </w:r>
      <w:bookmarkEnd w:id="249"/>
      <w:bookmarkEnd w:id="250"/>
    </w:p>
    <w:p w14:paraId="4AFB0345" w14:textId="77777777" w:rsidR="00D41D7A" w:rsidRPr="00FC385B" w:rsidRDefault="00D41D7A" w:rsidP="00D41D7A">
      <w:pPr>
        <w:pStyle w:val="ListParagraph"/>
        <w:numPr>
          <w:ilvl w:val="0"/>
          <w:numId w:val="159"/>
        </w:numPr>
        <w:spacing w:after="160" w:line="259" w:lineRule="auto"/>
      </w:pPr>
      <w:r w:rsidRPr="00FC385B">
        <w:t>Carefully review the release notes and documentation for ArcGIS Enterprise 11.1.</w:t>
      </w:r>
    </w:p>
    <w:p w14:paraId="1AB942E3" w14:textId="77777777" w:rsidR="00D41D7A" w:rsidRPr="00FC385B" w:rsidRDefault="00D41D7A" w:rsidP="00D41D7A">
      <w:pPr>
        <w:pStyle w:val="ListParagraph"/>
        <w:numPr>
          <w:ilvl w:val="0"/>
          <w:numId w:val="159"/>
        </w:numPr>
        <w:spacing w:after="160" w:line="259" w:lineRule="auto"/>
      </w:pPr>
      <w:r w:rsidRPr="00FC385B">
        <w:t>Identify changes, deprecations, and new features that may impact existing customizations.</w:t>
      </w:r>
    </w:p>
    <w:p w14:paraId="5047C99E" w14:textId="77777777" w:rsidR="00D41D7A" w:rsidRDefault="00D41D7A" w:rsidP="00D41D7A">
      <w:pPr>
        <w:pStyle w:val="Heading3"/>
      </w:pPr>
      <w:bookmarkStart w:id="251" w:name="_Toc160534648"/>
      <w:bookmarkStart w:id="252" w:name="_Toc160547173"/>
      <w:r>
        <w:t>Update Custom Scripts and Code</w:t>
      </w:r>
      <w:bookmarkEnd w:id="251"/>
      <w:bookmarkEnd w:id="252"/>
    </w:p>
    <w:p w14:paraId="6D0E935A" w14:textId="77777777" w:rsidR="00D41D7A" w:rsidRPr="00FC385B" w:rsidRDefault="00D41D7A" w:rsidP="00D41D7A">
      <w:pPr>
        <w:pStyle w:val="ListParagraph"/>
        <w:numPr>
          <w:ilvl w:val="0"/>
          <w:numId w:val="158"/>
        </w:numPr>
        <w:spacing w:after="160" w:line="259" w:lineRule="auto"/>
      </w:pPr>
      <w:r w:rsidRPr="00FC385B">
        <w:t>Modify or update custom scripts and code to ensure compatibility with the new version.</w:t>
      </w:r>
    </w:p>
    <w:p w14:paraId="6337E58B" w14:textId="77777777" w:rsidR="00D41D7A" w:rsidRDefault="00D41D7A" w:rsidP="00D41D7A">
      <w:pPr>
        <w:pStyle w:val="ListParagraph"/>
        <w:numPr>
          <w:ilvl w:val="0"/>
          <w:numId w:val="123"/>
        </w:numPr>
        <w:spacing w:after="160" w:line="259" w:lineRule="auto"/>
      </w:pPr>
      <w:r w:rsidRPr="00FC385B">
        <w:t>Test scripts in the test environment to catch and address any issues.</w:t>
      </w:r>
    </w:p>
    <w:p w14:paraId="726DFD74" w14:textId="77777777" w:rsidR="00D41D7A" w:rsidRDefault="00D41D7A" w:rsidP="00D41D7A">
      <w:pPr>
        <w:pStyle w:val="Heading3"/>
      </w:pPr>
      <w:bookmarkStart w:id="253" w:name="_Toc160534649"/>
      <w:bookmarkStart w:id="254" w:name="_Toc160547174"/>
      <w:r>
        <w:t>Application Code and Configuration Updates</w:t>
      </w:r>
      <w:bookmarkEnd w:id="253"/>
      <w:bookmarkEnd w:id="254"/>
    </w:p>
    <w:p w14:paraId="00A143EE" w14:textId="77777777" w:rsidR="00D41D7A" w:rsidRPr="00FC385B" w:rsidRDefault="00D41D7A" w:rsidP="00D41D7A">
      <w:pPr>
        <w:pStyle w:val="ListParagraph"/>
        <w:numPr>
          <w:ilvl w:val="0"/>
          <w:numId w:val="157"/>
        </w:numPr>
        <w:spacing w:after="160" w:line="259" w:lineRule="auto"/>
      </w:pPr>
      <w:r w:rsidRPr="00FC385B">
        <w:t>Update the code and configurations of custom applications built on top of ArcGIS Enterprise.</w:t>
      </w:r>
    </w:p>
    <w:p w14:paraId="45B7AD72" w14:textId="77777777" w:rsidR="00D41D7A" w:rsidRPr="00FC385B" w:rsidRDefault="00D41D7A" w:rsidP="00D41D7A">
      <w:pPr>
        <w:pStyle w:val="ListParagraph"/>
        <w:numPr>
          <w:ilvl w:val="0"/>
          <w:numId w:val="157"/>
        </w:numPr>
        <w:spacing w:after="160" w:line="259" w:lineRule="auto"/>
      </w:pPr>
      <w:r w:rsidRPr="00FC385B">
        <w:t>Address any changes in APIs, libraries, or functionality introduced in ArcGIS Enterprise 11.1.</w:t>
      </w:r>
    </w:p>
    <w:p w14:paraId="3285B9CB" w14:textId="77777777" w:rsidR="00D41D7A" w:rsidRDefault="00D41D7A" w:rsidP="00D41D7A">
      <w:pPr>
        <w:pStyle w:val="Heading3"/>
      </w:pPr>
      <w:bookmarkStart w:id="255" w:name="_Toc160534650"/>
      <w:bookmarkStart w:id="256" w:name="_Toc160547175"/>
      <w:r>
        <w:lastRenderedPageBreak/>
        <w:t>Web Service Compatibility</w:t>
      </w:r>
      <w:bookmarkEnd w:id="255"/>
      <w:bookmarkEnd w:id="256"/>
    </w:p>
    <w:p w14:paraId="4F357BB5" w14:textId="77777777" w:rsidR="00D41D7A" w:rsidRPr="00FC385B" w:rsidRDefault="00D41D7A" w:rsidP="00D41D7A">
      <w:pPr>
        <w:pStyle w:val="ListParagraph"/>
        <w:numPr>
          <w:ilvl w:val="0"/>
          <w:numId w:val="156"/>
        </w:numPr>
        <w:spacing w:after="160" w:line="259" w:lineRule="auto"/>
      </w:pPr>
      <w:r w:rsidRPr="00FC385B">
        <w:t>Verify the compatibility of any web services or APIs used in custom applications.</w:t>
      </w:r>
    </w:p>
    <w:p w14:paraId="51D7BC39" w14:textId="77777777" w:rsidR="00D41D7A" w:rsidRPr="00FC385B" w:rsidRDefault="00D41D7A" w:rsidP="00D41D7A">
      <w:pPr>
        <w:pStyle w:val="ListParagraph"/>
        <w:numPr>
          <w:ilvl w:val="0"/>
          <w:numId w:val="156"/>
        </w:numPr>
        <w:spacing w:after="160" w:line="259" w:lineRule="auto"/>
      </w:pPr>
      <w:r w:rsidRPr="00FC385B">
        <w:t>Modify code as necessary to work seamlessly with ArcGIS Enterprise 11.1 services.</w:t>
      </w:r>
    </w:p>
    <w:p w14:paraId="5C5CBF01" w14:textId="77777777" w:rsidR="00D41D7A" w:rsidRDefault="00D41D7A" w:rsidP="00D41D7A">
      <w:pPr>
        <w:pStyle w:val="Heading3"/>
      </w:pPr>
      <w:bookmarkStart w:id="257" w:name="_Toc160534651"/>
      <w:bookmarkStart w:id="258" w:name="_Toc160547176"/>
      <w:r>
        <w:t>Test Customizations in the Test Environment</w:t>
      </w:r>
      <w:bookmarkEnd w:id="257"/>
      <w:bookmarkEnd w:id="258"/>
    </w:p>
    <w:p w14:paraId="6D188392" w14:textId="77777777" w:rsidR="00D41D7A" w:rsidRPr="00FC385B" w:rsidRDefault="00D41D7A" w:rsidP="00D41D7A">
      <w:pPr>
        <w:pStyle w:val="ListParagraph"/>
        <w:numPr>
          <w:ilvl w:val="0"/>
          <w:numId w:val="155"/>
        </w:numPr>
        <w:spacing w:after="160" w:line="259" w:lineRule="auto"/>
      </w:pPr>
      <w:r w:rsidRPr="00FC385B">
        <w:t>Deploy updated customizations to the test environment and conduct thorough testing.</w:t>
      </w:r>
    </w:p>
    <w:p w14:paraId="607C5BB1" w14:textId="77777777" w:rsidR="00D41D7A" w:rsidRPr="00FC385B" w:rsidRDefault="00D41D7A" w:rsidP="00D41D7A">
      <w:pPr>
        <w:pStyle w:val="ListParagraph"/>
        <w:numPr>
          <w:ilvl w:val="0"/>
          <w:numId w:val="155"/>
        </w:numPr>
        <w:spacing w:after="160" w:line="259" w:lineRule="auto"/>
      </w:pPr>
      <w:r w:rsidRPr="00FC385B">
        <w:t>Ensure that customizations work as expected and do not introduce errors or performance issues.</w:t>
      </w:r>
    </w:p>
    <w:p w14:paraId="1DD6859F" w14:textId="77777777" w:rsidR="00D41D7A" w:rsidRDefault="00D41D7A" w:rsidP="00D41D7A">
      <w:pPr>
        <w:pStyle w:val="Heading3"/>
      </w:pPr>
      <w:bookmarkStart w:id="259" w:name="_Toc160534652"/>
      <w:bookmarkStart w:id="260" w:name="_Toc160547177"/>
      <w:r>
        <w:t>Identify and Resolve Issues</w:t>
      </w:r>
      <w:bookmarkEnd w:id="259"/>
      <w:bookmarkEnd w:id="260"/>
    </w:p>
    <w:p w14:paraId="49D0E2F4" w14:textId="77777777" w:rsidR="00D41D7A" w:rsidRPr="00FC385B" w:rsidRDefault="00D41D7A" w:rsidP="00D41D7A">
      <w:pPr>
        <w:pStyle w:val="ListParagraph"/>
        <w:numPr>
          <w:ilvl w:val="0"/>
          <w:numId w:val="154"/>
        </w:numPr>
        <w:spacing w:after="160" w:line="259" w:lineRule="auto"/>
      </w:pPr>
      <w:r w:rsidRPr="00FC385B">
        <w:t>Document and address any issues or errors encountered during testing.</w:t>
      </w:r>
    </w:p>
    <w:p w14:paraId="6D9F7B56" w14:textId="77777777" w:rsidR="00D41D7A" w:rsidRPr="00FC385B" w:rsidRDefault="00D41D7A" w:rsidP="00D41D7A">
      <w:pPr>
        <w:pStyle w:val="ListParagraph"/>
        <w:numPr>
          <w:ilvl w:val="0"/>
          <w:numId w:val="154"/>
        </w:numPr>
        <w:spacing w:after="160" w:line="259" w:lineRule="auto"/>
      </w:pPr>
      <w:r w:rsidRPr="00FC385B">
        <w:t>Work closely with developers to resolve compatibility issues with ArcGIS Enterprise 11.1.</w:t>
      </w:r>
    </w:p>
    <w:p w14:paraId="1A4B8423" w14:textId="77777777" w:rsidR="00D41D7A" w:rsidRDefault="00D41D7A" w:rsidP="00D41D7A">
      <w:pPr>
        <w:pStyle w:val="Heading3"/>
      </w:pPr>
      <w:bookmarkStart w:id="261" w:name="_Toc160534653"/>
      <w:bookmarkStart w:id="262" w:name="_Toc160547178"/>
      <w:r>
        <w:t>Validate Third-Party Integrations</w:t>
      </w:r>
      <w:bookmarkEnd w:id="261"/>
      <w:bookmarkEnd w:id="262"/>
    </w:p>
    <w:p w14:paraId="5E18E9C9" w14:textId="77777777" w:rsidR="00D41D7A" w:rsidRPr="00FC385B" w:rsidRDefault="00D41D7A" w:rsidP="00D41D7A">
      <w:pPr>
        <w:pStyle w:val="ListParagraph"/>
        <w:numPr>
          <w:ilvl w:val="0"/>
          <w:numId w:val="153"/>
        </w:numPr>
        <w:spacing w:after="160" w:line="259" w:lineRule="auto"/>
      </w:pPr>
      <w:r w:rsidRPr="00FC385B">
        <w:t>Validate third-party integrations in the test environment.</w:t>
      </w:r>
    </w:p>
    <w:p w14:paraId="7CCDB143" w14:textId="77777777" w:rsidR="00D41D7A" w:rsidRPr="00FC385B" w:rsidRDefault="00D41D7A" w:rsidP="00D41D7A">
      <w:pPr>
        <w:pStyle w:val="ListParagraph"/>
        <w:numPr>
          <w:ilvl w:val="0"/>
          <w:numId w:val="153"/>
        </w:numPr>
        <w:spacing w:after="160" w:line="259" w:lineRule="auto"/>
      </w:pPr>
      <w:r w:rsidRPr="00FC385B">
        <w:t>Confirm that data exchanges and interactions with external systems are not disrupted by the upgrade.</w:t>
      </w:r>
    </w:p>
    <w:p w14:paraId="7A165118" w14:textId="77777777" w:rsidR="00D41D7A" w:rsidRDefault="00D41D7A" w:rsidP="00D41D7A">
      <w:pPr>
        <w:pStyle w:val="Heading3"/>
      </w:pPr>
      <w:bookmarkStart w:id="263" w:name="_Toc160534654"/>
      <w:bookmarkStart w:id="264" w:name="_Toc160547179"/>
      <w:r>
        <w:t>Documentation Update</w:t>
      </w:r>
      <w:bookmarkEnd w:id="263"/>
      <w:bookmarkEnd w:id="264"/>
    </w:p>
    <w:p w14:paraId="45320C5D" w14:textId="77777777" w:rsidR="00D41D7A" w:rsidRPr="00FC385B" w:rsidRDefault="00D41D7A" w:rsidP="00D41D7A">
      <w:pPr>
        <w:pStyle w:val="ListParagraph"/>
        <w:numPr>
          <w:ilvl w:val="0"/>
          <w:numId w:val="152"/>
        </w:numPr>
        <w:spacing w:after="160" w:line="259" w:lineRule="auto"/>
      </w:pPr>
      <w:r w:rsidRPr="00FC385B">
        <w:t>Update documentation related to customizations, applications, and integrations.</w:t>
      </w:r>
    </w:p>
    <w:p w14:paraId="2C11355C" w14:textId="77777777" w:rsidR="00D41D7A" w:rsidRPr="00FC385B" w:rsidRDefault="00D41D7A" w:rsidP="00D41D7A">
      <w:pPr>
        <w:pStyle w:val="ListParagraph"/>
        <w:numPr>
          <w:ilvl w:val="0"/>
          <w:numId w:val="152"/>
        </w:numPr>
        <w:spacing w:after="160" w:line="259" w:lineRule="auto"/>
      </w:pPr>
      <w:r w:rsidRPr="00FC385B">
        <w:t>Include information on changes made for compatibility with ArcGIS Enterprise 11.1.</w:t>
      </w:r>
    </w:p>
    <w:p w14:paraId="2B38E1A4" w14:textId="77777777" w:rsidR="00D41D7A" w:rsidRDefault="00D41D7A" w:rsidP="00D41D7A">
      <w:pPr>
        <w:pStyle w:val="Heading3"/>
      </w:pPr>
      <w:bookmarkStart w:id="265" w:name="_Toc160534655"/>
      <w:bookmarkStart w:id="266" w:name="_Toc160547180"/>
      <w:r>
        <w:t>Communication with Developers</w:t>
      </w:r>
      <w:bookmarkEnd w:id="265"/>
      <w:bookmarkEnd w:id="266"/>
    </w:p>
    <w:p w14:paraId="4035148A" w14:textId="77777777" w:rsidR="00D41D7A" w:rsidRPr="00FC385B" w:rsidRDefault="00D41D7A" w:rsidP="00D41D7A">
      <w:pPr>
        <w:pStyle w:val="ListParagraph"/>
        <w:numPr>
          <w:ilvl w:val="0"/>
          <w:numId w:val="151"/>
        </w:numPr>
        <w:spacing w:after="160" w:line="259" w:lineRule="auto"/>
      </w:pPr>
      <w:r w:rsidRPr="00FC385B">
        <w:t>Engage with developers and relevant stakeholders to communicate the upgrade plans and any required actions.</w:t>
      </w:r>
    </w:p>
    <w:p w14:paraId="4F61C24E" w14:textId="77777777" w:rsidR="00D41D7A" w:rsidRPr="00FC385B" w:rsidRDefault="00D41D7A" w:rsidP="00D41D7A">
      <w:pPr>
        <w:pStyle w:val="ListParagraph"/>
        <w:numPr>
          <w:ilvl w:val="0"/>
          <w:numId w:val="151"/>
        </w:numPr>
        <w:spacing w:after="160" w:line="259" w:lineRule="auto"/>
      </w:pPr>
      <w:r w:rsidRPr="00FC385B">
        <w:t>Provide guidelines and support for updating custom code and applications.</w:t>
      </w:r>
    </w:p>
    <w:p w14:paraId="746811CF" w14:textId="77777777" w:rsidR="00D41D7A" w:rsidRDefault="00D41D7A" w:rsidP="00D41D7A">
      <w:pPr>
        <w:pStyle w:val="Heading3"/>
      </w:pPr>
      <w:bookmarkStart w:id="267" w:name="_Toc160534656"/>
      <w:bookmarkStart w:id="268" w:name="_Toc160547181"/>
      <w:r>
        <w:t>Version Control and Backup</w:t>
      </w:r>
      <w:bookmarkEnd w:id="267"/>
      <w:bookmarkEnd w:id="268"/>
    </w:p>
    <w:p w14:paraId="57802C7B" w14:textId="77777777" w:rsidR="00D41D7A" w:rsidRPr="00FC385B" w:rsidRDefault="00D41D7A" w:rsidP="00D41D7A">
      <w:pPr>
        <w:pStyle w:val="ListParagraph"/>
        <w:numPr>
          <w:ilvl w:val="0"/>
          <w:numId w:val="150"/>
        </w:numPr>
        <w:spacing w:after="160" w:line="259" w:lineRule="auto"/>
      </w:pPr>
      <w:r w:rsidRPr="00FC385B">
        <w:t>Implement version control for custom code and applications.</w:t>
      </w:r>
    </w:p>
    <w:p w14:paraId="6B37554E" w14:textId="77777777" w:rsidR="00D41D7A" w:rsidRPr="00FC385B" w:rsidRDefault="00D41D7A" w:rsidP="00D41D7A">
      <w:pPr>
        <w:pStyle w:val="ListParagraph"/>
        <w:numPr>
          <w:ilvl w:val="0"/>
          <w:numId w:val="150"/>
        </w:numPr>
        <w:spacing w:after="160" w:line="259" w:lineRule="auto"/>
      </w:pPr>
      <w:r w:rsidRPr="00FC385B">
        <w:t>Ensure that backups are taken before applying updates to avoid data loss in case of unforeseen issues.</w:t>
      </w:r>
    </w:p>
    <w:p w14:paraId="44D07D62" w14:textId="77777777" w:rsidR="00D41D7A" w:rsidRDefault="00D41D7A" w:rsidP="00D41D7A">
      <w:pPr>
        <w:pStyle w:val="Heading3"/>
      </w:pPr>
      <w:bookmarkStart w:id="269" w:name="_Toc160534657"/>
      <w:bookmarkStart w:id="270" w:name="_Toc160547182"/>
      <w:r>
        <w:lastRenderedPageBreak/>
        <w:t>Regression Testing</w:t>
      </w:r>
      <w:bookmarkEnd w:id="269"/>
      <w:bookmarkEnd w:id="270"/>
    </w:p>
    <w:p w14:paraId="0D66EFBF" w14:textId="77777777" w:rsidR="00D41D7A" w:rsidRPr="00FC385B" w:rsidRDefault="00D41D7A" w:rsidP="00D41D7A">
      <w:pPr>
        <w:pStyle w:val="ListParagraph"/>
        <w:numPr>
          <w:ilvl w:val="0"/>
          <w:numId w:val="138"/>
        </w:numPr>
        <w:spacing w:after="160" w:line="259" w:lineRule="auto"/>
      </w:pPr>
      <w:r w:rsidRPr="00FC385B">
        <w:t>Conduct regression testing to ensure that existing functionality remains intact after customizations are updated.</w:t>
      </w:r>
    </w:p>
    <w:p w14:paraId="41082F61" w14:textId="77777777" w:rsidR="00D41D7A" w:rsidRPr="00FC385B" w:rsidRDefault="00D41D7A" w:rsidP="00D41D7A">
      <w:pPr>
        <w:pStyle w:val="ListParagraph"/>
        <w:numPr>
          <w:ilvl w:val="0"/>
          <w:numId w:val="138"/>
        </w:numPr>
        <w:spacing w:after="160" w:line="259" w:lineRule="auto"/>
      </w:pPr>
      <w:r w:rsidRPr="00FC385B">
        <w:t>Confirm that any bug fixes or enhancements made do not introduce new issues.</w:t>
      </w:r>
    </w:p>
    <w:p w14:paraId="720E7088" w14:textId="77777777" w:rsidR="00D41D7A" w:rsidRDefault="00D41D7A" w:rsidP="00D41D7A">
      <w:pPr>
        <w:pStyle w:val="Heading3"/>
      </w:pPr>
      <w:bookmarkStart w:id="271" w:name="_Toc160534658"/>
      <w:bookmarkStart w:id="272" w:name="_Toc160547183"/>
      <w:r>
        <w:t>User Acceptance Training for Custom Applications</w:t>
      </w:r>
      <w:bookmarkEnd w:id="271"/>
      <w:bookmarkEnd w:id="272"/>
    </w:p>
    <w:p w14:paraId="2EFFF882" w14:textId="77777777" w:rsidR="00D41D7A" w:rsidRPr="00FC385B" w:rsidRDefault="00D41D7A" w:rsidP="00D41D7A">
      <w:pPr>
        <w:pStyle w:val="ListParagraph"/>
        <w:numPr>
          <w:ilvl w:val="0"/>
          <w:numId w:val="149"/>
        </w:numPr>
        <w:spacing w:after="160" w:line="259" w:lineRule="auto"/>
      </w:pPr>
      <w:r w:rsidRPr="00FC385B">
        <w:t>Engage end-users in UAT for custom applications.</w:t>
      </w:r>
    </w:p>
    <w:p w14:paraId="2CED6AAB" w14:textId="77777777" w:rsidR="00D41D7A" w:rsidRPr="00FC385B" w:rsidRDefault="00D41D7A" w:rsidP="00D41D7A">
      <w:pPr>
        <w:pStyle w:val="ListParagraph"/>
        <w:numPr>
          <w:ilvl w:val="0"/>
          <w:numId w:val="149"/>
        </w:numPr>
        <w:spacing w:after="160" w:line="259" w:lineRule="auto"/>
      </w:pPr>
      <w:r w:rsidRPr="00FC385B">
        <w:t>Gather feedback on the user experience, performance, and functionality of customized tools and applications.</w:t>
      </w:r>
    </w:p>
    <w:p w14:paraId="2B21FAFD" w14:textId="77777777" w:rsidR="00D41D7A" w:rsidRDefault="00D41D7A" w:rsidP="00D41D7A">
      <w:pPr>
        <w:pStyle w:val="Heading3"/>
      </w:pPr>
      <w:bookmarkStart w:id="273" w:name="_Toc160534659"/>
      <w:bookmarkStart w:id="274" w:name="_Toc160547184"/>
      <w:r>
        <w:t>Obtain User Feedback and Address Concerns</w:t>
      </w:r>
      <w:bookmarkEnd w:id="273"/>
      <w:bookmarkEnd w:id="274"/>
    </w:p>
    <w:p w14:paraId="51A67FB8" w14:textId="77777777" w:rsidR="00D41D7A" w:rsidRPr="00FC385B" w:rsidRDefault="00D41D7A" w:rsidP="00D41D7A">
      <w:pPr>
        <w:pStyle w:val="ListParagraph"/>
        <w:numPr>
          <w:ilvl w:val="0"/>
          <w:numId w:val="148"/>
        </w:numPr>
        <w:spacing w:after="160" w:line="259" w:lineRule="auto"/>
      </w:pPr>
      <w:r w:rsidRPr="00FC385B">
        <w:t>Gather feedback from end-users on the updated customizations and applications.</w:t>
      </w:r>
    </w:p>
    <w:p w14:paraId="7B7E9E71" w14:textId="77777777" w:rsidR="00D41D7A" w:rsidRPr="00FC385B" w:rsidRDefault="00D41D7A" w:rsidP="00D41D7A">
      <w:pPr>
        <w:pStyle w:val="ListParagraph"/>
        <w:numPr>
          <w:ilvl w:val="0"/>
          <w:numId w:val="148"/>
        </w:numPr>
        <w:spacing w:after="160" w:line="259" w:lineRule="auto"/>
      </w:pPr>
      <w:r w:rsidRPr="00FC385B">
        <w:t>Address any concerns or usability issues raised during the testing phase.</w:t>
      </w:r>
    </w:p>
    <w:p w14:paraId="439144C5" w14:textId="77777777" w:rsidR="00D41D7A" w:rsidRDefault="00D41D7A" w:rsidP="00D41D7A">
      <w:pPr>
        <w:pStyle w:val="Heading3"/>
      </w:pPr>
      <w:bookmarkStart w:id="275" w:name="_Toc160534660"/>
      <w:bookmarkStart w:id="276" w:name="_Toc160547185"/>
      <w:r>
        <w:t>Deployment Plan</w:t>
      </w:r>
      <w:bookmarkEnd w:id="275"/>
      <w:bookmarkEnd w:id="276"/>
    </w:p>
    <w:p w14:paraId="37080CD0" w14:textId="77777777" w:rsidR="00D41D7A" w:rsidRPr="00FC385B" w:rsidRDefault="00D41D7A" w:rsidP="00D41D7A">
      <w:pPr>
        <w:pStyle w:val="ListParagraph"/>
        <w:numPr>
          <w:ilvl w:val="0"/>
          <w:numId w:val="147"/>
        </w:numPr>
        <w:spacing w:after="160" w:line="259" w:lineRule="auto"/>
      </w:pPr>
      <w:r w:rsidRPr="00FC385B">
        <w:t>Develop a detailed deployment plan for updating customizations and applications in the production environment.</w:t>
      </w:r>
    </w:p>
    <w:p w14:paraId="4AE059D5" w14:textId="77777777" w:rsidR="00D41D7A" w:rsidRDefault="00D41D7A" w:rsidP="00D41D7A">
      <w:pPr>
        <w:pStyle w:val="ListParagraph"/>
        <w:numPr>
          <w:ilvl w:val="0"/>
          <w:numId w:val="123"/>
        </w:numPr>
        <w:spacing w:after="160" w:line="259" w:lineRule="auto"/>
      </w:pPr>
      <w:r w:rsidRPr="00FC385B">
        <w:t>Include a rollback plan in case issues arise during deployment.</w:t>
      </w:r>
    </w:p>
    <w:p w14:paraId="1BE32B27" w14:textId="77777777" w:rsidR="00D41D7A" w:rsidRDefault="00D41D7A" w:rsidP="00D41D7A">
      <w:pPr>
        <w:pStyle w:val="Heading3"/>
      </w:pPr>
      <w:bookmarkStart w:id="277" w:name="_Toc160534661"/>
      <w:bookmarkStart w:id="278" w:name="_Toc160547186"/>
      <w:r>
        <w:t>Communication of Customization Updates</w:t>
      </w:r>
      <w:bookmarkEnd w:id="277"/>
      <w:bookmarkEnd w:id="278"/>
    </w:p>
    <w:p w14:paraId="74FB4AC9" w14:textId="77777777" w:rsidR="00D41D7A" w:rsidRPr="00FC385B" w:rsidRDefault="00D41D7A" w:rsidP="00D41D7A">
      <w:pPr>
        <w:pStyle w:val="ListParagraph"/>
        <w:numPr>
          <w:ilvl w:val="0"/>
          <w:numId w:val="146"/>
        </w:numPr>
        <w:spacing w:after="160" w:line="259" w:lineRule="auto"/>
      </w:pPr>
      <w:r w:rsidRPr="00FC385B">
        <w:t>Communicate the completion of customization updates to the Geospatial Governance Board, GIS administrators, and end-users.</w:t>
      </w:r>
    </w:p>
    <w:p w14:paraId="6770F621" w14:textId="77777777" w:rsidR="00D41D7A" w:rsidRPr="00FC385B" w:rsidRDefault="00D41D7A" w:rsidP="00D41D7A">
      <w:pPr>
        <w:pStyle w:val="ListParagraph"/>
        <w:numPr>
          <w:ilvl w:val="0"/>
          <w:numId w:val="146"/>
        </w:numPr>
        <w:spacing w:after="160" w:line="259" w:lineRule="auto"/>
      </w:pPr>
      <w:r w:rsidRPr="00FC385B">
        <w:t>Provide guidance on any changes in functionality or workflows.</w:t>
      </w:r>
    </w:p>
    <w:p w14:paraId="739F4C97" w14:textId="77777777" w:rsidR="00D41D7A" w:rsidRDefault="00D41D7A" w:rsidP="00D41D7A">
      <w:r w:rsidRPr="00FC385B">
        <w:t>Ensuring that customizations, applications, and workflows are updated and tested thoroughly is crucial for a successful ArcGIS Enterprise 11.1 upgrade. Collaboration between GIS administrators, developers, and end-users is key to identifying and addressing any issues during this phase.</w:t>
      </w:r>
    </w:p>
    <w:p w14:paraId="414A3FAE" w14:textId="77777777" w:rsidR="00D41D7A" w:rsidRDefault="00D41D7A" w:rsidP="00D41D7A">
      <w:pPr>
        <w:spacing w:after="160" w:line="259" w:lineRule="auto"/>
      </w:pPr>
    </w:p>
    <w:p w14:paraId="5879D5BE" w14:textId="77777777" w:rsidR="00D41D7A" w:rsidRPr="00054852" w:rsidRDefault="00D41D7A" w:rsidP="00D41D7A">
      <w:pPr>
        <w:rPr>
          <w:b/>
          <w:bCs/>
        </w:rPr>
      </w:pPr>
    </w:p>
    <w:p w14:paraId="5509CA91" w14:textId="77777777" w:rsidR="00D41D7A" w:rsidRDefault="00D41D7A" w:rsidP="00D41D7A"/>
    <w:p w14:paraId="73ACEFC5" w14:textId="77777777" w:rsidR="00D41D7A" w:rsidRDefault="00D41D7A" w:rsidP="00D41D7A"/>
    <w:p w14:paraId="4C774344" w14:textId="77777777" w:rsidR="00D41D7A" w:rsidRDefault="00D41D7A" w:rsidP="00D41D7A">
      <w:pPr>
        <w:pStyle w:val="Heading1"/>
        <w:keepNext/>
        <w:pageBreakBefore/>
      </w:pPr>
      <w:bookmarkStart w:id="279" w:name="_Toc160534662"/>
      <w:bookmarkStart w:id="280" w:name="_Toc160547187"/>
      <w:r>
        <w:lastRenderedPageBreak/>
        <w:t>Production Upgrade</w:t>
      </w:r>
      <w:bookmarkEnd w:id="279"/>
      <w:bookmarkEnd w:id="280"/>
    </w:p>
    <w:p w14:paraId="165C545C" w14:textId="77777777" w:rsidR="00D41D7A" w:rsidRDefault="00D41D7A" w:rsidP="00D41D7A">
      <w:r>
        <w:t>Step 7, the Production Upgrade phase, involves the actual upgrade of the production environment to ArcGIS Enterprise 11.1. This is a critical step that should be carefully planned and executed. Here are more detailed steps for this phase:</w:t>
      </w:r>
    </w:p>
    <w:p w14:paraId="6F1CF9ED" w14:textId="77777777" w:rsidR="00D41D7A" w:rsidRPr="00B25A6F" w:rsidRDefault="00D41D7A" w:rsidP="00D41D7A">
      <w:pPr>
        <w:pStyle w:val="ListParagraph"/>
        <w:numPr>
          <w:ilvl w:val="0"/>
          <w:numId w:val="123"/>
        </w:numPr>
        <w:rPr>
          <w:b/>
          <w:bCs/>
        </w:rPr>
      </w:pPr>
      <w:r w:rsidRPr="00B25A6F">
        <w:rPr>
          <w:b/>
          <w:bCs/>
        </w:rPr>
        <w:t>Schedule a maintenance window for the production upgrade.</w:t>
      </w:r>
    </w:p>
    <w:p w14:paraId="45ACF541" w14:textId="77777777" w:rsidR="00D41D7A" w:rsidRPr="00B25A6F" w:rsidRDefault="00D41D7A" w:rsidP="00D41D7A">
      <w:pPr>
        <w:pStyle w:val="ListParagraph"/>
        <w:numPr>
          <w:ilvl w:val="0"/>
          <w:numId w:val="123"/>
        </w:numPr>
        <w:rPr>
          <w:b/>
          <w:bCs/>
        </w:rPr>
      </w:pPr>
      <w:r w:rsidRPr="00B25A6F">
        <w:rPr>
          <w:b/>
          <w:bCs/>
        </w:rPr>
        <w:t>Perform the upgrade in a phased approach, monitoring for any issues.</w:t>
      </w:r>
    </w:p>
    <w:p w14:paraId="174997B5" w14:textId="77777777" w:rsidR="00D41D7A" w:rsidRPr="00B25A6F" w:rsidRDefault="00D41D7A" w:rsidP="00D41D7A">
      <w:pPr>
        <w:pStyle w:val="ListParagraph"/>
        <w:numPr>
          <w:ilvl w:val="0"/>
          <w:numId w:val="123"/>
        </w:numPr>
        <w:rPr>
          <w:b/>
          <w:bCs/>
        </w:rPr>
      </w:pPr>
      <w:r w:rsidRPr="00B25A6F">
        <w:rPr>
          <w:b/>
          <w:bCs/>
        </w:rPr>
        <w:t>Validate data integrity and application functionality after the upgrade.</w:t>
      </w:r>
    </w:p>
    <w:p w14:paraId="7D4DAD1A" w14:textId="77777777" w:rsidR="00D41D7A" w:rsidRDefault="00D41D7A" w:rsidP="00D41D7A">
      <w:pPr>
        <w:pStyle w:val="Heading3"/>
      </w:pPr>
      <w:bookmarkStart w:id="281" w:name="_Toc160534663"/>
      <w:bookmarkStart w:id="282" w:name="_Toc160547188"/>
      <w:r>
        <w:t>Schedule Downtime and Maintenance Window</w:t>
      </w:r>
      <w:bookmarkEnd w:id="281"/>
      <w:bookmarkEnd w:id="282"/>
    </w:p>
    <w:p w14:paraId="27F6C10C" w14:textId="77777777" w:rsidR="00D41D7A" w:rsidRPr="00C41C55" w:rsidRDefault="00D41D7A" w:rsidP="00D41D7A">
      <w:pPr>
        <w:pStyle w:val="ListParagraph"/>
        <w:numPr>
          <w:ilvl w:val="0"/>
          <w:numId w:val="141"/>
        </w:numPr>
        <w:spacing w:after="160" w:line="259" w:lineRule="auto"/>
      </w:pPr>
      <w:r w:rsidRPr="00C41C55">
        <w:t>Schedule a planned downtime and maintenance window for the production upgrade.</w:t>
      </w:r>
    </w:p>
    <w:p w14:paraId="4058B3EA" w14:textId="77777777" w:rsidR="00D41D7A" w:rsidRDefault="00D41D7A" w:rsidP="00D41D7A">
      <w:pPr>
        <w:pStyle w:val="ListParagraph"/>
        <w:numPr>
          <w:ilvl w:val="0"/>
          <w:numId w:val="141"/>
        </w:numPr>
        <w:spacing w:after="160" w:line="259" w:lineRule="auto"/>
      </w:pPr>
      <w:r w:rsidRPr="00C41C55">
        <w:t>Communicate the schedule well in advance to all stakeholders and end-users.</w:t>
      </w:r>
    </w:p>
    <w:p w14:paraId="25FAE795" w14:textId="77777777" w:rsidR="00D41D7A" w:rsidRDefault="00D41D7A" w:rsidP="00D41D7A">
      <w:pPr>
        <w:pStyle w:val="Heading3"/>
      </w:pPr>
      <w:bookmarkStart w:id="283" w:name="_Toc160534664"/>
      <w:bookmarkStart w:id="284" w:name="_Toc160547189"/>
      <w:r>
        <w:t>Backup Production Data</w:t>
      </w:r>
      <w:bookmarkEnd w:id="283"/>
      <w:bookmarkEnd w:id="284"/>
    </w:p>
    <w:p w14:paraId="25931539" w14:textId="77777777" w:rsidR="00D41D7A" w:rsidRPr="00C41C55" w:rsidRDefault="00D41D7A" w:rsidP="00D41D7A">
      <w:pPr>
        <w:pStyle w:val="ListParagraph"/>
        <w:numPr>
          <w:ilvl w:val="0"/>
          <w:numId w:val="142"/>
        </w:numPr>
        <w:spacing w:after="160" w:line="259" w:lineRule="auto"/>
      </w:pPr>
      <w:r w:rsidRPr="00C41C55">
        <w:t>Perform a final backup of production data and configurations just before the upgrade.</w:t>
      </w:r>
    </w:p>
    <w:p w14:paraId="16A1FA3C" w14:textId="77777777" w:rsidR="00D41D7A" w:rsidRPr="00C41C55" w:rsidRDefault="00D41D7A" w:rsidP="00D41D7A">
      <w:pPr>
        <w:pStyle w:val="ListParagraph"/>
        <w:numPr>
          <w:ilvl w:val="0"/>
          <w:numId w:val="142"/>
        </w:numPr>
        <w:spacing w:after="160" w:line="259" w:lineRule="auto"/>
      </w:pPr>
      <w:r w:rsidRPr="00C41C55">
        <w:t>Ensure that the backup is successful and can be restored if needed.</w:t>
      </w:r>
    </w:p>
    <w:p w14:paraId="5F09910F" w14:textId="77777777" w:rsidR="00D41D7A" w:rsidRDefault="00D41D7A" w:rsidP="00D41D7A">
      <w:pPr>
        <w:pStyle w:val="Heading3"/>
      </w:pPr>
      <w:bookmarkStart w:id="285" w:name="_Toc160534665"/>
      <w:bookmarkStart w:id="286" w:name="_Toc160547190"/>
      <w:r>
        <w:t>Notify Stakeholders</w:t>
      </w:r>
      <w:bookmarkEnd w:id="285"/>
      <w:bookmarkEnd w:id="286"/>
    </w:p>
    <w:p w14:paraId="0D0ECE4F" w14:textId="77777777" w:rsidR="00D41D7A" w:rsidRPr="00C41C55" w:rsidRDefault="00D41D7A" w:rsidP="00D41D7A">
      <w:pPr>
        <w:pStyle w:val="ListParagraph"/>
        <w:numPr>
          <w:ilvl w:val="0"/>
          <w:numId w:val="143"/>
        </w:numPr>
        <w:spacing w:after="160" w:line="259" w:lineRule="auto"/>
      </w:pPr>
      <w:r w:rsidRPr="00C41C55">
        <w:t>Notify the Geospatial Governance Board, GIS administrators, and other stakeholders about the impending production upgrade.</w:t>
      </w:r>
    </w:p>
    <w:p w14:paraId="0C0D68B8" w14:textId="77777777" w:rsidR="00D41D7A" w:rsidRPr="00C41C55" w:rsidRDefault="00D41D7A" w:rsidP="00D41D7A">
      <w:pPr>
        <w:pStyle w:val="ListParagraph"/>
        <w:numPr>
          <w:ilvl w:val="0"/>
          <w:numId w:val="142"/>
        </w:numPr>
        <w:spacing w:after="160" w:line="259" w:lineRule="auto"/>
      </w:pPr>
      <w:r w:rsidRPr="00C41C55">
        <w:t>Provide information on the expected duration of downtime and any anticipated impacts.</w:t>
      </w:r>
    </w:p>
    <w:p w14:paraId="79772146" w14:textId="77777777" w:rsidR="00D41D7A" w:rsidRDefault="00D41D7A" w:rsidP="00D41D7A">
      <w:pPr>
        <w:pStyle w:val="Heading3"/>
      </w:pPr>
      <w:bookmarkStart w:id="287" w:name="_Toc160534666"/>
      <w:bookmarkStart w:id="288" w:name="_Toc160547191"/>
      <w:r>
        <w:t>Disable Services and Access</w:t>
      </w:r>
      <w:bookmarkEnd w:id="287"/>
      <w:bookmarkEnd w:id="288"/>
    </w:p>
    <w:p w14:paraId="6A4470BD" w14:textId="77777777" w:rsidR="00D41D7A" w:rsidRPr="00C41C55" w:rsidRDefault="00D41D7A" w:rsidP="00D41D7A">
      <w:pPr>
        <w:pStyle w:val="ListParagraph"/>
        <w:numPr>
          <w:ilvl w:val="0"/>
          <w:numId w:val="161"/>
        </w:numPr>
        <w:spacing w:after="160" w:line="259" w:lineRule="auto"/>
      </w:pPr>
      <w:r w:rsidRPr="00C41C55">
        <w:t>Disable or stop ArcGIS Enterprise services to prevent any changes or updates during the upgrade.</w:t>
      </w:r>
    </w:p>
    <w:p w14:paraId="5EA5FBAB" w14:textId="77777777" w:rsidR="00D41D7A" w:rsidRPr="00C41C55" w:rsidRDefault="00D41D7A" w:rsidP="00D41D7A">
      <w:pPr>
        <w:pStyle w:val="ListParagraph"/>
        <w:numPr>
          <w:ilvl w:val="0"/>
          <w:numId w:val="161"/>
        </w:numPr>
        <w:spacing w:after="160" w:line="259" w:lineRule="auto"/>
      </w:pPr>
      <w:r w:rsidRPr="00C41C55">
        <w:t>Restrict access to the system to avoid conflicts.</w:t>
      </w:r>
    </w:p>
    <w:p w14:paraId="20B4B660" w14:textId="77777777" w:rsidR="00D41D7A" w:rsidRDefault="00D41D7A" w:rsidP="00D41D7A">
      <w:pPr>
        <w:pStyle w:val="Heading3"/>
      </w:pPr>
      <w:bookmarkStart w:id="289" w:name="_Toc160534667"/>
      <w:bookmarkStart w:id="290" w:name="_Toc160547192"/>
      <w:r>
        <w:t>Execute Upgrade Process</w:t>
      </w:r>
      <w:bookmarkEnd w:id="289"/>
      <w:bookmarkEnd w:id="290"/>
    </w:p>
    <w:p w14:paraId="4FC53FE4" w14:textId="77777777" w:rsidR="00D41D7A" w:rsidRPr="00C41C55" w:rsidRDefault="00D41D7A" w:rsidP="00D41D7A">
      <w:pPr>
        <w:pStyle w:val="ListParagraph"/>
        <w:numPr>
          <w:ilvl w:val="0"/>
          <w:numId w:val="173"/>
        </w:numPr>
        <w:spacing w:after="160" w:line="259" w:lineRule="auto"/>
      </w:pPr>
      <w:r w:rsidRPr="00C41C55">
        <w:t>Follow the documented and tested upgrade process for ArcGIS Enterprise 11.1.</w:t>
      </w:r>
    </w:p>
    <w:p w14:paraId="5D30DE73" w14:textId="77777777" w:rsidR="00D41D7A" w:rsidRPr="00C41C55" w:rsidRDefault="00D41D7A" w:rsidP="00D41D7A">
      <w:pPr>
        <w:pStyle w:val="ListParagraph"/>
        <w:numPr>
          <w:ilvl w:val="0"/>
          <w:numId w:val="173"/>
        </w:numPr>
        <w:spacing w:after="160" w:line="259" w:lineRule="auto"/>
      </w:pPr>
      <w:r w:rsidRPr="00C41C55">
        <w:t>Monitor the upgrade process closely for any errors or issues.</w:t>
      </w:r>
    </w:p>
    <w:p w14:paraId="36D2CCB3" w14:textId="77777777" w:rsidR="00D41D7A" w:rsidRPr="00C41C55" w:rsidRDefault="00D41D7A" w:rsidP="00D41D7A">
      <w:pPr>
        <w:pStyle w:val="ListParagraph"/>
        <w:numPr>
          <w:ilvl w:val="0"/>
          <w:numId w:val="173"/>
        </w:numPr>
        <w:spacing w:after="160" w:line="259" w:lineRule="auto"/>
      </w:pPr>
      <w:r w:rsidRPr="00C41C55">
        <w:t>Ensure that the upgrade progresses smoothly through all components.</w:t>
      </w:r>
    </w:p>
    <w:p w14:paraId="5003D095" w14:textId="77777777" w:rsidR="00D41D7A" w:rsidRDefault="00D41D7A" w:rsidP="00D41D7A">
      <w:pPr>
        <w:pStyle w:val="Heading3"/>
      </w:pPr>
      <w:bookmarkStart w:id="291" w:name="_Toc160534668"/>
      <w:bookmarkStart w:id="292" w:name="_Toc160547193"/>
      <w:r>
        <w:t>Validate Post Upgrade State</w:t>
      </w:r>
      <w:bookmarkEnd w:id="291"/>
      <w:bookmarkEnd w:id="292"/>
    </w:p>
    <w:p w14:paraId="3D65D100" w14:textId="77777777" w:rsidR="00D41D7A" w:rsidRPr="00C41C55" w:rsidRDefault="00D41D7A" w:rsidP="00D41D7A">
      <w:pPr>
        <w:pStyle w:val="ListParagraph"/>
        <w:numPr>
          <w:ilvl w:val="0"/>
          <w:numId w:val="172"/>
        </w:numPr>
        <w:spacing w:after="160" w:line="259" w:lineRule="auto"/>
      </w:pPr>
      <w:r w:rsidRPr="00C41C55">
        <w:t>Validate the post-upgrade state of ArcGIS Enterprise.</w:t>
      </w:r>
    </w:p>
    <w:p w14:paraId="060FC3EC" w14:textId="77777777" w:rsidR="00D41D7A" w:rsidRPr="00C41C55" w:rsidRDefault="00D41D7A" w:rsidP="00D41D7A">
      <w:pPr>
        <w:pStyle w:val="ListParagraph"/>
        <w:numPr>
          <w:ilvl w:val="0"/>
          <w:numId w:val="172"/>
        </w:numPr>
        <w:spacing w:after="160" w:line="259" w:lineRule="auto"/>
      </w:pPr>
      <w:r w:rsidRPr="00C41C55">
        <w:t>Check that all services, applications, and customizations are functioning as expected.</w:t>
      </w:r>
    </w:p>
    <w:p w14:paraId="25DBDCD3" w14:textId="77777777" w:rsidR="00D41D7A" w:rsidRDefault="00D41D7A" w:rsidP="00D41D7A">
      <w:pPr>
        <w:pStyle w:val="Heading3"/>
      </w:pPr>
      <w:bookmarkStart w:id="293" w:name="_Toc160534669"/>
      <w:bookmarkStart w:id="294" w:name="_Toc160547194"/>
      <w:r>
        <w:lastRenderedPageBreak/>
        <w:t>Data Integrity Checks</w:t>
      </w:r>
      <w:bookmarkEnd w:id="293"/>
      <w:bookmarkEnd w:id="294"/>
    </w:p>
    <w:p w14:paraId="7EB344F1" w14:textId="77777777" w:rsidR="00D41D7A" w:rsidRPr="00C41C55" w:rsidRDefault="00D41D7A" w:rsidP="00D41D7A">
      <w:pPr>
        <w:pStyle w:val="ListParagraph"/>
        <w:numPr>
          <w:ilvl w:val="0"/>
          <w:numId w:val="139"/>
        </w:numPr>
        <w:spacing w:after="160" w:line="259" w:lineRule="auto"/>
      </w:pPr>
      <w:r w:rsidRPr="00C41C55">
        <w:t>Conduct data integrity checks to ensure that GIS data remains accurate and undamaged after the upgrade.</w:t>
      </w:r>
    </w:p>
    <w:p w14:paraId="3E68DDE4" w14:textId="77777777" w:rsidR="00D41D7A" w:rsidRPr="00C41C55" w:rsidRDefault="00D41D7A" w:rsidP="00D41D7A">
      <w:pPr>
        <w:pStyle w:val="ListParagraph"/>
        <w:numPr>
          <w:ilvl w:val="0"/>
          <w:numId w:val="139"/>
        </w:numPr>
        <w:spacing w:after="160" w:line="259" w:lineRule="auto"/>
      </w:pPr>
      <w:r w:rsidRPr="00C41C55">
        <w:t>Verify the consistency of metadata, relationships, and spatial data.</w:t>
      </w:r>
    </w:p>
    <w:p w14:paraId="581555E8" w14:textId="77777777" w:rsidR="00D41D7A" w:rsidRDefault="00D41D7A" w:rsidP="00D41D7A">
      <w:pPr>
        <w:pStyle w:val="Heading3"/>
      </w:pPr>
      <w:bookmarkStart w:id="295" w:name="_Toc160534670"/>
      <w:bookmarkStart w:id="296" w:name="_Toc160547195"/>
      <w:r>
        <w:t>Monitor System Performance</w:t>
      </w:r>
      <w:bookmarkEnd w:id="295"/>
      <w:bookmarkEnd w:id="296"/>
    </w:p>
    <w:p w14:paraId="458D9C91" w14:textId="77777777" w:rsidR="00D41D7A" w:rsidRPr="00C41C55" w:rsidRDefault="00D41D7A" w:rsidP="00D41D7A">
      <w:pPr>
        <w:pStyle w:val="ListParagraph"/>
        <w:numPr>
          <w:ilvl w:val="0"/>
          <w:numId w:val="171"/>
        </w:numPr>
        <w:spacing w:after="160" w:line="259" w:lineRule="auto"/>
      </w:pPr>
      <w:r w:rsidRPr="00C41C55">
        <w:t>Monitor system performance during the initial post-upgrade period.</w:t>
      </w:r>
    </w:p>
    <w:p w14:paraId="64BC471B" w14:textId="77777777" w:rsidR="00D41D7A" w:rsidRPr="00C41C55" w:rsidRDefault="00D41D7A" w:rsidP="00D41D7A">
      <w:pPr>
        <w:pStyle w:val="ListParagraph"/>
        <w:numPr>
          <w:ilvl w:val="0"/>
          <w:numId w:val="171"/>
        </w:numPr>
        <w:spacing w:after="160" w:line="259" w:lineRule="auto"/>
      </w:pPr>
      <w:r w:rsidRPr="00C41C55">
        <w:t>Address any performance issues promptly.</w:t>
      </w:r>
    </w:p>
    <w:p w14:paraId="2600CE3F" w14:textId="77777777" w:rsidR="00D41D7A" w:rsidRDefault="00D41D7A" w:rsidP="00D41D7A">
      <w:pPr>
        <w:pStyle w:val="Heading3"/>
      </w:pPr>
      <w:bookmarkStart w:id="297" w:name="_Toc160534671"/>
      <w:bookmarkStart w:id="298" w:name="_Toc160547196"/>
      <w:r>
        <w:t>Conduct Functional Testing</w:t>
      </w:r>
      <w:bookmarkEnd w:id="297"/>
      <w:bookmarkEnd w:id="298"/>
    </w:p>
    <w:p w14:paraId="07F50EE6" w14:textId="77777777" w:rsidR="00D41D7A" w:rsidRPr="00C41C55" w:rsidRDefault="00D41D7A" w:rsidP="00D41D7A">
      <w:pPr>
        <w:pStyle w:val="ListParagraph"/>
        <w:numPr>
          <w:ilvl w:val="0"/>
          <w:numId w:val="170"/>
        </w:numPr>
        <w:spacing w:after="160" w:line="259" w:lineRule="auto"/>
      </w:pPr>
      <w:r w:rsidRPr="00C41C55">
        <w:t>Conduct functional testing of key workflows and applications in the production environment.</w:t>
      </w:r>
    </w:p>
    <w:p w14:paraId="5F493005" w14:textId="77777777" w:rsidR="00D41D7A" w:rsidRPr="00C41C55" w:rsidRDefault="00D41D7A" w:rsidP="00D41D7A">
      <w:pPr>
        <w:pStyle w:val="ListParagraph"/>
        <w:numPr>
          <w:ilvl w:val="0"/>
          <w:numId w:val="170"/>
        </w:numPr>
        <w:spacing w:after="160" w:line="259" w:lineRule="auto"/>
      </w:pPr>
      <w:r w:rsidRPr="00C41C55">
        <w:t>Verify that users can access and use ArcGIS Enterprise 11.1 without disruptions.</w:t>
      </w:r>
    </w:p>
    <w:p w14:paraId="15C41EF0" w14:textId="77777777" w:rsidR="00D41D7A" w:rsidRDefault="00D41D7A" w:rsidP="00D41D7A">
      <w:pPr>
        <w:pStyle w:val="Heading3"/>
      </w:pPr>
      <w:bookmarkStart w:id="299" w:name="_Toc160534672"/>
      <w:bookmarkStart w:id="300" w:name="_Toc160547197"/>
      <w:r>
        <w:t>Verify Licensing and Permissions</w:t>
      </w:r>
      <w:bookmarkEnd w:id="299"/>
      <w:bookmarkEnd w:id="300"/>
    </w:p>
    <w:p w14:paraId="1FE39EFA" w14:textId="77777777" w:rsidR="00D41D7A" w:rsidRPr="00C41C55" w:rsidRDefault="00D41D7A" w:rsidP="00D41D7A">
      <w:pPr>
        <w:pStyle w:val="ListParagraph"/>
        <w:numPr>
          <w:ilvl w:val="0"/>
          <w:numId w:val="169"/>
        </w:numPr>
        <w:spacing w:after="160" w:line="259" w:lineRule="auto"/>
      </w:pPr>
      <w:r w:rsidRPr="00C41C55">
        <w:t>Verify that licensing is correctly applied in the upgraded environment.</w:t>
      </w:r>
    </w:p>
    <w:p w14:paraId="7A56A2BA" w14:textId="77777777" w:rsidR="00D41D7A" w:rsidRPr="00C41C55" w:rsidRDefault="00D41D7A" w:rsidP="00D41D7A">
      <w:pPr>
        <w:pStyle w:val="ListParagraph"/>
        <w:numPr>
          <w:ilvl w:val="0"/>
          <w:numId w:val="169"/>
        </w:numPr>
        <w:spacing w:after="160" w:line="259" w:lineRule="auto"/>
      </w:pPr>
      <w:r w:rsidRPr="00C41C55">
        <w:t>Confirm that user permissions and security configurations are maintained.</w:t>
      </w:r>
    </w:p>
    <w:p w14:paraId="68ADA577" w14:textId="77777777" w:rsidR="00D41D7A" w:rsidRDefault="00D41D7A" w:rsidP="00D41D7A">
      <w:pPr>
        <w:pStyle w:val="Heading3"/>
      </w:pPr>
      <w:bookmarkStart w:id="301" w:name="_Toc160534673"/>
      <w:bookmarkStart w:id="302" w:name="_Toc160547198"/>
      <w:r>
        <w:t>Rollback Plan Activation (If needed)</w:t>
      </w:r>
      <w:bookmarkEnd w:id="301"/>
      <w:bookmarkEnd w:id="302"/>
    </w:p>
    <w:p w14:paraId="68B1B5A6" w14:textId="77777777" w:rsidR="00D41D7A" w:rsidRPr="00C41C55" w:rsidRDefault="00D41D7A" w:rsidP="00D41D7A">
      <w:pPr>
        <w:pStyle w:val="ListParagraph"/>
        <w:numPr>
          <w:ilvl w:val="0"/>
          <w:numId w:val="168"/>
        </w:numPr>
        <w:spacing w:after="160" w:line="259" w:lineRule="auto"/>
      </w:pPr>
      <w:r w:rsidRPr="00C41C55">
        <w:t>If unexpected issues arise during the upgrade, be prepared to activate the rollback plan to revert to the previous version.</w:t>
      </w:r>
    </w:p>
    <w:p w14:paraId="04927EF8" w14:textId="77777777" w:rsidR="00D41D7A" w:rsidRPr="00C41C55" w:rsidRDefault="00D41D7A" w:rsidP="00D41D7A">
      <w:pPr>
        <w:pStyle w:val="ListParagraph"/>
        <w:numPr>
          <w:ilvl w:val="0"/>
          <w:numId w:val="168"/>
        </w:numPr>
        <w:spacing w:after="160" w:line="259" w:lineRule="auto"/>
      </w:pPr>
      <w:r w:rsidRPr="00C41C55">
        <w:t>Communicate the decision to stakeholders and end-users if a rollback is necessary.</w:t>
      </w:r>
    </w:p>
    <w:p w14:paraId="031DA586" w14:textId="77777777" w:rsidR="00D41D7A" w:rsidRDefault="00D41D7A" w:rsidP="00D41D7A">
      <w:pPr>
        <w:pStyle w:val="Heading3"/>
      </w:pPr>
      <w:bookmarkStart w:id="303" w:name="_Toc160534674"/>
      <w:bookmarkStart w:id="304" w:name="_Toc160547199"/>
      <w:r>
        <w:t>Communication during Upgrade</w:t>
      </w:r>
      <w:bookmarkEnd w:id="303"/>
      <w:bookmarkEnd w:id="304"/>
    </w:p>
    <w:p w14:paraId="2363A65A" w14:textId="77777777" w:rsidR="00D41D7A" w:rsidRPr="00C41C55" w:rsidRDefault="00D41D7A" w:rsidP="00D41D7A">
      <w:pPr>
        <w:pStyle w:val="ListParagraph"/>
        <w:numPr>
          <w:ilvl w:val="0"/>
          <w:numId w:val="167"/>
        </w:numPr>
        <w:spacing w:after="160" w:line="259" w:lineRule="auto"/>
      </w:pPr>
      <w:r w:rsidRPr="00C41C55">
        <w:t>Provide real-time updates to stakeholders and end-users during the upgrade process.</w:t>
      </w:r>
    </w:p>
    <w:p w14:paraId="40F185AB" w14:textId="77777777" w:rsidR="00D41D7A" w:rsidRPr="00C41C55" w:rsidRDefault="00D41D7A" w:rsidP="00D41D7A">
      <w:pPr>
        <w:pStyle w:val="ListParagraph"/>
        <w:numPr>
          <w:ilvl w:val="0"/>
          <w:numId w:val="167"/>
        </w:numPr>
        <w:spacing w:after="160" w:line="259" w:lineRule="auto"/>
      </w:pPr>
      <w:r w:rsidRPr="00C41C55">
        <w:t>Communicate milestones reached and any potential delays or issues.</w:t>
      </w:r>
    </w:p>
    <w:p w14:paraId="0CA1B9BB" w14:textId="77777777" w:rsidR="00D41D7A" w:rsidRDefault="00D41D7A" w:rsidP="00D41D7A">
      <w:pPr>
        <w:pStyle w:val="Heading3"/>
      </w:pPr>
      <w:bookmarkStart w:id="305" w:name="_Toc160534675"/>
      <w:bookmarkStart w:id="306" w:name="_Toc160547200"/>
      <w:r>
        <w:t>Post Upgrade Verification</w:t>
      </w:r>
      <w:bookmarkEnd w:id="305"/>
      <w:bookmarkEnd w:id="306"/>
      <w:r>
        <w:t xml:space="preserve"> </w:t>
      </w:r>
    </w:p>
    <w:p w14:paraId="335EEEC9" w14:textId="77777777" w:rsidR="00D41D7A" w:rsidRPr="00C41C55" w:rsidRDefault="00D41D7A" w:rsidP="00D41D7A">
      <w:pPr>
        <w:pStyle w:val="ListParagraph"/>
        <w:numPr>
          <w:ilvl w:val="0"/>
          <w:numId w:val="166"/>
        </w:numPr>
        <w:spacing w:after="160" w:line="259" w:lineRule="auto"/>
      </w:pPr>
      <w:r w:rsidRPr="00C41C55">
        <w:t>After the upgrade is complete, perform thorough verification of all components.</w:t>
      </w:r>
    </w:p>
    <w:p w14:paraId="5BFB632B" w14:textId="77777777" w:rsidR="00D41D7A" w:rsidRPr="00C41C55" w:rsidRDefault="00D41D7A" w:rsidP="00D41D7A">
      <w:pPr>
        <w:pStyle w:val="ListParagraph"/>
        <w:numPr>
          <w:ilvl w:val="0"/>
          <w:numId w:val="166"/>
        </w:numPr>
        <w:spacing w:after="160" w:line="259" w:lineRule="auto"/>
      </w:pPr>
      <w:r w:rsidRPr="00C41C55">
        <w:t>Ensure that all features, services, and customizations are operational.</w:t>
      </w:r>
    </w:p>
    <w:p w14:paraId="561853C4" w14:textId="77777777" w:rsidR="00D41D7A" w:rsidRDefault="00D41D7A" w:rsidP="00D41D7A">
      <w:pPr>
        <w:pStyle w:val="Heading3"/>
      </w:pPr>
      <w:bookmarkStart w:id="307" w:name="_Toc160534676"/>
      <w:bookmarkStart w:id="308" w:name="_Toc160547201"/>
      <w:r>
        <w:t>User Access Restoration</w:t>
      </w:r>
      <w:bookmarkEnd w:id="307"/>
      <w:bookmarkEnd w:id="308"/>
    </w:p>
    <w:p w14:paraId="7E527CA9" w14:textId="77777777" w:rsidR="00D41D7A" w:rsidRPr="00C41C55" w:rsidRDefault="00D41D7A" w:rsidP="00D41D7A">
      <w:pPr>
        <w:pStyle w:val="ListParagraph"/>
        <w:numPr>
          <w:ilvl w:val="0"/>
          <w:numId w:val="165"/>
        </w:numPr>
        <w:spacing w:after="160" w:line="259" w:lineRule="auto"/>
      </w:pPr>
      <w:r w:rsidRPr="00C41C55">
        <w:t>Restore user access to ArcGIS Enterprise after confirming the successful upgrade.</w:t>
      </w:r>
    </w:p>
    <w:p w14:paraId="3D856644" w14:textId="77777777" w:rsidR="00D41D7A" w:rsidRPr="00C41C55" w:rsidRDefault="00D41D7A" w:rsidP="00D41D7A">
      <w:pPr>
        <w:pStyle w:val="ListParagraph"/>
        <w:numPr>
          <w:ilvl w:val="0"/>
          <w:numId w:val="165"/>
        </w:numPr>
        <w:spacing w:after="160" w:line="259" w:lineRule="auto"/>
      </w:pPr>
      <w:r w:rsidRPr="00C41C55">
        <w:t>Communicate to end-users that the upgraded system is available for use.</w:t>
      </w:r>
    </w:p>
    <w:p w14:paraId="41B116BE" w14:textId="77777777" w:rsidR="00D41D7A" w:rsidRDefault="00D41D7A" w:rsidP="00D41D7A">
      <w:pPr>
        <w:pStyle w:val="Heading3"/>
      </w:pPr>
      <w:bookmarkStart w:id="309" w:name="_Toc160534677"/>
      <w:bookmarkStart w:id="310" w:name="_Toc160547202"/>
      <w:r>
        <w:lastRenderedPageBreak/>
        <w:t>Monitor and Address Post-Upgrade Issues</w:t>
      </w:r>
      <w:bookmarkEnd w:id="309"/>
      <w:bookmarkEnd w:id="310"/>
    </w:p>
    <w:p w14:paraId="41C26146" w14:textId="77777777" w:rsidR="00D41D7A" w:rsidRPr="00C41C55" w:rsidRDefault="00D41D7A" w:rsidP="00D41D7A">
      <w:pPr>
        <w:pStyle w:val="ListParagraph"/>
        <w:numPr>
          <w:ilvl w:val="0"/>
          <w:numId w:val="164"/>
        </w:numPr>
        <w:spacing w:after="160" w:line="259" w:lineRule="auto"/>
      </w:pPr>
      <w:r w:rsidRPr="00C41C55">
        <w:t>Continue monitoring the system for any post-upgrade issues.</w:t>
      </w:r>
    </w:p>
    <w:p w14:paraId="591A83A2" w14:textId="77777777" w:rsidR="00D41D7A" w:rsidRPr="00C41C55" w:rsidRDefault="00D41D7A" w:rsidP="00D41D7A">
      <w:pPr>
        <w:pStyle w:val="ListParagraph"/>
        <w:numPr>
          <w:ilvl w:val="0"/>
          <w:numId w:val="164"/>
        </w:numPr>
        <w:spacing w:after="160" w:line="259" w:lineRule="auto"/>
      </w:pPr>
      <w:r w:rsidRPr="00C41C55">
        <w:t>Address any reported issues promptly and communicate solutions to users.</w:t>
      </w:r>
    </w:p>
    <w:p w14:paraId="6938C972" w14:textId="77777777" w:rsidR="00D41D7A" w:rsidRDefault="00D41D7A" w:rsidP="00D41D7A">
      <w:pPr>
        <w:pStyle w:val="Heading3"/>
      </w:pPr>
      <w:bookmarkStart w:id="311" w:name="_Toc160534678"/>
      <w:bookmarkStart w:id="312" w:name="_Toc160547203"/>
      <w:r>
        <w:t>Documentation Update</w:t>
      </w:r>
      <w:bookmarkEnd w:id="311"/>
      <w:bookmarkEnd w:id="312"/>
    </w:p>
    <w:p w14:paraId="42951453" w14:textId="77777777" w:rsidR="00D41D7A" w:rsidRPr="00C41C55" w:rsidRDefault="00D41D7A" w:rsidP="00D41D7A">
      <w:pPr>
        <w:pStyle w:val="ListParagraph"/>
        <w:numPr>
          <w:ilvl w:val="0"/>
          <w:numId w:val="163"/>
        </w:numPr>
        <w:spacing w:after="160" w:line="259" w:lineRule="auto"/>
      </w:pPr>
      <w:r w:rsidRPr="00C41C55">
        <w:t>Update system documentation to reflect the upgraded environment.</w:t>
      </w:r>
    </w:p>
    <w:p w14:paraId="6C397BEE" w14:textId="77777777" w:rsidR="00D41D7A" w:rsidRPr="00C41C55" w:rsidRDefault="00D41D7A" w:rsidP="00D41D7A">
      <w:pPr>
        <w:pStyle w:val="ListParagraph"/>
        <w:numPr>
          <w:ilvl w:val="0"/>
          <w:numId w:val="163"/>
        </w:numPr>
        <w:spacing w:after="160" w:line="259" w:lineRule="auto"/>
      </w:pPr>
      <w:r w:rsidRPr="00C41C55">
        <w:t>Include details about the upgrade process, any issues encountered, and their resolutions.</w:t>
      </w:r>
    </w:p>
    <w:p w14:paraId="74545A1C" w14:textId="77777777" w:rsidR="00D41D7A" w:rsidRDefault="00D41D7A" w:rsidP="00D41D7A">
      <w:pPr>
        <w:pStyle w:val="Heading3"/>
      </w:pPr>
      <w:bookmarkStart w:id="313" w:name="_Toc160534679"/>
      <w:bookmarkStart w:id="314" w:name="_Toc160547204"/>
      <w:r>
        <w:t>Post-Upgrade Review Meetings</w:t>
      </w:r>
      <w:bookmarkEnd w:id="313"/>
      <w:bookmarkEnd w:id="314"/>
    </w:p>
    <w:p w14:paraId="6311DFBA" w14:textId="77777777" w:rsidR="00D41D7A" w:rsidRPr="00C41C55" w:rsidRDefault="00D41D7A" w:rsidP="00D41D7A">
      <w:pPr>
        <w:pStyle w:val="ListParagraph"/>
        <w:numPr>
          <w:ilvl w:val="0"/>
          <w:numId w:val="162"/>
        </w:numPr>
        <w:spacing w:after="160" w:line="259" w:lineRule="auto"/>
      </w:pPr>
      <w:r w:rsidRPr="00C41C55">
        <w:t>Conduct a post-upgrade review meeting with the project team and key stakeholders.</w:t>
      </w:r>
    </w:p>
    <w:p w14:paraId="3FC0D0A4" w14:textId="77777777" w:rsidR="00D41D7A" w:rsidRPr="00C41C55" w:rsidRDefault="00D41D7A" w:rsidP="00D41D7A">
      <w:pPr>
        <w:pStyle w:val="ListParagraph"/>
        <w:numPr>
          <w:ilvl w:val="0"/>
          <w:numId w:val="162"/>
        </w:numPr>
        <w:spacing w:after="160" w:line="259" w:lineRule="auto"/>
      </w:pPr>
      <w:r w:rsidRPr="00C41C55">
        <w:t>Discuss the overall success of the upgrade, lessons learned, and areas for improvement.</w:t>
      </w:r>
    </w:p>
    <w:p w14:paraId="6310F6E6" w14:textId="77777777" w:rsidR="00D41D7A" w:rsidRDefault="00D41D7A" w:rsidP="00D41D7A">
      <w:pPr>
        <w:pStyle w:val="Heading3"/>
      </w:pPr>
      <w:bookmarkStart w:id="315" w:name="_Toc160534680"/>
      <w:bookmarkStart w:id="316" w:name="_Toc160547205"/>
      <w:r>
        <w:t>Communication of Completion</w:t>
      </w:r>
      <w:bookmarkEnd w:id="315"/>
      <w:bookmarkEnd w:id="316"/>
    </w:p>
    <w:p w14:paraId="1CDCAECC" w14:textId="77777777" w:rsidR="00D41D7A" w:rsidRPr="00C41C55" w:rsidRDefault="00D41D7A" w:rsidP="00D41D7A">
      <w:pPr>
        <w:pStyle w:val="ListParagraph"/>
        <w:numPr>
          <w:ilvl w:val="0"/>
          <w:numId w:val="144"/>
        </w:numPr>
        <w:spacing w:after="160" w:line="259" w:lineRule="auto"/>
      </w:pPr>
      <w:r w:rsidRPr="00C41C55">
        <w:t>Communicate the successful completion of the production upgrade to the Geospatial Governance Board, GIS administrators, and end-users.</w:t>
      </w:r>
    </w:p>
    <w:p w14:paraId="592A8866" w14:textId="77777777" w:rsidR="00D41D7A" w:rsidRDefault="00D41D7A" w:rsidP="00D41D7A">
      <w:r w:rsidRPr="00C41C55">
        <w:t>Executing the production upgrade requires careful coordination, monitoring, and communication. Regular updates to stakeholders during the process and a well-defined rollback plan contribute to a successful upgrade.</w:t>
      </w:r>
    </w:p>
    <w:p w14:paraId="4FBF850C" w14:textId="77777777" w:rsidR="00D41D7A" w:rsidRDefault="00D41D7A" w:rsidP="00D41D7A">
      <w:pPr>
        <w:rPr>
          <w:b/>
          <w:bCs/>
        </w:rPr>
      </w:pPr>
    </w:p>
    <w:p w14:paraId="01600EF4" w14:textId="77777777" w:rsidR="00D41D7A" w:rsidRDefault="00D41D7A" w:rsidP="00D41D7A">
      <w:pPr>
        <w:spacing w:before="0" w:after="0"/>
        <w:rPr>
          <w:b/>
          <w:bCs/>
        </w:rPr>
      </w:pPr>
      <w:r>
        <w:rPr>
          <w:b/>
          <w:bCs/>
        </w:rPr>
        <w:br w:type="page"/>
      </w:r>
    </w:p>
    <w:p w14:paraId="5D2A6834" w14:textId="77777777" w:rsidR="00D41D7A" w:rsidRDefault="00D41D7A" w:rsidP="00D41D7A">
      <w:pPr>
        <w:pStyle w:val="Heading1"/>
        <w:keepNext/>
        <w:pageBreakBefore/>
      </w:pPr>
      <w:r>
        <w:rPr>
          <w:b w:val="0"/>
          <w:bCs w:val="0"/>
        </w:rPr>
        <w:lastRenderedPageBreak/>
        <w:br w:type="page"/>
      </w:r>
      <w:bookmarkStart w:id="317" w:name="_Toc160534681"/>
      <w:bookmarkStart w:id="318" w:name="_Toc160547206"/>
      <w:r>
        <w:lastRenderedPageBreak/>
        <w:t>Post Upgrade Validation</w:t>
      </w:r>
      <w:bookmarkEnd w:id="317"/>
      <w:bookmarkEnd w:id="318"/>
      <w:r>
        <w:t xml:space="preserve"> </w:t>
      </w:r>
    </w:p>
    <w:p w14:paraId="3EEC6A42" w14:textId="77777777" w:rsidR="00D41D7A" w:rsidRPr="0051477D" w:rsidRDefault="00D41D7A" w:rsidP="00D41D7A">
      <w:r w:rsidRPr="0051477D">
        <w:t>Step 8, the Post-Upgrade Validation phase, involves conducting thorough testing and validation of the ArcGIS Enterprise 11.1 environment after the production upgrade. This phase is crucial to ensure that the upgraded system meets expectations and functions as intended. Here are more detailed steps for this phase:</w:t>
      </w:r>
    </w:p>
    <w:p w14:paraId="0EB54357" w14:textId="77777777" w:rsidR="00D41D7A" w:rsidRPr="009A7C64" w:rsidRDefault="00D41D7A" w:rsidP="00D41D7A">
      <w:pPr>
        <w:pStyle w:val="ListParagraph"/>
        <w:numPr>
          <w:ilvl w:val="0"/>
          <w:numId w:val="123"/>
        </w:numPr>
        <w:spacing w:after="160" w:line="259" w:lineRule="auto"/>
        <w:rPr>
          <w:b/>
          <w:bCs/>
        </w:rPr>
      </w:pPr>
      <w:r w:rsidRPr="009A7C64">
        <w:rPr>
          <w:b/>
          <w:bCs/>
        </w:rPr>
        <w:t>Conduct thorough testing in the production environment to ensure a successful upgrade.</w:t>
      </w:r>
    </w:p>
    <w:p w14:paraId="5AE52085" w14:textId="77777777" w:rsidR="00D41D7A" w:rsidRPr="009A7C64" w:rsidRDefault="00D41D7A" w:rsidP="00D41D7A">
      <w:pPr>
        <w:pStyle w:val="ListParagraph"/>
        <w:numPr>
          <w:ilvl w:val="0"/>
          <w:numId w:val="123"/>
        </w:numPr>
        <w:spacing w:after="160" w:line="259" w:lineRule="auto"/>
        <w:rPr>
          <w:b/>
          <w:bCs/>
        </w:rPr>
      </w:pPr>
      <w:r w:rsidRPr="009A7C64">
        <w:rPr>
          <w:b/>
          <w:bCs/>
        </w:rPr>
        <w:t>Monitor system performance and address any post-upgrade issues promptly.</w:t>
      </w:r>
    </w:p>
    <w:p w14:paraId="231D65D6" w14:textId="77777777" w:rsidR="00D41D7A" w:rsidRPr="00B25A6F" w:rsidRDefault="00D41D7A" w:rsidP="00D41D7A">
      <w:pPr>
        <w:pStyle w:val="ListParagraph"/>
        <w:numPr>
          <w:ilvl w:val="0"/>
          <w:numId w:val="123"/>
        </w:numPr>
        <w:rPr>
          <w:b/>
          <w:bCs/>
        </w:rPr>
      </w:pPr>
      <w:r w:rsidRPr="009A7C64">
        <w:rPr>
          <w:b/>
          <w:bCs/>
        </w:rPr>
        <w:t>Gather user feedback and address any usability concerns</w:t>
      </w:r>
      <w:r w:rsidRPr="00B25A6F">
        <w:rPr>
          <w:b/>
          <w:bCs/>
        </w:rPr>
        <w:t>.</w:t>
      </w:r>
    </w:p>
    <w:p w14:paraId="39D87C37" w14:textId="77777777" w:rsidR="00D41D7A" w:rsidRDefault="00D41D7A" w:rsidP="00D41D7A">
      <w:pPr>
        <w:pStyle w:val="Heading3"/>
      </w:pPr>
      <w:bookmarkStart w:id="319" w:name="_Toc160534682"/>
      <w:bookmarkStart w:id="320" w:name="_Toc160547207"/>
      <w:r>
        <w:t>Comprehensive System Testing</w:t>
      </w:r>
      <w:bookmarkEnd w:id="319"/>
      <w:bookmarkEnd w:id="320"/>
    </w:p>
    <w:p w14:paraId="412209AB" w14:textId="77777777" w:rsidR="00D41D7A" w:rsidRPr="009C0DDF" w:rsidRDefault="00D41D7A" w:rsidP="00D41D7A">
      <w:pPr>
        <w:pStyle w:val="ListParagraph"/>
        <w:numPr>
          <w:ilvl w:val="0"/>
          <w:numId w:val="174"/>
        </w:numPr>
        <w:spacing w:after="160" w:line="259" w:lineRule="auto"/>
      </w:pPr>
      <w:r w:rsidRPr="009C0DDF">
        <w:t>Conduct comprehensive testing of all aspects of ArcGIS Enterprise 11.1 in the production environment.</w:t>
      </w:r>
    </w:p>
    <w:p w14:paraId="51D9CE18" w14:textId="77777777" w:rsidR="00D41D7A" w:rsidRPr="009C0DDF" w:rsidRDefault="00D41D7A" w:rsidP="00D41D7A">
      <w:pPr>
        <w:pStyle w:val="ListParagraph"/>
        <w:numPr>
          <w:ilvl w:val="0"/>
          <w:numId w:val="174"/>
        </w:numPr>
        <w:spacing w:after="160" w:line="259" w:lineRule="auto"/>
      </w:pPr>
      <w:r w:rsidRPr="009C0DDF">
        <w:t>Include functionality testing, performance testing, and user acceptance testing.</w:t>
      </w:r>
    </w:p>
    <w:p w14:paraId="2BC45AEB" w14:textId="77777777" w:rsidR="00D41D7A" w:rsidRDefault="00D41D7A" w:rsidP="00D41D7A">
      <w:pPr>
        <w:pStyle w:val="Heading3"/>
      </w:pPr>
      <w:bookmarkStart w:id="321" w:name="_Toc160534683"/>
      <w:bookmarkStart w:id="322" w:name="_Toc160547208"/>
      <w:r>
        <w:t>Workflow Testing</w:t>
      </w:r>
      <w:bookmarkEnd w:id="321"/>
      <w:bookmarkEnd w:id="322"/>
    </w:p>
    <w:p w14:paraId="26E0A7F0" w14:textId="77777777" w:rsidR="00D41D7A" w:rsidRPr="009C0DDF" w:rsidRDefault="00D41D7A" w:rsidP="00D41D7A">
      <w:pPr>
        <w:pStyle w:val="ListParagraph"/>
        <w:numPr>
          <w:ilvl w:val="0"/>
          <w:numId w:val="175"/>
        </w:numPr>
        <w:spacing w:after="160" w:line="259" w:lineRule="auto"/>
      </w:pPr>
      <w:r w:rsidRPr="009C0DDF">
        <w:t>Test critical workflows and use cases to ensure that users can perform their tasks efficiently.</w:t>
      </w:r>
    </w:p>
    <w:p w14:paraId="13976F5E" w14:textId="77777777" w:rsidR="00D41D7A" w:rsidRPr="00C41C55" w:rsidRDefault="00D41D7A" w:rsidP="00D41D7A">
      <w:pPr>
        <w:pStyle w:val="ListParagraph"/>
        <w:numPr>
          <w:ilvl w:val="0"/>
          <w:numId w:val="175"/>
        </w:numPr>
        <w:spacing w:after="160" w:line="259" w:lineRule="auto"/>
      </w:pPr>
      <w:r w:rsidRPr="009C0DDF">
        <w:t>Identify any issues related to changes in workflows or new features.</w:t>
      </w:r>
    </w:p>
    <w:p w14:paraId="33982012" w14:textId="77777777" w:rsidR="00D41D7A" w:rsidRDefault="00D41D7A" w:rsidP="00D41D7A">
      <w:pPr>
        <w:pStyle w:val="Heading3"/>
      </w:pPr>
      <w:bookmarkStart w:id="323" w:name="_Toc160534684"/>
      <w:bookmarkStart w:id="324" w:name="_Toc160547209"/>
      <w:r>
        <w:t>Application and Customization Validation</w:t>
      </w:r>
      <w:bookmarkEnd w:id="323"/>
      <w:bookmarkEnd w:id="324"/>
    </w:p>
    <w:p w14:paraId="6E1331D8" w14:textId="77777777" w:rsidR="00D41D7A" w:rsidRPr="009C0DDF" w:rsidRDefault="00D41D7A" w:rsidP="00D41D7A">
      <w:pPr>
        <w:pStyle w:val="ListParagraph"/>
        <w:numPr>
          <w:ilvl w:val="0"/>
          <w:numId w:val="176"/>
        </w:numPr>
        <w:spacing w:after="160" w:line="259" w:lineRule="auto"/>
      </w:pPr>
      <w:r w:rsidRPr="009C0DDF">
        <w:t>Validate custom applications, scripts, and customizations in the production environment.</w:t>
      </w:r>
    </w:p>
    <w:p w14:paraId="716C2D77" w14:textId="77777777" w:rsidR="00D41D7A" w:rsidRPr="009C0DDF" w:rsidRDefault="00D41D7A" w:rsidP="00D41D7A">
      <w:pPr>
        <w:pStyle w:val="ListParagraph"/>
        <w:numPr>
          <w:ilvl w:val="0"/>
          <w:numId w:val="176"/>
        </w:numPr>
        <w:spacing w:after="160" w:line="259" w:lineRule="auto"/>
      </w:pPr>
      <w:r w:rsidRPr="009C0DDF">
        <w:t>Verify that custom tools and applications work seamlessly with ArcGIS Enterprise 11.1.</w:t>
      </w:r>
    </w:p>
    <w:p w14:paraId="5E193420" w14:textId="77777777" w:rsidR="00D41D7A" w:rsidRDefault="00D41D7A" w:rsidP="00D41D7A">
      <w:pPr>
        <w:pStyle w:val="Heading3"/>
      </w:pPr>
      <w:bookmarkStart w:id="325" w:name="_Toc160534685"/>
      <w:bookmarkStart w:id="326" w:name="_Toc160547210"/>
      <w:r>
        <w:t>Performance Monitoring</w:t>
      </w:r>
      <w:bookmarkEnd w:id="325"/>
      <w:bookmarkEnd w:id="326"/>
    </w:p>
    <w:p w14:paraId="07F1A03F" w14:textId="77777777" w:rsidR="00D41D7A" w:rsidRPr="009C0DDF" w:rsidRDefault="00D41D7A" w:rsidP="00D41D7A">
      <w:pPr>
        <w:pStyle w:val="ListParagraph"/>
        <w:numPr>
          <w:ilvl w:val="0"/>
          <w:numId w:val="177"/>
        </w:numPr>
        <w:spacing w:after="160" w:line="259" w:lineRule="auto"/>
      </w:pPr>
      <w:r w:rsidRPr="009C0DDF">
        <w:t>Monitor the performance of ArcGIS Enterprise under normal usage patterns.</w:t>
      </w:r>
    </w:p>
    <w:p w14:paraId="5B9D4496" w14:textId="77777777" w:rsidR="00D41D7A" w:rsidRPr="009C0DDF" w:rsidRDefault="00D41D7A" w:rsidP="00D41D7A">
      <w:pPr>
        <w:pStyle w:val="ListParagraph"/>
        <w:numPr>
          <w:ilvl w:val="0"/>
          <w:numId w:val="177"/>
        </w:numPr>
        <w:spacing w:after="160" w:line="259" w:lineRule="auto"/>
      </w:pPr>
      <w:r w:rsidRPr="009C0DDF">
        <w:t>Identify and address any performance bottlenecks or issues that arise post-upgrade.</w:t>
      </w:r>
    </w:p>
    <w:p w14:paraId="3B5D1512" w14:textId="77777777" w:rsidR="00D41D7A" w:rsidRDefault="00D41D7A" w:rsidP="00D41D7A">
      <w:pPr>
        <w:pStyle w:val="Heading3"/>
      </w:pPr>
      <w:bookmarkStart w:id="327" w:name="_Toc160534686"/>
      <w:bookmarkStart w:id="328" w:name="_Toc160547211"/>
      <w:r>
        <w:t>Data Validation</w:t>
      </w:r>
      <w:bookmarkEnd w:id="327"/>
      <w:bookmarkEnd w:id="328"/>
    </w:p>
    <w:p w14:paraId="7CFE2090" w14:textId="77777777" w:rsidR="00D41D7A" w:rsidRPr="009C0DDF" w:rsidRDefault="00D41D7A" w:rsidP="00D41D7A">
      <w:pPr>
        <w:pStyle w:val="ListParagraph"/>
        <w:numPr>
          <w:ilvl w:val="0"/>
          <w:numId w:val="178"/>
        </w:numPr>
        <w:spacing w:after="160" w:line="259" w:lineRule="auto"/>
      </w:pPr>
      <w:r w:rsidRPr="009C0DDF">
        <w:t>Perform thorough data validation to ensure the accuracy and integrity of GIS data.</w:t>
      </w:r>
    </w:p>
    <w:p w14:paraId="3C342A07" w14:textId="77777777" w:rsidR="00D41D7A" w:rsidRPr="00C41C55" w:rsidRDefault="00D41D7A" w:rsidP="00D41D7A">
      <w:pPr>
        <w:pStyle w:val="ListParagraph"/>
        <w:numPr>
          <w:ilvl w:val="0"/>
          <w:numId w:val="173"/>
        </w:numPr>
        <w:spacing w:after="160" w:line="259" w:lineRule="auto"/>
      </w:pPr>
      <w:r w:rsidRPr="009C0DDF">
        <w:t>Confirm that spatial relationships, attribute data, and metadata remain consistent.</w:t>
      </w:r>
    </w:p>
    <w:p w14:paraId="383D0FCE" w14:textId="77777777" w:rsidR="00D41D7A" w:rsidRDefault="00D41D7A" w:rsidP="00D41D7A">
      <w:pPr>
        <w:pStyle w:val="Heading3"/>
      </w:pPr>
      <w:bookmarkStart w:id="329" w:name="_Toc160534687"/>
      <w:bookmarkStart w:id="330" w:name="_Toc160547212"/>
      <w:r>
        <w:t>User Access and Permissions Check</w:t>
      </w:r>
      <w:bookmarkEnd w:id="329"/>
      <w:bookmarkEnd w:id="330"/>
    </w:p>
    <w:p w14:paraId="199433B2" w14:textId="77777777" w:rsidR="00D41D7A" w:rsidRPr="009C0DDF" w:rsidRDefault="00D41D7A" w:rsidP="00D41D7A">
      <w:pPr>
        <w:pStyle w:val="ListParagraph"/>
        <w:numPr>
          <w:ilvl w:val="0"/>
          <w:numId w:val="180"/>
        </w:numPr>
        <w:spacing w:after="160" w:line="259" w:lineRule="auto"/>
      </w:pPr>
      <w:r w:rsidRPr="009C0DDF">
        <w:t>Verify that user access permissions are correctly configured in the upgraded environment.</w:t>
      </w:r>
    </w:p>
    <w:p w14:paraId="658FEFAE" w14:textId="77777777" w:rsidR="00D41D7A" w:rsidRPr="00C41C55" w:rsidRDefault="00D41D7A" w:rsidP="00D41D7A">
      <w:pPr>
        <w:pStyle w:val="ListParagraph"/>
        <w:numPr>
          <w:ilvl w:val="0"/>
          <w:numId w:val="172"/>
        </w:numPr>
        <w:spacing w:after="160" w:line="259" w:lineRule="auto"/>
      </w:pPr>
      <w:r w:rsidRPr="009C0DDF">
        <w:lastRenderedPageBreak/>
        <w:t>Test user access to different services, datasets, and applications</w:t>
      </w:r>
      <w:r w:rsidRPr="00C41C55">
        <w:t>.</w:t>
      </w:r>
    </w:p>
    <w:p w14:paraId="5DEAD301" w14:textId="77777777" w:rsidR="00D41D7A" w:rsidRDefault="00D41D7A" w:rsidP="00D41D7A">
      <w:pPr>
        <w:pStyle w:val="Heading3"/>
      </w:pPr>
      <w:bookmarkStart w:id="331" w:name="_Toc160534688"/>
      <w:bookmarkStart w:id="332" w:name="_Toc160547213"/>
      <w:r>
        <w:t>Compatibility with Third Party Integrations</w:t>
      </w:r>
      <w:bookmarkEnd w:id="331"/>
      <w:bookmarkEnd w:id="332"/>
    </w:p>
    <w:p w14:paraId="14ADC3AE" w14:textId="77777777" w:rsidR="00D41D7A" w:rsidRPr="009C0DDF" w:rsidRDefault="00D41D7A" w:rsidP="00D41D7A">
      <w:pPr>
        <w:pStyle w:val="ListParagraph"/>
        <w:numPr>
          <w:ilvl w:val="0"/>
          <w:numId w:val="182"/>
        </w:numPr>
        <w:spacing w:after="160" w:line="259" w:lineRule="auto"/>
      </w:pPr>
      <w:r w:rsidRPr="009C0DDF">
        <w:t>Validate the compatibility of third-party integrations with ArcGIS Enterprise 11.1.</w:t>
      </w:r>
    </w:p>
    <w:p w14:paraId="6938966B" w14:textId="77777777" w:rsidR="00D41D7A" w:rsidRPr="00C41C55" w:rsidRDefault="00D41D7A" w:rsidP="00D41D7A">
      <w:pPr>
        <w:pStyle w:val="ListParagraph"/>
        <w:numPr>
          <w:ilvl w:val="0"/>
          <w:numId w:val="139"/>
        </w:numPr>
        <w:spacing w:after="160" w:line="259" w:lineRule="auto"/>
      </w:pPr>
      <w:r w:rsidRPr="009C0DDF">
        <w:t>Confirm that data exchanges and integrations with external systems function as expected</w:t>
      </w:r>
      <w:r w:rsidRPr="00C41C55">
        <w:t>.</w:t>
      </w:r>
    </w:p>
    <w:p w14:paraId="3AEF6728" w14:textId="77777777" w:rsidR="00D41D7A" w:rsidRDefault="00D41D7A" w:rsidP="00D41D7A">
      <w:pPr>
        <w:pStyle w:val="Heading3"/>
      </w:pPr>
      <w:bookmarkStart w:id="333" w:name="_Toc160534689"/>
      <w:bookmarkStart w:id="334" w:name="_Toc160547214"/>
      <w:r>
        <w:t>Post Upgrade Regression Testing</w:t>
      </w:r>
      <w:bookmarkEnd w:id="333"/>
      <w:bookmarkEnd w:id="334"/>
    </w:p>
    <w:p w14:paraId="0D552CAC" w14:textId="77777777" w:rsidR="00D41D7A" w:rsidRPr="009C0DDF" w:rsidRDefault="00D41D7A" w:rsidP="00D41D7A">
      <w:pPr>
        <w:pStyle w:val="ListParagraph"/>
        <w:numPr>
          <w:ilvl w:val="0"/>
          <w:numId w:val="183"/>
        </w:numPr>
        <w:spacing w:after="160" w:line="259" w:lineRule="auto"/>
      </w:pPr>
      <w:r w:rsidRPr="009C0DDF">
        <w:t>Conduct regression testing to ensure that existing functionality remains intact after the upgrade.</w:t>
      </w:r>
    </w:p>
    <w:p w14:paraId="179F6C5F" w14:textId="77777777" w:rsidR="00D41D7A" w:rsidRPr="00C41C55" w:rsidRDefault="00D41D7A" w:rsidP="00D41D7A">
      <w:pPr>
        <w:pStyle w:val="ListParagraph"/>
        <w:numPr>
          <w:ilvl w:val="0"/>
          <w:numId w:val="171"/>
        </w:numPr>
        <w:spacing w:after="160" w:line="259" w:lineRule="auto"/>
      </w:pPr>
      <w:r w:rsidRPr="009C0DDF">
        <w:t>Confirm that any issues identified during testing have been successfully addressed</w:t>
      </w:r>
      <w:r w:rsidRPr="00C41C55">
        <w:t>.</w:t>
      </w:r>
    </w:p>
    <w:p w14:paraId="5A0D4097" w14:textId="77777777" w:rsidR="00D41D7A" w:rsidRDefault="00D41D7A" w:rsidP="00D41D7A">
      <w:pPr>
        <w:pStyle w:val="Heading3"/>
      </w:pPr>
      <w:bookmarkStart w:id="335" w:name="_Toc160534690"/>
      <w:bookmarkStart w:id="336" w:name="_Toc160547215"/>
      <w:r>
        <w:t>Addressing Post Upgrade Issues</w:t>
      </w:r>
      <w:bookmarkEnd w:id="335"/>
      <w:bookmarkEnd w:id="336"/>
    </w:p>
    <w:p w14:paraId="4973D704" w14:textId="77777777" w:rsidR="00D41D7A" w:rsidRPr="009C0DDF" w:rsidRDefault="00D41D7A" w:rsidP="00D41D7A">
      <w:pPr>
        <w:pStyle w:val="ListParagraph"/>
        <w:numPr>
          <w:ilvl w:val="0"/>
          <w:numId w:val="185"/>
        </w:numPr>
        <w:spacing w:after="160" w:line="259" w:lineRule="auto"/>
      </w:pPr>
      <w:r w:rsidRPr="009C0DDF">
        <w:t>Address any issues or errors that surface during the post-upgrade validation phase promptly.</w:t>
      </w:r>
    </w:p>
    <w:p w14:paraId="7C0C9F73" w14:textId="77777777" w:rsidR="00D41D7A" w:rsidRPr="009C0DDF" w:rsidRDefault="00D41D7A" w:rsidP="00D41D7A">
      <w:pPr>
        <w:pStyle w:val="ListParagraph"/>
        <w:numPr>
          <w:ilvl w:val="0"/>
          <w:numId w:val="185"/>
        </w:numPr>
        <w:spacing w:after="160" w:line="259" w:lineRule="auto"/>
      </w:pPr>
      <w:r w:rsidRPr="009C0DDF">
        <w:t>Work closely with GIS administrators, developers, and end-users to resolve issues.</w:t>
      </w:r>
    </w:p>
    <w:p w14:paraId="0B4DE74E" w14:textId="77777777" w:rsidR="00D41D7A" w:rsidRDefault="00D41D7A" w:rsidP="00D41D7A">
      <w:pPr>
        <w:pStyle w:val="Heading3"/>
      </w:pPr>
      <w:bookmarkStart w:id="337" w:name="_Toc160534691"/>
      <w:bookmarkStart w:id="338" w:name="_Toc160547216"/>
      <w:r>
        <w:t>User Feedback Collection</w:t>
      </w:r>
      <w:bookmarkEnd w:id="337"/>
      <w:bookmarkEnd w:id="338"/>
    </w:p>
    <w:p w14:paraId="46AF5DCC" w14:textId="77777777" w:rsidR="00D41D7A" w:rsidRPr="009C0DDF" w:rsidRDefault="00D41D7A" w:rsidP="00D41D7A">
      <w:pPr>
        <w:pStyle w:val="ListParagraph"/>
        <w:numPr>
          <w:ilvl w:val="0"/>
          <w:numId w:val="186"/>
        </w:numPr>
        <w:spacing w:after="160" w:line="259" w:lineRule="auto"/>
      </w:pPr>
      <w:r w:rsidRPr="009C0DDF">
        <w:t>Collect feedback from end-users regarding their experience with the upgraded system.</w:t>
      </w:r>
    </w:p>
    <w:p w14:paraId="50AE395E" w14:textId="77777777" w:rsidR="00D41D7A" w:rsidRPr="009C0DDF" w:rsidRDefault="00D41D7A" w:rsidP="00D41D7A">
      <w:pPr>
        <w:pStyle w:val="ListParagraph"/>
        <w:numPr>
          <w:ilvl w:val="0"/>
          <w:numId w:val="186"/>
        </w:numPr>
        <w:spacing w:after="160" w:line="259" w:lineRule="auto"/>
      </w:pPr>
      <w:r w:rsidRPr="009C0DDF">
        <w:t>Use surveys, focus groups, or feedback forms to gather insights.</w:t>
      </w:r>
    </w:p>
    <w:p w14:paraId="46DBB852" w14:textId="77777777" w:rsidR="00D41D7A" w:rsidRDefault="00D41D7A" w:rsidP="00D41D7A">
      <w:pPr>
        <w:pStyle w:val="Heading3"/>
      </w:pPr>
      <w:bookmarkStart w:id="339" w:name="_Toc160534692"/>
      <w:bookmarkStart w:id="340" w:name="_Toc160547217"/>
      <w:r>
        <w:t>Documentation Update</w:t>
      </w:r>
      <w:bookmarkEnd w:id="339"/>
      <w:bookmarkEnd w:id="340"/>
    </w:p>
    <w:p w14:paraId="763AEE37" w14:textId="77777777" w:rsidR="00D41D7A" w:rsidRPr="009C0DDF" w:rsidRDefault="00D41D7A" w:rsidP="00D41D7A">
      <w:pPr>
        <w:pStyle w:val="ListParagraph"/>
        <w:numPr>
          <w:ilvl w:val="0"/>
          <w:numId w:val="187"/>
        </w:numPr>
        <w:spacing w:after="160" w:line="259" w:lineRule="auto"/>
      </w:pPr>
      <w:r w:rsidRPr="009C0DDF">
        <w:t>Update system documentation to reflect any changes, configurations, or resolutions made during the post-upgrade validation.</w:t>
      </w:r>
    </w:p>
    <w:p w14:paraId="4DD1984F" w14:textId="77777777" w:rsidR="00D41D7A" w:rsidRPr="009C0DDF" w:rsidRDefault="00D41D7A" w:rsidP="00D41D7A">
      <w:pPr>
        <w:pStyle w:val="ListParagraph"/>
        <w:numPr>
          <w:ilvl w:val="0"/>
          <w:numId w:val="187"/>
        </w:numPr>
        <w:spacing w:after="160" w:line="259" w:lineRule="auto"/>
      </w:pPr>
      <w:r w:rsidRPr="009C0DDF">
        <w:t>Include information on lessons learned and best practices.</w:t>
      </w:r>
    </w:p>
    <w:p w14:paraId="7CCCF0ED" w14:textId="77777777" w:rsidR="00D41D7A" w:rsidRDefault="00D41D7A" w:rsidP="00D41D7A">
      <w:pPr>
        <w:pStyle w:val="Heading3"/>
      </w:pPr>
      <w:bookmarkStart w:id="341" w:name="_Toc160534693"/>
      <w:bookmarkStart w:id="342" w:name="_Toc160547218"/>
      <w:r>
        <w:t>Communication of Post Upgrade Status</w:t>
      </w:r>
      <w:bookmarkEnd w:id="341"/>
      <w:bookmarkEnd w:id="342"/>
    </w:p>
    <w:p w14:paraId="5D43B952" w14:textId="77777777" w:rsidR="00D41D7A" w:rsidRPr="009C0DDF" w:rsidRDefault="00D41D7A" w:rsidP="00D41D7A">
      <w:pPr>
        <w:pStyle w:val="ListParagraph"/>
        <w:numPr>
          <w:ilvl w:val="0"/>
          <w:numId w:val="188"/>
        </w:numPr>
        <w:spacing w:after="160" w:line="259" w:lineRule="auto"/>
      </w:pPr>
      <w:r w:rsidRPr="009C0DDF">
        <w:t>Provide regular updates to the Geospatial Governance Board and key stakeholders on the status of post-upgrade validation.</w:t>
      </w:r>
    </w:p>
    <w:p w14:paraId="0A295722" w14:textId="77777777" w:rsidR="00D41D7A" w:rsidRPr="00C41C55" w:rsidRDefault="00D41D7A" w:rsidP="00D41D7A">
      <w:pPr>
        <w:pStyle w:val="ListParagraph"/>
        <w:numPr>
          <w:ilvl w:val="0"/>
          <w:numId w:val="167"/>
        </w:numPr>
        <w:spacing w:after="160" w:line="259" w:lineRule="auto"/>
      </w:pPr>
      <w:r w:rsidRPr="009C0DDF">
        <w:t>Communicate any significant findings, resolutions, or improvements</w:t>
      </w:r>
      <w:r w:rsidRPr="00C41C55">
        <w:t>.</w:t>
      </w:r>
    </w:p>
    <w:p w14:paraId="6F006CBE" w14:textId="77777777" w:rsidR="00D41D7A" w:rsidRDefault="00D41D7A" w:rsidP="00D41D7A">
      <w:pPr>
        <w:pStyle w:val="Heading3"/>
      </w:pPr>
      <w:bookmarkStart w:id="343" w:name="_Toc160534694"/>
      <w:bookmarkStart w:id="344" w:name="_Toc160547219"/>
      <w:r>
        <w:t>Performance Optimization</w:t>
      </w:r>
      <w:bookmarkEnd w:id="343"/>
      <w:bookmarkEnd w:id="344"/>
    </w:p>
    <w:p w14:paraId="7E58BA78" w14:textId="77777777" w:rsidR="00D41D7A" w:rsidRPr="009C0DDF" w:rsidRDefault="00D41D7A" w:rsidP="00D41D7A">
      <w:pPr>
        <w:pStyle w:val="ListParagraph"/>
        <w:numPr>
          <w:ilvl w:val="0"/>
          <w:numId w:val="140"/>
        </w:numPr>
        <w:spacing w:after="160" w:line="259" w:lineRule="auto"/>
      </w:pPr>
      <w:r w:rsidRPr="009C0DDF">
        <w:t>Optimize system configurations based on performance monitoring and user feedback.</w:t>
      </w:r>
    </w:p>
    <w:p w14:paraId="2CF67AC4" w14:textId="77777777" w:rsidR="00D41D7A" w:rsidRPr="009C0DDF" w:rsidRDefault="00D41D7A" w:rsidP="00D41D7A">
      <w:pPr>
        <w:pStyle w:val="ListParagraph"/>
        <w:numPr>
          <w:ilvl w:val="0"/>
          <w:numId w:val="140"/>
        </w:numPr>
        <w:spacing w:after="160" w:line="259" w:lineRule="auto"/>
      </w:pPr>
      <w:r w:rsidRPr="009C0DDF">
        <w:t>Fine-tune settings to ensure optimal performance under varying workloads.</w:t>
      </w:r>
    </w:p>
    <w:p w14:paraId="06D07DB5" w14:textId="77777777" w:rsidR="00D41D7A" w:rsidRDefault="00D41D7A" w:rsidP="00D41D7A">
      <w:pPr>
        <w:pStyle w:val="Heading3"/>
      </w:pPr>
      <w:bookmarkStart w:id="345" w:name="_Toc160534695"/>
      <w:bookmarkStart w:id="346" w:name="_Toc160547220"/>
      <w:r>
        <w:lastRenderedPageBreak/>
        <w:t>Training and Support Continuation</w:t>
      </w:r>
      <w:bookmarkEnd w:id="345"/>
      <w:bookmarkEnd w:id="346"/>
    </w:p>
    <w:p w14:paraId="07734DB1" w14:textId="77777777" w:rsidR="00D41D7A" w:rsidRPr="009C0DDF" w:rsidRDefault="00D41D7A" w:rsidP="00D41D7A">
      <w:pPr>
        <w:pStyle w:val="ListParagraph"/>
        <w:numPr>
          <w:ilvl w:val="0"/>
          <w:numId w:val="190"/>
        </w:numPr>
        <w:spacing w:after="160" w:line="259" w:lineRule="auto"/>
      </w:pPr>
      <w:r w:rsidRPr="009C0DDF">
        <w:t>Continue to provide training and support to end-users as needed.</w:t>
      </w:r>
    </w:p>
    <w:p w14:paraId="6D7836F8" w14:textId="77777777" w:rsidR="00D41D7A" w:rsidRPr="00C41C55" w:rsidRDefault="00D41D7A" w:rsidP="00D41D7A">
      <w:pPr>
        <w:pStyle w:val="ListParagraph"/>
        <w:numPr>
          <w:ilvl w:val="0"/>
          <w:numId w:val="165"/>
        </w:numPr>
        <w:spacing w:after="160" w:line="259" w:lineRule="auto"/>
      </w:pPr>
      <w:r w:rsidRPr="009C0DDF">
        <w:t>Address any lingering questions or concerns through additional training sessions or documentation</w:t>
      </w:r>
      <w:r w:rsidRPr="00C41C55">
        <w:t>.</w:t>
      </w:r>
    </w:p>
    <w:p w14:paraId="37E1C6B9" w14:textId="77777777" w:rsidR="00D41D7A" w:rsidRDefault="00D41D7A" w:rsidP="00D41D7A">
      <w:pPr>
        <w:pStyle w:val="Heading3"/>
      </w:pPr>
      <w:bookmarkStart w:id="347" w:name="_Toc160534696"/>
      <w:bookmarkStart w:id="348" w:name="_Toc160547221"/>
      <w:r>
        <w:t>Security and Compliance Checks</w:t>
      </w:r>
      <w:bookmarkEnd w:id="347"/>
      <w:bookmarkEnd w:id="348"/>
    </w:p>
    <w:p w14:paraId="6B918025" w14:textId="77777777" w:rsidR="00D41D7A" w:rsidRPr="009C0DDF" w:rsidRDefault="00D41D7A" w:rsidP="00D41D7A">
      <w:pPr>
        <w:pStyle w:val="ListParagraph"/>
        <w:numPr>
          <w:ilvl w:val="0"/>
          <w:numId w:val="194"/>
        </w:numPr>
        <w:spacing w:after="160" w:line="259" w:lineRule="auto"/>
      </w:pPr>
      <w:r w:rsidRPr="009C0DDF">
        <w:t>Perform security checks to ensure that the upgraded environment adheres to organizational security policies.</w:t>
      </w:r>
    </w:p>
    <w:p w14:paraId="47EDFC95" w14:textId="77777777" w:rsidR="00D41D7A" w:rsidRPr="00C41C55" w:rsidRDefault="00D41D7A" w:rsidP="00D41D7A">
      <w:pPr>
        <w:pStyle w:val="ListParagraph"/>
        <w:numPr>
          <w:ilvl w:val="0"/>
          <w:numId w:val="164"/>
        </w:numPr>
        <w:spacing w:after="160" w:line="259" w:lineRule="auto"/>
      </w:pPr>
      <w:r w:rsidRPr="009C0DDF">
        <w:t>Confirm compliance with any relevant regulations or standards</w:t>
      </w:r>
      <w:r w:rsidRPr="00C41C55">
        <w:t>.</w:t>
      </w:r>
    </w:p>
    <w:p w14:paraId="0FFFC4C3" w14:textId="77777777" w:rsidR="00D41D7A" w:rsidRDefault="00D41D7A" w:rsidP="00D41D7A">
      <w:pPr>
        <w:pStyle w:val="Heading3"/>
      </w:pPr>
      <w:bookmarkStart w:id="349" w:name="_Toc160534697"/>
      <w:bookmarkStart w:id="350" w:name="_Toc160547222"/>
      <w:proofErr w:type="spellStart"/>
      <w:r>
        <w:t>Conitnious</w:t>
      </w:r>
      <w:proofErr w:type="spellEnd"/>
      <w:r>
        <w:t xml:space="preserve"> Monitoring</w:t>
      </w:r>
      <w:bookmarkEnd w:id="349"/>
      <w:bookmarkEnd w:id="350"/>
    </w:p>
    <w:p w14:paraId="622C1E24" w14:textId="77777777" w:rsidR="00D41D7A" w:rsidRPr="009C0DDF" w:rsidRDefault="00D41D7A" w:rsidP="00D41D7A">
      <w:pPr>
        <w:pStyle w:val="ListParagraph"/>
        <w:numPr>
          <w:ilvl w:val="0"/>
          <w:numId w:val="196"/>
        </w:numPr>
        <w:spacing w:after="160" w:line="259" w:lineRule="auto"/>
      </w:pPr>
      <w:r w:rsidRPr="009C0DDF">
        <w:t>Implement continuous monitoring of the ArcGIS Enterprise environment to identify and address any issues that may arise over time.</w:t>
      </w:r>
    </w:p>
    <w:p w14:paraId="518D38D9" w14:textId="77777777" w:rsidR="00D41D7A" w:rsidRPr="00C41C55" w:rsidRDefault="00D41D7A" w:rsidP="00D41D7A">
      <w:pPr>
        <w:pStyle w:val="ListParagraph"/>
        <w:numPr>
          <w:ilvl w:val="0"/>
          <w:numId w:val="163"/>
        </w:numPr>
        <w:spacing w:after="160" w:line="259" w:lineRule="auto"/>
      </w:pPr>
      <w:r w:rsidRPr="009C0DDF">
        <w:t>Set up alerts and notifications for proactive issue resolution</w:t>
      </w:r>
      <w:r w:rsidRPr="00C41C55">
        <w:t>.</w:t>
      </w:r>
    </w:p>
    <w:p w14:paraId="31CABAA5" w14:textId="77777777" w:rsidR="00D41D7A" w:rsidRDefault="00D41D7A" w:rsidP="00D41D7A">
      <w:pPr>
        <w:pStyle w:val="Heading3"/>
      </w:pPr>
      <w:bookmarkStart w:id="351" w:name="_Toc160534698"/>
      <w:bookmarkStart w:id="352" w:name="_Toc160547223"/>
      <w:r>
        <w:t>Post-Upgrade Review Meetings</w:t>
      </w:r>
      <w:bookmarkEnd w:id="351"/>
      <w:bookmarkEnd w:id="352"/>
    </w:p>
    <w:p w14:paraId="49670F4D" w14:textId="77777777" w:rsidR="00D41D7A" w:rsidRPr="009C0DDF" w:rsidRDefault="00D41D7A" w:rsidP="00D41D7A">
      <w:pPr>
        <w:pStyle w:val="ListParagraph"/>
        <w:numPr>
          <w:ilvl w:val="0"/>
          <w:numId w:val="193"/>
        </w:numPr>
        <w:spacing w:after="160" w:line="259" w:lineRule="auto"/>
      </w:pPr>
      <w:r w:rsidRPr="009C0DDF">
        <w:t>Schedule a post-upgrade review meeting with the project team and key stakeholders.</w:t>
      </w:r>
    </w:p>
    <w:p w14:paraId="11C2E221" w14:textId="77777777" w:rsidR="00D41D7A" w:rsidRPr="009C0DDF" w:rsidRDefault="00D41D7A" w:rsidP="00D41D7A">
      <w:pPr>
        <w:pStyle w:val="ListParagraph"/>
        <w:numPr>
          <w:ilvl w:val="0"/>
          <w:numId w:val="193"/>
        </w:numPr>
        <w:spacing w:after="160" w:line="259" w:lineRule="auto"/>
      </w:pPr>
      <w:r w:rsidRPr="009C0DDF">
        <w:t>Discuss the overall success of the upgrade, any challenges faced, and areas for improvement.</w:t>
      </w:r>
    </w:p>
    <w:p w14:paraId="7C69C7B4" w14:textId="77777777" w:rsidR="00D41D7A" w:rsidRDefault="00D41D7A" w:rsidP="00D41D7A">
      <w:pPr>
        <w:pStyle w:val="Heading3"/>
      </w:pPr>
      <w:bookmarkStart w:id="353" w:name="_Toc160534699"/>
      <w:bookmarkStart w:id="354" w:name="_Toc160547224"/>
      <w:r>
        <w:t>Communication of Completion</w:t>
      </w:r>
      <w:bookmarkEnd w:id="353"/>
      <w:bookmarkEnd w:id="354"/>
    </w:p>
    <w:p w14:paraId="011F3BAE" w14:textId="77777777" w:rsidR="00D41D7A" w:rsidRPr="009C0DDF" w:rsidRDefault="00D41D7A" w:rsidP="00D41D7A">
      <w:pPr>
        <w:pStyle w:val="ListParagraph"/>
        <w:numPr>
          <w:ilvl w:val="0"/>
          <w:numId w:val="192"/>
        </w:numPr>
        <w:spacing w:after="160" w:line="259" w:lineRule="auto"/>
      </w:pPr>
      <w:r w:rsidRPr="009C0DDF">
        <w:t>Communicate the completion of the post-upgrade validation to the Geospatial Governance Board, GIS administrators, and end-users.</w:t>
      </w:r>
    </w:p>
    <w:p w14:paraId="26413C48" w14:textId="77777777" w:rsidR="00D41D7A" w:rsidRPr="009C0DDF" w:rsidRDefault="00D41D7A" w:rsidP="00D41D7A">
      <w:pPr>
        <w:pStyle w:val="ListParagraph"/>
        <w:numPr>
          <w:ilvl w:val="0"/>
          <w:numId w:val="192"/>
        </w:numPr>
        <w:spacing w:after="160" w:line="259" w:lineRule="auto"/>
      </w:pPr>
      <w:r w:rsidRPr="009C0DDF">
        <w:t>Provide a summary of the validation outcomes, any improvements made, and the overall stability of the upgraded environment.</w:t>
      </w:r>
    </w:p>
    <w:p w14:paraId="2FB2673B" w14:textId="77777777" w:rsidR="00D41D7A" w:rsidRDefault="00D41D7A" w:rsidP="00D41D7A">
      <w:r w:rsidRPr="009C0DDF">
        <w:t>The Post-Upgrade Validation phase ensures that the organization can confidently move forward with the upgraded ArcGIS Enterprise 11.1 environment. Regular communication and collaboration with stakeholders are essential to address any post-upgrade issues promptly and to gather valuable feedback for ongoing improvements.</w:t>
      </w:r>
    </w:p>
    <w:p w14:paraId="6A2F15F0" w14:textId="77777777" w:rsidR="00D41D7A" w:rsidRDefault="00D41D7A" w:rsidP="00D41D7A">
      <w:pPr>
        <w:spacing w:before="0" w:after="0"/>
        <w:rPr>
          <w:b/>
          <w:bCs/>
        </w:rPr>
      </w:pPr>
    </w:p>
    <w:p w14:paraId="2B699608" w14:textId="77777777" w:rsidR="00D41D7A" w:rsidRDefault="00D41D7A" w:rsidP="00D41D7A">
      <w:pPr>
        <w:spacing w:before="0" w:after="0"/>
        <w:rPr>
          <w:b/>
          <w:bCs/>
        </w:rPr>
      </w:pPr>
      <w:r>
        <w:rPr>
          <w:b/>
          <w:bCs/>
        </w:rPr>
        <w:br w:type="page"/>
      </w:r>
    </w:p>
    <w:p w14:paraId="0CAD7A0A" w14:textId="77777777" w:rsidR="00D41D7A" w:rsidRDefault="00D41D7A" w:rsidP="00D41D7A">
      <w:pPr>
        <w:pStyle w:val="Heading1"/>
        <w:keepNext/>
        <w:pageBreakBefore/>
      </w:pPr>
      <w:bookmarkStart w:id="355" w:name="_Toc160534700"/>
      <w:bookmarkStart w:id="356" w:name="_Toc160547225"/>
      <w:r>
        <w:lastRenderedPageBreak/>
        <w:t>Documentation and Knowledge Transfer</w:t>
      </w:r>
      <w:bookmarkEnd w:id="355"/>
      <w:bookmarkEnd w:id="356"/>
    </w:p>
    <w:p w14:paraId="762F8FE5" w14:textId="77777777" w:rsidR="00D41D7A" w:rsidRPr="002B1913" w:rsidRDefault="00D41D7A" w:rsidP="00D41D7A">
      <w:r w:rsidRPr="002B1913">
        <w:t>Step 9, the Documentation and Knowledge Transfer phase, focuses on updating and creating comprehensive documentation related to the ArcGIS Enterprise 11.1 upgrade and ensuring that knowledge is effectively transferred to relevant stakeholders. Here are more detailed steps for this phase:</w:t>
      </w:r>
    </w:p>
    <w:p w14:paraId="19B04239" w14:textId="77777777" w:rsidR="00D41D7A" w:rsidRPr="009A7C64" w:rsidRDefault="00D41D7A" w:rsidP="00D41D7A">
      <w:pPr>
        <w:pStyle w:val="ListParagraph"/>
        <w:numPr>
          <w:ilvl w:val="0"/>
          <w:numId w:val="123"/>
        </w:numPr>
        <w:spacing w:after="160" w:line="259" w:lineRule="auto"/>
        <w:rPr>
          <w:b/>
          <w:bCs/>
        </w:rPr>
      </w:pPr>
      <w:r w:rsidRPr="009A7C64">
        <w:rPr>
          <w:b/>
          <w:bCs/>
        </w:rPr>
        <w:t>Update system documentation to reflect changes made during the upgrade.</w:t>
      </w:r>
    </w:p>
    <w:p w14:paraId="19E94C44" w14:textId="77777777" w:rsidR="00D41D7A" w:rsidRPr="009A7C64" w:rsidRDefault="00D41D7A" w:rsidP="00D41D7A">
      <w:pPr>
        <w:pStyle w:val="ListParagraph"/>
        <w:numPr>
          <w:ilvl w:val="0"/>
          <w:numId w:val="123"/>
        </w:numPr>
        <w:spacing w:after="160" w:line="259" w:lineRule="auto"/>
        <w:rPr>
          <w:b/>
          <w:bCs/>
        </w:rPr>
      </w:pPr>
      <w:r w:rsidRPr="009A7C64">
        <w:rPr>
          <w:b/>
          <w:bCs/>
        </w:rPr>
        <w:t>Provide training and documentation to IT staff and end-users on new features and changes.</w:t>
      </w:r>
    </w:p>
    <w:p w14:paraId="261F9217" w14:textId="77777777" w:rsidR="00D41D7A" w:rsidRPr="00B25A6F" w:rsidRDefault="00D41D7A" w:rsidP="00D41D7A">
      <w:pPr>
        <w:pStyle w:val="ListParagraph"/>
        <w:numPr>
          <w:ilvl w:val="0"/>
          <w:numId w:val="123"/>
        </w:numPr>
        <w:rPr>
          <w:b/>
          <w:bCs/>
        </w:rPr>
      </w:pPr>
      <w:r w:rsidRPr="009A7C64">
        <w:rPr>
          <w:b/>
          <w:bCs/>
        </w:rPr>
        <w:t>Document troubleshooting procedures for common issues</w:t>
      </w:r>
      <w:r w:rsidRPr="00B25A6F">
        <w:rPr>
          <w:b/>
          <w:bCs/>
        </w:rPr>
        <w:t>.</w:t>
      </w:r>
    </w:p>
    <w:p w14:paraId="2434377A" w14:textId="77777777" w:rsidR="00D41D7A" w:rsidRDefault="00D41D7A" w:rsidP="00D41D7A">
      <w:pPr>
        <w:pStyle w:val="Heading3"/>
      </w:pPr>
      <w:bookmarkStart w:id="357" w:name="_Toc160534701"/>
      <w:bookmarkStart w:id="358" w:name="_Toc160547226"/>
      <w:r>
        <w:t>Documentation Update</w:t>
      </w:r>
      <w:bookmarkEnd w:id="357"/>
      <w:bookmarkEnd w:id="358"/>
    </w:p>
    <w:p w14:paraId="024102DD" w14:textId="77777777" w:rsidR="00D41D7A" w:rsidRPr="00002A37" w:rsidRDefault="00D41D7A" w:rsidP="00D41D7A">
      <w:pPr>
        <w:pStyle w:val="ListParagraph"/>
        <w:numPr>
          <w:ilvl w:val="0"/>
          <w:numId w:val="198"/>
        </w:numPr>
        <w:spacing w:after="160" w:line="259" w:lineRule="auto"/>
      </w:pPr>
      <w:r w:rsidRPr="00002A37">
        <w:t>Update all system documentation to reflect the changes introduced during the ArcGIS Enterprise 11.1 upgrade.</w:t>
      </w:r>
    </w:p>
    <w:p w14:paraId="13178CF6" w14:textId="77777777" w:rsidR="00D41D7A" w:rsidRPr="009C0DDF" w:rsidRDefault="00D41D7A" w:rsidP="00D41D7A">
      <w:pPr>
        <w:pStyle w:val="ListParagraph"/>
        <w:numPr>
          <w:ilvl w:val="0"/>
          <w:numId w:val="174"/>
        </w:numPr>
        <w:spacing w:after="160" w:line="259" w:lineRule="auto"/>
      </w:pPr>
      <w:r w:rsidRPr="00002A37">
        <w:t>Include details on new features, configurations, and any customizations made during the upgrade</w:t>
      </w:r>
      <w:r w:rsidRPr="009C0DDF">
        <w:t>.</w:t>
      </w:r>
    </w:p>
    <w:p w14:paraId="09878773" w14:textId="77777777" w:rsidR="00D41D7A" w:rsidRDefault="00D41D7A" w:rsidP="00D41D7A">
      <w:pPr>
        <w:pStyle w:val="Heading3"/>
      </w:pPr>
      <w:bookmarkStart w:id="359" w:name="_Toc160534702"/>
      <w:bookmarkStart w:id="360" w:name="_Toc160547227"/>
      <w:r>
        <w:t>System Architecture Documentation</w:t>
      </w:r>
      <w:bookmarkEnd w:id="359"/>
      <w:bookmarkEnd w:id="360"/>
    </w:p>
    <w:p w14:paraId="2F63F53C" w14:textId="77777777" w:rsidR="00D41D7A" w:rsidRPr="00002A37" w:rsidRDefault="00D41D7A" w:rsidP="00D41D7A">
      <w:pPr>
        <w:pStyle w:val="ListParagraph"/>
        <w:numPr>
          <w:ilvl w:val="0"/>
          <w:numId w:val="199"/>
        </w:numPr>
        <w:spacing w:after="160" w:line="259" w:lineRule="auto"/>
      </w:pPr>
      <w:r w:rsidRPr="00002A37">
        <w:t>Review and update system architecture documentation to reflect the upgraded environment.</w:t>
      </w:r>
    </w:p>
    <w:p w14:paraId="28C3C9F4" w14:textId="77777777" w:rsidR="00D41D7A" w:rsidRPr="00C41C55" w:rsidRDefault="00D41D7A" w:rsidP="00D41D7A">
      <w:pPr>
        <w:pStyle w:val="ListParagraph"/>
        <w:numPr>
          <w:ilvl w:val="0"/>
          <w:numId w:val="175"/>
        </w:numPr>
        <w:spacing w:after="160" w:line="259" w:lineRule="auto"/>
      </w:pPr>
      <w:r w:rsidRPr="00002A37">
        <w:t>Include diagrams, configurations, and any changes made to the system architecture</w:t>
      </w:r>
      <w:r w:rsidRPr="009C0DDF">
        <w:t>.</w:t>
      </w:r>
    </w:p>
    <w:p w14:paraId="7A27503B" w14:textId="77777777" w:rsidR="00D41D7A" w:rsidRDefault="00D41D7A" w:rsidP="00D41D7A">
      <w:pPr>
        <w:pStyle w:val="Heading3"/>
      </w:pPr>
      <w:bookmarkStart w:id="361" w:name="_Toc160534703"/>
      <w:bookmarkStart w:id="362" w:name="_Toc160547228"/>
      <w:r>
        <w:t>Configuration Changers and Best Practices</w:t>
      </w:r>
      <w:bookmarkEnd w:id="361"/>
      <w:bookmarkEnd w:id="362"/>
    </w:p>
    <w:p w14:paraId="513DE949" w14:textId="77777777" w:rsidR="00D41D7A" w:rsidRPr="00002A37" w:rsidRDefault="00D41D7A" w:rsidP="00D41D7A">
      <w:pPr>
        <w:pStyle w:val="ListParagraph"/>
        <w:numPr>
          <w:ilvl w:val="0"/>
          <w:numId w:val="200"/>
        </w:numPr>
        <w:spacing w:after="160" w:line="259" w:lineRule="auto"/>
      </w:pPr>
      <w:r w:rsidRPr="00002A37">
        <w:t>Document any configuration changes made during the upgrade process.</w:t>
      </w:r>
    </w:p>
    <w:p w14:paraId="4F2B671E" w14:textId="77777777" w:rsidR="00D41D7A" w:rsidRPr="009C0DDF" w:rsidRDefault="00D41D7A" w:rsidP="00D41D7A">
      <w:pPr>
        <w:pStyle w:val="ListParagraph"/>
        <w:numPr>
          <w:ilvl w:val="0"/>
          <w:numId w:val="176"/>
        </w:numPr>
        <w:spacing w:after="160" w:line="259" w:lineRule="auto"/>
      </w:pPr>
      <w:r w:rsidRPr="00002A37">
        <w:t>Provide best practices and guidelines for administrators to manage and maintain the upgraded ArcGIS Enterprise environment</w:t>
      </w:r>
      <w:r w:rsidRPr="009C0DDF">
        <w:t>.</w:t>
      </w:r>
    </w:p>
    <w:p w14:paraId="4F1FBC52" w14:textId="77777777" w:rsidR="00D41D7A" w:rsidRDefault="00D41D7A" w:rsidP="00D41D7A">
      <w:pPr>
        <w:pStyle w:val="Heading3"/>
      </w:pPr>
      <w:bookmarkStart w:id="363" w:name="_Toc160534704"/>
      <w:bookmarkStart w:id="364" w:name="_Toc160547229"/>
      <w:r>
        <w:t>User Guides and Training Materials</w:t>
      </w:r>
      <w:bookmarkEnd w:id="363"/>
      <w:bookmarkEnd w:id="364"/>
    </w:p>
    <w:p w14:paraId="0F886823" w14:textId="77777777" w:rsidR="00D41D7A" w:rsidRPr="00002A37" w:rsidRDefault="00D41D7A" w:rsidP="00D41D7A">
      <w:pPr>
        <w:pStyle w:val="ListParagraph"/>
        <w:numPr>
          <w:ilvl w:val="0"/>
          <w:numId w:val="201"/>
        </w:numPr>
        <w:spacing w:after="160" w:line="259" w:lineRule="auto"/>
      </w:pPr>
      <w:r w:rsidRPr="00002A37">
        <w:t>Update user guides and training materials to incorporate information about ArcGIS Enterprise 11.1.</w:t>
      </w:r>
    </w:p>
    <w:p w14:paraId="7F0FD217" w14:textId="77777777" w:rsidR="00D41D7A" w:rsidRPr="009C0DDF" w:rsidRDefault="00D41D7A" w:rsidP="00D41D7A">
      <w:pPr>
        <w:pStyle w:val="ListParagraph"/>
        <w:numPr>
          <w:ilvl w:val="0"/>
          <w:numId w:val="177"/>
        </w:numPr>
        <w:spacing w:after="160" w:line="259" w:lineRule="auto"/>
      </w:pPr>
      <w:r w:rsidRPr="00002A37">
        <w:t>Include step-by-step instructions on using new features and any changes to existing workflows</w:t>
      </w:r>
      <w:r w:rsidRPr="009C0DDF">
        <w:t>.</w:t>
      </w:r>
    </w:p>
    <w:p w14:paraId="1CFBB238" w14:textId="77777777" w:rsidR="00D41D7A" w:rsidRDefault="00D41D7A" w:rsidP="00D41D7A">
      <w:pPr>
        <w:pStyle w:val="Heading3"/>
      </w:pPr>
      <w:bookmarkStart w:id="365" w:name="_Toc160534705"/>
      <w:bookmarkStart w:id="366" w:name="_Toc160547230"/>
      <w:r>
        <w:lastRenderedPageBreak/>
        <w:t>Troubleshooting Procedures</w:t>
      </w:r>
      <w:bookmarkEnd w:id="365"/>
      <w:bookmarkEnd w:id="366"/>
    </w:p>
    <w:p w14:paraId="7EF0DD8A" w14:textId="77777777" w:rsidR="00D41D7A" w:rsidRPr="00002A37" w:rsidRDefault="00D41D7A" w:rsidP="00D41D7A">
      <w:pPr>
        <w:pStyle w:val="ListParagraph"/>
        <w:numPr>
          <w:ilvl w:val="0"/>
          <w:numId w:val="202"/>
        </w:numPr>
        <w:spacing w:after="160" w:line="259" w:lineRule="auto"/>
      </w:pPr>
      <w:bookmarkStart w:id="367" w:name="_Hlk158376322"/>
      <w:r w:rsidRPr="00002A37">
        <w:t>Develop or update troubleshooting procedures for common issues that may arise post-upgrade.</w:t>
      </w:r>
    </w:p>
    <w:p w14:paraId="796FF71B" w14:textId="77777777" w:rsidR="00D41D7A" w:rsidRPr="00C41C55" w:rsidRDefault="00D41D7A" w:rsidP="00D41D7A">
      <w:pPr>
        <w:pStyle w:val="ListParagraph"/>
        <w:numPr>
          <w:ilvl w:val="0"/>
          <w:numId w:val="173"/>
        </w:numPr>
        <w:spacing w:after="160" w:line="259" w:lineRule="auto"/>
      </w:pPr>
      <w:r w:rsidRPr="00002A37">
        <w:t>Include guidance on identifying, diagnosing, and resolving potential problems</w:t>
      </w:r>
      <w:bookmarkEnd w:id="367"/>
      <w:r w:rsidRPr="009C0DDF">
        <w:t>.</w:t>
      </w:r>
    </w:p>
    <w:p w14:paraId="5767D04D" w14:textId="77777777" w:rsidR="00D41D7A" w:rsidRDefault="00D41D7A" w:rsidP="00D41D7A">
      <w:pPr>
        <w:pStyle w:val="Heading3"/>
      </w:pPr>
      <w:bookmarkStart w:id="368" w:name="_Toc160534706"/>
      <w:bookmarkStart w:id="369" w:name="_Toc160547231"/>
      <w:r>
        <w:t>Knowledge Transfer Sessions</w:t>
      </w:r>
      <w:bookmarkEnd w:id="368"/>
      <w:bookmarkEnd w:id="369"/>
    </w:p>
    <w:p w14:paraId="44AEFFCD" w14:textId="77777777" w:rsidR="00D41D7A" w:rsidRPr="00002A37" w:rsidRDefault="00D41D7A" w:rsidP="00D41D7A">
      <w:pPr>
        <w:pStyle w:val="ListParagraph"/>
        <w:numPr>
          <w:ilvl w:val="0"/>
          <w:numId w:val="204"/>
        </w:numPr>
        <w:spacing w:after="160" w:line="259" w:lineRule="auto"/>
      </w:pPr>
      <w:r w:rsidRPr="00002A37">
        <w:t>Conduct knowledge transfer sessions with GIS administrators, IT personnel, and relevant stakeholders.</w:t>
      </w:r>
    </w:p>
    <w:p w14:paraId="08982F8C" w14:textId="77777777" w:rsidR="00D41D7A" w:rsidRPr="00C41C55" w:rsidRDefault="00D41D7A" w:rsidP="00D41D7A">
      <w:pPr>
        <w:pStyle w:val="ListParagraph"/>
        <w:numPr>
          <w:ilvl w:val="0"/>
          <w:numId w:val="172"/>
        </w:numPr>
        <w:spacing w:after="160" w:line="259" w:lineRule="auto"/>
      </w:pPr>
      <w:r w:rsidRPr="00002A37">
        <w:t>Share insights into the upgraded system, emphasizing key changes and improvements</w:t>
      </w:r>
      <w:r w:rsidRPr="00C41C55">
        <w:t>.</w:t>
      </w:r>
    </w:p>
    <w:p w14:paraId="5164B9B1" w14:textId="77777777" w:rsidR="00D41D7A" w:rsidRDefault="00D41D7A" w:rsidP="00D41D7A">
      <w:pPr>
        <w:pStyle w:val="Heading3"/>
      </w:pPr>
      <w:bookmarkStart w:id="370" w:name="_Toc160534707"/>
      <w:bookmarkStart w:id="371" w:name="_Toc160547232"/>
      <w:r>
        <w:t>Hands-on Workshops</w:t>
      </w:r>
      <w:bookmarkEnd w:id="370"/>
      <w:bookmarkEnd w:id="371"/>
    </w:p>
    <w:p w14:paraId="20349F1C" w14:textId="77777777" w:rsidR="00D41D7A" w:rsidRPr="00002A37" w:rsidRDefault="00D41D7A" w:rsidP="00D41D7A">
      <w:pPr>
        <w:pStyle w:val="ListParagraph"/>
        <w:numPr>
          <w:ilvl w:val="0"/>
          <w:numId w:val="205"/>
        </w:numPr>
        <w:spacing w:after="160" w:line="259" w:lineRule="auto"/>
      </w:pPr>
      <w:r w:rsidRPr="00002A37">
        <w:t>Organize hands-on workshops to allow users and administrators to explore and practice using the upgraded ArcGIS Enterprise environment.</w:t>
      </w:r>
    </w:p>
    <w:p w14:paraId="1DC8A68D" w14:textId="77777777" w:rsidR="00D41D7A" w:rsidRPr="00C41C55" w:rsidRDefault="00D41D7A" w:rsidP="00D41D7A">
      <w:pPr>
        <w:pStyle w:val="ListParagraph"/>
        <w:numPr>
          <w:ilvl w:val="0"/>
          <w:numId w:val="139"/>
        </w:numPr>
        <w:spacing w:after="160" w:line="259" w:lineRule="auto"/>
      </w:pPr>
      <w:r w:rsidRPr="00002A37">
        <w:t>Encourage participants to ask questions and seek clarification on any aspects of the upgrade</w:t>
      </w:r>
      <w:r w:rsidRPr="00C41C55">
        <w:t>.</w:t>
      </w:r>
    </w:p>
    <w:p w14:paraId="35AA3D99" w14:textId="77777777" w:rsidR="00D41D7A" w:rsidRDefault="00D41D7A" w:rsidP="00D41D7A">
      <w:pPr>
        <w:pStyle w:val="Heading3"/>
      </w:pPr>
      <w:bookmarkStart w:id="372" w:name="_Toc160534708"/>
      <w:bookmarkStart w:id="373" w:name="_Toc160547233"/>
      <w:r>
        <w:t>Training for New Features</w:t>
      </w:r>
      <w:bookmarkEnd w:id="372"/>
      <w:bookmarkEnd w:id="373"/>
    </w:p>
    <w:p w14:paraId="5F09F045" w14:textId="77777777" w:rsidR="00D41D7A" w:rsidRPr="00002A37" w:rsidRDefault="00D41D7A" w:rsidP="00D41D7A">
      <w:pPr>
        <w:pStyle w:val="ListParagraph"/>
        <w:numPr>
          <w:ilvl w:val="0"/>
          <w:numId w:val="206"/>
        </w:numPr>
        <w:spacing w:after="160" w:line="259" w:lineRule="auto"/>
      </w:pPr>
      <w:r w:rsidRPr="00002A37">
        <w:t>Provide specialized training sessions for new features introduced in ArcGIS Enterprise 11.1.</w:t>
      </w:r>
    </w:p>
    <w:p w14:paraId="1B53712B" w14:textId="77777777" w:rsidR="00D41D7A" w:rsidRPr="00C41C55" w:rsidRDefault="00D41D7A" w:rsidP="00D41D7A">
      <w:pPr>
        <w:pStyle w:val="ListParagraph"/>
        <w:numPr>
          <w:ilvl w:val="0"/>
          <w:numId w:val="171"/>
        </w:numPr>
        <w:spacing w:after="160" w:line="259" w:lineRule="auto"/>
      </w:pPr>
      <w:r w:rsidRPr="00002A37">
        <w:t>Highlight the benefits and potential use cases for these features</w:t>
      </w:r>
      <w:r w:rsidRPr="00C41C55">
        <w:t>.</w:t>
      </w:r>
    </w:p>
    <w:p w14:paraId="6B2939E3" w14:textId="77777777" w:rsidR="00D41D7A" w:rsidRDefault="00D41D7A" w:rsidP="00D41D7A">
      <w:pPr>
        <w:pStyle w:val="Heading3"/>
      </w:pPr>
      <w:bookmarkStart w:id="374" w:name="_Toc160534709"/>
      <w:bookmarkStart w:id="375" w:name="_Toc160547234"/>
      <w:r>
        <w:t>Support System Documentation</w:t>
      </w:r>
      <w:bookmarkEnd w:id="374"/>
      <w:bookmarkEnd w:id="375"/>
    </w:p>
    <w:p w14:paraId="279EAD4E" w14:textId="77777777" w:rsidR="00D41D7A" w:rsidRPr="00002A37" w:rsidRDefault="00D41D7A" w:rsidP="00D41D7A">
      <w:pPr>
        <w:pStyle w:val="ListParagraph"/>
        <w:numPr>
          <w:ilvl w:val="0"/>
          <w:numId w:val="207"/>
        </w:numPr>
        <w:spacing w:after="160" w:line="259" w:lineRule="auto"/>
      </w:pPr>
      <w:r w:rsidRPr="00002A37">
        <w:t>Update documentation related to the support system, including helpdesk procedures and contact information.</w:t>
      </w:r>
    </w:p>
    <w:p w14:paraId="0D6B5C49" w14:textId="77777777" w:rsidR="00D41D7A" w:rsidRPr="009C0DDF" w:rsidRDefault="00D41D7A" w:rsidP="00D41D7A">
      <w:pPr>
        <w:pStyle w:val="ListParagraph"/>
        <w:numPr>
          <w:ilvl w:val="0"/>
          <w:numId w:val="185"/>
        </w:numPr>
        <w:spacing w:after="160" w:line="259" w:lineRule="auto"/>
      </w:pPr>
      <w:r w:rsidRPr="00002A37">
        <w:t>Ensure that end-users are aware of the support channels available to them</w:t>
      </w:r>
      <w:r w:rsidRPr="009C0DDF">
        <w:t>.</w:t>
      </w:r>
    </w:p>
    <w:p w14:paraId="6AC012EA" w14:textId="77777777" w:rsidR="00D41D7A" w:rsidRDefault="00D41D7A" w:rsidP="00D41D7A">
      <w:pPr>
        <w:pStyle w:val="Heading3"/>
      </w:pPr>
      <w:bookmarkStart w:id="376" w:name="_Toc160534710"/>
      <w:bookmarkStart w:id="377" w:name="_Toc160547235"/>
      <w:r>
        <w:t>Maintenance and Upgrade Scheduling</w:t>
      </w:r>
      <w:bookmarkEnd w:id="376"/>
      <w:bookmarkEnd w:id="377"/>
    </w:p>
    <w:p w14:paraId="65A29643" w14:textId="77777777" w:rsidR="00D41D7A" w:rsidRPr="00002A37" w:rsidRDefault="00D41D7A" w:rsidP="00D41D7A">
      <w:pPr>
        <w:pStyle w:val="ListParagraph"/>
        <w:numPr>
          <w:ilvl w:val="0"/>
          <w:numId w:val="208"/>
        </w:numPr>
        <w:spacing w:after="160" w:line="259" w:lineRule="auto"/>
      </w:pPr>
      <w:r w:rsidRPr="00002A37">
        <w:t>Document procedures for future maintenance activities and upgrades.</w:t>
      </w:r>
    </w:p>
    <w:p w14:paraId="296B80D4" w14:textId="77777777" w:rsidR="00D41D7A" w:rsidRPr="009C0DDF" w:rsidRDefault="00D41D7A" w:rsidP="00D41D7A">
      <w:pPr>
        <w:pStyle w:val="ListParagraph"/>
        <w:numPr>
          <w:ilvl w:val="0"/>
          <w:numId w:val="186"/>
        </w:numPr>
        <w:spacing w:after="160" w:line="259" w:lineRule="auto"/>
      </w:pPr>
      <w:r w:rsidRPr="00002A37">
        <w:t>Outline scheduling practices, communication plans, and best practices for ongoing system management</w:t>
      </w:r>
      <w:r w:rsidRPr="009C0DDF">
        <w:t>.</w:t>
      </w:r>
    </w:p>
    <w:p w14:paraId="1C39FB7E" w14:textId="77777777" w:rsidR="00D41D7A" w:rsidRDefault="00D41D7A" w:rsidP="00D41D7A">
      <w:pPr>
        <w:pStyle w:val="Heading3"/>
      </w:pPr>
      <w:bookmarkStart w:id="378" w:name="_Toc160534711"/>
      <w:bookmarkStart w:id="379" w:name="_Toc160547236"/>
      <w:r>
        <w:t>Disaster Recovery and Backup Documentation</w:t>
      </w:r>
      <w:bookmarkEnd w:id="378"/>
      <w:bookmarkEnd w:id="379"/>
    </w:p>
    <w:p w14:paraId="7771C645" w14:textId="77777777" w:rsidR="00D41D7A" w:rsidRPr="00002A37" w:rsidRDefault="00D41D7A" w:rsidP="00D41D7A">
      <w:pPr>
        <w:pStyle w:val="ListParagraph"/>
        <w:numPr>
          <w:ilvl w:val="0"/>
          <w:numId w:val="209"/>
        </w:numPr>
        <w:spacing w:after="160" w:line="259" w:lineRule="auto"/>
      </w:pPr>
      <w:r w:rsidRPr="00002A37">
        <w:t>Review and update disaster recovery and backup documentation to reflect any changes introduced during the upgrade.</w:t>
      </w:r>
    </w:p>
    <w:p w14:paraId="62D0396E" w14:textId="77777777" w:rsidR="00D41D7A" w:rsidRPr="009C0DDF" w:rsidRDefault="00D41D7A" w:rsidP="00D41D7A">
      <w:pPr>
        <w:pStyle w:val="ListParagraph"/>
        <w:numPr>
          <w:ilvl w:val="0"/>
          <w:numId w:val="187"/>
        </w:numPr>
        <w:spacing w:after="160" w:line="259" w:lineRule="auto"/>
      </w:pPr>
      <w:r w:rsidRPr="00002A37">
        <w:t>Ensure that the organization is well-prepared for unforeseen events</w:t>
      </w:r>
      <w:r w:rsidRPr="009C0DDF">
        <w:t>.</w:t>
      </w:r>
    </w:p>
    <w:p w14:paraId="69380E3F" w14:textId="77777777" w:rsidR="00D41D7A" w:rsidRDefault="00D41D7A" w:rsidP="00D41D7A">
      <w:pPr>
        <w:pStyle w:val="Heading3"/>
      </w:pPr>
      <w:bookmarkStart w:id="380" w:name="_Toc160534712"/>
      <w:bookmarkStart w:id="381" w:name="_Toc160547237"/>
      <w:r>
        <w:lastRenderedPageBreak/>
        <w:t>Internal Knowledge Base</w:t>
      </w:r>
      <w:bookmarkEnd w:id="380"/>
      <w:bookmarkEnd w:id="381"/>
      <w:r>
        <w:t xml:space="preserve"> </w:t>
      </w:r>
    </w:p>
    <w:p w14:paraId="26876633" w14:textId="77777777" w:rsidR="00D41D7A" w:rsidRPr="00002A37" w:rsidRDefault="00D41D7A" w:rsidP="00D41D7A">
      <w:pPr>
        <w:pStyle w:val="ListParagraph"/>
        <w:numPr>
          <w:ilvl w:val="0"/>
          <w:numId w:val="210"/>
        </w:numPr>
        <w:spacing w:after="160" w:line="259" w:lineRule="auto"/>
      </w:pPr>
      <w:r w:rsidRPr="00002A37">
        <w:t>Establish or update an internal knowledge base that captures lessons learned, troubleshooting tips, and solutions related to the ArcGIS Enterprise 11.1 upgrade.</w:t>
      </w:r>
    </w:p>
    <w:p w14:paraId="336867CD" w14:textId="77777777" w:rsidR="00D41D7A" w:rsidRPr="00C41C55" w:rsidRDefault="00D41D7A" w:rsidP="00D41D7A">
      <w:pPr>
        <w:pStyle w:val="ListParagraph"/>
        <w:numPr>
          <w:ilvl w:val="0"/>
          <w:numId w:val="167"/>
        </w:numPr>
        <w:spacing w:after="160" w:line="259" w:lineRule="auto"/>
      </w:pPr>
      <w:r w:rsidRPr="00002A37">
        <w:t>Encourage contributions from the project team and administrators</w:t>
      </w:r>
      <w:r w:rsidRPr="00C41C55">
        <w:t>.</w:t>
      </w:r>
    </w:p>
    <w:p w14:paraId="476302EE" w14:textId="77777777" w:rsidR="00D41D7A" w:rsidRDefault="00D41D7A" w:rsidP="00D41D7A">
      <w:pPr>
        <w:pStyle w:val="Heading3"/>
      </w:pPr>
      <w:bookmarkStart w:id="382" w:name="_Toc160534713"/>
      <w:bookmarkStart w:id="383" w:name="_Toc160547238"/>
      <w:r>
        <w:t>Training and Documentation Review</w:t>
      </w:r>
      <w:bookmarkEnd w:id="382"/>
      <w:bookmarkEnd w:id="383"/>
    </w:p>
    <w:p w14:paraId="3C744E09" w14:textId="77777777" w:rsidR="00D41D7A" w:rsidRPr="00002A37" w:rsidRDefault="00D41D7A" w:rsidP="00D41D7A">
      <w:pPr>
        <w:pStyle w:val="ListParagraph"/>
        <w:numPr>
          <w:ilvl w:val="0"/>
          <w:numId w:val="211"/>
        </w:numPr>
        <w:spacing w:after="160" w:line="259" w:lineRule="auto"/>
      </w:pPr>
      <w:r w:rsidRPr="00002A37">
        <w:t>Conduct a review of training materials and documentation with key stakeholders.</w:t>
      </w:r>
    </w:p>
    <w:p w14:paraId="54E2867C" w14:textId="77777777" w:rsidR="00D41D7A" w:rsidRPr="009C0DDF" w:rsidRDefault="00D41D7A" w:rsidP="00D41D7A">
      <w:pPr>
        <w:pStyle w:val="ListParagraph"/>
        <w:numPr>
          <w:ilvl w:val="0"/>
          <w:numId w:val="140"/>
        </w:numPr>
        <w:spacing w:after="160" w:line="259" w:lineRule="auto"/>
      </w:pPr>
      <w:r w:rsidRPr="00002A37">
        <w:t>Gather feedback and make necessary revisions to improve clarity and effectiveness</w:t>
      </w:r>
      <w:r w:rsidRPr="009C0DDF">
        <w:t>.</w:t>
      </w:r>
    </w:p>
    <w:p w14:paraId="114E2D60" w14:textId="77777777" w:rsidR="00D41D7A" w:rsidRDefault="00D41D7A" w:rsidP="00D41D7A">
      <w:pPr>
        <w:pStyle w:val="Heading3"/>
      </w:pPr>
      <w:bookmarkStart w:id="384" w:name="_Toc160534714"/>
      <w:bookmarkStart w:id="385" w:name="_Toc160547239"/>
      <w:r>
        <w:t>Certification and Recognition</w:t>
      </w:r>
      <w:bookmarkEnd w:id="384"/>
      <w:bookmarkEnd w:id="385"/>
    </w:p>
    <w:p w14:paraId="7F2F65AE" w14:textId="77777777" w:rsidR="00D41D7A" w:rsidRPr="00C41C55" w:rsidRDefault="00D41D7A" w:rsidP="00D41D7A">
      <w:pPr>
        <w:pStyle w:val="ListParagraph"/>
        <w:numPr>
          <w:ilvl w:val="0"/>
          <w:numId w:val="165"/>
        </w:numPr>
        <w:spacing w:after="160" w:line="259" w:lineRule="auto"/>
      </w:pPr>
      <w:r w:rsidRPr="00002A37">
        <w:t>Consider providing certification or recognition for individuals who successfully complete training sessions or demonstrate proficiency in managing the upgraded environment</w:t>
      </w:r>
      <w:r w:rsidRPr="00C41C55">
        <w:t>.</w:t>
      </w:r>
    </w:p>
    <w:p w14:paraId="585CD20D" w14:textId="77777777" w:rsidR="00D41D7A" w:rsidRDefault="00D41D7A" w:rsidP="00D41D7A">
      <w:pPr>
        <w:pStyle w:val="Heading3"/>
      </w:pPr>
      <w:bookmarkStart w:id="386" w:name="_Toc160534715"/>
      <w:bookmarkStart w:id="387" w:name="_Toc160547240"/>
      <w:r>
        <w:t>Continuous Improvement Plan</w:t>
      </w:r>
      <w:bookmarkEnd w:id="386"/>
      <w:bookmarkEnd w:id="387"/>
    </w:p>
    <w:p w14:paraId="7BF310B7" w14:textId="77777777" w:rsidR="00D41D7A" w:rsidRPr="00002A37" w:rsidRDefault="00D41D7A" w:rsidP="00D41D7A">
      <w:pPr>
        <w:pStyle w:val="ListParagraph"/>
        <w:numPr>
          <w:ilvl w:val="0"/>
          <w:numId w:val="212"/>
        </w:numPr>
        <w:spacing w:after="160" w:line="259" w:lineRule="auto"/>
      </w:pPr>
      <w:r w:rsidRPr="00002A37">
        <w:t>Develop a continuous improvement plan for documentation and knowledge transfer.</w:t>
      </w:r>
    </w:p>
    <w:p w14:paraId="36D52E13" w14:textId="77777777" w:rsidR="00D41D7A" w:rsidRPr="00C41C55" w:rsidRDefault="00D41D7A" w:rsidP="00D41D7A">
      <w:pPr>
        <w:pStyle w:val="ListParagraph"/>
        <w:numPr>
          <w:ilvl w:val="0"/>
          <w:numId w:val="164"/>
        </w:numPr>
        <w:spacing w:after="160" w:line="259" w:lineRule="auto"/>
      </w:pPr>
      <w:r w:rsidRPr="00002A37">
        <w:t>Establish a process for regular updates to documentation based on system changes and user feedback</w:t>
      </w:r>
      <w:r w:rsidRPr="00C41C55">
        <w:t>.</w:t>
      </w:r>
    </w:p>
    <w:p w14:paraId="2B555077" w14:textId="77777777" w:rsidR="00D41D7A" w:rsidRDefault="00D41D7A" w:rsidP="00D41D7A">
      <w:pPr>
        <w:pStyle w:val="Heading3"/>
      </w:pPr>
      <w:bookmarkStart w:id="388" w:name="_Toc160534716"/>
      <w:bookmarkStart w:id="389" w:name="_Toc160547241"/>
      <w:r>
        <w:t>Continuous of Documentation Completion</w:t>
      </w:r>
      <w:bookmarkEnd w:id="388"/>
      <w:bookmarkEnd w:id="389"/>
    </w:p>
    <w:p w14:paraId="02FCBC9A" w14:textId="77777777" w:rsidR="00D41D7A" w:rsidRPr="00002A37" w:rsidRDefault="00D41D7A" w:rsidP="00D41D7A">
      <w:pPr>
        <w:pStyle w:val="ListParagraph"/>
        <w:numPr>
          <w:ilvl w:val="0"/>
          <w:numId w:val="203"/>
        </w:numPr>
        <w:spacing w:after="160" w:line="259" w:lineRule="auto"/>
      </w:pPr>
      <w:bookmarkStart w:id="390" w:name="_Hlk158376506"/>
      <w:r w:rsidRPr="00002A37">
        <w:t>Communicate the completion of documentation and knowledge transfer activities to the Geospatial Governance Board, GIS administrators, and end-users.</w:t>
      </w:r>
    </w:p>
    <w:p w14:paraId="34DC0B7B" w14:textId="77777777" w:rsidR="00D41D7A" w:rsidRPr="00C41C55" w:rsidRDefault="00D41D7A" w:rsidP="00D41D7A">
      <w:pPr>
        <w:pStyle w:val="ListParagraph"/>
        <w:numPr>
          <w:ilvl w:val="0"/>
          <w:numId w:val="163"/>
        </w:numPr>
        <w:spacing w:after="160" w:line="259" w:lineRule="auto"/>
      </w:pPr>
      <w:r w:rsidRPr="00002A37">
        <w:t>Encourage stakeholders to utilize the updated documentation for ongoing reference</w:t>
      </w:r>
      <w:bookmarkEnd w:id="390"/>
      <w:r w:rsidRPr="00C41C55">
        <w:t>.</w:t>
      </w:r>
    </w:p>
    <w:p w14:paraId="78B1359D" w14:textId="77777777" w:rsidR="00D41D7A" w:rsidRDefault="00D41D7A" w:rsidP="00D41D7A">
      <w:r w:rsidRPr="00FE1AA8">
        <w:t>Effective documentation and knowledge transfer are crucial for sustaining the benefits of the ArcGIS Enterprise 11.1 upgrade over the long term. Regular updates, feedback mechanisms, and continuous improvement efforts contribute to a well-informed and proficient user community.</w:t>
      </w:r>
    </w:p>
    <w:p w14:paraId="4162C743" w14:textId="77777777" w:rsidR="00D41D7A" w:rsidRDefault="00D41D7A" w:rsidP="00D41D7A">
      <w:pPr>
        <w:spacing w:before="0" w:after="0"/>
        <w:rPr>
          <w:b/>
          <w:bCs/>
        </w:rPr>
      </w:pPr>
      <w:r>
        <w:rPr>
          <w:b/>
          <w:bCs/>
        </w:rPr>
        <w:br w:type="page"/>
      </w:r>
    </w:p>
    <w:p w14:paraId="05833FAB" w14:textId="77777777" w:rsidR="00D41D7A" w:rsidRDefault="00D41D7A" w:rsidP="00D41D7A">
      <w:pPr>
        <w:pStyle w:val="Heading1"/>
        <w:keepNext/>
        <w:pageBreakBefore/>
      </w:pPr>
      <w:bookmarkStart w:id="391" w:name="_Toc160534717"/>
      <w:bookmarkStart w:id="392" w:name="_Toc160547242"/>
      <w:r>
        <w:lastRenderedPageBreak/>
        <w:t>Ongoing monitoring and Optimization</w:t>
      </w:r>
      <w:bookmarkEnd w:id="391"/>
      <w:bookmarkEnd w:id="392"/>
    </w:p>
    <w:p w14:paraId="172E2CEF" w14:textId="77777777" w:rsidR="00D41D7A" w:rsidRPr="00A858DA" w:rsidRDefault="00D41D7A" w:rsidP="00D41D7A">
      <w:r w:rsidRPr="00A858DA">
        <w:t>Step 10, the Monitoring and Performance Optimization phase, focuses on continuous monitoring of the upgraded ArcGIS Enterprise 11.1 environment and making adjustments to optimize performance over time. Here are more detailed steps for this phase:</w:t>
      </w:r>
    </w:p>
    <w:p w14:paraId="617E8DEF" w14:textId="77777777" w:rsidR="00D41D7A" w:rsidRPr="00D06270" w:rsidRDefault="00D41D7A" w:rsidP="00D41D7A">
      <w:pPr>
        <w:pStyle w:val="ListParagraph"/>
        <w:numPr>
          <w:ilvl w:val="0"/>
          <w:numId w:val="123"/>
        </w:numPr>
        <w:spacing w:after="160" w:line="259" w:lineRule="auto"/>
        <w:rPr>
          <w:b/>
          <w:bCs/>
        </w:rPr>
      </w:pPr>
      <w:r w:rsidRPr="00D06270">
        <w:rPr>
          <w:b/>
          <w:bCs/>
        </w:rPr>
        <w:t>Implement ongoing monitoring of the ArcGIS Enterprise system for performance.</w:t>
      </w:r>
    </w:p>
    <w:p w14:paraId="4F18041B" w14:textId="77777777" w:rsidR="00D41D7A" w:rsidRPr="00D06270" w:rsidRDefault="00D41D7A" w:rsidP="00D41D7A">
      <w:pPr>
        <w:pStyle w:val="ListParagraph"/>
        <w:numPr>
          <w:ilvl w:val="0"/>
          <w:numId w:val="123"/>
        </w:numPr>
        <w:spacing w:after="160" w:line="259" w:lineRule="auto"/>
        <w:rPr>
          <w:b/>
          <w:bCs/>
        </w:rPr>
      </w:pPr>
      <w:r w:rsidRPr="00D06270">
        <w:rPr>
          <w:b/>
          <w:bCs/>
        </w:rPr>
        <w:t>Optimize configurations based on usage patterns and feedback.</w:t>
      </w:r>
    </w:p>
    <w:p w14:paraId="67626A6E" w14:textId="77777777" w:rsidR="00D41D7A" w:rsidRPr="00B25A6F" w:rsidRDefault="00D41D7A" w:rsidP="00D41D7A">
      <w:pPr>
        <w:pStyle w:val="ListParagraph"/>
        <w:numPr>
          <w:ilvl w:val="0"/>
          <w:numId w:val="123"/>
        </w:numPr>
        <w:rPr>
          <w:b/>
          <w:bCs/>
        </w:rPr>
      </w:pPr>
      <w:r w:rsidRPr="00D06270">
        <w:rPr>
          <w:b/>
          <w:bCs/>
        </w:rPr>
        <w:t>Plan for future upgrades and improvements based on the organization's evolving needs</w:t>
      </w:r>
      <w:r w:rsidRPr="00B25A6F">
        <w:rPr>
          <w:b/>
          <w:bCs/>
        </w:rPr>
        <w:t>.</w:t>
      </w:r>
    </w:p>
    <w:p w14:paraId="4599EA02" w14:textId="77777777" w:rsidR="00D41D7A" w:rsidRDefault="00D41D7A" w:rsidP="00D41D7A">
      <w:pPr>
        <w:pStyle w:val="Heading3"/>
      </w:pPr>
      <w:bookmarkStart w:id="393" w:name="_Toc160534718"/>
      <w:bookmarkStart w:id="394" w:name="_Toc160547243"/>
      <w:r>
        <w:t>Establish Monitoring Framework</w:t>
      </w:r>
      <w:bookmarkEnd w:id="393"/>
      <w:bookmarkEnd w:id="394"/>
    </w:p>
    <w:p w14:paraId="3CB325B8" w14:textId="77777777" w:rsidR="00D41D7A" w:rsidRPr="00B6638B" w:rsidRDefault="00D41D7A" w:rsidP="00D41D7A">
      <w:pPr>
        <w:pStyle w:val="ListParagraph"/>
        <w:numPr>
          <w:ilvl w:val="0"/>
          <w:numId w:val="213"/>
        </w:numPr>
        <w:spacing w:after="160" w:line="259" w:lineRule="auto"/>
      </w:pPr>
      <w:r w:rsidRPr="00B6638B">
        <w:t>Implement a comprehensive monitoring framework for ArcGIS Enterprise 11.1.</w:t>
      </w:r>
    </w:p>
    <w:p w14:paraId="3FBAD943" w14:textId="77777777" w:rsidR="00D41D7A" w:rsidRPr="009C0DDF" w:rsidRDefault="00D41D7A" w:rsidP="00D41D7A">
      <w:pPr>
        <w:pStyle w:val="ListParagraph"/>
        <w:numPr>
          <w:ilvl w:val="0"/>
          <w:numId w:val="174"/>
        </w:numPr>
        <w:spacing w:after="160" w:line="259" w:lineRule="auto"/>
      </w:pPr>
      <w:r w:rsidRPr="00B6638B">
        <w:t>Use monitoring tools to track system performance, resource utilization, and user activities</w:t>
      </w:r>
      <w:r w:rsidRPr="009C0DDF">
        <w:t>.</w:t>
      </w:r>
    </w:p>
    <w:p w14:paraId="7E2DBBDF" w14:textId="77777777" w:rsidR="00D41D7A" w:rsidRDefault="00D41D7A" w:rsidP="00D41D7A">
      <w:pPr>
        <w:pStyle w:val="Heading3"/>
      </w:pPr>
      <w:bookmarkStart w:id="395" w:name="_Toc160534719"/>
      <w:bookmarkStart w:id="396" w:name="_Toc160547244"/>
      <w:r>
        <w:t>Set up Alerts and Notifications</w:t>
      </w:r>
      <w:bookmarkEnd w:id="395"/>
      <w:bookmarkEnd w:id="396"/>
    </w:p>
    <w:p w14:paraId="3B8D66BA" w14:textId="77777777" w:rsidR="00D41D7A" w:rsidRPr="00B6638B" w:rsidRDefault="00D41D7A" w:rsidP="00D41D7A">
      <w:pPr>
        <w:pStyle w:val="ListParagraph"/>
        <w:numPr>
          <w:ilvl w:val="0"/>
          <w:numId w:val="214"/>
        </w:numPr>
        <w:spacing w:after="160" w:line="259" w:lineRule="auto"/>
      </w:pPr>
      <w:r w:rsidRPr="00B6638B">
        <w:t>Configure alerts and notifications within the monitoring system to proactively identify and address issues.</w:t>
      </w:r>
    </w:p>
    <w:p w14:paraId="3AAACC35" w14:textId="77777777" w:rsidR="00D41D7A" w:rsidRPr="00C41C55" w:rsidRDefault="00D41D7A" w:rsidP="00D41D7A">
      <w:pPr>
        <w:pStyle w:val="ListParagraph"/>
        <w:numPr>
          <w:ilvl w:val="0"/>
          <w:numId w:val="175"/>
        </w:numPr>
        <w:spacing w:after="160" w:line="259" w:lineRule="auto"/>
      </w:pPr>
      <w:r w:rsidRPr="00B6638B">
        <w:t>Set thresholds for key performance indicators and receive alerts if they are exceeded</w:t>
      </w:r>
      <w:r w:rsidRPr="009C0DDF">
        <w:t>.</w:t>
      </w:r>
    </w:p>
    <w:p w14:paraId="4568D08A" w14:textId="77777777" w:rsidR="00D41D7A" w:rsidRDefault="00D41D7A" w:rsidP="00D41D7A">
      <w:pPr>
        <w:pStyle w:val="Heading3"/>
      </w:pPr>
      <w:bookmarkStart w:id="397" w:name="_Toc160534720"/>
      <w:bookmarkStart w:id="398" w:name="_Toc160547245"/>
      <w:r>
        <w:t>Performance Metrices Monitoring</w:t>
      </w:r>
      <w:bookmarkEnd w:id="397"/>
      <w:bookmarkEnd w:id="398"/>
    </w:p>
    <w:p w14:paraId="61151C51" w14:textId="77777777" w:rsidR="00D41D7A" w:rsidRPr="00B6638B" w:rsidRDefault="00D41D7A" w:rsidP="00D41D7A">
      <w:pPr>
        <w:pStyle w:val="ListParagraph"/>
        <w:numPr>
          <w:ilvl w:val="0"/>
          <w:numId w:val="215"/>
        </w:numPr>
        <w:spacing w:after="160" w:line="259" w:lineRule="auto"/>
      </w:pPr>
      <w:r w:rsidRPr="00B6638B">
        <w:t>Monitor key performance metrics, including response times, server load, and database performance.</w:t>
      </w:r>
    </w:p>
    <w:p w14:paraId="01EC35A2" w14:textId="77777777" w:rsidR="00D41D7A" w:rsidRPr="009C0DDF" w:rsidRDefault="00D41D7A" w:rsidP="00D41D7A">
      <w:pPr>
        <w:pStyle w:val="ListParagraph"/>
        <w:numPr>
          <w:ilvl w:val="0"/>
          <w:numId w:val="176"/>
        </w:numPr>
        <w:spacing w:after="160" w:line="259" w:lineRule="auto"/>
      </w:pPr>
      <w:r w:rsidRPr="00B6638B">
        <w:t>Identify patterns and trends that may indicate potential issues or bottlenecks</w:t>
      </w:r>
      <w:r w:rsidRPr="009C0DDF">
        <w:t>.</w:t>
      </w:r>
    </w:p>
    <w:p w14:paraId="5DD23209" w14:textId="77777777" w:rsidR="00D41D7A" w:rsidRDefault="00D41D7A" w:rsidP="00D41D7A">
      <w:pPr>
        <w:pStyle w:val="Heading3"/>
      </w:pPr>
      <w:bookmarkStart w:id="399" w:name="_Toc160534721"/>
      <w:bookmarkStart w:id="400" w:name="_Toc160547246"/>
      <w:r>
        <w:t>User Activity Analysis</w:t>
      </w:r>
      <w:bookmarkEnd w:id="399"/>
      <w:bookmarkEnd w:id="400"/>
    </w:p>
    <w:p w14:paraId="63D66739" w14:textId="77777777" w:rsidR="00D41D7A" w:rsidRPr="00B6638B" w:rsidRDefault="00D41D7A" w:rsidP="00D41D7A">
      <w:pPr>
        <w:pStyle w:val="ListParagraph"/>
        <w:numPr>
          <w:ilvl w:val="0"/>
          <w:numId w:val="216"/>
        </w:numPr>
        <w:spacing w:after="160" w:line="259" w:lineRule="auto"/>
      </w:pPr>
      <w:r w:rsidRPr="00B6638B">
        <w:t>Analyze user activity logs to understand how users interact with ArcGIS Enterprise.</w:t>
      </w:r>
    </w:p>
    <w:p w14:paraId="3342F264" w14:textId="77777777" w:rsidR="00D41D7A" w:rsidRPr="009C0DDF" w:rsidRDefault="00D41D7A" w:rsidP="00D41D7A">
      <w:pPr>
        <w:pStyle w:val="ListParagraph"/>
        <w:numPr>
          <w:ilvl w:val="0"/>
          <w:numId w:val="177"/>
        </w:numPr>
        <w:spacing w:after="160" w:line="259" w:lineRule="auto"/>
      </w:pPr>
      <w:r w:rsidRPr="00B6638B">
        <w:t>Identify popular services, datasets, and applications to inform optimization efforts</w:t>
      </w:r>
      <w:r w:rsidRPr="009C0DDF">
        <w:t>.</w:t>
      </w:r>
    </w:p>
    <w:p w14:paraId="2A59A365" w14:textId="77777777" w:rsidR="00D41D7A" w:rsidRDefault="00D41D7A" w:rsidP="00D41D7A">
      <w:pPr>
        <w:pStyle w:val="Heading3"/>
      </w:pPr>
      <w:bookmarkStart w:id="401" w:name="_Toc160534722"/>
      <w:bookmarkStart w:id="402" w:name="_Toc160547247"/>
      <w:r>
        <w:t>Capacity Planning</w:t>
      </w:r>
      <w:bookmarkEnd w:id="401"/>
      <w:bookmarkEnd w:id="402"/>
    </w:p>
    <w:p w14:paraId="4BDE34F4" w14:textId="77777777" w:rsidR="00D41D7A" w:rsidRPr="00B6638B" w:rsidRDefault="00D41D7A" w:rsidP="00D41D7A">
      <w:pPr>
        <w:pStyle w:val="ListParagraph"/>
        <w:numPr>
          <w:ilvl w:val="0"/>
          <w:numId w:val="217"/>
        </w:numPr>
        <w:spacing w:after="160" w:line="259" w:lineRule="auto"/>
      </w:pPr>
      <w:r w:rsidRPr="00B6638B">
        <w:t>Perform regular capacity planning to ensure that the infrastructure can handle current and future workloads.</w:t>
      </w:r>
    </w:p>
    <w:p w14:paraId="26A2579F" w14:textId="77777777" w:rsidR="00D41D7A" w:rsidRPr="00C41C55" w:rsidRDefault="00D41D7A" w:rsidP="00D41D7A">
      <w:pPr>
        <w:pStyle w:val="ListParagraph"/>
        <w:numPr>
          <w:ilvl w:val="0"/>
          <w:numId w:val="173"/>
        </w:numPr>
        <w:spacing w:after="160" w:line="259" w:lineRule="auto"/>
      </w:pPr>
      <w:r w:rsidRPr="00B6638B">
        <w:t>Anticipate growth in data, users, or services and scale resources accordingly</w:t>
      </w:r>
      <w:r w:rsidRPr="009C0DDF">
        <w:t>.</w:t>
      </w:r>
    </w:p>
    <w:p w14:paraId="3D084694" w14:textId="77777777" w:rsidR="00D41D7A" w:rsidRDefault="00D41D7A" w:rsidP="00D41D7A">
      <w:pPr>
        <w:pStyle w:val="Heading3"/>
      </w:pPr>
      <w:bookmarkStart w:id="403" w:name="_Toc160534723"/>
      <w:bookmarkStart w:id="404" w:name="_Toc160547248"/>
      <w:r>
        <w:lastRenderedPageBreak/>
        <w:t>Regular System Audits</w:t>
      </w:r>
      <w:bookmarkEnd w:id="403"/>
      <w:bookmarkEnd w:id="404"/>
    </w:p>
    <w:p w14:paraId="0188711D" w14:textId="77777777" w:rsidR="00D41D7A" w:rsidRPr="00B6638B" w:rsidRDefault="00D41D7A" w:rsidP="00D41D7A">
      <w:pPr>
        <w:pStyle w:val="ListParagraph"/>
        <w:numPr>
          <w:ilvl w:val="0"/>
          <w:numId w:val="218"/>
        </w:numPr>
        <w:spacing w:after="160" w:line="259" w:lineRule="auto"/>
      </w:pPr>
      <w:r w:rsidRPr="00B6638B">
        <w:t>Conduct regular system audits to ensure that configurations align with best practices and security standards.</w:t>
      </w:r>
    </w:p>
    <w:p w14:paraId="6A6814BD" w14:textId="77777777" w:rsidR="00D41D7A" w:rsidRPr="00C41C55" w:rsidRDefault="00D41D7A" w:rsidP="00D41D7A">
      <w:pPr>
        <w:pStyle w:val="ListParagraph"/>
        <w:numPr>
          <w:ilvl w:val="0"/>
          <w:numId w:val="172"/>
        </w:numPr>
        <w:spacing w:after="160" w:line="259" w:lineRule="auto"/>
      </w:pPr>
      <w:r w:rsidRPr="00B6638B">
        <w:t>Identify and remediate any deviations from recommended settings</w:t>
      </w:r>
      <w:r w:rsidRPr="00C41C55">
        <w:t>.</w:t>
      </w:r>
    </w:p>
    <w:p w14:paraId="35F08123" w14:textId="77777777" w:rsidR="00D41D7A" w:rsidRDefault="00D41D7A" w:rsidP="00D41D7A">
      <w:pPr>
        <w:pStyle w:val="Heading3"/>
      </w:pPr>
      <w:bookmarkStart w:id="405" w:name="_Toc160534724"/>
      <w:bookmarkStart w:id="406" w:name="_Toc160547249"/>
      <w:r>
        <w:t>Database Maintenance</w:t>
      </w:r>
      <w:bookmarkEnd w:id="405"/>
      <w:bookmarkEnd w:id="406"/>
    </w:p>
    <w:p w14:paraId="6696DEEC" w14:textId="77777777" w:rsidR="00D41D7A" w:rsidRPr="00B6638B" w:rsidRDefault="00D41D7A" w:rsidP="00D41D7A">
      <w:pPr>
        <w:pStyle w:val="ListParagraph"/>
        <w:numPr>
          <w:ilvl w:val="0"/>
          <w:numId w:val="219"/>
        </w:numPr>
        <w:spacing w:after="160" w:line="259" w:lineRule="auto"/>
      </w:pPr>
      <w:r w:rsidRPr="00B6638B">
        <w:t>Implement routine maintenance tasks for databases, including index rebuilding, statistics updates, and data compression.</w:t>
      </w:r>
    </w:p>
    <w:p w14:paraId="44F30150" w14:textId="77777777" w:rsidR="00D41D7A" w:rsidRPr="00C41C55" w:rsidRDefault="00D41D7A" w:rsidP="00D41D7A">
      <w:pPr>
        <w:pStyle w:val="ListParagraph"/>
        <w:numPr>
          <w:ilvl w:val="0"/>
          <w:numId w:val="139"/>
        </w:numPr>
        <w:spacing w:after="160" w:line="259" w:lineRule="auto"/>
      </w:pPr>
      <w:r w:rsidRPr="00B6638B">
        <w:t>Optimize database performance to enhance overall system responsiveness</w:t>
      </w:r>
      <w:r w:rsidRPr="00C41C55">
        <w:t>.</w:t>
      </w:r>
    </w:p>
    <w:p w14:paraId="39864463" w14:textId="77777777" w:rsidR="00D41D7A" w:rsidRDefault="00D41D7A" w:rsidP="00D41D7A">
      <w:pPr>
        <w:pStyle w:val="Heading3"/>
      </w:pPr>
      <w:bookmarkStart w:id="407" w:name="_Toc160534725"/>
      <w:bookmarkStart w:id="408" w:name="_Toc160547250"/>
      <w:r>
        <w:t>Log Analysis</w:t>
      </w:r>
      <w:bookmarkEnd w:id="407"/>
      <w:bookmarkEnd w:id="408"/>
    </w:p>
    <w:p w14:paraId="6EFA5A23" w14:textId="77777777" w:rsidR="00D41D7A" w:rsidRPr="00B6638B" w:rsidRDefault="00D41D7A" w:rsidP="00D41D7A">
      <w:pPr>
        <w:pStyle w:val="ListParagraph"/>
        <w:numPr>
          <w:ilvl w:val="0"/>
          <w:numId w:val="197"/>
        </w:numPr>
        <w:spacing w:after="160" w:line="259" w:lineRule="auto"/>
      </w:pPr>
      <w:r w:rsidRPr="00B6638B">
        <w:t>Analyze system logs, error logs, and event logs for any anomalies or recurring issues.</w:t>
      </w:r>
    </w:p>
    <w:p w14:paraId="1560D832" w14:textId="77777777" w:rsidR="00D41D7A" w:rsidRPr="00C41C55" w:rsidRDefault="00D41D7A" w:rsidP="00D41D7A">
      <w:pPr>
        <w:pStyle w:val="ListParagraph"/>
        <w:numPr>
          <w:ilvl w:val="0"/>
          <w:numId w:val="171"/>
        </w:numPr>
        <w:spacing w:after="160" w:line="259" w:lineRule="auto"/>
      </w:pPr>
      <w:r w:rsidRPr="00B6638B">
        <w:t>Use log analysis to identify potential problems before they impact users</w:t>
      </w:r>
      <w:r w:rsidRPr="00C41C55">
        <w:t>.</w:t>
      </w:r>
    </w:p>
    <w:p w14:paraId="3F52A3CC" w14:textId="77777777" w:rsidR="00D41D7A" w:rsidRDefault="00D41D7A" w:rsidP="00D41D7A">
      <w:pPr>
        <w:pStyle w:val="Heading3"/>
      </w:pPr>
      <w:bookmarkStart w:id="409" w:name="_Toc160534726"/>
      <w:bookmarkStart w:id="410" w:name="_Toc160547251"/>
      <w:r>
        <w:t>Continuous Security Monitoring</w:t>
      </w:r>
      <w:bookmarkEnd w:id="409"/>
      <w:bookmarkEnd w:id="410"/>
    </w:p>
    <w:p w14:paraId="60629456" w14:textId="77777777" w:rsidR="00D41D7A" w:rsidRPr="00B6638B" w:rsidRDefault="00D41D7A" w:rsidP="00D41D7A">
      <w:pPr>
        <w:pStyle w:val="ListParagraph"/>
        <w:numPr>
          <w:ilvl w:val="0"/>
          <w:numId w:val="195"/>
        </w:numPr>
        <w:spacing w:after="160" w:line="259" w:lineRule="auto"/>
      </w:pPr>
      <w:r w:rsidRPr="00B6638B">
        <w:t>Continuously monitor security-related events and logs to detect and respond to potential security threats.</w:t>
      </w:r>
    </w:p>
    <w:p w14:paraId="40E18F2B" w14:textId="77777777" w:rsidR="00D41D7A" w:rsidRPr="009C0DDF" w:rsidRDefault="00D41D7A" w:rsidP="00D41D7A">
      <w:pPr>
        <w:pStyle w:val="ListParagraph"/>
        <w:numPr>
          <w:ilvl w:val="0"/>
          <w:numId w:val="185"/>
        </w:numPr>
        <w:spacing w:after="160" w:line="259" w:lineRule="auto"/>
      </w:pPr>
      <w:r w:rsidRPr="00B6638B">
        <w:t>Update security configurations based on emerging threats and vulnerabilities</w:t>
      </w:r>
      <w:r w:rsidRPr="009C0DDF">
        <w:t>.</w:t>
      </w:r>
    </w:p>
    <w:p w14:paraId="283E3BFD" w14:textId="77777777" w:rsidR="00D41D7A" w:rsidRDefault="00D41D7A" w:rsidP="00D41D7A">
      <w:pPr>
        <w:pStyle w:val="Heading3"/>
      </w:pPr>
      <w:bookmarkStart w:id="411" w:name="_Toc160534727"/>
      <w:bookmarkStart w:id="412" w:name="_Toc160547252"/>
      <w:r>
        <w:t>Regular Patching and Updates</w:t>
      </w:r>
      <w:bookmarkEnd w:id="411"/>
      <w:bookmarkEnd w:id="412"/>
    </w:p>
    <w:p w14:paraId="76902ACE" w14:textId="77777777" w:rsidR="00D41D7A" w:rsidRPr="00B6638B" w:rsidRDefault="00D41D7A" w:rsidP="00D41D7A">
      <w:pPr>
        <w:pStyle w:val="ListParagraph"/>
        <w:numPr>
          <w:ilvl w:val="0"/>
          <w:numId w:val="191"/>
        </w:numPr>
        <w:spacing w:after="160" w:line="259" w:lineRule="auto"/>
      </w:pPr>
      <w:r w:rsidRPr="00B6638B">
        <w:t>Stay informed about patches, updates, and service packs released by Esri for ArcGIS Enterprise 11.1.</w:t>
      </w:r>
    </w:p>
    <w:p w14:paraId="13C70F22" w14:textId="77777777" w:rsidR="00D41D7A" w:rsidRPr="009C0DDF" w:rsidRDefault="00D41D7A" w:rsidP="00D41D7A">
      <w:pPr>
        <w:pStyle w:val="ListParagraph"/>
        <w:numPr>
          <w:ilvl w:val="0"/>
          <w:numId w:val="186"/>
        </w:numPr>
        <w:spacing w:after="160" w:line="259" w:lineRule="auto"/>
      </w:pPr>
      <w:r w:rsidRPr="00B6638B">
        <w:t>Plan and execute regular updates to keep the system secure and up-to-date</w:t>
      </w:r>
      <w:r w:rsidRPr="009C0DDF">
        <w:t>.</w:t>
      </w:r>
    </w:p>
    <w:p w14:paraId="569C4D36" w14:textId="77777777" w:rsidR="00D41D7A" w:rsidRDefault="00D41D7A" w:rsidP="00D41D7A">
      <w:pPr>
        <w:pStyle w:val="Heading3"/>
      </w:pPr>
      <w:bookmarkStart w:id="413" w:name="_Toc160534728"/>
      <w:bookmarkStart w:id="414" w:name="_Toc160547253"/>
      <w:r>
        <w:t>User Feedback Collection</w:t>
      </w:r>
      <w:bookmarkEnd w:id="413"/>
      <w:bookmarkEnd w:id="414"/>
    </w:p>
    <w:p w14:paraId="454B03DB" w14:textId="77777777" w:rsidR="00D41D7A" w:rsidRPr="00B6638B" w:rsidRDefault="00D41D7A" w:rsidP="00D41D7A">
      <w:pPr>
        <w:pStyle w:val="ListParagraph"/>
        <w:numPr>
          <w:ilvl w:val="0"/>
          <w:numId w:val="220"/>
        </w:numPr>
        <w:spacing w:after="160" w:line="259" w:lineRule="auto"/>
      </w:pPr>
      <w:r w:rsidRPr="00B6638B">
        <w:t>Solicit feedback from end-users regarding their experience with the upgraded system.</w:t>
      </w:r>
    </w:p>
    <w:p w14:paraId="69DFD055" w14:textId="77777777" w:rsidR="00D41D7A" w:rsidRPr="009C0DDF" w:rsidRDefault="00D41D7A" w:rsidP="00D41D7A">
      <w:pPr>
        <w:pStyle w:val="ListParagraph"/>
        <w:numPr>
          <w:ilvl w:val="0"/>
          <w:numId w:val="187"/>
        </w:numPr>
        <w:spacing w:after="160" w:line="259" w:lineRule="auto"/>
      </w:pPr>
      <w:r w:rsidRPr="00B6638B">
        <w:t>Use feedback to identify areas for improvement and optimization</w:t>
      </w:r>
      <w:r w:rsidRPr="009C0DDF">
        <w:t>.</w:t>
      </w:r>
    </w:p>
    <w:p w14:paraId="4A483CAC" w14:textId="77777777" w:rsidR="00D41D7A" w:rsidRDefault="00D41D7A" w:rsidP="00D41D7A">
      <w:pPr>
        <w:pStyle w:val="Heading3"/>
      </w:pPr>
      <w:bookmarkStart w:id="415" w:name="_Toc160534729"/>
      <w:bookmarkStart w:id="416" w:name="_Toc160547254"/>
      <w:r>
        <w:t>Performance Optimization Iterations</w:t>
      </w:r>
      <w:bookmarkEnd w:id="415"/>
      <w:bookmarkEnd w:id="416"/>
      <w:r>
        <w:t xml:space="preserve"> </w:t>
      </w:r>
    </w:p>
    <w:p w14:paraId="504C6C9F" w14:textId="77777777" w:rsidR="00D41D7A" w:rsidRPr="00B6638B" w:rsidRDefault="00D41D7A" w:rsidP="00D41D7A">
      <w:pPr>
        <w:pStyle w:val="ListParagraph"/>
        <w:numPr>
          <w:ilvl w:val="0"/>
          <w:numId w:val="189"/>
        </w:numPr>
        <w:spacing w:after="160" w:line="259" w:lineRule="auto"/>
      </w:pPr>
      <w:r w:rsidRPr="00B6638B">
        <w:t>Iteratively optimize performance based on monitoring results and user feedback.</w:t>
      </w:r>
    </w:p>
    <w:p w14:paraId="1EEFFD4F" w14:textId="77777777" w:rsidR="00D41D7A" w:rsidRPr="00C41C55" w:rsidRDefault="00D41D7A" w:rsidP="00D41D7A">
      <w:pPr>
        <w:pStyle w:val="ListParagraph"/>
        <w:numPr>
          <w:ilvl w:val="0"/>
          <w:numId w:val="167"/>
        </w:numPr>
        <w:spacing w:after="160" w:line="259" w:lineRule="auto"/>
      </w:pPr>
      <w:r w:rsidRPr="00B6638B">
        <w:t>Implement adjustments to configurations, resources, or workflows to address identified issues</w:t>
      </w:r>
      <w:r w:rsidRPr="00C41C55">
        <w:t>.</w:t>
      </w:r>
    </w:p>
    <w:p w14:paraId="77D5889A" w14:textId="77777777" w:rsidR="00D41D7A" w:rsidRDefault="00D41D7A" w:rsidP="00D41D7A">
      <w:pPr>
        <w:pStyle w:val="Heading3"/>
      </w:pPr>
      <w:bookmarkStart w:id="417" w:name="_Toc160534730"/>
      <w:bookmarkStart w:id="418" w:name="_Toc160547255"/>
      <w:r>
        <w:lastRenderedPageBreak/>
        <w:t>Documentation Update</w:t>
      </w:r>
      <w:bookmarkEnd w:id="417"/>
      <w:bookmarkEnd w:id="418"/>
    </w:p>
    <w:p w14:paraId="55E67208" w14:textId="77777777" w:rsidR="00D41D7A" w:rsidRPr="00B6638B" w:rsidRDefault="00D41D7A" w:rsidP="00D41D7A">
      <w:pPr>
        <w:pStyle w:val="ListParagraph"/>
        <w:numPr>
          <w:ilvl w:val="0"/>
          <w:numId w:val="221"/>
        </w:numPr>
        <w:spacing w:after="160" w:line="259" w:lineRule="auto"/>
      </w:pPr>
      <w:r w:rsidRPr="00B6638B">
        <w:t>Update system documentation to reflect any changes made during the performance optimization process.</w:t>
      </w:r>
    </w:p>
    <w:p w14:paraId="04B180F1" w14:textId="77777777" w:rsidR="00D41D7A" w:rsidRPr="009C0DDF" w:rsidRDefault="00D41D7A" w:rsidP="00D41D7A">
      <w:pPr>
        <w:pStyle w:val="ListParagraph"/>
        <w:numPr>
          <w:ilvl w:val="0"/>
          <w:numId w:val="140"/>
        </w:numPr>
        <w:spacing w:after="160" w:line="259" w:lineRule="auto"/>
      </w:pPr>
      <w:r w:rsidRPr="00B6638B">
        <w:t>Include information on optimizations implemented, lessons learned, and best practices</w:t>
      </w:r>
      <w:r w:rsidRPr="009C0DDF">
        <w:t>.</w:t>
      </w:r>
    </w:p>
    <w:p w14:paraId="28AC3D79" w14:textId="77777777" w:rsidR="00D41D7A" w:rsidRDefault="00D41D7A" w:rsidP="00D41D7A">
      <w:pPr>
        <w:pStyle w:val="Heading3"/>
      </w:pPr>
      <w:bookmarkStart w:id="419" w:name="_Toc160534731"/>
      <w:bookmarkStart w:id="420" w:name="_Toc160547256"/>
      <w:r>
        <w:t>Periodic Review Meetings</w:t>
      </w:r>
      <w:bookmarkEnd w:id="419"/>
      <w:bookmarkEnd w:id="420"/>
    </w:p>
    <w:p w14:paraId="72BF0CF7" w14:textId="77777777" w:rsidR="00D41D7A" w:rsidRPr="00B6638B" w:rsidRDefault="00D41D7A" w:rsidP="00D41D7A">
      <w:pPr>
        <w:pStyle w:val="ListParagraph"/>
        <w:numPr>
          <w:ilvl w:val="0"/>
          <w:numId w:val="222"/>
        </w:numPr>
        <w:spacing w:after="160" w:line="259" w:lineRule="auto"/>
      </w:pPr>
      <w:r w:rsidRPr="00B6638B">
        <w:t>Conduct periodic review meetings with the project team and stakeholders to discuss performance monitoring results.</w:t>
      </w:r>
    </w:p>
    <w:p w14:paraId="266160E9" w14:textId="77777777" w:rsidR="00D41D7A" w:rsidRPr="00C41C55" w:rsidRDefault="00D41D7A" w:rsidP="00D41D7A">
      <w:pPr>
        <w:pStyle w:val="ListParagraph"/>
        <w:numPr>
          <w:ilvl w:val="0"/>
          <w:numId w:val="165"/>
        </w:numPr>
        <w:spacing w:after="160" w:line="259" w:lineRule="auto"/>
      </w:pPr>
      <w:r w:rsidRPr="00B6638B">
        <w:t>Share insights, address concerns, and plan for further optimization if needed</w:t>
      </w:r>
      <w:r w:rsidRPr="00C41C55">
        <w:t>.</w:t>
      </w:r>
    </w:p>
    <w:p w14:paraId="00CF83D2" w14:textId="77777777" w:rsidR="00D41D7A" w:rsidRDefault="00D41D7A" w:rsidP="00D41D7A">
      <w:pPr>
        <w:pStyle w:val="Heading3"/>
      </w:pPr>
      <w:bookmarkStart w:id="421" w:name="_Toc160534732"/>
      <w:bookmarkStart w:id="422" w:name="_Toc160547257"/>
      <w:r>
        <w:t>Disaster Recovery Drills</w:t>
      </w:r>
      <w:bookmarkEnd w:id="421"/>
      <w:bookmarkEnd w:id="422"/>
    </w:p>
    <w:p w14:paraId="3400B31B" w14:textId="77777777" w:rsidR="00D41D7A" w:rsidRPr="00B6638B" w:rsidRDefault="00D41D7A" w:rsidP="00D41D7A">
      <w:pPr>
        <w:pStyle w:val="ListParagraph"/>
        <w:numPr>
          <w:ilvl w:val="0"/>
          <w:numId w:val="223"/>
        </w:numPr>
        <w:spacing w:after="160" w:line="259" w:lineRule="auto"/>
      </w:pPr>
      <w:r w:rsidRPr="00B6638B">
        <w:t>Conduct periodic disaster recovery drills to ensure that the organization is well-prepared for unforeseen events.</w:t>
      </w:r>
    </w:p>
    <w:p w14:paraId="19E3E5E8" w14:textId="77777777" w:rsidR="00D41D7A" w:rsidRPr="00C41C55" w:rsidRDefault="00D41D7A" w:rsidP="00D41D7A">
      <w:pPr>
        <w:pStyle w:val="ListParagraph"/>
        <w:numPr>
          <w:ilvl w:val="0"/>
          <w:numId w:val="164"/>
        </w:numPr>
        <w:spacing w:after="160" w:line="259" w:lineRule="auto"/>
      </w:pPr>
      <w:r w:rsidRPr="00B6638B">
        <w:t>Test the recovery process and validate the integrity of backup data</w:t>
      </w:r>
      <w:r w:rsidRPr="00C41C55">
        <w:t>.</w:t>
      </w:r>
    </w:p>
    <w:p w14:paraId="56F7C51E" w14:textId="77777777" w:rsidR="00D41D7A" w:rsidRDefault="00D41D7A" w:rsidP="00D41D7A">
      <w:pPr>
        <w:pStyle w:val="Heading3"/>
      </w:pPr>
      <w:bookmarkStart w:id="423" w:name="_Toc160534733"/>
      <w:bookmarkStart w:id="424" w:name="_Toc160547258"/>
      <w:r>
        <w:t>Regular Training and Support</w:t>
      </w:r>
      <w:bookmarkEnd w:id="423"/>
      <w:bookmarkEnd w:id="424"/>
    </w:p>
    <w:p w14:paraId="7A51EB32" w14:textId="77777777" w:rsidR="00D41D7A" w:rsidRPr="00B6638B" w:rsidRDefault="00D41D7A" w:rsidP="00D41D7A">
      <w:pPr>
        <w:pStyle w:val="ListParagraph"/>
        <w:numPr>
          <w:ilvl w:val="0"/>
          <w:numId w:val="184"/>
        </w:numPr>
        <w:spacing w:after="160" w:line="259" w:lineRule="auto"/>
      </w:pPr>
      <w:r w:rsidRPr="00B6638B">
        <w:t>Continue to provide regular training and support to end-users.</w:t>
      </w:r>
    </w:p>
    <w:p w14:paraId="33B8D6D9" w14:textId="77777777" w:rsidR="00D41D7A" w:rsidRDefault="00D41D7A" w:rsidP="00D41D7A">
      <w:pPr>
        <w:pStyle w:val="ListParagraph"/>
        <w:numPr>
          <w:ilvl w:val="0"/>
          <w:numId w:val="163"/>
        </w:numPr>
        <w:spacing w:after="160" w:line="259" w:lineRule="auto"/>
      </w:pPr>
      <w:r w:rsidRPr="00B6638B">
        <w:t>Address any questions or issues that arise and keep users informed about system improvements</w:t>
      </w:r>
      <w:r w:rsidRPr="00C41C55">
        <w:t>.</w:t>
      </w:r>
    </w:p>
    <w:p w14:paraId="55171C12" w14:textId="77777777" w:rsidR="00D41D7A" w:rsidRDefault="00D41D7A" w:rsidP="00D41D7A">
      <w:pPr>
        <w:pStyle w:val="Heading3"/>
      </w:pPr>
      <w:bookmarkStart w:id="425" w:name="_Toc160534734"/>
      <w:bookmarkStart w:id="426" w:name="_Toc160547259"/>
      <w:r>
        <w:t>Stakeholder Communication</w:t>
      </w:r>
      <w:bookmarkEnd w:id="425"/>
      <w:bookmarkEnd w:id="426"/>
    </w:p>
    <w:p w14:paraId="729CC530" w14:textId="77777777" w:rsidR="00D41D7A" w:rsidRPr="00B6638B" w:rsidRDefault="00D41D7A" w:rsidP="00D41D7A">
      <w:pPr>
        <w:pStyle w:val="ListParagraph"/>
        <w:numPr>
          <w:ilvl w:val="0"/>
          <w:numId w:val="179"/>
        </w:numPr>
        <w:spacing w:after="160" w:line="259" w:lineRule="auto"/>
      </w:pPr>
      <w:r w:rsidRPr="00B6638B">
        <w:t>Maintain regular communication with the Geospatial Governance Board and key stakeholders regarding the ongoing monitoring and optimization efforts.</w:t>
      </w:r>
    </w:p>
    <w:p w14:paraId="0345BCCD" w14:textId="77777777" w:rsidR="00D41D7A" w:rsidRPr="00C41C55" w:rsidRDefault="00D41D7A" w:rsidP="00D41D7A">
      <w:pPr>
        <w:pStyle w:val="ListParagraph"/>
        <w:numPr>
          <w:ilvl w:val="0"/>
          <w:numId w:val="163"/>
        </w:numPr>
        <w:spacing w:after="160" w:line="259" w:lineRule="auto"/>
      </w:pPr>
      <w:r w:rsidRPr="00B6638B">
        <w:t>Share updates on system performance, security, and any planned improvements</w:t>
      </w:r>
      <w:r w:rsidRPr="00C41C55">
        <w:t>.</w:t>
      </w:r>
    </w:p>
    <w:p w14:paraId="2568A96A" w14:textId="77777777" w:rsidR="00D41D7A" w:rsidRDefault="00D41D7A" w:rsidP="00D41D7A">
      <w:pPr>
        <w:pStyle w:val="Heading3"/>
      </w:pPr>
      <w:bookmarkStart w:id="427" w:name="_Toc160534735"/>
      <w:bookmarkStart w:id="428" w:name="_Toc160547260"/>
      <w:r>
        <w:t>Continuous Improvement Plan</w:t>
      </w:r>
      <w:bookmarkEnd w:id="427"/>
      <w:bookmarkEnd w:id="428"/>
    </w:p>
    <w:p w14:paraId="3B38100B" w14:textId="77777777" w:rsidR="00D41D7A" w:rsidRPr="00B6638B" w:rsidRDefault="00D41D7A" w:rsidP="00D41D7A">
      <w:pPr>
        <w:pStyle w:val="ListParagraph"/>
        <w:numPr>
          <w:ilvl w:val="0"/>
          <w:numId w:val="181"/>
        </w:numPr>
        <w:spacing w:after="160" w:line="259" w:lineRule="auto"/>
      </w:pPr>
      <w:r w:rsidRPr="00B6638B">
        <w:t>Develop a continuous improvement plan for monitoring and performance optimization.</w:t>
      </w:r>
    </w:p>
    <w:p w14:paraId="70CC39E1" w14:textId="77777777" w:rsidR="00D41D7A" w:rsidRPr="00C41C55" w:rsidRDefault="00D41D7A" w:rsidP="00D41D7A">
      <w:pPr>
        <w:pStyle w:val="ListParagraph"/>
        <w:numPr>
          <w:ilvl w:val="0"/>
          <w:numId w:val="163"/>
        </w:numPr>
        <w:spacing w:after="160" w:line="259" w:lineRule="auto"/>
      </w:pPr>
      <w:r w:rsidRPr="00B6638B">
        <w:t>Regularly reassess and enhance monitoring strategies based on evolving needs and technologies</w:t>
      </w:r>
      <w:r w:rsidRPr="00C41C55">
        <w:t>.</w:t>
      </w:r>
    </w:p>
    <w:p w14:paraId="65D55C4E" w14:textId="77777777" w:rsidR="00D41D7A" w:rsidRDefault="00D41D7A" w:rsidP="00D41D7A">
      <w:pPr>
        <w:spacing w:before="0" w:after="0"/>
      </w:pPr>
      <w:r>
        <w:t>Effective monitoring and performance optimization contribute to the long-term success and sustainability of the upgraded ArcGIS Enterprise environment. Regular communication, proactive issue resolution, and continuous improvement efforts are key components of this phase.</w:t>
      </w:r>
    </w:p>
    <w:p w14:paraId="6CC3F33C" w14:textId="45430802" w:rsidR="00D41D7A" w:rsidRDefault="00D41D7A" w:rsidP="00D41D7A">
      <w:pPr>
        <w:spacing w:after="160" w:line="259" w:lineRule="auto"/>
      </w:pPr>
      <w:r>
        <w:lastRenderedPageBreak/>
        <w:t>Remember to engage the Geospatial Governance Board throughout the process, providing regular updates and seeking input to ensure alignment with organizational goals. Adjust the timeline and tasks based on your specific environment and requirements.</w:t>
      </w:r>
    </w:p>
    <w:p w14:paraId="1C458F0A" w14:textId="77777777" w:rsidR="007C2B19" w:rsidRDefault="007C2B19" w:rsidP="007C2B19"/>
    <w:p w14:paraId="5E819996" w14:textId="77777777" w:rsidR="00D15AE1" w:rsidRDefault="00D15AE1" w:rsidP="00D15AE1"/>
    <w:p w14:paraId="4597BE6A" w14:textId="2E096475" w:rsidR="00E87F8B" w:rsidRPr="007C2B19" w:rsidRDefault="00E87F8B" w:rsidP="007C2B19">
      <w:pPr>
        <w:sectPr w:rsidR="00E87F8B" w:rsidRPr="007C2B19" w:rsidSect="00BB4708">
          <w:pgSz w:w="12240" w:h="15840" w:code="1"/>
          <w:pgMar w:top="1440" w:right="1440" w:bottom="1440" w:left="1440" w:header="720" w:footer="720" w:gutter="0"/>
          <w:paperSrc w:first="83" w:other="83"/>
          <w:cols w:space="720"/>
          <w:noEndnote/>
        </w:sectPr>
      </w:pPr>
    </w:p>
    <w:bookmarkEnd w:id="9"/>
    <w:bookmarkEnd w:id="10"/>
    <w:p w14:paraId="6F9C81CB" w14:textId="7D092128" w:rsidR="001E1D13" w:rsidRPr="001E1D13" w:rsidRDefault="000E7186" w:rsidP="000E7186">
      <w:pPr>
        <w:jc w:val="center"/>
        <w:sectPr w:rsidR="001E1D13" w:rsidRPr="001E1D13" w:rsidSect="00BB4708">
          <w:footerReference w:type="default" r:id="rId36"/>
          <w:pgSz w:w="12240" w:h="15840" w:code="1"/>
          <w:pgMar w:top="1440" w:right="1440" w:bottom="1440" w:left="1440" w:header="720" w:footer="720" w:gutter="0"/>
          <w:paperSrc w:first="83" w:other="83"/>
          <w:pgNumType w:start="1" w:chapStyle="6"/>
          <w:cols w:space="720"/>
          <w:noEndnote/>
        </w:sectPr>
      </w:pPr>
      <w:r>
        <w:lastRenderedPageBreak/>
        <w:t xml:space="preserve">This page is intentionally left blank. </w:t>
      </w:r>
    </w:p>
    <w:p w14:paraId="311CD8E1" w14:textId="27D98409" w:rsidR="00B82F15" w:rsidRPr="00D41D7A" w:rsidRDefault="00DF7FC5" w:rsidP="00D41D7A">
      <w:pPr>
        <w:pStyle w:val="Heading6"/>
        <w:rPr>
          <w:rStyle w:val="Hyperlink"/>
          <w:color w:val="auto"/>
          <w:u w:val="none"/>
        </w:rPr>
      </w:pPr>
      <w:bookmarkStart w:id="429" w:name="_Toc160547261"/>
      <w:r>
        <w:lastRenderedPageBreak/>
        <w:t>References</w:t>
      </w:r>
      <w:bookmarkEnd w:id="429"/>
    </w:p>
    <w:p w14:paraId="538D6C55" w14:textId="77777777" w:rsidR="00B82F15" w:rsidRPr="00B82F15" w:rsidRDefault="00B82F15" w:rsidP="00B82F15">
      <w:pPr>
        <w:pStyle w:val="paragraph"/>
        <w:spacing w:before="0" w:beforeAutospacing="0" w:after="0" w:afterAutospacing="0"/>
        <w:textAlignment w:val="baseline"/>
        <w:rPr>
          <w:b/>
          <w:bCs/>
        </w:rPr>
      </w:pPr>
      <w:r w:rsidRPr="00B82F15">
        <w:rPr>
          <w:b/>
          <w:bCs/>
        </w:rPr>
        <w:t>GIS Bibliography </w:t>
      </w:r>
    </w:p>
    <w:p w14:paraId="7381E54C" w14:textId="77777777" w:rsidR="00B82F15" w:rsidRPr="00B82F15" w:rsidRDefault="00B82F15" w:rsidP="00B82F15">
      <w:pPr>
        <w:pStyle w:val="paragraph"/>
        <w:spacing w:before="0" w:beforeAutospacing="0" w:after="0" w:afterAutospacing="0"/>
        <w:textAlignment w:val="baseline"/>
      </w:pPr>
      <w:r w:rsidRPr="00B82F15">
        <w:t>A comprehensive index of journal articles, conference proceedings, books, and reports related to GIS, including references and full-text materials. gis.library.esri.com </w:t>
      </w:r>
    </w:p>
    <w:p w14:paraId="59468E71" w14:textId="77777777" w:rsidR="00B82F15" w:rsidRPr="00B82F15" w:rsidRDefault="00B82F15" w:rsidP="00B82F15">
      <w:pPr>
        <w:pStyle w:val="paragraph"/>
        <w:spacing w:before="0" w:beforeAutospacing="0" w:after="0" w:afterAutospacing="0"/>
        <w:textAlignment w:val="baseline"/>
      </w:pPr>
    </w:p>
    <w:p w14:paraId="02D36C62" w14:textId="77777777" w:rsidR="00B82F15" w:rsidRPr="00B82F15" w:rsidRDefault="00B82F15" w:rsidP="00B82F15">
      <w:pPr>
        <w:pStyle w:val="paragraph"/>
        <w:spacing w:before="0" w:beforeAutospacing="0" w:after="0" w:afterAutospacing="0"/>
        <w:textAlignment w:val="baseline"/>
        <w:rPr>
          <w:b/>
          <w:bCs/>
        </w:rPr>
      </w:pPr>
      <w:r w:rsidRPr="00B82F15">
        <w:rPr>
          <w:b/>
          <w:bCs/>
        </w:rPr>
        <w:t>ArGIS Documentation and Tutorials </w:t>
      </w:r>
    </w:p>
    <w:p w14:paraId="03F18B3A" w14:textId="77777777" w:rsidR="00B82F15" w:rsidRPr="00B82F15" w:rsidRDefault="00B82F15" w:rsidP="00B82F15">
      <w:pPr>
        <w:pStyle w:val="paragraph"/>
        <w:spacing w:before="0" w:beforeAutospacing="0" w:after="0" w:afterAutospacing="0"/>
        <w:textAlignment w:val="baseline"/>
      </w:pPr>
      <w:r w:rsidRPr="00B82F15">
        <w:t>In-depth information, tutorials, and documentation for ArcGIS Products. </w:t>
      </w:r>
    </w:p>
    <w:p w14:paraId="6476D636" w14:textId="77777777" w:rsidR="00B82F15" w:rsidRPr="00B82F15" w:rsidRDefault="00B82F15" w:rsidP="00B82F15">
      <w:pPr>
        <w:pStyle w:val="paragraph"/>
        <w:spacing w:before="0" w:beforeAutospacing="0" w:after="0" w:afterAutospacing="0"/>
        <w:textAlignment w:val="baseline"/>
      </w:pPr>
      <w:r w:rsidRPr="00B82F15">
        <w:t>ArcGIS Online: arcgis.com </w:t>
      </w:r>
    </w:p>
    <w:p w14:paraId="3E04B18C" w14:textId="77777777" w:rsidR="00B82F15" w:rsidRPr="00B82F15" w:rsidRDefault="00B82F15" w:rsidP="00B82F15">
      <w:pPr>
        <w:pStyle w:val="paragraph"/>
        <w:spacing w:before="0" w:beforeAutospacing="0" w:after="0" w:afterAutospacing="0"/>
        <w:textAlignment w:val="baseline"/>
      </w:pPr>
      <w:r w:rsidRPr="00B82F15">
        <w:t>ArcGIS Desktop: desktop.arcgis.com </w:t>
      </w:r>
    </w:p>
    <w:p w14:paraId="551C0D8B" w14:textId="77777777" w:rsidR="00B82F15" w:rsidRPr="00B82F15" w:rsidRDefault="00B82F15" w:rsidP="00B82F15">
      <w:pPr>
        <w:pStyle w:val="paragraph"/>
        <w:spacing w:before="0" w:beforeAutospacing="0" w:after="0" w:afterAutospacing="0"/>
        <w:textAlignment w:val="baseline"/>
      </w:pPr>
      <w:r w:rsidRPr="00B82F15">
        <w:t>ArcGIS Enterprise: enterprise.arcgis.com </w:t>
      </w:r>
    </w:p>
    <w:p w14:paraId="3040647D" w14:textId="77777777" w:rsidR="00B82F15" w:rsidRPr="00B82F15" w:rsidRDefault="00B82F15" w:rsidP="00B82F15">
      <w:pPr>
        <w:pStyle w:val="paragraph"/>
        <w:spacing w:before="0" w:beforeAutospacing="0" w:after="0" w:afterAutospacing="0"/>
        <w:textAlignment w:val="baseline"/>
      </w:pPr>
    </w:p>
    <w:p w14:paraId="315BE4D4" w14:textId="77777777" w:rsidR="00B82F15" w:rsidRPr="00B82F15" w:rsidRDefault="00B82F15" w:rsidP="00B82F15">
      <w:pPr>
        <w:pStyle w:val="paragraph"/>
        <w:spacing w:before="0" w:beforeAutospacing="0" w:after="0" w:afterAutospacing="0"/>
        <w:textAlignment w:val="baseline"/>
        <w:rPr>
          <w:b/>
          <w:bCs/>
        </w:rPr>
      </w:pPr>
      <w:r w:rsidRPr="00B82F15">
        <w:rPr>
          <w:b/>
          <w:bCs/>
        </w:rPr>
        <w:t>Esri Community </w:t>
      </w:r>
    </w:p>
    <w:p w14:paraId="2D66758E" w14:textId="77777777" w:rsidR="00B82F15" w:rsidRPr="00B82F15" w:rsidRDefault="00B82F15" w:rsidP="00B82F15">
      <w:pPr>
        <w:pStyle w:val="paragraph"/>
        <w:spacing w:before="0" w:beforeAutospacing="0" w:after="0" w:afterAutospacing="0"/>
        <w:textAlignment w:val="baseline"/>
      </w:pPr>
      <w:r w:rsidRPr="00B82F15">
        <w:t>Join the online community of GIS users and experts: community.esri.com </w:t>
      </w:r>
    </w:p>
    <w:p w14:paraId="4EB88893" w14:textId="77777777" w:rsidR="00B82F15" w:rsidRPr="00B82F15" w:rsidRDefault="00B82F15" w:rsidP="00B82F15">
      <w:pPr>
        <w:pStyle w:val="paragraph"/>
        <w:spacing w:before="0" w:beforeAutospacing="0" w:after="0" w:afterAutospacing="0"/>
        <w:textAlignment w:val="baseline"/>
      </w:pPr>
    </w:p>
    <w:p w14:paraId="185C4DE4" w14:textId="77777777" w:rsidR="00B82F15" w:rsidRPr="00B82F15" w:rsidRDefault="00B82F15" w:rsidP="00B82F15">
      <w:pPr>
        <w:pStyle w:val="paragraph"/>
        <w:spacing w:before="0" w:beforeAutospacing="0" w:after="0" w:afterAutospacing="0"/>
        <w:textAlignment w:val="baseline"/>
        <w:rPr>
          <w:b/>
          <w:bCs/>
        </w:rPr>
      </w:pPr>
      <w:r w:rsidRPr="00B82F15">
        <w:rPr>
          <w:b/>
          <w:bCs/>
        </w:rPr>
        <w:t>Esri Events </w:t>
      </w:r>
    </w:p>
    <w:p w14:paraId="2824D92E" w14:textId="77777777" w:rsidR="00B82F15" w:rsidRPr="00B82F15" w:rsidRDefault="00B82F15" w:rsidP="00B82F15">
      <w:pPr>
        <w:pStyle w:val="paragraph"/>
        <w:spacing w:before="0" w:beforeAutospacing="0" w:after="0" w:afterAutospacing="0"/>
        <w:textAlignment w:val="baseline"/>
      </w:pPr>
      <w:r w:rsidRPr="00B82F15">
        <w:t>Esri conferences and user group meetings offer a great way to network and learn how to achieve results with ArcGIS. esri.com/events </w:t>
      </w:r>
    </w:p>
    <w:p w14:paraId="28AC79C7" w14:textId="77777777" w:rsidR="00B82F15" w:rsidRPr="00B82F15" w:rsidRDefault="00B82F15" w:rsidP="00B82F15">
      <w:pPr>
        <w:pStyle w:val="paragraph"/>
        <w:spacing w:before="0" w:beforeAutospacing="0" w:after="0" w:afterAutospacing="0"/>
        <w:textAlignment w:val="baseline"/>
      </w:pPr>
    </w:p>
    <w:p w14:paraId="7BC88661" w14:textId="77777777" w:rsidR="00B82F15" w:rsidRPr="00B82F15" w:rsidRDefault="00B82F15" w:rsidP="00B82F15">
      <w:pPr>
        <w:pStyle w:val="paragraph"/>
        <w:spacing w:before="0" w:beforeAutospacing="0" w:after="0" w:afterAutospacing="0"/>
        <w:textAlignment w:val="baseline"/>
        <w:rPr>
          <w:b/>
          <w:bCs/>
        </w:rPr>
      </w:pPr>
      <w:r w:rsidRPr="00B82F15">
        <w:rPr>
          <w:b/>
          <w:bCs/>
        </w:rPr>
        <w:t>Esri Videos </w:t>
      </w:r>
    </w:p>
    <w:p w14:paraId="56D83531" w14:textId="77777777" w:rsidR="00B82F15" w:rsidRPr="00B82F15" w:rsidRDefault="00B82F15" w:rsidP="00B82F15">
      <w:pPr>
        <w:pStyle w:val="paragraph"/>
        <w:spacing w:before="0" w:beforeAutospacing="0" w:after="0" w:afterAutospacing="0"/>
        <w:textAlignment w:val="baseline"/>
      </w:pPr>
      <w:r w:rsidRPr="00B82F15">
        <w:t>View an extensive collection of videos by Esri leaders, event keynote speakers, and product experts. youtube.com/user/</w:t>
      </w:r>
      <w:proofErr w:type="spellStart"/>
      <w:r w:rsidRPr="00B82F15">
        <w:t>esritv</w:t>
      </w:r>
      <w:proofErr w:type="spellEnd"/>
      <w:r w:rsidRPr="00B82F15">
        <w:t> </w:t>
      </w:r>
    </w:p>
    <w:p w14:paraId="3F7D7FAD" w14:textId="77777777" w:rsidR="00B82F15" w:rsidRPr="00B82F15" w:rsidRDefault="00B82F15" w:rsidP="00B82F15">
      <w:pPr>
        <w:pStyle w:val="paragraph"/>
        <w:spacing w:before="0" w:beforeAutospacing="0" w:after="0" w:afterAutospacing="0"/>
        <w:textAlignment w:val="baseline"/>
      </w:pPr>
    </w:p>
    <w:p w14:paraId="4C97F8BF" w14:textId="77777777" w:rsidR="00B82F15" w:rsidRPr="00B82F15" w:rsidRDefault="00B82F15" w:rsidP="00B82F15">
      <w:pPr>
        <w:pStyle w:val="paragraph"/>
        <w:spacing w:before="0" w:beforeAutospacing="0" w:after="0" w:afterAutospacing="0"/>
        <w:textAlignment w:val="baseline"/>
        <w:rPr>
          <w:b/>
          <w:bCs/>
        </w:rPr>
      </w:pPr>
      <w:r w:rsidRPr="00B82F15">
        <w:rPr>
          <w:b/>
          <w:bCs/>
        </w:rPr>
        <w:t>GIS Dictionary </w:t>
      </w:r>
    </w:p>
    <w:p w14:paraId="003B1C17" w14:textId="380A7404" w:rsidR="00B82F15" w:rsidRDefault="00B82F15" w:rsidP="007F04FC">
      <w:pPr>
        <w:pStyle w:val="paragraph"/>
        <w:spacing w:before="0" w:beforeAutospacing="0" w:after="0" w:afterAutospacing="0"/>
        <w:textAlignment w:val="baseline"/>
      </w:pPr>
      <w:r w:rsidRPr="00B82F15">
        <w:t>This browser defines and describes thousands of GIS terms. support.esri.com/other-resources/</w:t>
      </w:r>
      <w:proofErr w:type="spellStart"/>
      <w:r w:rsidRPr="00B82F15">
        <w:t>gis</w:t>
      </w:r>
      <w:proofErr w:type="spellEnd"/>
      <w:r w:rsidRPr="00B82F15">
        <w:t>-dictionary </w:t>
      </w:r>
    </w:p>
    <w:p w14:paraId="2E70DCBF" w14:textId="77777777" w:rsidR="00B82F15" w:rsidRPr="00726391" w:rsidRDefault="00B82F15" w:rsidP="00B82F15">
      <w:pPr>
        <w:pStyle w:val="paragraph"/>
        <w:spacing w:before="0" w:beforeAutospacing="0" w:after="0" w:afterAutospacing="0"/>
        <w:textAlignment w:val="baseline"/>
        <w:rPr>
          <w:rFonts w:asciiTheme="minorHAnsi" w:hAnsiTheme="minorHAnsi" w:cstheme="minorHAnsi"/>
          <w:sz w:val="22"/>
          <w:szCs w:val="22"/>
        </w:rPr>
      </w:pPr>
    </w:p>
    <w:p w14:paraId="09DCA574" w14:textId="6137DD0F" w:rsidR="00535708" w:rsidRDefault="00535708">
      <w:pPr>
        <w:spacing w:before="0" w:after="0"/>
      </w:pPr>
    </w:p>
    <w:sectPr w:rsidR="00535708" w:rsidSect="00BB4708">
      <w:pgSz w:w="12240" w:h="15840" w:code="1"/>
      <w:pgMar w:top="1440" w:right="1440" w:bottom="1440" w:left="1440" w:header="720" w:footer="720" w:gutter="0"/>
      <w:paperSrc w:first="83" w:other="83"/>
      <w:pgNumType w:start="1" w:chapStyle="6"/>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18FD8" w14:textId="77777777" w:rsidR="00A42FFB" w:rsidRDefault="00A42FFB">
      <w:r>
        <w:separator/>
      </w:r>
    </w:p>
    <w:p w14:paraId="2D481D73" w14:textId="77777777" w:rsidR="00A42FFB" w:rsidRDefault="00A42FFB"/>
    <w:p w14:paraId="429E7F4C" w14:textId="77777777" w:rsidR="00A42FFB" w:rsidRDefault="00A42FFB"/>
  </w:endnote>
  <w:endnote w:type="continuationSeparator" w:id="0">
    <w:p w14:paraId="1E62D6A2" w14:textId="77777777" w:rsidR="00A42FFB" w:rsidRDefault="00A42FFB">
      <w:r>
        <w:continuationSeparator/>
      </w:r>
    </w:p>
    <w:p w14:paraId="50D0CFEE" w14:textId="77777777" w:rsidR="00A42FFB" w:rsidRDefault="00A42FFB"/>
    <w:p w14:paraId="75C5B772" w14:textId="77777777" w:rsidR="00A42FFB" w:rsidRDefault="00A42FFB"/>
  </w:endnote>
  <w:endnote w:type="continuationNotice" w:id="1">
    <w:p w14:paraId="6665251C" w14:textId="77777777" w:rsidR="00A42FFB" w:rsidRDefault="00A42FFB">
      <w:pPr>
        <w:spacing w:before="0" w:after="0"/>
      </w:pPr>
    </w:p>
    <w:p w14:paraId="514D9882" w14:textId="77777777" w:rsidR="00A42FFB" w:rsidRDefault="00A42F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oudy Stout">
    <w:altName w:val="Bernard MT Condensed"/>
    <w:panose1 w:val="0202090407030B020401"/>
    <w:charset w:val="00"/>
    <w:family w:val="roman"/>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D9B3" w14:textId="640FC7EB" w:rsidR="001030E3" w:rsidRPr="00A84633" w:rsidRDefault="001030E3" w:rsidP="00E17646">
    <w:pPr>
      <w:pStyle w:val="Footer"/>
      <w:pBdr>
        <w:top w:val="none" w:sz="0" w:space="0" w:color="auto"/>
      </w:pBdr>
      <w:spacing w:before="120"/>
      <w:jc w:val="center"/>
      <w:rPr>
        <w:sz w:val="16"/>
        <w:szCs w:val="16"/>
      </w:rPr>
    </w:pPr>
    <w:r>
      <w:rPr>
        <w:b/>
        <w:noProof/>
        <w:sz w:val="16"/>
        <w:szCs w:val="16"/>
      </w:rPr>
      <mc:AlternateContent>
        <mc:Choice Requires="wps">
          <w:drawing>
            <wp:anchor distT="0" distB="0" distL="114300" distR="114300" simplePos="0" relativeHeight="251658240" behindDoc="0" locked="0" layoutInCell="0" allowOverlap="1" wp14:anchorId="20DB7086" wp14:editId="6043FD28">
              <wp:simplePos x="0" y="0"/>
              <wp:positionH relativeFrom="page">
                <wp:posOffset>0</wp:posOffset>
              </wp:positionH>
              <wp:positionV relativeFrom="page">
                <wp:posOffset>9601200</wp:posOffset>
              </wp:positionV>
              <wp:extent cx="7772400" cy="266700"/>
              <wp:effectExtent l="0" t="0" r="0" b="0"/>
              <wp:wrapNone/>
              <wp:docPr id="2" name="MSIPCMbd0c4adda0da93b42c3046ed" descr="{&quot;HashCode&quot;:54922871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0C16DB" w14:textId="48F6E35D" w:rsidR="001030E3" w:rsidRPr="001676BC" w:rsidRDefault="001030E3" w:rsidP="001676BC">
                          <w:pPr>
                            <w:spacing w:before="0" w:after="0"/>
                            <w:jc w:val="center"/>
                            <w:rPr>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0DB7086" id="_x0000_t202" coordsize="21600,21600" o:spt="202" path="m,l,21600r21600,l21600,xe">
              <v:stroke joinstyle="miter"/>
              <v:path gradientshapeok="t" o:connecttype="rect"/>
            </v:shapetype>
            <v:shape id="MSIPCMbd0c4adda0da93b42c3046ed" o:spid="_x0000_s1026" type="#_x0000_t202" alt="{&quot;HashCode&quot;:549228713,&quot;Height&quot;:792.0,&quot;Width&quot;:612.0,&quot;Placement&quot;:&quot;Footer&quot;,&quot;Index&quot;:&quot;Primary&quot;,&quot;Section&quot;:1,&quot;Top&quot;:0.0,&quot;Left&quot;:0.0}" style="position:absolute;left:0;text-align:left;margin-left:0;margin-top:756pt;width:612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" o:allowincell="f" filled="f" stroked="f" strokeweight=".5pt">
              <v:textbox inset="20pt,0,,0">
                <w:txbxContent>
                  <w:p w14:paraId="210C16DB" w14:textId="48F6E35D" w:rsidR="001030E3" w:rsidRPr="001676BC" w:rsidRDefault="001030E3" w:rsidP="001676BC">
                    <w:pPr>
                      <w:spacing w:before="0" w:after="0"/>
                      <w:jc w:val="center"/>
                      <w:rPr>
                        <w:color w:val="000000"/>
                        <w:sz w:val="20"/>
                      </w:rPr>
                    </w:pPr>
                  </w:p>
                </w:txbxContent>
              </v:textbox>
              <w10:wrap anchorx="page" anchory="page"/>
            </v:shape>
          </w:pict>
        </mc:Fallback>
      </mc:AlternateContent>
    </w:r>
    <w:r w:rsidRPr="00A84633">
      <w:rPr>
        <w:b/>
        <w:sz w:val="16"/>
        <w:szCs w:val="16"/>
      </w:rPr>
      <w:t>Note:</w:t>
    </w:r>
    <w:r w:rsidRPr="00A84633">
      <w:rPr>
        <w:sz w:val="16"/>
        <w:szCs w:val="16"/>
      </w:rPr>
      <w:t xml:space="preserve"> When in hard copy, this document is not a controlled copy and does not necessarily reflect the latest version. This is a living document and will be subject to change due to revisions in </w:t>
    </w:r>
    <w:r>
      <w:rPr>
        <w:sz w:val="16"/>
        <w:szCs w:val="16"/>
      </w:rPr>
      <w:t xml:space="preserve">the </w:t>
    </w:r>
    <w:r w:rsidRPr="00A84633">
      <w:rPr>
        <w:sz w:val="16"/>
        <w:szCs w:val="16"/>
      </w:rPr>
      <w:t>plan, funding availability, or other factors.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D9B6" w14:textId="77777777" w:rsidR="001030E3" w:rsidRDefault="001030E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D9B8" w14:textId="1C025508" w:rsidR="001030E3" w:rsidRPr="00E022D4" w:rsidRDefault="00C43008" w:rsidP="00422184">
    <w:pPr>
      <w:pStyle w:val="Footer"/>
      <w:spacing w:before="240"/>
    </w:pPr>
    <w:r>
      <w:t>March</w:t>
    </w:r>
    <w:r w:rsidR="001030E3">
      <w:t xml:space="preserve"> </w:t>
    </w:r>
    <w:r>
      <w:t>18</w:t>
    </w:r>
    <w:r w:rsidR="001030E3">
      <w:t>, 202</w:t>
    </w:r>
    <w:r w:rsidR="007132AE">
      <w:t>4</w:t>
    </w:r>
    <w:r w:rsidR="001030E3">
      <w:tab/>
    </w:r>
    <w:r w:rsidR="001030E3" w:rsidRPr="00E022D4">
      <w:fldChar w:fldCharType="begin"/>
    </w:r>
    <w:r w:rsidR="001030E3" w:rsidRPr="00E022D4">
      <w:instrText xml:space="preserve"> PAGE </w:instrText>
    </w:r>
    <w:r w:rsidR="001030E3" w:rsidRPr="00E022D4">
      <w:fldChar w:fldCharType="separate"/>
    </w:r>
    <w:r w:rsidR="001030E3">
      <w:rPr>
        <w:noProof/>
      </w:rPr>
      <w:t>iii</w:t>
    </w:r>
    <w:r w:rsidR="001030E3" w:rsidRPr="00E022D4">
      <w:fldChar w:fldCharType="end"/>
    </w:r>
    <w:r w:rsidR="001030E3" w:rsidRPr="00E022D4">
      <w:tab/>
    </w:r>
    <w:r w:rsidR="001030E3">
      <w:rPr>
        <w:noProof/>
      </w:rPr>
      <w:fldChar w:fldCharType="begin"/>
    </w:r>
    <w:r w:rsidR="001030E3">
      <w:rPr>
        <w:noProof/>
      </w:rPr>
      <w:instrText xml:space="preserve"> STYLEREF  "Heading for Front Matter (TOC,etc.)"  \* MERGEFORMAT </w:instrText>
    </w:r>
    <w:r w:rsidR="001030E3">
      <w:rPr>
        <w:noProof/>
      </w:rPr>
      <w:fldChar w:fldCharType="separate"/>
    </w:r>
    <w:r w:rsidR="009C16B0">
      <w:rPr>
        <w:noProof/>
      </w:rPr>
      <w:t>Contents</w:t>
    </w:r>
    <w:r w:rsidR="001030E3">
      <w:rPr>
        <w:noProof/>
      </w:rPr>
      <w:fldChar w:fldCharType="end"/>
    </w:r>
    <w:r w:rsidR="001030E3" w:rsidRPr="00E022D4">
      <w:t xml:space="preserve"> </w:t>
    </w:r>
  </w:p>
  <w:p w14:paraId="47D230DA" w14:textId="64EA43D4" w:rsidR="001030E3" w:rsidRDefault="001030E3" w:rsidP="00305FF4">
    <w:pPr>
      <w:pStyle w:val="Footer"/>
    </w:pPr>
    <w:r>
      <w:t xml:space="preserve">Version </w:t>
    </w:r>
    <w:r w:rsidR="00E410EC">
      <w:t>0.1</w:t>
    </w:r>
  </w:p>
  <w:p w14:paraId="1D41D9BA" w14:textId="3287E49A" w:rsidR="001030E3" w:rsidRPr="000A5793" w:rsidRDefault="001030E3" w:rsidP="0067108A">
    <w:pPr>
      <w:pStyle w:val="Footer"/>
      <w:spacing w:before="120"/>
      <w:jc w:val="center"/>
      <w:rPr>
        <w:sz w:val="16"/>
        <w:szCs w:val="16"/>
      </w:rPr>
    </w:pPr>
    <w:r w:rsidRPr="000A5793">
      <w:rPr>
        <w:b/>
        <w:sz w:val="16"/>
        <w:szCs w:val="16"/>
      </w:rPr>
      <w:t>Note:</w:t>
    </w:r>
    <w:r w:rsidRPr="000A5793">
      <w:rPr>
        <w:sz w:val="16"/>
        <w:szCs w:val="16"/>
      </w:rPr>
      <w:t xml:space="preserve"> When in hard copy, this document is not a controlled copy and does not necessarily reflect the latest version. This is a living document and will be subject to change due to revisions in plan, funding availability, or other factors.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E754" w14:textId="09E60448" w:rsidR="001030E3" w:rsidRPr="00E022D4" w:rsidRDefault="001030E3" w:rsidP="00422184">
    <w:pPr>
      <w:pStyle w:val="Footer"/>
      <w:spacing w:before="240"/>
    </w:pPr>
    <w:r>
      <w:t>April 17, 2020</w:t>
    </w:r>
    <w:r>
      <w:tab/>
    </w:r>
    <w:r w:rsidRPr="00E022D4">
      <w:fldChar w:fldCharType="begin"/>
    </w:r>
    <w:r w:rsidRPr="00E022D4">
      <w:instrText xml:space="preserve"> PAGE </w:instrText>
    </w:r>
    <w:r w:rsidRPr="00E022D4">
      <w:fldChar w:fldCharType="separate"/>
    </w:r>
    <w:r>
      <w:rPr>
        <w:noProof/>
      </w:rPr>
      <w:t>9</w:t>
    </w:r>
    <w:r w:rsidRPr="00E022D4">
      <w:fldChar w:fldCharType="end"/>
    </w:r>
    <w:r w:rsidRPr="00E022D4">
      <w:tab/>
    </w:r>
    <w:r>
      <w:rPr>
        <w:noProof/>
      </w:rPr>
      <w:fldChar w:fldCharType="begin"/>
    </w:r>
    <w:r>
      <w:rPr>
        <w:noProof/>
      </w:rPr>
      <w:instrText xml:space="preserve"> STYLEREF  "Heading 1"  \* MERGEFORMAT </w:instrText>
    </w:r>
    <w:r>
      <w:rPr>
        <w:noProof/>
      </w:rPr>
      <w:fldChar w:fldCharType="separate"/>
    </w:r>
    <w:r w:rsidR="00210F8B">
      <w:rPr>
        <w:noProof/>
      </w:rPr>
      <w:t>Pre-Installation Parameters</w:t>
    </w:r>
    <w:r>
      <w:rPr>
        <w:noProof/>
      </w:rPr>
      <w:fldChar w:fldCharType="end"/>
    </w:r>
  </w:p>
  <w:p w14:paraId="26806AF8" w14:textId="2F0706EC" w:rsidR="001030E3" w:rsidRDefault="001030E3" w:rsidP="007550AA">
    <w:pPr>
      <w:pStyle w:val="Footer"/>
    </w:pPr>
    <w:r>
      <w:t>Version 1.0</w:t>
    </w:r>
  </w:p>
  <w:p w14:paraId="52A48083" w14:textId="77777777" w:rsidR="001030E3" w:rsidRPr="000A5793" w:rsidRDefault="001030E3" w:rsidP="001345AF">
    <w:pPr>
      <w:pStyle w:val="FooterNote"/>
    </w:pPr>
    <w:r w:rsidRPr="00103EC0">
      <w:t>Note: When in hard copy, this document is not a controlled copy and does not necessarily reflect the latest version. This is a living document and will be subject to change due to revisions in plan</w:t>
    </w:r>
    <w:r>
      <w:t>s</w:t>
    </w:r>
    <w:r w:rsidRPr="00103EC0">
      <w:t>, funding availability, or other factors.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C305" w14:textId="4CCE980A" w:rsidR="001030E3" w:rsidRPr="00E022D4" w:rsidRDefault="001F5C11" w:rsidP="00184D3E">
    <w:pPr>
      <w:pStyle w:val="Footer"/>
      <w:spacing w:before="240"/>
    </w:pPr>
    <w:r>
      <w:rPr>
        <w:noProof/>
      </w:rPr>
      <w:t xml:space="preserve">March </w:t>
    </w:r>
    <w:r w:rsidR="000E7186">
      <w:rPr>
        <w:noProof/>
      </w:rPr>
      <w:t>18</w:t>
    </w:r>
    <w:r>
      <w:rPr>
        <w:noProof/>
      </w:rPr>
      <w:t>, 2024</w:t>
    </w:r>
    <w:r w:rsidR="001030E3">
      <w:tab/>
    </w:r>
    <w:r w:rsidR="001030E3" w:rsidRPr="00E022D4">
      <w:tab/>
    </w:r>
    <w:r w:rsidR="001030E3">
      <w:rPr>
        <w:noProof/>
      </w:rPr>
      <w:fldChar w:fldCharType="begin"/>
    </w:r>
    <w:r w:rsidR="001030E3">
      <w:rPr>
        <w:noProof/>
      </w:rPr>
      <w:instrText xml:space="preserve"> STYLEREF  "Heading 1"  \* MERGEFORMAT </w:instrText>
    </w:r>
    <w:r w:rsidR="001030E3">
      <w:rPr>
        <w:noProof/>
      </w:rPr>
      <w:fldChar w:fldCharType="separate"/>
    </w:r>
    <w:r w:rsidR="009C16B0">
      <w:rPr>
        <w:noProof/>
      </w:rPr>
      <w:t>Ongoing monitoring and Optimization</w:t>
    </w:r>
    <w:r w:rsidR="001030E3">
      <w:rPr>
        <w:noProof/>
      </w:rPr>
      <w:fldChar w:fldCharType="end"/>
    </w:r>
  </w:p>
  <w:p w14:paraId="132F5B62" w14:textId="3A34C6B2" w:rsidR="001030E3" w:rsidRDefault="001030E3" w:rsidP="00184D3E">
    <w:pPr>
      <w:pStyle w:val="Footer"/>
    </w:pPr>
    <w:r>
      <w:t>Version 1.0</w:t>
    </w:r>
  </w:p>
  <w:p w14:paraId="5E47DEA2" w14:textId="3C24878F" w:rsidR="001030E3" w:rsidRPr="00184D3E" w:rsidRDefault="001030E3" w:rsidP="00184D3E">
    <w:pPr>
      <w:pStyle w:val="FooterNote"/>
    </w:pPr>
    <w:r w:rsidRPr="00103EC0">
      <w:t>Note: When in hard copy, this document is not a controlled copy and does not necessarily reflect the latest version. This is a living document and will be subject to change due to revisions in plan</w:t>
    </w:r>
    <w:r>
      <w:t>s</w:t>
    </w:r>
    <w:r w:rsidRPr="00103EC0">
      <w:t>, funding availability, or other factors.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3C14" w14:textId="289F0D3C" w:rsidR="001030E3" w:rsidRPr="00E022D4" w:rsidRDefault="00F521B1" w:rsidP="005F7A00">
    <w:pPr>
      <w:pStyle w:val="Footer"/>
      <w:spacing w:before="240"/>
    </w:pPr>
    <w:r>
      <w:t>March</w:t>
    </w:r>
    <w:r w:rsidR="00ED74B0">
      <w:t xml:space="preserve"> 1</w:t>
    </w:r>
    <w:r>
      <w:t>8</w:t>
    </w:r>
    <w:r w:rsidR="00ED74B0">
      <w:t>, 2023</w:t>
    </w:r>
    <w:r w:rsidR="001030E3">
      <w:tab/>
    </w:r>
    <w:r w:rsidR="001030E3" w:rsidRPr="00E022D4">
      <w:fldChar w:fldCharType="begin"/>
    </w:r>
    <w:r w:rsidR="001030E3" w:rsidRPr="00E022D4">
      <w:instrText xml:space="preserve"> PAGE </w:instrText>
    </w:r>
    <w:r w:rsidR="001030E3" w:rsidRPr="00E022D4">
      <w:fldChar w:fldCharType="separate"/>
    </w:r>
    <w:r w:rsidR="001030E3">
      <w:t>A-1</w:t>
    </w:r>
    <w:r w:rsidR="001030E3" w:rsidRPr="00E022D4">
      <w:fldChar w:fldCharType="end"/>
    </w:r>
    <w:r w:rsidR="001030E3" w:rsidRPr="00E022D4">
      <w:tab/>
    </w:r>
    <w:r w:rsidR="001030E3">
      <w:rPr>
        <w:noProof/>
      </w:rPr>
      <w:fldChar w:fldCharType="begin"/>
    </w:r>
    <w:r w:rsidR="001030E3">
      <w:rPr>
        <w:noProof/>
      </w:rPr>
      <w:instrText xml:space="preserve"> STYLEREF  "Heading 6"  \* MERGEFORMAT </w:instrText>
    </w:r>
    <w:r w:rsidR="001030E3">
      <w:rPr>
        <w:noProof/>
      </w:rPr>
      <w:fldChar w:fldCharType="separate"/>
    </w:r>
    <w:r w:rsidR="005E4F63">
      <w:rPr>
        <w:noProof/>
      </w:rPr>
      <w:t>References</w:t>
    </w:r>
    <w:r w:rsidR="001030E3">
      <w:rPr>
        <w:noProof/>
      </w:rPr>
      <w:fldChar w:fldCharType="end"/>
    </w:r>
  </w:p>
  <w:p w14:paraId="5143B7B0" w14:textId="6E780A57" w:rsidR="001030E3" w:rsidRDefault="001030E3" w:rsidP="005F7A00">
    <w:pPr>
      <w:pStyle w:val="Footer"/>
    </w:pPr>
    <w:r>
      <w:t>Version 1.0</w:t>
    </w:r>
  </w:p>
  <w:p w14:paraId="2DEAAE69" w14:textId="77777777" w:rsidR="001030E3" w:rsidRPr="000A5793" w:rsidRDefault="001030E3" w:rsidP="005F7A00">
    <w:pPr>
      <w:pStyle w:val="Footer"/>
      <w:spacing w:before="120"/>
      <w:jc w:val="center"/>
      <w:rPr>
        <w:sz w:val="16"/>
        <w:szCs w:val="16"/>
      </w:rPr>
    </w:pPr>
    <w:r w:rsidRPr="000A5793">
      <w:rPr>
        <w:b/>
        <w:sz w:val="16"/>
        <w:szCs w:val="16"/>
      </w:rPr>
      <w:t>Note:</w:t>
    </w:r>
    <w:r w:rsidRPr="000A5793">
      <w:rPr>
        <w:sz w:val="16"/>
        <w:szCs w:val="16"/>
      </w:rPr>
      <w:t xml:space="preserve"> When in hard copy, this document is not a controlled copy and does not necessarily reflect the latest version. This is a living document and will be subject to change due to revisions in plan, funding availability, or other factors.</w:t>
    </w:r>
  </w:p>
  <w:p w14:paraId="3E1778C1" w14:textId="075BAAA5" w:rsidR="001030E3" w:rsidRDefault="00103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0300" w14:textId="77777777" w:rsidR="00A42FFB" w:rsidRDefault="00A42FFB">
      <w:r>
        <w:separator/>
      </w:r>
    </w:p>
    <w:p w14:paraId="3D5F085E" w14:textId="77777777" w:rsidR="00A42FFB" w:rsidRDefault="00A42FFB"/>
    <w:p w14:paraId="01D0D13F" w14:textId="77777777" w:rsidR="00A42FFB" w:rsidRDefault="00A42FFB"/>
  </w:footnote>
  <w:footnote w:type="continuationSeparator" w:id="0">
    <w:p w14:paraId="4445B15C" w14:textId="77777777" w:rsidR="00A42FFB" w:rsidRDefault="00A42FFB">
      <w:r>
        <w:continuationSeparator/>
      </w:r>
    </w:p>
    <w:p w14:paraId="40B2004C" w14:textId="77777777" w:rsidR="00A42FFB" w:rsidRDefault="00A42FFB"/>
    <w:p w14:paraId="07C23057" w14:textId="77777777" w:rsidR="00A42FFB" w:rsidRDefault="00A42FFB"/>
  </w:footnote>
  <w:footnote w:type="continuationNotice" w:id="1">
    <w:p w14:paraId="0A5F504E" w14:textId="77777777" w:rsidR="00A42FFB" w:rsidRDefault="00A42FFB">
      <w:pPr>
        <w:spacing w:before="0" w:after="0"/>
      </w:pPr>
    </w:p>
    <w:p w14:paraId="0598735E" w14:textId="77777777" w:rsidR="00A42FFB" w:rsidRDefault="00A42F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D9B2" w14:textId="655D3FD8" w:rsidR="001030E3" w:rsidRPr="00535BB2" w:rsidRDefault="001030E3" w:rsidP="00535BB2">
    <w:pPr>
      <w:pStyle w:val="Header"/>
      <w:jc w:val="center"/>
      <w:rPr>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D9B4" w14:textId="7716B888" w:rsidR="001030E3" w:rsidRDefault="001030E3">
    <w:pPr>
      <w:pStyle w:val="Header"/>
      <w:tabs>
        <w:tab w:val="clear" w:pos="4320"/>
        <w:tab w:val="clear" w:pos="8640"/>
        <w:tab w:val="right" w:pos="945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D9B7" w14:textId="320538D0" w:rsidR="001030E3" w:rsidRPr="00E03F16" w:rsidRDefault="001030E3" w:rsidP="00A259CB">
    <w:pPr>
      <w:pStyle w:val="Header"/>
      <w:pBdr>
        <w:bottom w:val="single" w:sz="8" w:space="1" w:color="auto"/>
      </w:pBdr>
      <w:tabs>
        <w:tab w:val="clear" w:pos="4320"/>
        <w:tab w:val="clear" w:pos="8640"/>
        <w:tab w:val="left" w:pos="0"/>
        <w:tab w:val="right" w:pos="9360"/>
      </w:tabs>
      <w:jc w:val="lef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17CC29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BBE82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16EB6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44CA13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734837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C0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82B15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C68FF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4A843EF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561BE"/>
    <w:multiLevelType w:val="hybridMultilevel"/>
    <w:tmpl w:val="12D86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2E701D"/>
    <w:multiLevelType w:val="hybridMultilevel"/>
    <w:tmpl w:val="C94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7359CE"/>
    <w:multiLevelType w:val="hybridMultilevel"/>
    <w:tmpl w:val="ED8EF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44767E"/>
    <w:multiLevelType w:val="hybridMultilevel"/>
    <w:tmpl w:val="54D28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BA2BC1"/>
    <w:multiLevelType w:val="hybridMultilevel"/>
    <w:tmpl w:val="AE04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781BDC"/>
    <w:multiLevelType w:val="hybridMultilevel"/>
    <w:tmpl w:val="193202E6"/>
    <w:lvl w:ilvl="0" w:tplc="76BCA86E">
      <w:start w:val="1"/>
      <w:numFmt w:val="decimal"/>
      <w:pStyle w:val="ListNumb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E06C1"/>
    <w:multiLevelType w:val="hybridMultilevel"/>
    <w:tmpl w:val="B9C2D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051303"/>
    <w:multiLevelType w:val="hybridMultilevel"/>
    <w:tmpl w:val="F6468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0E747E"/>
    <w:multiLevelType w:val="hybridMultilevel"/>
    <w:tmpl w:val="419206BE"/>
    <w:lvl w:ilvl="0" w:tplc="F1B6788C">
      <w:start w:val="1"/>
      <w:numFmt w:val="decimal"/>
      <w:pStyle w:val="StepLevel1"/>
      <w:lvlText w:val="%1."/>
      <w:lvlJc w:val="left"/>
      <w:pPr>
        <w:ind w:left="720" w:hanging="360"/>
      </w:pPr>
    </w:lvl>
    <w:lvl w:ilvl="1" w:tplc="7092F2C6">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5805E3C">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06F10626"/>
    <w:multiLevelType w:val="hybridMultilevel"/>
    <w:tmpl w:val="3F66A88C"/>
    <w:lvl w:ilvl="0" w:tplc="8934199C">
      <w:start w:val="1"/>
      <w:numFmt w:val="decimal"/>
      <w:lvlText w:val="%1."/>
      <w:lvlJc w:val="left"/>
      <w:pPr>
        <w:ind w:left="720" w:hanging="360"/>
      </w:pPr>
      <w:rPr>
        <w:rFonts w:ascii="Times New Roman" w:eastAsia="Times New Roman" w:hAnsi="Times New Roman" w:cs="Times New Roman"/>
      </w:rPr>
    </w:lvl>
    <w:lvl w:ilvl="1" w:tplc="C234BB4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031DE3"/>
    <w:multiLevelType w:val="hybridMultilevel"/>
    <w:tmpl w:val="86DC1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960F33"/>
    <w:multiLevelType w:val="hybridMultilevel"/>
    <w:tmpl w:val="94262358"/>
    <w:lvl w:ilvl="0" w:tplc="04090001">
      <w:start w:val="1"/>
      <w:numFmt w:val="bullet"/>
      <w:pStyle w:val="Index1"/>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A66657"/>
    <w:multiLevelType w:val="hybridMultilevel"/>
    <w:tmpl w:val="D5E6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942DC6"/>
    <w:multiLevelType w:val="hybridMultilevel"/>
    <w:tmpl w:val="74042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A925B1"/>
    <w:multiLevelType w:val="hybridMultilevel"/>
    <w:tmpl w:val="7B40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AE64DF"/>
    <w:multiLevelType w:val="hybridMultilevel"/>
    <w:tmpl w:val="F85EC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3A6ED0"/>
    <w:multiLevelType w:val="multilevel"/>
    <w:tmpl w:val="0409001D"/>
    <w:styleLink w:val="AppHea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upperLetter"/>
      <w:lvlText w:val="(%6)"/>
      <w:lvlJc w:val="left"/>
      <w:pPr>
        <w:ind w:left="2160" w:hanging="360"/>
      </w:pPr>
      <w:rPr>
        <w:rFonts w:ascii="Times New Roman" w:hAnsi="Times New Roman"/>
        <w:b/>
        <w:sz w:val="28"/>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B601D3E"/>
    <w:multiLevelType w:val="hybridMultilevel"/>
    <w:tmpl w:val="FF22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AC6B48"/>
    <w:multiLevelType w:val="hybridMultilevel"/>
    <w:tmpl w:val="EC40E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BBB3382"/>
    <w:multiLevelType w:val="hybridMultilevel"/>
    <w:tmpl w:val="99DCF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C2B014A"/>
    <w:multiLevelType w:val="hybridMultilevel"/>
    <w:tmpl w:val="6388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C68122C"/>
    <w:multiLevelType w:val="hybridMultilevel"/>
    <w:tmpl w:val="8716E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C6F3695"/>
    <w:multiLevelType w:val="hybridMultilevel"/>
    <w:tmpl w:val="4920E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CDA3DC3"/>
    <w:multiLevelType w:val="hybridMultilevel"/>
    <w:tmpl w:val="370E9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CDE42AE"/>
    <w:multiLevelType w:val="hybridMultilevel"/>
    <w:tmpl w:val="95B49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D732307"/>
    <w:multiLevelType w:val="hybridMultilevel"/>
    <w:tmpl w:val="12A81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D7575C7"/>
    <w:multiLevelType w:val="hybridMultilevel"/>
    <w:tmpl w:val="3444A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D843DCF"/>
    <w:multiLevelType w:val="hybridMultilevel"/>
    <w:tmpl w:val="9A1A7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E9E0861"/>
    <w:multiLevelType w:val="hybridMultilevel"/>
    <w:tmpl w:val="45FE9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F76673D"/>
    <w:multiLevelType w:val="hybridMultilevel"/>
    <w:tmpl w:val="935CB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F8214F2"/>
    <w:multiLevelType w:val="hybridMultilevel"/>
    <w:tmpl w:val="535C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540FF2"/>
    <w:multiLevelType w:val="hybridMultilevel"/>
    <w:tmpl w:val="DFC8B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5A7DEE"/>
    <w:multiLevelType w:val="hybridMultilevel"/>
    <w:tmpl w:val="E086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0E83ED4"/>
    <w:multiLevelType w:val="hybridMultilevel"/>
    <w:tmpl w:val="01324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BE69BD"/>
    <w:multiLevelType w:val="hybridMultilevel"/>
    <w:tmpl w:val="8230D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882FC9"/>
    <w:multiLevelType w:val="hybridMultilevel"/>
    <w:tmpl w:val="C498A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8B199C"/>
    <w:multiLevelType w:val="hybridMultilevel"/>
    <w:tmpl w:val="63CC1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28C3BC6"/>
    <w:multiLevelType w:val="hybridMultilevel"/>
    <w:tmpl w:val="B520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3C80C8F"/>
    <w:multiLevelType w:val="hybridMultilevel"/>
    <w:tmpl w:val="EB98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04C16"/>
    <w:multiLevelType w:val="hybridMultilevel"/>
    <w:tmpl w:val="705A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485135"/>
    <w:multiLevelType w:val="hybridMultilevel"/>
    <w:tmpl w:val="5908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5E06036"/>
    <w:multiLevelType w:val="hybridMultilevel"/>
    <w:tmpl w:val="A034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5F57D3F"/>
    <w:multiLevelType w:val="hybridMultilevel"/>
    <w:tmpl w:val="6B46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6BF50A7"/>
    <w:multiLevelType w:val="hybridMultilevel"/>
    <w:tmpl w:val="A49A3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00162E"/>
    <w:multiLevelType w:val="hybridMultilevel"/>
    <w:tmpl w:val="516E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7123652"/>
    <w:multiLevelType w:val="hybridMultilevel"/>
    <w:tmpl w:val="35D0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71C48FD"/>
    <w:multiLevelType w:val="hybridMultilevel"/>
    <w:tmpl w:val="94588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7C50759"/>
    <w:multiLevelType w:val="hybridMultilevel"/>
    <w:tmpl w:val="E0BA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895395A"/>
    <w:multiLevelType w:val="hybridMultilevel"/>
    <w:tmpl w:val="D6D43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8C61B6B"/>
    <w:multiLevelType w:val="hybridMultilevel"/>
    <w:tmpl w:val="F662D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91C70EA"/>
    <w:multiLevelType w:val="hybridMultilevel"/>
    <w:tmpl w:val="1520C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9CC5C58"/>
    <w:multiLevelType w:val="hybridMultilevel"/>
    <w:tmpl w:val="B1860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DD6154"/>
    <w:multiLevelType w:val="hybridMultilevel"/>
    <w:tmpl w:val="5FFA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B09639E"/>
    <w:multiLevelType w:val="hybridMultilevel"/>
    <w:tmpl w:val="658C0872"/>
    <w:lvl w:ilvl="0" w:tplc="435453E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B985431"/>
    <w:multiLevelType w:val="hybridMultilevel"/>
    <w:tmpl w:val="67D4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C0E0DB2"/>
    <w:multiLevelType w:val="multilevel"/>
    <w:tmpl w:val="A9E664FA"/>
    <w:lvl w:ilvl="0">
      <w:start w:val="1"/>
      <w:numFmt w:val="decimal"/>
      <w:lvlText w:val="%1."/>
      <w:lvlJc w:val="left"/>
      <w:pPr>
        <w:tabs>
          <w:tab w:val="num" w:pos="720"/>
        </w:tabs>
        <w:snapToGrid w:val="0"/>
        <w:ind w:left="720"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Cs w:val="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epletter"/>
      <w:lvlText w:val="%2."/>
      <w:lvlJc w:val="left"/>
      <w:pPr>
        <w:tabs>
          <w:tab w:val="num" w:pos="1080"/>
        </w:tabs>
        <w:snapToGrid w:val="0"/>
        <w:ind w:left="1080" w:hanging="360"/>
      </w:pPr>
      <w:rPr>
        <w:b w:val="0"/>
        <w:bCs w:val="0"/>
        <w:i w:val="0"/>
        <w:iCs w:val="0"/>
        <w:caps w:val="0"/>
        <w:smallCaps w:val="0"/>
        <w:strike w:val="0"/>
        <w:dstrike w:val="0"/>
        <w:noProof w:val="0"/>
        <w:vanish w:val="0"/>
        <w:webHidden w:val="0"/>
        <w:color w:val="000000"/>
        <w:spacing w:val="0"/>
        <w:w w:val="1"/>
        <w:kern w:val="0"/>
        <w:position w:val="0"/>
        <w:szCs w:val="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5" w15:restartNumberingAfterBreak="0">
    <w:nsid w:val="1E0B3100"/>
    <w:multiLevelType w:val="hybridMultilevel"/>
    <w:tmpl w:val="079C5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5B3EA4"/>
    <w:multiLevelType w:val="hybridMultilevel"/>
    <w:tmpl w:val="9060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F3F603A"/>
    <w:multiLevelType w:val="hybridMultilevel"/>
    <w:tmpl w:val="D6806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04A61A3"/>
    <w:multiLevelType w:val="hybridMultilevel"/>
    <w:tmpl w:val="E7F8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0796FCD"/>
    <w:multiLevelType w:val="hybridMultilevel"/>
    <w:tmpl w:val="B75CC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22E6CE1"/>
    <w:multiLevelType w:val="hybridMultilevel"/>
    <w:tmpl w:val="92B23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2346C05"/>
    <w:multiLevelType w:val="hybridMultilevel"/>
    <w:tmpl w:val="76B6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25E2257"/>
    <w:multiLevelType w:val="hybridMultilevel"/>
    <w:tmpl w:val="65D8A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3077861"/>
    <w:multiLevelType w:val="hybridMultilevel"/>
    <w:tmpl w:val="EDF22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63B5FA6"/>
    <w:multiLevelType w:val="hybridMultilevel"/>
    <w:tmpl w:val="6E40F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69F5D97"/>
    <w:multiLevelType w:val="hybridMultilevel"/>
    <w:tmpl w:val="4A94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6B22F2E"/>
    <w:multiLevelType w:val="hybridMultilevel"/>
    <w:tmpl w:val="909E8BF8"/>
    <w:lvl w:ilvl="0" w:tplc="53926A2C">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7577D5E"/>
    <w:multiLevelType w:val="hybridMultilevel"/>
    <w:tmpl w:val="C9F6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80C17C1"/>
    <w:multiLevelType w:val="hybridMultilevel"/>
    <w:tmpl w:val="F690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86029A6"/>
    <w:multiLevelType w:val="multilevel"/>
    <w:tmpl w:val="D5B054CA"/>
    <w:lvl w:ilvl="0">
      <w:start w:val="1"/>
      <w:numFmt w:val="decimal"/>
      <w:pStyle w:val="Step"/>
      <w:lvlText w:val="%1."/>
      <w:lvlJc w:val="left"/>
      <w:pPr>
        <w:tabs>
          <w:tab w:val="num" w:pos="1080"/>
        </w:tabs>
        <w:snapToGrid w:val="0"/>
        <w:ind w:left="1080"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Cs w:val="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snapToGrid w:val="0"/>
        <w:ind w:left="1440"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Cs w:val="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297827C0"/>
    <w:multiLevelType w:val="hybridMultilevel"/>
    <w:tmpl w:val="5FC0D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9957F0A"/>
    <w:multiLevelType w:val="hybridMultilevel"/>
    <w:tmpl w:val="C9DC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9D3331D"/>
    <w:multiLevelType w:val="hybridMultilevel"/>
    <w:tmpl w:val="1702F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A485698"/>
    <w:multiLevelType w:val="hybridMultilevel"/>
    <w:tmpl w:val="8E4A4AC6"/>
    <w:lvl w:ilvl="0" w:tplc="03D43E9A">
      <w:start w:val="1"/>
      <w:numFmt w:val="bullet"/>
      <w:pStyle w:val="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2A9B3E47"/>
    <w:multiLevelType w:val="hybridMultilevel"/>
    <w:tmpl w:val="E9761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AC91A72"/>
    <w:multiLevelType w:val="hybridMultilevel"/>
    <w:tmpl w:val="9490D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ACF7506"/>
    <w:multiLevelType w:val="hybridMultilevel"/>
    <w:tmpl w:val="6C0E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B2E3507"/>
    <w:multiLevelType w:val="hybridMultilevel"/>
    <w:tmpl w:val="39C2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BCC6BAA"/>
    <w:multiLevelType w:val="hybridMultilevel"/>
    <w:tmpl w:val="4EC0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C091361"/>
    <w:multiLevelType w:val="hybridMultilevel"/>
    <w:tmpl w:val="22DE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CB97208"/>
    <w:multiLevelType w:val="hybridMultilevel"/>
    <w:tmpl w:val="ECEC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D28014D"/>
    <w:multiLevelType w:val="hybridMultilevel"/>
    <w:tmpl w:val="266A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6D5B41"/>
    <w:multiLevelType w:val="hybridMultilevel"/>
    <w:tmpl w:val="1228C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DB77CAF"/>
    <w:multiLevelType w:val="hybridMultilevel"/>
    <w:tmpl w:val="25386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DEC619D"/>
    <w:multiLevelType w:val="hybridMultilevel"/>
    <w:tmpl w:val="4322F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DF66B81"/>
    <w:multiLevelType w:val="hybridMultilevel"/>
    <w:tmpl w:val="28A4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F10445"/>
    <w:multiLevelType w:val="multilevel"/>
    <w:tmpl w:val="8BB64F8A"/>
    <w:lvl w:ilvl="0">
      <w:start w:val="1"/>
      <w:numFmt w:val="decimal"/>
      <w:pStyle w:val="Heading1"/>
      <w:suff w:val="space"/>
      <w:lvlText w:val="Section %1 –"/>
      <w:lvlJc w:val="left"/>
      <w:pPr>
        <w:ind w:left="0" w:firstLine="0"/>
      </w:pPr>
      <w:rPr>
        <w:rFonts w:hint="default"/>
      </w:rPr>
    </w:lvl>
    <w:lvl w:ilvl="1">
      <w:start w:val="1"/>
      <w:numFmt w:val="decimal"/>
      <w:pStyle w:val="Heading2"/>
      <w:lvlText w:val="%1.%2"/>
      <w:lvlJc w:val="left"/>
      <w:pPr>
        <w:tabs>
          <w:tab w:val="num" w:pos="3510"/>
        </w:tabs>
        <w:ind w:left="351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360"/>
        </w:tabs>
        <w:ind w:left="-360" w:firstLine="0"/>
      </w:pPr>
      <w:rPr>
        <w:rFonts w:hint="default"/>
      </w:rPr>
    </w:lvl>
    <w:lvl w:ilvl="4">
      <w:start w:val="1"/>
      <w:numFmt w:val="decimal"/>
      <w:pStyle w:val="Heading5"/>
      <w:lvlText w:val="%1.%2.%3.%4.%5"/>
      <w:lvlJc w:val="left"/>
      <w:pPr>
        <w:tabs>
          <w:tab w:val="num" w:pos="-360"/>
        </w:tabs>
        <w:ind w:left="-360" w:firstLine="0"/>
      </w:pPr>
      <w:rPr>
        <w:rFonts w:hint="default"/>
      </w:rPr>
    </w:lvl>
    <w:lvl w:ilvl="5">
      <w:start w:val="1"/>
      <w:numFmt w:val="upperLetter"/>
      <w:pStyle w:val="Heading6"/>
      <w:suff w:val="space"/>
      <w:lvlText w:val="Appendix %6 –"/>
      <w:lvlJc w:val="left"/>
      <w:pPr>
        <w:ind w:left="-360" w:firstLine="0"/>
      </w:pPr>
      <w:rPr>
        <w:rFonts w:hint="default"/>
      </w:rPr>
    </w:lvl>
    <w:lvl w:ilvl="6">
      <w:start w:val="1"/>
      <w:numFmt w:val="decimal"/>
      <w:pStyle w:val="Heading7"/>
      <w:lvlText w:val="%6.%7"/>
      <w:lvlJc w:val="left"/>
      <w:pPr>
        <w:tabs>
          <w:tab w:val="num" w:pos="-360"/>
        </w:tabs>
        <w:ind w:left="-360" w:firstLine="0"/>
      </w:pPr>
      <w:rPr>
        <w:rFonts w:hint="default"/>
      </w:rPr>
    </w:lvl>
    <w:lvl w:ilvl="7">
      <w:start w:val="1"/>
      <w:numFmt w:val="decimal"/>
      <w:pStyle w:val="Heading8"/>
      <w:lvlText w:val="%6.%7.%8"/>
      <w:lvlJc w:val="left"/>
      <w:pPr>
        <w:tabs>
          <w:tab w:val="num" w:pos="-360"/>
        </w:tabs>
        <w:ind w:left="-360" w:firstLine="0"/>
      </w:pPr>
      <w:rPr>
        <w:rFonts w:hint="default"/>
      </w:rPr>
    </w:lvl>
    <w:lvl w:ilvl="8">
      <w:start w:val="1"/>
      <w:numFmt w:val="decimal"/>
      <w:pStyle w:val="Heading9"/>
      <w:lvlText w:val="%6.%7.%8.%9"/>
      <w:lvlJc w:val="left"/>
      <w:pPr>
        <w:tabs>
          <w:tab w:val="num" w:pos="-360"/>
        </w:tabs>
        <w:ind w:left="-360" w:firstLine="0"/>
      </w:pPr>
      <w:rPr>
        <w:rFonts w:hint="default"/>
      </w:rPr>
    </w:lvl>
  </w:abstractNum>
  <w:abstractNum w:abstractNumId="97" w15:restartNumberingAfterBreak="0">
    <w:nsid w:val="2EF2372B"/>
    <w:multiLevelType w:val="hybridMultilevel"/>
    <w:tmpl w:val="9CE0E32E"/>
    <w:lvl w:ilvl="0" w:tplc="DFE85970">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FDB2BC9"/>
    <w:multiLevelType w:val="hybridMultilevel"/>
    <w:tmpl w:val="D4E05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FEB7BCC"/>
    <w:multiLevelType w:val="hybridMultilevel"/>
    <w:tmpl w:val="4A7CE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14B5513"/>
    <w:multiLevelType w:val="hybridMultilevel"/>
    <w:tmpl w:val="13E0B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1F2469D"/>
    <w:multiLevelType w:val="hybridMultilevel"/>
    <w:tmpl w:val="94A63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2441B7F"/>
    <w:multiLevelType w:val="hybridMultilevel"/>
    <w:tmpl w:val="2E7A8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2EA7B78"/>
    <w:multiLevelType w:val="hybridMultilevel"/>
    <w:tmpl w:val="F0F20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3B97827"/>
    <w:multiLevelType w:val="hybridMultilevel"/>
    <w:tmpl w:val="73B6A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3DA7E6D"/>
    <w:multiLevelType w:val="hybridMultilevel"/>
    <w:tmpl w:val="C23A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53D1068"/>
    <w:multiLevelType w:val="hybridMultilevel"/>
    <w:tmpl w:val="EF703A56"/>
    <w:lvl w:ilvl="0" w:tplc="0409000F">
      <w:start w:val="1"/>
      <w:numFmt w:val="decimal"/>
      <w:lvlText w:val="%1."/>
      <w:lvlJc w:val="left"/>
      <w:pPr>
        <w:ind w:left="720" w:hanging="360"/>
      </w:pPr>
    </w:lvl>
    <w:lvl w:ilvl="1" w:tplc="6568C2DE">
      <w:start w:val="1"/>
      <w:numFmt w:val="lowerLetter"/>
      <w:pStyle w:val="StepLevel2"/>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7" w15:restartNumberingAfterBreak="0">
    <w:nsid w:val="37417529"/>
    <w:multiLevelType w:val="hybridMultilevel"/>
    <w:tmpl w:val="FD58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7DB0A93"/>
    <w:multiLevelType w:val="hybridMultilevel"/>
    <w:tmpl w:val="A64A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8C10CA0"/>
    <w:multiLevelType w:val="hybridMultilevel"/>
    <w:tmpl w:val="21E6C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8E43F53"/>
    <w:multiLevelType w:val="multilevel"/>
    <w:tmpl w:val="BD145386"/>
    <w:lvl w:ilvl="0">
      <w:start w:val="1"/>
      <w:numFmt w:val="decimal"/>
      <w:pStyle w:val="Style1"/>
      <w:lvlText w:val="Step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1" w15:restartNumberingAfterBreak="0">
    <w:nsid w:val="391C2CD0"/>
    <w:multiLevelType w:val="hybridMultilevel"/>
    <w:tmpl w:val="E63C1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9401235"/>
    <w:multiLevelType w:val="hybridMultilevel"/>
    <w:tmpl w:val="3DDC9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9715FF4"/>
    <w:multiLevelType w:val="hybridMultilevel"/>
    <w:tmpl w:val="987AF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A1903A7"/>
    <w:multiLevelType w:val="hybridMultilevel"/>
    <w:tmpl w:val="8E2C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A3A0A88"/>
    <w:multiLevelType w:val="hybridMultilevel"/>
    <w:tmpl w:val="7B305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AF21A20"/>
    <w:multiLevelType w:val="hybridMultilevel"/>
    <w:tmpl w:val="E376B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B946C8C"/>
    <w:multiLevelType w:val="hybridMultilevel"/>
    <w:tmpl w:val="08B4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D98291F"/>
    <w:multiLevelType w:val="hybridMultilevel"/>
    <w:tmpl w:val="A0A46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E8F2C6A"/>
    <w:multiLevelType w:val="hybridMultilevel"/>
    <w:tmpl w:val="2DD6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EBA263E"/>
    <w:multiLevelType w:val="hybridMultilevel"/>
    <w:tmpl w:val="AA0E6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F920AF1"/>
    <w:multiLevelType w:val="hybridMultilevel"/>
    <w:tmpl w:val="CA549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FC95203"/>
    <w:multiLevelType w:val="hybridMultilevel"/>
    <w:tmpl w:val="F732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07A59E7"/>
    <w:multiLevelType w:val="hybridMultilevel"/>
    <w:tmpl w:val="84763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0874BAA"/>
    <w:multiLevelType w:val="hybridMultilevel"/>
    <w:tmpl w:val="14F8B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0D2719C"/>
    <w:multiLevelType w:val="hybridMultilevel"/>
    <w:tmpl w:val="D3D2A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1580190"/>
    <w:multiLevelType w:val="hybridMultilevel"/>
    <w:tmpl w:val="3C00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1A176EC"/>
    <w:multiLevelType w:val="hybridMultilevel"/>
    <w:tmpl w:val="313C2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1C9757A"/>
    <w:multiLevelType w:val="hybridMultilevel"/>
    <w:tmpl w:val="3E7EC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21301F6"/>
    <w:multiLevelType w:val="hybridMultilevel"/>
    <w:tmpl w:val="EE92F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2587484"/>
    <w:multiLevelType w:val="multilevel"/>
    <w:tmpl w:val="9D6475C2"/>
    <w:lvl w:ilvl="0">
      <w:start w:val="1"/>
      <w:numFmt w:val="bullet"/>
      <w:lvlText w:val=""/>
      <w:lvlJc w:val="left"/>
      <w:pPr>
        <w:tabs>
          <w:tab w:val="num" w:pos="510"/>
        </w:tabs>
        <w:ind w:left="510" w:hanging="360"/>
      </w:pPr>
      <w:rPr>
        <w:rFonts w:ascii="Symbol" w:hAnsi="Symbol" w:hint="default"/>
        <w:sz w:val="20"/>
      </w:rPr>
    </w:lvl>
    <w:lvl w:ilvl="1" w:tentative="1">
      <w:start w:val="1"/>
      <w:numFmt w:val="bullet"/>
      <w:lvlText w:val="o"/>
      <w:lvlJc w:val="left"/>
      <w:pPr>
        <w:tabs>
          <w:tab w:val="num" w:pos="1230"/>
        </w:tabs>
        <w:ind w:left="1230" w:hanging="360"/>
      </w:pPr>
      <w:rPr>
        <w:rFonts w:ascii="Courier New" w:hAnsi="Courier New" w:hint="default"/>
        <w:sz w:val="20"/>
      </w:rPr>
    </w:lvl>
    <w:lvl w:ilvl="2" w:tentative="1">
      <w:start w:val="1"/>
      <w:numFmt w:val="bullet"/>
      <w:lvlText w:val=""/>
      <w:lvlJc w:val="left"/>
      <w:pPr>
        <w:tabs>
          <w:tab w:val="num" w:pos="1950"/>
        </w:tabs>
        <w:ind w:left="1950" w:hanging="360"/>
      </w:pPr>
      <w:rPr>
        <w:rFonts w:ascii="Wingdings" w:hAnsi="Wingdings" w:hint="default"/>
        <w:sz w:val="20"/>
      </w:rPr>
    </w:lvl>
    <w:lvl w:ilvl="3" w:tentative="1">
      <w:start w:val="1"/>
      <w:numFmt w:val="bullet"/>
      <w:lvlText w:val=""/>
      <w:lvlJc w:val="left"/>
      <w:pPr>
        <w:tabs>
          <w:tab w:val="num" w:pos="2670"/>
        </w:tabs>
        <w:ind w:left="2670" w:hanging="360"/>
      </w:pPr>
      <w:rPr>
        <w:rFonts w:ascii="Wingdings" w:hAnsi="Wingdings" w:hint="default"/>
        <w:sz w:val="20"/>
      </w:rPr>
    </w:lvl>
    <w:lvl w:ilvl="4" w:tentative="1">
      <w:start w:val="1"/>
      <w:numFmt w:val="bullet"/>
      <w:lvlText w:val=""/>
      <w:lvlJc w:val="left"/>
      <w:pPr>
        <w:tabs>
          <w:tab w:val="num" w:pos="3390"/>
        </w:tabs>
        <w:ind w:left="3390" w:hanging="360"/>
      </w:pPr>
      <w:rPr>
        <w:rFonts w:ascii="Wingdings" w:hAnsi="Wingdings" w:hint="default"/>
        <w:sz w:val="20"/>
      </w:rPr>
    </w:lvl>
    <w:lvl w:ilvl="5" w:tentative="1">
      <w:start w:val="1"/>
      <w:numFmt w:val="bullet"/>
      <w:lvlText w:val=""/>
      <w:lvlJc w:val="left"/>
      <w:pPr>
        <w:tabs>
          <w:tab w:val="num" w:pos="4110"/>
        </w:tabs>
        <w:ind w:left="4110" w:hanging="360"/>
      </w:pPr>
      <w:rPr>
        <w:rFonts w:ascii="Wingdings" w:hAnsi="Wingdings" w:hint="default"/>
        <w:sz w:val="20"/>
      </w:rPr>
    </w:lvl>
    <w:lvl w:ilvl="6" w:tentative="1">
      <w:start w:val="1"/>
      <w:numFmt w:val="bullet"/>
      <w:lvlText w:val=""/>
      <w:lvlJc w:val="left"/>
      <w:pPr>
        <w:tabs>
          <w:tab w:val="num" w:pos="4830"/>
        </w:tabs>
        <w:ind w:left="4830" w:hanging="360"/>
      </w:pPr>
      <w:rPr>
        <w:rFonts w:ascii="Wingdings" w:hAnsi="Wingdings" w:hint="default"/>
        <w:sz w:val="20"/>
      </w:rPr>
    </w:lvl>
    <w:lvl w:ilvl="7" w:tentative="1">
      <w:start w:val="1"/>
      <w:numFmt w:val="bullet"/>
      <w:lvlText w:val=""/>
      <w:lvlJc w:val="left"/>
      <w:pPr>
        <w:tabs>
          <w:tab w:val="num" w:pos="5550"/>
        </w:tabs>
        <w:ind w:left="5550" w:hanging="360"/>
      </w:pPr>
      <w:rPr>
        <w:rFonts w:ascii="Wingdings" w:hAnsi="Wingdings" w:hint="default"/>
        <w:sz w:val="20"/>
      </w:rPr>
    </w:lvl>
    <w:lvl w:ilvl="8" w:tentative="1">
      <w:start w:val="1"/>
      <w:numFmt w:val="bullet"/>
      <w:lvlText w:val=""/>
      <w:lvlJc w:val="left"/>
      <w:pPr>
        <w:tabs>
          <w:tab w:val="num" w:pos="6270"/>
        </w:tabs>
        <w:ind w:left="6270" w:hanging="360"/>
      </w:pPr>
      <w:rPr>
        <w:rFonts w:ascii="Wingdings" w:hAnsi="Wingdings" w:hint="default"/>
        <w:sz w:val="20"/>
      </w:rPr>
    </w:lvl>
  </w:abstractNum>
  <w:abstractNum w:abstractNumId="131" w15:restartNumberingAfterBreak="0">
    <w:nsid w:val="4294732F"/>
    <w:multiLevelType w:val="multilevel"/>
    <w:tmpl w:val="727699E0"/>
    <w:name w:val="AppHeading1"/>
    <w:styleLink w:val="AppHeading1"/>
    <w:lvl w:ilvl="0">
      <w:start w:val="1"/>
      <w:numFmt w:val="decimal"/>
      <w:lvlText w:val="%1)"/>
      <w:lvlJc w:val="left"/>
      <w:pPr>
        <w:ind w:left="2160"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left"/>
      <w:pPr>
        <w:ind w:left="2880" w:hanging="36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600" w:hanging="360"/>
      </w:pPr>
      <w:rPr>
        <w:rFonts w:hint="default"/>
      </w:rPr>
    </w:lvl>
    <w:lvl w:ilvl="5">
      <w:start w:val="1"/>
      <w:numFmt w:val="upperLetter"/>
      <w:suff w:val="space"/>
      <w:lvlText w:val="APPENDIX %6 -"/>
      <w:lvlJc w:val="left"/>
      <w:pPr>
        <w:ind w:left="0" w:firstLine="0"/>
      </w:pPr>
      <w:rPr>
        <w:rFonts w:ascii="Times New Roman" w:hAnsi="Times New Roman" w:hint="default"/>
        <w:b/>
        <w:sz w:val="32"/>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132" w15:restartNumberingAfterBreak="0">
    <w:nsid w:val="43473F6F"/>
    <w:multiLevelType w:val="hybridMultilevel"/>
    <w:tmpl w:val="A866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3A26112"/>
    <w:multiLevelType w:val="hybridMultilevel"/>
    <w:tmpl w:val="8732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3A60200"/>
    <w:multiLevelType w:val="hybridMultilevel"/>
    <w:tmpl w:val="B0BE12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3B82ACC"/>
    <w:multiLevelType w:val="hybridMultilevel"/>
    <w:tmpl w:val="314EE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4A833E1"/>
    <w:multiLevelType w:val="hybridMultilevel"/>
    <w:tmpl w:val="0FB88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5A513A1"/>
    <w:multiLevelType w:val="hybridMultilevel"/>
    <w:tmpl w:val="85CA0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5F63C43"/>
    <w:multiLevelType w:val="hybridMultilevel"/>
    <w:tmpl w:val="207A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70E2470"/>
    <w:multiLevelType w:val="hybridMultilevel"/>
    <w:tmpl w:val="14928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7BD6DD7"/>
    <w:multiLevelType w:val="hybridMultilevel"/>
    <w:tmpl w:val="3BBC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87F7E35"/>
    <w:multiLevelType w:val="hybridMultilevel"/>
    <w:tmpl w:val="157C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8EB126F"/>
    <w:multiLevelType w:val="hybridMultilevel"/>
    <w:tmpl w:val="BDE23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9A1634A"/>
    <w:multiLevelType w:val="hybridMultilevel"/>
    <w:tmpl w:val="A1B29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9E35D57"/>
    <w:multiLevelType w:val="hybridMultilevel"/>
    <w:tmpl w:val="4EFE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A753D97"/>
    <w:multiLevelType w:val="hybridMultilevel"/>
    <w:tmpl w:val="0B6C7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B9E2F32"/>
    <w:multiLevelType w:val="hybridMultilevel"/>
    <w:tmpl w:val="7696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D226815"/>
    <w:multiLevelType w:val="hybridMultilevel"/>
    <w:tmpl w:val="9A60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D5A4172"/>
    <w:multiLevelType w:val="hybridMultilevel"/>
    <w:tmpl w:val="DE90D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DD411A0"/>
    <w:multiLevelType w:val="hybridMultilevel"/>
    <w:tmpl w:val="B56A4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E2D53F1"/>
    <w:multiLevelType w:val="hybridMultilevel"/>
    <w:tmpl w:val="28B0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E972D95"/>
    <w:multiLevelType w:val="hybridMultilevel"/>
    <w:tmpl w:val="D4CE6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FA70C06"/>
    <w:multiLevelType w:val="hybridMultilevel"/>
    <w:tmpl w:val="0DFA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FD027D6"/>
    <w:multiLevelType w:val="hybridMultilevel"/>
    <w:tmpl w:val="EBEC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0BA3E07"/>
    <w:multiLevelType w:val="hybridMultilevel"/>
    <w:tmpl w:val="A7F0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1725774"/>
    <w:multiLevelType w:val="hybridMultilevel"/>
    <w:tmpl w:val="82E4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19E595E"/>
    <w:multiLevelType w:val="hybridMultilevel"/>
    <w:tmpl w:val="50D4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2597A20"/>
    <w:multiLevelType w:val="hybridMultilevel"/>
    <w:tmpl w:val="D2103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2EA28CF"/>
    <w:multiLevelType w:val="hybridMultilevel"/>
    <w:tmpl w:val="ACA81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38A24F6"/>
    <w:multiLevelType w:val="hybridMultilevel"/>
    <w:tmpl w:val="54084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3924F2F"/>
    <w:multiLevelType w:val="hybridMultilevel"/>
    <w:tmpl w:val="211E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4493EF4"/>
    <w:multiLevelType w:val="hybridMultilevel"/>
    <w:tmpl w:val="EC063F98"/>
    <w:lvl w:ilvl="0" w:tplc="2DC8D8F4">
      <w:start w:val="1"/>
      <w:numFmt w:val="bullet"/>
      <w:pStyle w:val="BulletStep"/>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2" w15:restartNumberingAfterBreak="0">
    <w:nsid w:val="54503AA2"/>
    <w:multiLevelType w:val="hybridMultilevel"/>
    <w:tmpl w:val="53C65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4B56308"/>
    <w:multiLevelType w:val="hybridMultilevel"/>
    <w:tmpl w:val="EC66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5112DA7"/>
    <w:multiLevelType w:val="hybridMultilevel"/>
    <w:tmpl w:val="21C8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57D5753"/>
    <w:multiLevelType w:val="hybridMultilevel"/>
    <w:tmpl w:val="B9EE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5B6770B"/>
    <w:multiLevelType w:val="hybridMultilevel"/>
    <w:tmpl w:val="667E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5DA507E"/>
    <w:multiLevelType w:val="hybridMultilevel"/>
    <w:tmpl w:val="6372A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B4D6259"/>
    <w:multiLevelType w:val="hybridMultilevel"/>
    <w:tmpl w:val="63983654"/>
    <w:lvl w:ilvl="0" w:tplc="A670C634">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CA334CE"/>
    <w:multiLevelType w:val="hybridMultilevel"/>
    <w:tmpl w:val="05C8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CB14E61"/>
    <w:multiLevelType w:val="hybridMultilevel"/>
    <w:tmpl w:val="4F001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CCD687F"/>
    <w:multiLevelType w:val="hybridMultilevel"/>
    <w:tmpl w:val="16D09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D0E3C15"/>
    <w:multiLevelType w:val="hybridMultilevel"/>
    <w:tmpl w:val="5104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E45511F"/>
    <w:multiLevelType w:val="hybridMultilevel"/>
    <w:tmpl w:val="AE1C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FFF0CBB"/>
    <w:multiLevelType w:val="hybridMultilevel"/>
    <w:tmpl w:val="10F2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00D151E"/>
    <w:multiLevelType w:val="hybridMultilevel"/>
    <w:tmpl w:val="9B2A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09F6E8E"/>
    <w:multiLevelType w:val="hybridMultilevel"/>
    <w:tmpl w:val="137A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1350678"/>
    <w:multiLevelType w:val="hybridMultilevel"/>
    <w:tmpl w:val="99E21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193190C"/>
    <w:multiLevelType w:val="hybridMultilevel"/>
    <w:tmpl w:val="16703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24F295C"/>
    <w:multiLevelType w:val="hybridMultilevel"/>
    <w:tmpl w:val="5880868E"/>
    <w:lvl w:ilvl="0" w:tplc="71509C5A">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2B63AC0"/>
    <w:multiLevelType w:val="hybridMultilevel"/>
    <w:tmpl w:val="43FA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33E0070"/>
    <w:multiLevelType w:val="hybridMultilevel"/>
    <w:tmpl w:val="FAE49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3AD2F6C"/>
    <w:multiLevelType w:val="hybridMultilevel"/>
    <w:tmpl w:val="5DA26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3CD0EB2"/>
    <w:multiLevelType w:val="hybridMultilevel"/>
    <w:tmpl w:val="EFB6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4124710"/>
    <w:multiLevelType w:val="hybridMultilevel"/>
    <w:tmpl w:val="0B64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59B3DEE"/>
    <w:multiLevelType w:val="hybridMultilevel"/>
    <w:tmpl w:val="34F05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59C58B4"/>
    <w:multiLevelType w:val="hybridMultilevel"/>
    <w:tmpl w:val="7B6C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60636BC"/>
    <w:multiLevelType w:val="hybridMultilevel"/>
    <w:tmpl w:val="09AC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7EF0B28"/>
    <w:multiLevelType w:val="hybridMultilevel"/>
    <w:tmpl w:val="76C4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7F20CD9"/>
    <w:multiLevelType w:val="hybridMultilevel"/>
    <w:tmpl w:val="30129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9A106AD"/>
    <w:multiLevelType w:val="hybridMultilevel"/>
    <w:tmpl w:val="7DF0DC74"/>
    <w:lvl w:ilvl="0" w:tplc="FC04C560">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AC42DB4"/>
    <w:multiLevelType w:val="hybridMultilevel"/>
    <w:tmpl w:val="30301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C2649F5"/>
    <w:multiLevelType w:val="hybridMultilevel"/>
    <w:tmpl w:val="E28A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CF82926"/>
    <w:multiLevelType w:val="hybridMultilevel"/>
    <w:tmpl w:val="8D5A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D576CCD"/>
    <w:multiLevelType w:val="hybridMultilevel"/>
    <w:tmpl w:val="6B48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E2D0A59"/>
    <w:multiLevelType w:val="hybridMultilevel"/>
    <w:tmpl w:val="4F68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FB53287"/>
    <w:multiLevelType w:val="hybridMultilevel"/>
    <w:tmpl w:val="42341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0356B0A"/>
    <w:multiLevelType w:val="hybridMultilevel"/>
    <w:tmpl w:val="52AC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0AE2031"/>
    <w:multiLevelType w:val="hybridMultilevel"/>
    <w:tmpl w:val="6136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0B52F67"/>
    <w:multiLevelType w:val="hybridMultilevel"/>
    <w:tmpl w:val="769E2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17B474F"/>
    <w:multiLevelType w:val="hybridMultilevel"/>
    <w:tmpl w:val="BAB0A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1CF520F"/>
    <w:multiLevelType w:val="hybridMultilevel"/>
    <w:tmpl w:val="A93CD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4233A05"/>
    <w:multiLevelType w:val="hybridMultilevel"/>
    <w:tmpl w:val="052C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5BD1794"/>
    <w:multiLevelType w:val="hybridMultilevel"/>
    <w:tmpl w:val="6778C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5CA121C"/>
    <w:multiLevelType w:val="hybridMultilevel"/>
    <w:tmpl w:val="F468C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67E08B9"/>
    <w:multiLevelType w:val="hybridMultilevel"/>
    <w:tmpl w:val="8ED29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7665D30"/>
    <w:multiLevelType w:val="hybridMultilevel"/>
    <w:tmpl w:val="A774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7862A77"/>
    <w:multiLevelType w:val="hybridMultilevel"/>
    <w:tmpl w:val="8E4A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7F251F2"/>
    <w:multiLevelType w:val="hybridMultilevel"/>
    <w:tmpl w:val="13C23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83443D6"/>
    <w:multiLevelType w:val="hybridMultilevel"/>
    <w:tmpl w:val="31806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8651919"/>
    <w:multiLevelType w:val="hybridMultilevel"/>
    <w:tmpl w:val="F03E0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9673667"/>
    <w:multiLevelType w:val="hybridMultilevel"/>
    <w:tmpl w:val="8FF8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A612A69"/>
    <w:multiLevelType w:val="hybridMultilevel"/>
    <w:tmpl w:val="8FCE7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C3D73AF"/>
    <w:multiLevelType w:val="hybridMultilevel"/>
    <w:tmpl w:val="C3B2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C785D7F"/>
    <w:multiLevelType w:val="hybridMultilevel"/>
    <w:tmpl w:val="4412C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C981473"/>
    <w:multiLevelType w:val="hybridMultilevel"/>
    <w:tmpl w:val="71289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CF1006D"/>
    <w:multiLevelType w:val="hybridMultilevel"/>
    <w:tmpl w:val="2D404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D13051C"/>
    <w:multiLevelType w:val="hybridMultilevel"/>
    <w:tmpl w:val="5F6E6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E183C89"/>
    <w:multiLevelType w:val="hybridMultilevel"/>
    <w:tmpl w:val="40CC2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E427738"/>
    <w:multiLevelType w:val="hybridMultilevel"/>
    <w:tmpl w:val="F774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E752226"/>
    <w:multiLevelType w:val="hybridMultilevel"/>
    <w:tmpl w:val="ADE8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F861936"/>
    <w:multiLevelType w:val="hybridMultilevel"/>
    <w:tmpl w:val="AD181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FFE0087"/>
    <w:multiLevelType w:val="hybridMultilevel"/>
    <w:tmpl w:val="D626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408389">
    <w:abstractNumId w:val="20"/>
  </w:num>
  <w:num w:numId="2" w16cid:durableId="380638568">
    <w:abstractNumId w:val="8"/>
  </w:num>
  <w:num w:numId="3" w16cid:durableId="1401247117">
    <w:abstractNumId w:val="7"/>
  </w:num>
  <w:num w:numId="4" w16cid:durableId="1761023557">
    <w:abstractNumId w:val="6"/>
  </w:num>
  <w:num w:numId="5" w16cid:durableId="400100669">
    <w:abstractNumId w:val="5"/>
  </w:num>
  <w:num w:numId="6" w16cid:durableId="505636333">
    <w:abstractNumId w:val="4"/>
  </w:num>
  <w:num w:numId="7" w16cid:durableId="1488747390">
    <w:abstractNumId w:val="3"/>
  </w:num>
  <w:num w:numId="8" w16cid:durableId="1961838287">
    <w:abstractNumId w:val="2"/>
  </w:num>
  <w:num w:numId="9" w16cid:durableId="1698966514">
    <w:abstractNumId w:val="1"/>
  </w:num>
  <w:num w:numId="10" w16cid:durableId="1630940525">
    <w:abstractNumId w:val="0"/>
  </w:num>
  <w:num w:numId="11" w16cid:durableId="779034665">
    <w:abstractNumId w:val="168"/>
  </w:num>
  <w:num w:numId="12" w16cid:durableId="1227498630">
    <w:abstractNumId w:val="161"/>
  </w:num>
  <w:num w:numId="13" w16cid:durableId="1421558101">
    <w:abstractNumId w:val="25"/>
  </w:num>
  <w:num w:numId="14" w16cid:durableId="245767699">
    <w:abstractNumId w:val="131"/>
  </w:num>
  <w:num w:numId="15" w16cid:durableId="51932510">
    <w:abstractNumId w:val="96"/>
  </w:num>
  <w:num w:numId="16" w16cid:durableId="1643994983">
    <w:abstractNumId w:val="79"/>
  </w:num>
  <w:num w:numId="17" w16cid:durableId="168759874">
    <w:abstractNumId w:val="17"/>
  </w:num>
  <w:num w:numId="18" w16cid:durableId="580020324">
    <w:abstractNumId w:val="64"/>
  </w:num>
  <w:num w:numId="19" w16cid:durableId="908003090">
    <w:abstractNumId w:val="106"/>
  </w:num>
  <w:num w:numId="20" w16cid:durableId="92628815">
    <w:abstractNumId w:val="83"/>
  </w:num>
  <w:num w:numId="21" w16cid:durableId="954292244">
    <w:abstractNumId w:val="14"/>
  </w:num>
  <w:num w:numId="22" w16cid:durableId="1576277551">
    <w:abstractNumId w:val="110"/>
  </w:num>
  <w:num w:numId="23" w16cid:durableId="676035982">
    <w:abstractNumId w:val="103"/>
  </w:num>
  <w:num w:numId="24" w16cid:durableId="356084319">
    <w:abstractNumId w:val="34"/>
  </w:num>
  <w:num w:numId="25" w16cid:durableId="349843435">
    <w:abstractNumId w:val="62"/>
  </w:num>
  <w:num w:numId="26" w16cid:durableId="573323905">
    <w:abstractNumId w:val="97"/>
  </w:num>
  <w:num w:numId="27" w16cid:durableId="241304340">
    <w:abstractNumId w:val="190"/>
  </w:num>
  <w:num w:numId="28" w16cid:durableId="506554726">
    <w:abstractNumId w:val="18"/>
  </w:num>
  <w:num w:numId="29" w16cid:durableId="1890413584">
    <w:abstractNumId w:val="179"/>
  </w:num>
  <w:num w:numId="30" w16cid:durableId="1722901611">
    <w:abstractNumId w:val="125"/>
  </w:num>
  <w:num w:numId="31" w16cid:durableId="1823232853">
    <w:abstractNumId w:val="200"/>
  </w:num>
  <w:num w:numId="32" w16cid:durableId="1928346855">
    <w:abstractNumId w:val="177"/>
  </w:num>
  <w:num w:numId="33" w16cid:durableId="2005891657">
    <w:abstractNumId w:val="76"/>
  </w:num>
  <w:num w:numId="34" w16cid:durableId="1620186257">
    <w:abstractNumId w:val="55"/>
  </w:num>
  <w:num w:numId="35" w16cid:durableId="513493355">
    <w:abstractNumId w:val="73"/>
  </w:num>
  <w:num w:numId="36" w16cid:durableId="842360200">
    <w:abstractNumId w:val="65"/>
  </w:num>
  <w:num w:numId="37" w16cid:durableId="620649215">
    <w:abstractNumId w:val="92"/>
  </w:num>
  <w:num w:numId="38" w16cid:durableId="452789240">
    <w:abstractNumId w:val="56"/>
  </w:num>
  <w:num w:numId="39" w16cid:durableId="1645230624">
    <w:abstractNumId w:val="59"/>
  </w:num>
  <w:num w:numId="40" w16cid:durableId="1167285832">
    <w:abstractNumId w:val="51"/>
  </w:num>
  <w:num w:numId="41" w16cid:durableId="1672679053">
    <w:abstractNumId w:val="71"/>
  </w:num>
  <w:num w:numId="42" w16cid:durableId="210118029">
    <w:abstractNumId w:val="127"/>
  </w:num>
  <w:num w:numId="43" w16cid:durableId="2140418935">
    <w:abstractNumId w:val="138"/>
  </w:num>
  <w:num w:numId="44" w16cid:durableId="636376985">
    <w:abstractNumId w:val="134"/>
  </w:num>
  <w:num w:numId="45" w16cid:durableId="560529588">
    <w:abstractNumId w:val="88"/>
  </w:num>
  <w:num w:numId="46" w16cid:durableId="1673996081">
    <w:abstractNumId w:val="95"/>
  </w:num>
  <w:num w:numId="47" w16cid:durableId="2002191848">
    <w:abstractNumId w:val="130"/>
  </w:num>
  <w:num w:numId="48" w16cid:durableId="1484393264">
    <w:abstractNumId w:val="169"/>
  </w:num>
  <w:num w:numId="49" w16cid:durableId="103964185">
    <w:abstractNumId w:val="81"/>
  </w:num>
  <w:num w:numId="50" w16cid:durableId="411463558">
    <w:abstractNumId w:val="122"/>
  </w:num>
  <w:num w:numId="51" w16cid:durableId="123475519">
    <w:abstractNumId w:val="104"/>
  </w:num>
  <w:num w:numId="52" w16cid:durableId="1910381522">
    <w:abstractNumId w:val="208"/>
  </w:num>
  <w:num w:numId="53" w16cid:durableId="1357736403">
    <w:abstractNumId w:val="41"/>
  </w:num>
  <w:num w:numId="54" w16cid:durableId="501353524">
    <w:abstractNumId w:val="143"/>
  </w:num>
  <w:num w:numId="55" w16cid:durableId="275721875">
    <w:abstractNumId w:val="196"/>
  </w:num>
  <w:num w:numId="56" w16cid:durableId="1741320770">
    <w:abstractNumId w:val="28"/>
  </w:num>
  <w:num w:numId="57" w16cid:durableId="1323700782">
    <w:abstractNumId w:val="61"/>
  </w:num>
  <w:num w:numId="58" w16cid:durableId="549849129">
    <w:abstractNumId w:val="144"/>
  </w:num>
  <w:num w:numId="59" w16cid:durableId="486015172">
    <w:abstractNumId w:val="13"/>
  </w:num>
  <w:num w:numId="60" w16cid:durableId="1703092553">
    <w:abstractNumId w:val="99"/>
  </w:num>
  <w:num w:numId="61" w16cid:durableId="1564949051">
    <w:abstractNumId w:val="69"/>
  </w:num>
  <w:num w:numId="62" w16cid:durableId="1172379455">
    <w:abstractNumId w:val="210"/>
  </w:num>
  <w:num w:numId="63" w16cid:durableId="343941533">
    <w:abstractNumId w:val="118"/>
  </w:num>
  <w:num w:numId="64" w16cid:durableId="1762525253">
    <w:abstractNumId w:val="215"/>
  </w:num>
  <w:num w:numId="65" w16cid:durableId="1216088712">
    <w:abstractNumId w:val="74"/>
  </w:num>
  <w:num w:numId="66" w16cid:durableId="1793983097">
    <w:abstractNumId w:val="16"/>
  </w:num>
  <w:num w:numId="67" w16cid:durableId="1553732280">
    <w:abstractNumId w:val="175"/>
  </w:num>
  <w:num w:numId="68" w16cid:durableId="265577497">
    <w:abstractNumId w:val="180"/>
  </w:num>
  <w:num w:numId="69" w16cid:durableId="1468275291">
    <w:abstractNumId w:val="121"/>
  </w:num>
  <w:num w:numId="70" w16cid:durableId="207497749">
    <w:abstractNumId w:val="50"/>
  </w:num>
  <w:num w:numId="71" w16cid:durableId="866680131">
    <w:abstractNumId w:val="136"/>
  </w:num>
  <w:num w:numId="72" w16cid:durableId="1821994628">
    <w:abstractNumId w:val="68"/>
  </w:num>
  <w:num w:numId="73" w16cid:durableId="526716895">
    <w:abstractNumId w:val="9"/>
  </w:num>
  <w:num w:numId="74" w16cid:durableId="1817186527">
    <w:abstractNumId w:val="184"/>
  </w:num>
  <w:num w:numId="75" w16cid:durableId="2002074440">
    <w:abstractNumId w:val="187"/>
  </w:num>
  <w:num w:numId="76" w16cid:durableId="1077745057">
    <w:abstractNumId w:val="188"/>
  </w:num>
  <w:num w:numId="77" w16cid:durableId="1558593155">
    <w:abstractNumId w:val="172"/>
  </w:num>
  <w:num w:numId="78" w16cid:durableId="1453206990">
    <w:abstractNumId w:val="11"/>
  </w:num>
  <w:num w:numId="79" w16cid:durableId="1591620749">
    <w:abstractNumId w:val="114"/>
  </w:num>
  <w:num w:numId="80" w16cid:durableId="1277443258">
    <w:abstractNumId w:val="199"/>
  </w:num>
  <w:num w:numId="81" w16cid:durableId="1788115775">
    <w:abstractNumId w:val="182"/>
  </w:num>
  <w:num w:numId="82" w16cid:durableId="1859585125">
    <w:abstractNumId w:val="151"/>
  </w:num>
  <w:num w:numId="83" w16cid:durableId="2140341624">
    <w:abstractNumId w:val="220"/>
  </w:num>
  <w:num w:numId="84" w16cid:durableId="1922566744">
    <w:abstractNumId w:val="207"/>
  </w:num>
  <w:num w:numId="85" w16cid:durableId="577863011">
    <w:abstractNumId w:val="44"/>
  </w:num>
  <w:num w:numId="86" w16cid:durableId="1743141140">
    <w:abstractNumId w:val="205"/>
  </w:num>
  <w:num w:numId="87" w16cid:durableId="1821340745">
    <w:abstractNumId w:val="201"/>
  </w:num>
  <w:num w:numId="88" w16cid:durableId="702831134">
    <w:abstractNumId w:val="204"/>
  </w:num>
  <w:num w:numId="89" w16cid:durableId="372267527">
    <w:abstractNumId w:val="214"/>
  </w:num>
  <w:num w:numId="90" w16cid:durableId="577254553">
    <w:abstractNumId w:val="72"/>
  </w:num>
  <w:num w:numId="91" w16cid:durableId="16658521">
    <w:abstractNumId w:val="47"/>
  </w:num>
  <w:num w:numId="92" w16cid:durableId="1989044164">
    <w:abstractNumId w:val="36"/>
  </w:num>
  <w:num w:numId="93" w16cid:durableId="586884796">
    <w:abstractNumId w:val="124"/>
  </w:num>
  <w:num w:numId="94" w16cid:durableId="1319964387">
    <w:abstractNumId w:val="146"/>
  </w:num>
  <w:num w:numId="95" w16cid:durableId="379129372">
    <w:abstractNumId w:val="35"/>
  </w:num>
  <w:num w:numId="96" w16cid:durableId="588389931">
    <w:abstractNumId w:val="31"/>
  </w:num>
  <w:num w:numId="97" w16cid:durableId="1594312727">
    <w:abstractNumId w:val="181"/>
  </w:num>
  <w:num w:numId="98" w16cid:durableId="301470528">
    <w:abstractNumId w:val="113"/>
  </w:num>
  <w:num w:numId="99" w16cid:durableId="883756961">
    <w:abstractNumId w:val="115"/>
  </w:num>
  <w:num w:numId="100" w16cid:durableId="1264604528">
    <w:abstractNumId w:val="176"/>
  </w:num>
  <w:num w:numId="101" w16cid:durableId="1752893418">
    <w:abstractNumId w:val="135"/>
  </w:num>
  <w:num w:numId="102" w16cid:durableId="1421944549">
    <w:abstractNumId w:val="183"/>
  </w:num>
  <w:num w:numId="103" w16cid:durableId="1047682103">
    <w:abstractNumId w:val="221"/>
  </w:num>
  <w:num w:numId="104" w16cid:durableId="1933004067">
    <w:abstractNumId w:val="211"/>
  </w:num>
  <w:num w:numId="105" w16cid:durableId="2065370295">
    <w:abstractNumId w:val="27"/>
  </w:num>
  <w:num w:numId="106" w16cid:durableId="1525941146">
    <w:abstractNumId w:val="173"/>
  </w:num>
  <w:num w:numId="107" w16cid:durableId="1047220378">
    <w:abstractNumId w:val="178"/>
  </w:num>
  <w:num w:numId="108" w16cid:durableId="1741634376">
    <w:abstractNumId w:val="192"/>
  </w:num>
  <w:num w:numId="109" w16cid:durableId="1824659604">
    <w:abstractNumId w:val="70"/>
  </w:num>
  <w:num w:numId="110" w16cid:durableId="497502477">
    <w:abstractNumId w:val="94"/>
  </w:num>
  <w:num w:numId="111" w16cid:durableId="1749576866">
    <w:abstractNumId w:val="154"/>
  </w:num>
  <w:num w:numId="112" w16cid:durableId="1308321101">
    <w:abstractNumId w:val="10"/>
  </w:num>
  <w:num w:numId="113" w16cid:durableId="140005971">
    <w:abstractNumId w:val="46"/>
  </w:num>
  <w:num w:numId="114" w16cid:durableId="1371686394">
    <w:abstractNumId w:val="145"/>
  </w:num>
  <w:num w:numId="115" w16cid:durableId="302587889">
    <w:abstractNumId w:val="87"/>
  </w:num>
  <w:num w:numId="116" w16cid:durableId="1065025922">
    <w:abstractNumId w:val="30"/>
  </w:num>
  <w:num w:numId="117" w16cid:durableId="1805153195">
    <w:abstractNumId w:val="139"/>
  </w:num>
  <w:num w:numId="118" w16cid:durableId="860581983">
    <w:abstractNumId w:val="128"/>
  </w:num>
  <w:num w:numId="119" w16cid:durableId="1091239999">
    <w:abstractNumId w:val="48"/>
  </w:num>
  <w:num w:numId="120" w16cid:durableId="6946875">
    <w:abstractNumId w:val="38"/>
  </w:num>
  <w:num w:numId="121" w16cid:durableId="1214853246">
    <w:abstractNumId w:val="19"/>
  </w:num>
  <w:num w:numId="122" w16cid:durableId="50618220">
    <w:abstractNumId w:val="212"/>
  </w:num>
  <w:num w:numId="123" w16cid:durableId="854225977">
    <w:abstractNumId w:val="12"/>
  </w:num>
  <w:num w:numId="124" w16cid:durableId="1327318472">
    <w:abstractNumId w:val="157"/>
  </w:num>
  <w:num w:numId="125" w16cid:durableId="972443805">
    <w:abstractNumId w:val="194"/>
  </w:num>
  <w:num w:numId="126" w16cid:durableId="891386355">
    <w:abstractNumId w:val="112"/>
  </w:num>
  <w:num w:numId="127" w16cid:durableId="1133644410">
    <w:abstractNumId w:val="85"/>
  </w:num>
  <w:num w:numId="128" w16cid:durableId="772094864">
    <w:abstractNumId w:val="116"/>
  </w:num>
  <w:num w:numId="129" w16cid:durableId="41951434">
    <w:abstractNumId w:val="66"/>
  </w:num>
  <w:num w:numId="130" w16cid:durableId="1102610376">
    <w:abstractNumId w:val="198"/>
  </w:num>
  <w:num w:numId="131" w16cid:durableId="1858350767">
    <w:abstractNumId w:val="107"/>
  </w:num>
  <w:num w:numId="132" w16cid:durableId="528565455">
    <w:abstractNumId w:val="195"/>
  </w:num>
  <w:num w:numId="133" w16cid:durableId="743531791">
    <w:abstractNumId w:val="117"/>
  </w:num>
  <w:num w:numId="134" w16cid:durableId="1701466979">
    <w:abstractNumId w:val="159"/>
  </w:num>
  <w:num w:numId="135" w16cid:durableId="1522429437">
    <w:abstractNumId w:val="170"/>
  </w:num>
  <w:num w:numId="136" w16cid:durableId="95370741">
    <w:abstractNumId w:val="86"/>
  </w:num>
  <w:num w:numId="137" w16cid:durableId="105544595">
    <w:abstractNumId w:val="37"/>
  </w:num>
  <w:num w:numId="138" w16cid:durableId="415978470">
    <w:abstractNumId w:val="191"/>
  </w:num>
  <w:num w:numId="139" w16cid:durableId="1759210104">
    <w:abstractNumId w:val="137"/>
  </w:num>
  <w:num w:numId="140" w16cid:durableId="463961426">
    <w:abstractNumId w:val="45"/>
  </w:num>
  <w:num w:numId="141" w16cid:durableId="1469084465">
    <w:abstractNumId w:val="203"/>
  </w:num>
  <w:num w:numId="142" w16cid:durableId="156311919">
    <w:abstractNumId w:val="153"/>
  </w:num>
  <w:num w:numId="143" w16cid:durableId="1425683650">
    <w:abstractNumId w:val="119"/>
  </w:num>
  <w:num w:numId="144" w16cid:durableId="1159157194">
    <w:abstractNumId w:val="185"/>
  </w:num>
  <w:num w:numId="145" w16cid:durableId="1478958586">
    <w:abstractNumId w:val="109"/>
  </w:num>
  <w:num w:numId="146" w16cid:durableId="2104178771">
    <w:abstractNumId w:val="23"/>
  </w:num>
  <w:num w:numId="147" w16cid:durableId="1479615540">
    <w:abstractNumId w:val="63"/>
  </w:num>
  <w:num w:numId="148" w16cid:durableId="1753090166">
    <w:abstractNumId w:val="148"/>
  </w:num>
  <w:num w:numId="149" w16cid:durableId="770129642">
    <w:abstractNumId w:val="167"/>
  </w:num>
  <w:num w:numId="150" w16cid:durableId="282270434">
    <w:abstractNumId w:val="53"/>
  </w:num>
  <w:num w:numId="151" w16cid:durableId="1113401281">
    <w:abstractNumId w:val="123"/>
  </w:num>
  <w:num w:numId="152" w16cid:durableId="1551960134">
    <w:abstractNumId w:val="67"/>
  </w:num>
  <w:num w:numId="153" w16cid:durableId="1278290869">
    <w:abstractNumId w:val="21"/>
  </w:num>
  <w:num w:numId="154" w16cid:durableId="1638758134">
    <w:abstractNumId w:val="213"/>
  </w:num>
  <w:num w:numId="155" w16cid:durableId="1382903297">
    <w:abstractNumId w:val="193"/>
  </w:num>
  <w:num w:numId="156" w16cid:durableId="2131825275">
    <w:abstractNumId w:val="80"/>
  </w:num>
  <w:num w:numId="157" w16cid:durableId="2124811416">
    <w:abstractNumId w:val="156"/>
  </w:num>
  <w:num w:numId="158" w16cid:durableId="634532617">
    <w:abstractNumId w:val="26"/>
  </w:num>
  <w:num w:numId="159" w16cid:durableId="1885173081">
    <w:abstractNumId w:val="101"/>
  </w:num>
  <w:num w:numId="160" w16cid:durableId="65955999">
    <w:abstractNumId w:val="171"/>
  </w:num>
  <w:num w:numId="161" w16cid:durableId="649673682">
    <w:abstractNumId w:val="98"/>
  </w:num>
  <w:num w:numId="162" w16cid:durableId="85154073">
    <w:abstractNumId w:val="152"/>
  </w:num>
  <w:num w:numId="163" w16cid:durableId="1112087196">
    <w:abstractNumId w:val="57"/>
  </w:num>
  <w:num w:numId="164" w16cid:durableId="45691013">
    <w:abstractNumId w:val="40"/>
  </w:num>
  <w:num w:numId="165" w16cid:durableId="1267230668">
    <w:abstractNumId w:val="165"/>
  </w:num>
  <w:num w:numId="166" w16cid:durableId="1771512989">
    <w:abstractNumId w:val="129"/>
  </w:num>
  <w:num w:numId="167" w16cid:durableId="1743796037">
    <w:abstractNumId w:val="39"/>
  </w:num>
  <w:num w:numId="168" w16cid:durableId="1365400378">
    <w:abstractNumId w:val="29"/>
  </w:num>
  <w:num w:numId="169" w16cid:durableId="283466628">
    <w:abstractNumId w:val="42"/>
  </w:num>
  <w:num w:numId="170" w16cid:durableId="254673237">
    <w:abstractNumId w:val="142"/>
  </w:num>
  <w:num w:numId="171" w16cid:durableId="544753515">
    <w:abstractNumId w:val="32"/>
  </w:num>
  <w:num w:numId="172" w16cid:durableId="1249272983">
    <w:abstractNumId w:val="100"/>
  </w:num>
  <w:num w:numId="173" w16cid:durableId="1521119590">
    <w:abstractNumId w:val="93"/>
  </w:num>
  <w:num w:numId="174" w16cid:durableId="1754624986">
    <w:abstractNumId w:val="108"/>
  </w:num>
  <w:num w:numId="175" w16cid:durableId="1422723280">
    <w:abstractNumId w:val="149"/>
  </w:num>
  <w:num w:numId="176" w16cid:durableId="826553850">
    <w:abstractNumId w:val="189"/>
  </w:num>
  <w:num w:numId="177" w16cid:durableId="1497108525">
    <w:abstractNumId w:val="158"/>
  </w:num>
  <w:num w:numId="178" w16cid:durableId="1990209670">
    <w:abstractNumId w:val="160"/>
  </w:num>
  <w:num w:numId="179" w16cid:durableId="1805543986">
    <w:abstractNumId w:val="163"/>
  </w:num>
  <w:num w:numId="180" w16cid:durableId="9455707">
    <w:abstractNumId w:val="218"/>
  </w:num>
  <w:num w:numId="181" w16cid:durableId="1952205859">
    <w:abstractNumId w:val="77"/>
  </w:num>
  <w:num w:numId="182" w16cid:durableId="1449006927">
    <w:abstractNumId w:val="202"/>
  </w:num>
  <w:num w:numId="183" w16cid:durableId="1782994305">
    <w:abstractNumId w:val="15"/>
  </w:num>
  <w:num w:numId="184" w16cid:durableId="563570657">
    <w:abstractNumId w:val="217"/>
  </w:num>
  <w:num w:numId="185" w16cid:durableId="108359265">
    <w:abstractNumId w:val="155"/>
  </w:num>
  <w:num w:numId="186" w16cid:durableId="2053460628">
    <w:abstractNumId w:val="111"/>
  </w:num>
  <w:num w:numId="187" w16cid:durableId="527371562">
    <w:abstractNumId w:val="140"/>
  </w:num>
  <w:num w:numId="188" w16cid:durableId="857742618">
    <w:abstractNumId w:val="58"/>
  </w:num>
  <w:num w:numId="189" w16cid:durableId="1317614762">
    <w:abstractNumId w:val="84"/>
  </w:num>
  <w:num w:numId="190" w16cid:durableId="1482694148">
    <w:abstractNumId w:val="91"/>
  </w:num>
  <w:num w:numId="191" w16cid:durableId="475492910">
    <w:abstractNumId w:val="102"/>
  </w:num>
  <w:num w:numId="192" w16cid:durableId="1876575329">
    <w:abstractNumId w:val="33"/>
  </w:num>
  <w:num w:numId="193" w16cid:durableId="295840908">
    <w:abstractNumId w:val="133"/>
  </w:num>
  <w:num w:numId="194" w16cid:durableId="584415946">
    <w:abstractNumId w:val="206"/>
  </w:num>
  <w:num w:numId="195" w16cid:durableId="2026788716">
    <w:abstractNumId w:val="60"/>
  </w:num>
  <w:num w:numId="196" w16cid:durableId="1960136572">
    <w:abstractNumId w:val="54"/>
  </w:num>
  <w:num w:numId="197" w16cid:durableId="796526346">
    <w:abstractNumId w:val="132"/>
  </w:num>
  <w:num w:numId="198" w16cid:durableId="971405014">
    <w:abstractNumId w:val="162"/>
  </w:num>
  <w:num w:numId="199" w16cid:durableId="1818836829">
    <w:abstractNumId w:val="75"/>
  </w:num>
  <w:num w:numId="200" w16cid:durableId="2015302277">
    <w:abstractNumId w:val="120"/>
  </w:num>
  <w:num w:numId="201" w16cid:durableId="1264150477">
    <w:abstractNumId w:val="209"/>
  </w:num>
  <w:num w:numId="202" w16cid:durableId="1151485218">
    <w:abstractNumId w:val="216"/>
  </w:num>
  <w:num w:numId="203" w16cid:durableId="1406536052">
    <w:abstractNumId w:val="186"/>
  </w:num>
  <w:num w:numId="204" w16cid:durableId="1893035170">
    <w:abstractNumId w:val="166"/>
  </w:num>
  <w:num w:numId="205" w16cid:durableId="857474095">
    <w:abstractNumId w:val="90"/>
  </w:num>
  <w:num w:numId="206" w16cid:durableId="1813594242">
    <w:abstractNumId w:val="22"/>
  </w:num>
  <w:num w:numId="207" w16cid:durableId="837884239">
    <w:abstractNumId w:val="89"/>
  </w:num>
  <w:num w:numId="208" w16cid:durableId="825557014">
    <w:abstractNumId w:val="222"/>
  </w:num>
  <w:num w:numId="209" w16cid:durableId="728847180">
    <w:abstractNumId w:val="126"/>
  </w:num>
  <w:num w:numId="210" w16cid:durableId="1076634294">
    <w:abstractNumId w:val="141"/>
  </w:num>
  <w:num w:numId="211" w16cid:durableId="870997395">
    <w:abstractNumId w:val="49"/>
  </w:num>
  <w:num w:numId="212" w16cid:durableId="67852383">
    <w:abstractNumId w:val="197"/>
  </w:num>
  <w:num w:numId="213" w16cid:durableId="1567305477">
    <w:abstractNumId w:val="219"/>
  </w:num>
  <w:num w:numId="214" w16cid:durableId="1967739097">
    <w:abstractNumId w:val="150"/>
  </w:num>
  <w:num w:numId="215" w16cid:durableId="746849692">
    <w:abstractNumId w:val="164"/>
  </w:num>
  <w:num w:numId="216" w16cid:durableId="1595433615">
    <w:abstractNumId w:val="174"/>
  </w:num>
  <w:num w:numId="217" w16cid:durableId="1157647476">
    <w:abstractNumId w:val="105"/>
  </w:num>
  <w:num w:numId="218" w16cid:durableId="161430209">
    <w:abstractNumId w:val="147"/>
  </w:num>
  <w:num w:numId="219" w16cid:durableId="67775611">
    <w:abstractNumId w:val="78"/>
  </w:num>
  <w:num w:numId="220" w16cid:durableId="837498426">
    <w:abstractNumId w:val="24"/>
  </w:num>
  <w:num w:numId="221" w16cid:durableId="770978979">
    <w:abstractNumId w:val="43"/>
  </w:num>
  <w:num w:numId="222" w16cid:durableId="1871457870">
    <w:abstractNumId w:val="82"/>
  </w:num>
  <w:num w:numId="223" w16cid:durableId="297885125">
    <w:abstractNumId w:val="5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B8"/>
    <w:rsid w:val="000002A1"/>
    <w:rsid w:val="000005FA"/>
    <w:rsid w:val="00000C6A"/>
    <w:rsid w:val="00000D3B"/>
    <w:rsid w:val="00001690"/>
    <w:rsid w:val="0000232F"/>
    <w:rsid w:val="000027CB"/>
    <w:rsid w:val="000028F1"/>
    <w:rsid w:val="00002C9F"/>
    <w:rsid w:val="00003398"/>
    <w:rsid w:val="00003985"/>
    <w:rsid w:val="00003DAB"/>
    <w:rsid w:val="00004115"/>
    <w:rsid w:val="0000432A"/>
    <w:rsid w:val="00004820"/>
    <w:rsid w:val="000059F0"/>
    <w:rsid w:val="00006538"/>
    <w:rsid w:val="000065C9"/>
    <w:rsid w:val="00006755"/>
    <w:rsid w:val="00006D6C"/>
    <w:rsid w:val="00006EF6"/>
    <w:rsid w:val="00006FB0"/>
    <w:rsid w:val="0000700C"/>
    <w:rsid w:val="0000718B"/>
    <w:rsid w:val="0000748E"/>
    <w:rsid w:val="000075EA"/>
    <w:rsid w:val="00007A66"/>
    <w:rsid w:val="00007B85"/>
    <w:rsid w:val="00007C4D"/>
    <w:rsid w:val="0001059F"/>
    <w:rsid w:val="000107BD"/>
    <w:rsid w:val="00010F21"/>
    <w:rsid w:val="00011402"/>
    <w:rsid w:val="00011468"/>
    <w:rsid w:val="00011543"/>
    <w:rsid w:val="000117AD"/>
    <w:rsid w:val="0001183A"/>
    <w:rsid w:val="0001183F"/>
    <w:rsid w:val="00011A15"/>
    <w:rsid w:val="00011D68"/>
    <w:rsid w:val="00011D9D"/>
    <w:rsid w:val="00012056"/>
    <w:rsid w:val="000126FD"/>
    <w:rsid w:val="0001291A"/>
    <w:rsid w:val="000129E2"/>
    <w:rsid w:val="000131A4"/>
    <w:rsid w:val="000131CB"/>
    <w:rsid w:val="000135DB"/>
    <w:rsid w:val="00013795"/>
    <w:rsid w:val="00013AE3"/>
    <w:rsid w:val="00013DE7"/>
    <w:rsid w:val="00014319"/>
    <w:rsid w:val="000143CF"/>
    <w:rsid w:val="0001477B"/>
    <w:rsid w:val="00014932"/>
    <w:rsid w:val="00014B85"/>
    <w:rsid w:val="00014F3A"/>
    <w:rsid w:val="0001559A"/>
    <w:rsid w:val="00015601"/>
    <w:rsid w:val="00015826"/>
    <w:rsid w:val="000160F9"/>
    <w:rsid w:val="0001613F"/>
    <w:rsid w:val="000163A5"/>
    <w:rsid w:val="00016B94"/>
    <w:rsid w:val="000177EE"/>
    <w:rsid w:val="00017845"/>
    <w:rsid w:val="00017A55"/>
    <w:rsid w:val="0002010F"/>
    <w:rsid w:val="00020182"/>
    <w:rsid w:val="0002046D"/>
    <w:rsid w:val="00020B68"/>
    <w:rsid w:val="00020BC1"/>
    <w:rsid w:val="00020D31"/>
    <w:rsid w:val="00020DBE"/>
    <w:rsid w:val="00020E70"/>
    <w:rsid w:val="000218EE"/>
    <w:rsid w:val="00021AEA"/>
    <w:rsid w:val="00021C4E"/>
    <w:rsid w:val="00021F3E"/>
    <w:rsid w:val="00022B09"/>
    <w:rsid w:val="00022C0A"/>
    <w:rsid w:val="000235C9"/>
    <w:rsid w:val="00023869"/>
    <w:rsid w:val="00023D46"/>
    <w:rsid w:val="00023E76"/>
    <w:rsid w:val="00024014"/>
    <w:rsid w:val="00024171"/>
    <w:rsid w:val="0002428D"/>
    <w:rsid w:val="00025219"/>
    <w:rsid w:val="00025921"/>
    <w:rsid w:val="00025A8F"/>
    <w:rsid w:val="00026223"/>
    <w:rsid w:val="00026376"/>
    <w:rsid w:val="0002694A"/>
    <w:rsid w:val="00026BCF"/>
    <w:rsid w:val="00026F0D"/>
    <w:rsid w:val="00027225"/>
    <w:rsid w:val="000273FE"/>
    <w:rsid w:val="000276C4"/>
    <w:rsid w:val="000278A0"/>
    <w:rsid w:val="00027D3B"/>
    <w:rsid w:val="00027D4F"/>
    <w:rsid w:val="000301F2"/>
    <w:rsid w:val="00030209"/>
    <w:rsid w:val="00030A13"/>
    <w:rsid w:val="00031076"/>
    <w:rsid w:val="0003140C"/>
    <w:rsid w:val="000318C6"/>
    <w:rsid w:val="000319CE"/>
    <w:rsid w:val="00031A73"/>
    <w:rsid w:val="00031A89"/>
    <w:rsid w:val="0003245E"/>
    <w:rsid w:val="000325D9"/>
    <w:rsid w:val="000329C5"/>
    <w:rsid w:val="00032C44"/>
    <w:rsid w:val="000330FF"/>
    <w:rsid w:val="00033219"/>
    <w:rsid w:val="000335A9"/>
    <w:rsid w:val="00033EDD"/>
    <w:rsid w:val="00033F80"/>
    <w:rsid w:val="00034327"/>
    <w:rsid w:val="00034511"/>
    <w:rsid w:val="00034ADB"/>
    <w:rsid w:val="00034CF1"/>
    <w:rsid w:val="00034F1D"/>
    <w:rsid w:val="00035200"/>
    <w:rsid w:val="00035C35"/>
    <w:rsid w:val="00035DA6"/>
    <w:rsid w:val="00035F4E"/>
    <w:rsid w:val="000360FA"/>
    <w:rsid w:val="00036D28"/>
    <w:rsid w:val="00036D47"/>
    <w:rsid w:val="00036E67"/>
    <w:rsid w:val="00037965"/>
    <w:rsid w:val="0003799C"/>
    <w:rsid w:val="00037A7C"/>
    <w:rsid w:val="00037F35"/>
    <w:rsid w:val="000400FE"/>
    <w:rsid w:val="00040410"/>
    <w:rsid w:val="000409AE"/>
    <w:rsid w:val="00040DD5"/>
    <w:rsid w:val="00041B52"/>
    <w:rsid w:val="00041CE8"/>
    <w:rsid w:val="00041CF5"/>
    <w:rsid w:val="00042653"/>
    <w:rsid w:val="00042E1C"/>
    <w:rsid w:val="00042EFF"/>
    <w:rsid w:val="00043513"/>
    <w:rsid w:val="00043631"/>
    <w:rsid w:val="00043666"/>
    <w:rsid w:val="00043852"/>
    <w:rsid w:val="00043C51"/>
    <w:rsid w:val="00044232"/>
    <w:rsid w:val="000448E6"/>
    <w:rsid w:val="00044978"/>
    <w:rsid w:val="00044C84"/>
    <w:rsid w:val="00044CB9"/>
    <w:rsid w:val="00044EEC"/>
    <w:rsid w:val="0004500B"/>
    <w:rsid w:val="00045107"/>
    <w:rsid w:val="000457DB"/>
    <w:rsid w:val="00045B31"/>
    <w:rsid w:val="00045CFE"/>
    <w:rsid w:val="000460E7"/>
    <w:rsid w:val="00046989"/>
    <w:rsid w:val="0004718D"/>
    <w:rsid w:val="00047785"/>
    <w:rsid w:val="00047B20"/>
    <w:rsid w:val="00050ECC"/>
    <w:rsid w:val="00051A05"/>
    <w:rsid w:val="00051F1A"/>
    <w:rsid w:val="00052010"/>
    <w:rsid w:val="000523E7"/>
    <w:rsid w:val="0005253D"/>
    <w:rsid w:val="00052623"/>
    <w:rsid w:val="000526DD"/>
    <w:rsid w:val="000529D4"/>
    <w:rsid w:val="00052C2E"/>
    <w:rsid w:val="000530E2"/>
    <w:rsid w:val="0005364B"/>
    <w:rsid w:val="00053BB0"/>
    <w:rsid w:val="00053CF6"/>
    <w:rsid w:val="000544EF"/>
    <w:rsid w:val="00054ACC"/>
    <w:rsid w:val="00054CCB"/>
    <w:rsid w:val="00054D3E"/>
    <w:rsid w:val="00055846"/>
    <w:rsid w:val="00055878"/>
    <w:rsid w:val="00055A9B"/>
    <w:rsid w:val="00055E86"/>
    <w:rsid w:val="00055FC5"/>
    <w:rsid w:val="0005621A"/>
    <w:rsid w:val="00056B22"/>
    <w:rsid w:val="000570F5"/>
    <w:rsid w:val="0005752E"/>
    <w:rsid w:val="00057781"/>
    <w:rsid w:val="000578C0"/>
    <w:rsid w:val="00060777"/>
    <w:rsid w:val="00060B72"/>
    <w:rsid w:val="00061218"/>
    <w:rsid w:val="000616B2"/>
    <w:rsid w:val="000618B1"/>
    <w:rsid w:val="00061C76"/>
    <w:rsid w:val="00061E47"/>
    <w:rsid w:val="00061ED5"/>
    <w:rsid w:val="000621E7"/>
    <w:rsid w:val="00062247"/>
    <w:rsid w:val="000622B0"/>
    <w:rsid w:val="00062608"/>
    <w:rsid w:val="00062B6E"/>
    <w:rsid w:val="00062BF7"/>
    <w:rsid w:val="00062FE3"/>
    <w:rsid w:val="000636B4"/>
    <w:rsid w:val="00063842"/>
    <w:rsid w:val="000647D3"/>
    <w:rsid w:val="00064836"/>
    <w:rsid w:val="00064B28"/>
    <w:rsid w:val="00064C46"/>
    <w:rsid w:val="000655EA"/>
    <w:rsid w:val="000659C0"/>
    <w:rsid w:val="00065F63"/>
    <w:rsid w:val="00066234"/>
    <w:rsid w:val="000666D9"/>
    <w:rsid w:val="00066737"/>
    <w:rsid w:val="00066EAC"/>
    <w:rsid w:val="00066EE3"/>
    <w:rsid w:val="0006704E"/>
    <w:rsid w:val="00067077"/>
    <w:rsid w:val="00067B98"/>
    <w:rsid w:val="00067BDA"/>
    <w:rsid w:val="000705F9"/>
    <w:rsid w:val="00070750"/>
    <w:rsid w:val="00070756"/>
    <w:rsid w:val="00071096"/>
    <w:rsid w:val="0007125F"/>
    <w:rsid w:val="000717DC"/>
    <w:rsid w:val="0007181A"/>
    <w:rsid w:val="00071AFE"/>
    <w:rsid w:val="00071BCB"/>
    <w:rsid w:val="00072176"/>
    <w:rsid w:val="00072183"/>
    <w:rsid w:val="00072888"/>
    <w:rsid w:val="00073AD3"/>
    <w:rsid w:val="00073EFB"/>
    <w:rsid w:val="0007421F"/>
    <w:rsid w:val="00074544"/>
    <w:rsid w:val="000749A1"/>
    <w:rsid w:val="0007516D"/>
    <w:rsid w:val="00075500"/>
    <w:rsid w:val="000758B9"/>
    <w:rsid w:val="000758CD"/>
    <w:rsid w:val="000763C6"/>
    <w:rsid w:val="0007655F"/>
    <w:rsid w:val="00076F9A"/>
    <w:rsid w:val="0008079A"/>
    <w:rsid w:val="00080B06"/>
    <w:rsid w:val="00081348"/>
    <w:rsid w:val="0008196F"/>
    <w:rsid w:val="0008210D"/>
    <w:rsid w:val="0008306F"/>
    <w:rsid w:val="00083258"/>
    <w:rsid w:val="000834A0"/>
    <w:rsid w:val="00083577"/>
    <w:rsid w:val="000836EB"/>
    <w:rsid w:val="00083808"/>
    <w:rsid w:val="00083B23"/>
    <w:rsid w:val="00083D22"/>
    <w:rsid w:val="000844C5"/>
    <w:rsid w:val="00084661"/>
    <w:rsid w:val="00084A4D"/>
    <w:rsid w:val="000850C7"/>
    <w:rsid w:val="000852A3"/>
    <w:rsid w:val="00085F9C"/>
    <w:rsid w:val="00086066"/>
    <w:rsid w:val="00087570"/>
    <w:rsid w:val="0008779A"/>
    <w:rsid w:val="0008780A"/>
    <w:rsid w:val="00087C3A"/>
    <w:rsid w:val="00087F89"/>
    <w:rsid w:val="00087FFA"/>
    <w:rsid w:val="00090B97"/>
    <w:rsid w:val="0009135B"/>
    <w:rsid w:val="00091588"/>
    <w:rsid w:val="000919C5"/>
    <w:rsid w:val="00091A9F"/>
    <w:rsid w:val="00091B5D"/>
    <w:rsid w:val="00091ED9"/>
    <w:rsid w:val="0009225F"/>
    <w:rsid w:val="0009274B"/>
    <w:rsid w:val="0009297A"/>
    <w:rsid w:val="00093182"/>
    <w:rsid w:val="0009327F"/>
    <w:rsid w:val="0009336F"/>
    <w:rsid w:val="000939FB"/>
    <w:rsid w:val="00093DA2"/>
    <w:rsid w:val="000940E2"/>
    <w:rsid w:val="00094174"/>
    <w:rsid w:val="00094AA6"/>
    <w:rsid w:val="00094BE3"/>
    <w:rsid w:val="00094D2B"/>
    <w:rsid w:val="00094E79"/>
    <w:rsid w:val="00094F7F"/>
    <w:rsid w:val="00095061"/>
    <w:rsid w:val="000953F0"/>
    <w:rsid w:val="00095ABB"/>
    <w:rsid w:val="00095C48"/>
    <w:rsid w:val="00095D70"/>
    <w:rsid w:val="0009604D"/>
    <w:rsid w:val="000960A3"/>
    <w:rsid w:val="000960AA"/>
    <w:rsid w:val="000960F9"/>
    <w:rsid w:val="000961FD"/>
    <w:rsid w:val="0009670F"/>
    <w:rsid w:val="00096E50"/>
    <w:rsid w:val="00096E68"/>
    <w:rsid w:val="00096F58"/>
    <w:rsid w:val="000979CF"/>
    <w:rsid w:val="00097AFF"/>
    <w:rsid w:val="00097F67"/>
    <w:rsid w:val="00097FC0"/>
    <w:rsid w:val="000A0711"/>
    <w:rsid w:val="000A14C2"/>
    <w:rsid w:val="000A1917"/>
    <w:rsid w:val="000A19FB"/>
    <w:rsid w:val="000A1DD5"/>
    <w:rsid w:val="000A1FBA"/>
    <w:rsid w:val="000A24B6"/>
    <w:rsid w:val="000A2B79"/>
    <w:rsid w:val="000A2B80"/>
    <w:rsid w:val="000A36F3"/>
    <w:rsid w:val="000A3857"/>
    <w:rsid w:val="000A3996"/>
    <w:rsid w:val="000A3BF9"/>
    <w:rsid w:val="000A3C58"/>
    <w:rsid w:val="000A415D"/>
    <w:rsid w:val="000A417A"/>
    <w:rsid w:val="000A4B02"/>
    <w:rsid w:val="000A4D6F"/>
    <w:rsid w:val="000A5793"/>
    <w:rsid w:val="000A610A"/>
    <w:rsid w:val="000A6355"/>
    <w:rsid w:val="000A6397"/>
    <w:rsid w:val="000A66B2"/>
    <w:rsid w:val="000A68F5"/>
    <w:rsid w:val="000A6D5B"/>
    <w:rsid w:val="000A6FE9"/>
    <w:rsid w:val="000A7BEE"/>
    <w:rsid w:val="000B007C"/>
    <w:rsid w:val="000B0127"/>
    <w:rsid w:val="000B0160"/>
    <w:rsid w:val="000B06FA"/>
    <w:rsid w:val="000B0949"/>
    <w:rsid w:val="000B0B69"/>
    <w:rsid w:val="000B0BAD"/>
    <w:rsid w:val="000B100D"/>
    <w:rsid w:val="000B107E"/>
    <w:rsid w:val="000B12A8"/>
    <w:rsid w:val="000B15CA"/>
    <w:rsid w:val="000B189B"/>
    <w:rsid w:val="000B1A32"/>
    <w:rsid w:val="000B2256"/>
    <w:rsid w:val="000B230E"/>
    <w:rsid w:val="000B2422"/>
    <w:rsid w:val="000B29B9"/>
    <w:rsid w:val="000B303C"/>
    <w:rsid w:val="000B31D5"/>
    <w:rsid w:val="000B321F"/>
    <w:rsid w:val="000B340D"/>
    <w:rsid w:val="000B3BEC"/>
    <w:rsid w:val="000B4450"/>
    <w:rsid w:val="000B4711"/>
    <w:rsid w:val="000B481D"/>
    <w:rsid w:val="000B4A95"/>
    <w:rsid w:val="000B4AD6"/>
    <w:rsid w:val="000B5409"/>
    <w:rsid w:val="000B5612"/>
    <w:rsid w:val="000B5A01"/>
    <w:rsid w:val="000B5AAB"/>
    <w:rsid w:val="000B5AD5"/>
    <w:rsid w:val="000B6AB9"/>
    <w:rsid w:val="000B6E7A"/>
    <w:rsid w:val="000B729E"/>
    <w:rsid w:val="000B756D"/>
    <w:rsid w:val="000B7ACD"/>
    <w:rsid w:val="000B7D89"/>
    <w:rsid w:val="000B7F3F"/>
    <w:rsid w:val="000C0595"/>
    <w:rsid w:val="000C0843"/>
    <w:rsid w:val="000C0C63"/>
    <w:rsid w:val="000C0EF3"/>
    <w:rsid w:val="000C1079"/>
    <w:rsid w:val="000C10C6"/>
    <w:rsid w:val="000C21C9"/>
    <w:rsid w:val="000C2528"/>
    <w:rsid w:val="000C2790"/>
    <w:rsid w:val="000C27B8"/>
    <w:rsid w:val="000C3DF2"/>
    <w:rsid w:val="000C43B3"/>
    <w:rsid w:val="000C455C"/>
    <w:rsid w:val="000C463A"/>
    <w:rsid w:val="000C486E"/>
    <w:rsid w:val="000C5072"/>
    <w:rsid w:val="000C509A"/>
    <w:rsid w:val="000C509C"/>
    <w:rsid w:val="000C551F"/>
    <w:rsid w:val="000C5B64"/>
    <w:rsid w:val="000C637A"/>
    <w:rsid w:val="000C679D"/>
    <w:rsid w:val="000C7046"/>
    <w:rsid w:val="000C728A"/>
    <w:rsid w:val="000C730A"/>
    <w:rsid w:val="000C74B1"/>
    <w:rsid w:val="000C7653"/>
    <w:rsid w:val="000C77CF"/>
    <w:rsid w:val="000C7C48"/>
    <w:rsid w:val="000C7D7A"/>
    <w:rsid w:val="000C7E6B"/>
    <w:rsid w:val="000D05D4"/>
    <w:rsid w:val="000D08E7"/>
    <w:rsid w:val="000D120A"/>
    <w:rsid w:val="000D126C"/>
    <w:rsid w:val="000D139F"/>
    <w:rsid w:val="000D13F3"/>
    <w:rsid w:val="000D1450"/>
    <w:rsid w:val="000D1757"/>
    <w:rsid w:val="000D1777"/>
    <w:rsid w:val="000D2809"/>
    <w:rsid w:val="000D2867"/>
    <w:rsid w:val="000D290A"/>
    <w:rsid w:val="000D2F5D"/>
    <w:rsid w:val="000D2F81"/>
    <w:rsid w:val="000D3555"/>
    <w:rsid w:val="000D39EE"/>
    <w:rsid w:val="000D3AF7"/>
    <w:rsid w:val="000D3D57"/>
    <w:rsid w:val="000D3FA3"/>
    <w:rsid w:val="000D47B0"/>
    <w:rsid w:val="000D594C"/>
    <w:rsid w:val="000D5C2B"/>
    <w:rsid w:val="000D5C97"/>
    <w:rsid w:val="000D5D97"/>
    <w:rsid w:val="000D6004"/>
    <w:rsid w:val="000D6066"/>
    <w:rsid w:val="000D65D0"/>
    <w:rsid w:val="000D6700"/>
    <w:rsid w:val="000D6AC8"/>
    <w:rsid w:val="000D7174"/>
    <w:rsid w:val="000D74C1"/>
    <w:rsid w:val="000D7A07"/>
    <w:rsid w:val="000D7E25"/>
    <w:rsid w:val="000E03F8"/>
    <w:rsid w:val="000E04BC"/>
    <w:rsid w:val="000E0659"/>
    <w:rsid w:val="000E09F1"/>
    <w:rsid w:val="000E0B15"/>
    <w:rsid w:val="000E0C7C"/>
    <w:rsid w:val="000E112A"/>
    <w:rsid w:val="000E1235"/>
    <w:rsid w:val="000E125A"/>
    <w:rsid w:val="000E150C"/>
    <w:rsid w:val="000E1657"/>
    <w:rsid w:val="000E1D47"/>
    <w:rsid w:val="000E226C"/>
    <w:rsid w:val="000E232E"/>
    <w:rsid w:val="000E32DD"/>
    <w:rsid w:val="000E349F"/>
    <w:rsid w:val="000E3528"/>
    <w:rsid w:val="000E3634"/>
    <w:rsid w:val="000E367B"/>
    <w:rsid w:val="000E39A7"/>
    <w:rsid w:val="000E4223"/>
    <w:rsid w:val="000E426D"/>
    <w:rsid w:val="000E43FF"/>
    <w:rsid w:val="000E49B7"/>
    <w:rsid w:val="000E5026"/>
    <w:rsid w:val="000E539E"/>
    <w:rsid w:val="000E548B"/>
    <w:rsid w:val="000E54D5"/>
    <w:rsid w:val="000E5BA1"/>
    <w:rsid w:val="000E5D35"/>
    <w:rsid w:val="000E5EB3"/>
    <w:rsid w:val="000E630E"/>
    <w:rsid w:val="000E6367"/>
    <w:rsid w:val="000E6719"/>
    <w:rsid w:val="000E6973"/>
    <w:rsid w:val="000E6E0E"/>
    <w:rsid w:val="000E6E13"/>
    <w:rsid w:val="000E7037"/>
    <w:rsid w:val="000E70B0"/>
    <w:rsid w:val="000E7186"/>
    <w:rsid w:val="000E75B6"/>
    <w:rsid w:val="000E760F"/>
    <w:rsid w:val="000F01BF"/>
    <w:rsid w:val="000F04FD"/>
    <w:rsid w:val="000F0B73"/>
    <w:rsid w:val="000F0C7A"/>
    <w:rsid w:val="000F0E55"/>
    <w:rsid w:val="000F0F15"/>
    <w:rsid w:val="000F17B4"/>
    <w:rsid w:val="000F17E0"/>
    <w:rsid w:val="000F1A46"/>
    <w:rsid w:val="000F1A6F"/>
    <w:rsid w:val="000F1DE1"/>
    <w:rsid w:val="000F2CEC"/>
    <w:rsid w:val="000F2E94"/>
    <w:rsid w:val="000F3271"/>
    <w:rsid w:val="000F3826"/>
    <w:rsid w:val="000F45F7"/>
    <w:rsid w:val="000F4C69"/>
    <w:rsid w:val="000F50C8"/>
    <w:rsid w:val="000F5203"/>
    <w:rsid w:val="000F532F"/>
    <w:rsid w:val="000F5AA0"/>
    <w:rsid w:val="000F5D57"/>
    <w:rsid w:val="000F638B"/>
    <w:rsid w:val="000F64D0"/>
    <w:rsid w:val="000F6B9F"/>
    <w:rsid w:val="000F6D58"/>
    <w:rsid w:val="000F7703"/>
    <w:rsid w:val="000F7737"/>
    <w:rsid w:val="001001C7"/>
    <w:rsid w:val="001002C9"/>
    <w:rsid w:val="00100327"/>
    <w:rsid w:val="001005BA"/>
    <w:rsid w:val="0010082F"/>
    <w:rsid w:val="00100AEA"/>
    <w:rsid w:val="00100E65"/>
    <w:rsid w:val="0010137A"/>
    <w:rsid w:val="00101A2D"/>
    <w:rsid w:val="001023D7"/>
    <w:rsid w:val="00102732"/>
    <w:rsid w:val="001027D9"/>
    <w:rsid w:val="001030E3"/>
    <w:rsid w:val="001033C7"/>
    <w:rsid w:val="00103C69"/>
    <w:rsid w:val="00104032"/>
    <w:rsid w:val="00104296"/>
    <w:rsid w:val="0010429A"/>
    <w:rsid w:val="001054C9"/>
    <w:rsid w:val="0010572A"/>
    <w:rsid w:val="00105AA7"/>
    <w:rsid w:val="00106E7C"/>
    <w:rsid w:val="001070C5"/>
    <w:rsid w:val="00107424"/>
    <w:rsid w:val="00107C6A"/>
    <w:rsid w:val="0011017A"/>
    <w:rsid w:val="00110ACD"/>
    <w:rsid w:val="00110F6C"/>
    <w:rsid w:val="00110F9F"/>
    <w:rsid w:val="001112E1"/>
    <w:rsid w:val="001123D5"/>
    <w:rsid w:val="001127EA"/>
    <w:rsid w:val="00112ED2"/>
    <w:rsid w:val="00112EF2"/>
    <w:rsid w:val="0011367A"/>
    <w:rsid w:val="00113A07"/>
    <w:rsid w:val="00113D3A"/>
    <w:rsid w:val="001148F0"/>
    <w:rsid w:val="001148FF"/>
    <w:rsid w:val="001149DB"/>
    <w:rsid w:val="00114E6B"/>
    <w:rsid w:val="00114FE0"/>
    <w:rsid w:val="00115059"/>
    <w:rsid w:val="0011524B"/>
    <w:rsid w:val="00115628"/>
    <w:rsid w:val="001160B1"/>
    <w:rsid w:val="001167B2"/>
    <w:rsid w:val="00116976"/>
    <w:rsid w:val="00116AE1"/>
    <w:rsid w:val="00116D48"/>
    <w:rsid w:val="00116E88"/>
    <w:rsid w:val="00116FD5"/>
    <w:rsid w:val="001176B6"/>
    <w:rsid w:val="00117928"/>
    <w:rsid w:val="00117CAD"/>
    <w:rsid w:val="00120050"/>
    <w:rsid w:val="001202EF"/>
    <w:rsid w:val="00121A38"/>
    <w:rsid w:val="00121BA0"/>
    <w:rsid w:val="00121DDC"/>
    <w:rsid w:val="00121E98"/>
    <w:rsid w:val="00121FE9"/>
    <w:rsid w:val="00122167"/>
    <w:rsid w:val="00122283"/>
    <w:rsid w:val="00122589"/>
    <w:rsid w:val="001227BE"/>
    <w:rsid w:val="00122959"/>
    <w:rsid w:val="0012374D"/>
    <w:rsid w:val="001241B0"/>
    <w:rsid w:val="0012425E"/>
    <w:rsid w:val="00124680"/>
    <w:rsid w:val="00124DC0"/>
    <w:rsid w:val="00124E5F"/>
    <w:rsid w:val="001252FA"/>
    <w:rsid w:val="0012575F"/>
    <w:rsid w:val="00125D01"/>
    <w:rsid w:val="00126010"/>
    <w:rsid w:val="00126386"/>
    <w:rsid w:val="00126846"/>
    <w:rsid w:val="00126A66"/>
    <w:rsid w:val="0012707C"/>
    <w:rsid w:val="00127183"/>
    <w:rsid w:val="00127BDB"/>
    <w:rsid w:val="00130894"/>
    <w:rsid w:val="00130911"/>
    <w:rsid w:val="00130C74"/>
    <w:rsid w:val="0013108A"/>
    <w:rsid w:val="001310FD"/>
    <w:rsid w:val="00131461"/>
    <w:rsid w:val="00131649"/>
    <w:rsid w:val="00131780"/>
    <w:rsid w:val="001317B4"/>
    <w:rsid w:val="00131AC0"/>
    <w:rsid w:val="00132002"/>
    <w:rsid w:val="00132650"/>
    <w:rsid w:val="001326B4"/>
    <w:rsid w:val="001328AF"/>
    <w:rsid w:val="00132975"/>
    <w:rsid w:val="00132B11"/>
    <w:rsid w:val="00132C04"/>
    <w:rsid w:val="00132F98"/>
    <w:rsid w:val="00133038"/>
    <w:rsid w:val="001330B2"/>
    <w:rsid w:val="00133832"/>
    <w:rsid w:val="001345AF"/>
    <w:rsid w:val="0013478A"/>
    <w:rsid w:val="001349DC"/>
    <w:rsid w:val="00134BF7"/>
    <w:rsid w:val="00134C45"/>
    <w:rsid w:val="0013503A"/>
    <w:rsid w:val="001359CA"/>
    <w:rsid w:val="00135A46"/>
    <w:rsid w:val="0013600D"/>
    <w:rsid w:val="001361BB"/>
    <w:rsid w:val="0013621F"/>
    <w:rsid w:val="00136F05"/>
    <w:rsid w:val="0013720F"/>
    <w:rsid w:val="0013786E"/>
    <w:rsid w:val="0013788B"/>
    <w:rsid w:val="00137A78"/>
    <w:rsid w:val="001400A7"/>
    <w:rsid w:val="0014041B"/>
    <w:rsid w:val="00140E23"/>
    <w:rsid w:val="001413E0"/>
    <w:rsid w:val="0014141D"/>
    <w:rsid w:val="0014148B"/>
    <w:rsid w:val="00141AAD"/>
    <w:rsid w:val="0014234B"/>
    <w:rsid w:val="00142ACA"/>
    <w:rsid w:val="00142D1F"/>
    <w:rsid w:val="001435AA"/>
    <w:rsid w:val="00143734"/>
    <w:rsid w:val="00143FD5"/>
    <w:rsid w:val="00144330"/>
    <w:rsid w:val="001445A5"/>
    <w:rsid w:val="00144B74"/>
    <w:rsid w:val="00144C4E"/>
    <w:rsid w:val="00144CB1"/>
    <w:rsid w:val="00144F46"/>
    <w:rsid w:val="0014511D"/>
    <w:rsid w:val="00145160"/>
    <w:rsid w:val="001451F5"/>
    <w:rsid w:val="00145848"/>
    <w:rsid w:val="0014590E"/>
    <w:rsid w:val="00146210"/>
    <w:rsid w:val="00146690"/>
    <w:rsid w:val="001466F8"/>
    <w:rsid w:val="0014675F"/>
    <w:rsid w:val="00146770"/>
    <w:rsid w:val="00146A4A"/>
    <w:rsid w:val="00146B85"/>
    <w:rsid w:val="001472FA"/>
    <w:rsid w:val="0014772B"/>
    <w:rsid w:val="00150074"/>
    <w:rsid w:val="0015018A"/>
    <w:rsid w:val="0015047B"/>
    <w:rsid w:val="0015069D"/>
    <w:rsid w:val="0015073A"/>
    <w:rsid w:val="00150B44"/>
    <w:rsid w:val="001514A2"/>
    <w:rsid w:val="00151796"/>
    <w:rsid w:val="0015183F"/>
    <w:rsid w:val="00151AAD"/>
    <w:rsid w:val="00151B1D"/>
    <w:rsid w:val="00151E75"/>
    <w:rsid w:val="00151F22"/>
    <w:rsid w:val="00152379"/>
    <w:rsid w:val="00152525"/>
    <w:rsid w:val="00152626"/>
    <w:rsid w:val="001528EF"/>
    <w:rsid w:val="001529F3"/>
    <w:rsid w:val="00152ADF"/>
    <w:rsid w:val="00152B9E"/>
    <w:rsid w:val="00152FDE"/>
    <w:rsid w:val="001530E5"/>
    <w:rsid w:val="00153183"/>
    <w:rsid w:val="00153324"/>
    <w:rsid w:val="0015349C"/>
    <w:rsid w:val="00153A1D"/>
    <w:rsid w:val="00154069"/>
    <w:rsid w:val="0015437B"/>
    <w:rsid w:val="001543A8"/>
    <w:rsid w:val="00154427"/>
    <w:rsid w:val="00154894"/>
    <w:rsid w:val="00154F53"/>
    <w:rsid w:val="00154FEA"/>
    <w:rsid w:val="00155519"/>
    <w:rsid w:val="001559F2"/>
    <w:rsid w:val="001564FA"/>
    <w:rsid w:val="0015696C"/>
    <w:rsid w:val="00156F7A"/>
    <w:rsid w:val="00156FDA"/>
    <w:rsid w:val="001572DC"/>
    <w:rsid w:val="00157340"/>
    <w:rsid w:val="00157E11"/>
    <w:rsid w:val="0016142E"/>
    <w:rsid w:val="00161A8D"/>
    <w:rsid w:val="00161BF8"/>
    <w:rsid w:val="00161E3C"/>
    <w:rsid w:val="00162479"/>
    <w:rsid w:val="001627B6"/>
    <w:rsid w:val="00162D8C"/>
    <w:rsid w:val="00162E7A"/>
    <w:rsid w:val="0016304C"/>
    <w:rsid w:val="00163192"/>
    <w:rsid w:val="00163342"/>
    <w:rsid w:val="00163558"/>
    <w:rsid w:val="00163A1E"/>
    <w:rsid w:val="00163BFB"/>
    <w:rsid w:val="00163E32"/>
    <w:rsid w:val="00164660"/>
    <w:rsid w:val="00164784"/>
    <w:rsid w:val="00164A92"/>
    <w:rsid w:val="00165078"/>
    <w:rsid w:val="00165E22"/>
    <w:rsid w:val="001664BF"/>
    <w:rsid w:val="00166946"/>
    <w:rsid w:val="00166AF6"/>
    <w:rsid w:val="0016728E"/>
    <w:rsid w:val="001676BC"/>
    <w:rsid w:val="0016774A"/>
    <w:rsid w:val="0016788A"/>
    <w:rsid w:val="00167935"/>
    <w:rsid w:val="00167A27"/>
    <w:rsid w:val="00167ABC"/>
    <w:rsid w:val="00167CEA"/>
    <w:rsid w:val="00170359"/>
    <w:rsid w:val="0017037F"/>
    <w:rsid w:val="00170514"/>
    <w:rsid w:val="00170B27"/>
    <w:rsid w:val="001711DA"/>
    <w:rsid w:val="001713F6"/>
    <w:rsid w:val="00171ABD"/>
    <w:rsid w:val="00171B1D"/>
    <w:rsid w:val="001728E7"/>
    <w:rsid w:val="00172E14"/>
    <w:rsid w:val="0017332B"/>
    <w:rsid w:val="001737DE"/>
    <w:rsid w:val="00173B78"/>
    <w:rsid w:val="0017416E"/>
    <w:rsid w:val="00174513"/>
    <w:rsid w:val="001746DE"/>
    <w:rsid w:val="00174AA2"/>
    <w:rsid w:val="00174CE8"/>
    <w:rsid w:val="0017525C"/>
    <w:rsid w:val="0017528F"/>
    <w:rsid w:val="00175357"/>
    <w:rsid w:val="00175671"/>
    <w:rsid w:val="00175CFC"/>
    <w:rsid w:val="00175DEC"/>
    <w:rsid w:val="00175FEE"/>
    <w:rsid w:val="001760B4"/>
    <w:rsid w:val="001764D0"/>
    <w:rsid w:val="001765EB"/>
    <w:rsid w:val="00176D65"/>
    <w:rsid w:val="00176E52"/>
    <w:rsid w:val="0017707E"/>
    <w:rsid w:val="001770C1"/>
    <w:rsid w:val="00177157"/>
    <w:rsid w:val="001776CC"/>
    <w:rsid w:val="001779E9"/>
    <w:rsid w:val="00180356"/>
    <w:rsid w:val="001809C8"/>
    <w:rsid w:val="001811F7"/>
    <w:rsid w:val="001815A0"/>
    <w:rsid w:val="001824CA"/>
    <w:rsid w:val="00182978"/>
    <w:rsid w:val="00182A87"/>
    <w:rsid w:val="001831FB"/>
    <w:rsid w:val="0018326E"/>
    <w:rsid w:val="0018363D"/>
    <w:rsid w:val="0018367D"/>
    <w:rsid w:val="00183B11"/>
    <w:rsid w:val="00183D16"/>
    <w:rsid w:val="001841F4"/>
    <w:rsid w:val="001842D1"/>
    <w:rsid w:val="0018443C"/>
    <w:rsid w:val="00184468"/>
    <w:rsid w:val="001849A9"/>
    <w:rsid w:val="00184D3E"/>
    <w:rsid w:val="001850CD"/>
    <w:rsid w:val="00185691"/>
    <w:rsid w:val="00185EAD"/>
    <w:rsid w:val="00185F8E"/>
    <w:rsid w:val="001865DB"/>
    <w:rsid w:val="00186762"/>
    <w:rsid w:val="0018678B"/>
    <w:rsid w:val="0018717F"/>
    <w:rsid w:val="001875E0"/>
    <w:rsid w:val="001876B2"/>
    <w:rsid w:val="001878E0"/>
    <w:rsid w:val="00187A9D"/>
    <w:rsid w:val="00187EFC"/>
    <w:rsid w:val="00187F41"/>
    <w:rsid w:val="00187FD2"/>
    <w:rsid w:val="001903D7"/>
    <w:rsid w:val="001910C4"/>
    <w:rsid w:val="001912FC"/>
    <w:rsid w:val="00191428"/>
    <w:rsid w:val="001915BA"/>
    <w:rsid w:val="00191E89"/>
    <w:rsid w:val="00192028"/>
    <w:rsid w:val="0019206F"/>
    <w:rsid w:val="0019226A"/>
    <w:rsid w:val="00192633"/>
    <w:rsid w:val="001926E3"/>
    <w:rsid w:val="00192E5A"/>
    <w:rsid w:val="001935E9"/>
    <w:rsid w:val="001936BC"/>
    <w:rsid w:val="00193A71"/>
    <w:rsid w:val="00194343"/>
    <w:rsid w:val="00194FB8"/>
    <w:rsid w:val="00194FBA"/>
    <w:rsid w:val="00194FE6"/>
    <w:rsid w:val="00195013"/>
    <w:rsid w:val="00195D95"/>
    <w:rsid w:val="00195E6E"/>
    <w:rsid w:val="0019641F"/>
    <w:rsid w:val="001969B9"/>
    <w:rsid w:val="00196A2C"/>
    <w:rsid w:val="00196CE1"/>
    <w:rsid w:val="00197322"/>
    <w:rsid w:val="00197792"/>
    <w:rsid w:val="0019779C"/>
    <w:rsid w:val="00197F65"/>
    <w:rsid w:val="001A0A6D"/>
    <w:rsid w:val="001A1000"/>
    <w:rsid w:val="001A10AE"/>
    <w:rsid w:val="001A1C8B"/>
    <w:rsid w:val="001A2305"/>
    <w:rsid w:val="001A23A5"/>
    <w:rsid w:val="001A4944"/>
    <w:rsid w:val="001A5781"/>
    <w:rsid w:val="001A58DE"/>
    <w:rsid w:val="001A5CB4"/>
    <w:rsid w:val="001A5E0C"/>
    <w:rsid w:val="001A6186"/>
    <w:rsid w:val="001A69EB"/>
    <w:rsid w:val="001A6A6C"/>
    <w:rsid w:val="001A6B25"/>
    <w:rsid w:val="001A7594"/>
    <w:rsid w:val="001A7C17"/>
    <w:rsid w:val="001A7EBB"/>
    <w:rsid w:val="001A7F20"/>
    <w:rsid w:val="001B0093"/>
    <w:rsid w:val="001B02AF"/>
    <w:rsid w:val="001B0306"/>
    <w:rsid w:val="001B0711"/>
    <w:rsid w:val="001B10A1"/>
    <w:rsid w:val="001B1320"/>
    <w:rsid w:val="001B1A1E"/>
    <w:rsid w:val="001B1ADE"/>
    <w:rsid w:val="001B1BE4"/>
    <w:rsid w:val="001B1D9E"/>
    <w:rsid w:val="001B1F90"/>
    <w:rsid w:val="001B2196"/>
    <w:rsid w:val="001B2386"/>
    <w:rsid w:val="001B2541"/>
    <w:rsid w:val="001B2579"/>
    <w:rsid w:val="001B3167"/>
    <w:rsid w:val="001B350E"/>
    <w:rsid w:val="001B37DE"/>
    <w:rsid w:val="001B38AE"/>
    <w:rsid w:val="001B3F50"/>
    <w:rsid w:val="001B4181"/>
    <w:rsid w:val="001B41F5"/>
    <w:rsid w:val="001B454F"/>
    <w:rsid w:val="001B45E1"/>
    <w:rsid w:val="001B4AA8"/>
    <w:rsid w:val="001B4AF6"/>
    <w:rsid w:val="001B4D0C"/>
    <w:rsid w:val="001B4DC4"/>
    <w:rsid w:val="001B5111"/>
    <w:rsid w:val="001B51BE"/>
    <w:rsid w:val="001B5510"/>
    <w:rsid w:val="001B56D9"/>
    <w:rsid w:val="001B5B75"/>
    <w:rsid w:val="001B5D12"/>
    <w:rsid w:val="001B6108"/>
    <w:rsid w:val="001B69CA"/>
    <w:rsid w:val="001B6AD0"/>
    <w:rsid w:val="001B6B15"/>
    <w:rsid w:val="001B75C1"/>
    <w:rsid w:val="001B780A"/>
    <w:rsid w:val="001B7AC2"/>
    <w:rsid w:val="001B7FC9"/>
    <w:rsid w:val="001C00AE"/>
    <w:rsid w:val="001C01A8"/>
    <w:rsid w:val="001C17B8"/>
    <w:rsid w:val="001C1A22"/>
    <w:rsid w:val="001C1CA5"/>
    <w:rsid w:val="001C2081"/>
    <w:rsid w:val="001C20C7"/>
    <w:rsid w:val="001C2567"/>
    <w:rsid w:val="001C3093"/>
    <w:rsid w:val="001C3277"/>
    <w:rsid w:val="001C33E4"/>
    <w:rsid w:val="001C3402"/>
    <w:rsid w:val="001C3538"/>
    <w:rsid w:val="001C367F"/>
    <w:rsid w:val="001C37C1"/>
    <w:rsid w:val="001C3AC1"/>
    <w:rsid w:val="001C3E6B"/>
    <w:rsid w:val="001C3EC1"/>
    <w:rsid w:val="001C3FBC"/>
    <w:rsid w:val="001C3FBE"/>
    <w:rsid w:val="001C4AAF"/>
    <w:rsid w:val="001C58A4"/>
    <w:rsid w:val="001C6098"/>
    <w:rsid w:val="001C623D"/>
    <w:rsid w:val="001C623E"/>
    <w:rsid w:val="001C6259"/>
    <w:rsid w:val="001C634D"/>
    <w:rsid w:val="001C6577"/>
    <w:rsid w:val="001C65A8"/>
    <w:rsid w:val="001C6983"/>
    <w:rsid w:val="001C6EB0"/>
    <w:rsid w:val="001C73F6"/>
    <w:rsid w:val="001C796F"/>
    <w:rsid w:val="001C7E9A"/>
    <w:rsid w:val="001C7F56"/>
    <w:rsid w:val="001D0314"/>
    <w:rsid w:val="001D0491"/>
    <w:rsid w:val="001D1A91"/>
    <w:rsid w:val="001D2136"/>
    <w:rsid w:val="001D2F3A"/>
    <w:rsid w:val="001D2F67"/>
    <w:rsid w:val="001D3387"/>
    <w:rsid w:val="001D3734"/>
    <w:rsid w:val="001D3852"/>
    <w:rsid w:val="001D3D39"/>
    <w:rsid w:val="001D3D88"/>
    <w:rsid w:val="001D44D3"/>
    <w:rsid w:val="001D46BD"/>
    <w:rsid w:val="001D4B9F"/>
    <w:rsid w:val="001D4F64"/>
    <w:rsid w:val="001D4F8F"/>
    <w:rsid w:val="001D5616"/>
    <w:rsid w:val="001D58C2"/>
    <w:rsid w:val="001D618F"/>
    <w:rsid w:val="001D65C5"/>
    <w:rsid w:val="001D6669"/>
    <w:rsid w:val="001D6F62"/>
    <w:rsid w:val="001D737A"/>
    <w:rsid w:val="001D74F5"/>
    <w:rsid w:val="001D79FA"/>
    <w:rsid w:val="001E09CC"/>
    <w:rsid w:val="001E0ACB"/>
    <w:rsid w:val="001E0CD7"/>
    <w:rsid w:val="001E11EC"/>
    <w:rsid w:val="001E1501"/>
    <w:rsid w:val="001E1D13"/>
    <w:rsid w:val="001E21FD"/>
    <w:rsid w:val="001E22A0"/>
    <w:rsid w:val="001E24ED"/>
    <w:rsid w:val="001E278F"/>
    <w:rsid w:val="001E2DA7"/>
    <w:rsid w:val="001E3289"/>
    <w:rsid w:val="001E3517"/>
    <w:rsid w:val="001E3F72"/>
    <w:rsid w:val="001E4A79"/>
    <w:rsid w:val="001E4C51"/>
    <w:rsid w:val="001E521F"/>
    <w:rsid w:val="001E528B"/>
    <w:rsid w:val="001E5455"/>
    <w:rsid w:val="001E55D2"/>
    <w:rsid w:val="001E572C"/>
    <w:rsid w:val="001E59C6"/>
    <w:rsid w:val="001E615A"/>
    <w:rsid w:val="001E6634"/>
    <w:rsid w:val="001E69CB"/>
    <w:rsid w:val="001E72EF"/>
    <w:rsid w:val="001E74A5"/>
    <w:rsid w:val="001E7622"/>
    <w:rsid w:val="001E7C15"/>
    <w:rsid w:val="001F0868"/>
    <w:rsid w:val="001F0A16"/>
    <w:rsid w:val="001F0B7B"/>
    <w:rsid w:val="001F0C15"/>
    <w:rsid w:val="001F0F99"/>
    <w:rsid w:val="001F1A43"/>
    <w:rsid w:val="001F1B36"/>
    <w:rsid w:val="001F20BA"/>
    <w:rsid w:val="001F22A8"/>
    <w:rsid w:val="001F232D"/>
    <w:rsid w:val="001F2B22"/>
    <w:rsid w:val="001F327B"/>
    <w:rsid w:val="001F333A"/>
    <w:rsid w:val="001F35CE"/>
    <w:rsid w:val="001F35F2"/>
    <w:rsid w:val="001F361D"/>
    <w:rsid w:val="001F3A6F"/>
    <w:rsid w:val="001F3B24"/>
    <w:rsid w:val="001F3E28"/>
    <w:rsid w:val="001F4099"/>
    <w:rsid w:val="001F43AD"/>
    <w:rsid w:val="001F46A0"/>
    <w:rsid w:val="001F524D"/>
    <w:rsid w:val="001F59A8"/>
    <w:rsid w:val="001F5C11"/>
    <w:rsid w:val="001F5FCF"/>
    <w:rsid w:val="001F69A6"/>
    <w:rsid w:val="001F6A61"/>
    <w:rsid w:val="001F72F5"/>
    <w:rsid w:val="001F73D5"/>
    <w:rsid w:val="001F79DC"/>
    <w:rsid w:val="001F7AE0"/>
    <w:rsid w:val="001F7F3A"/>
    <w:rsid w:val="0020083D"/>
    <w:rsid w:val="002008CF"/>
    <w:rsid w:val="002008DD"/>
    <w:rsid w:val="00200B1F"/>
    <w:rsid w:val="00200CC6"/>
    <w:rsid w:val="00200E97"/>
    <w:rsid w:val="0020146C"/>
    <w:rsid w:val="00201B56"/>
    <w:rsid w:val="002020D1"/>
    <w:rsid w:val="00202895"/>
    <w:rsid w:val="00202BFF"/>
    <w:rsid w:val="002032D5"/>
    <w:rsid w:val="002033A2"/>
    <w:rsid w:val="002033E4"/>
    <w:rsid w:val="002036F5"/>
    <w:rsid w:val="0020383D"/>
    <w:rsid w:val="00203EBD"/>
    <w:rsid w:val="002040E2"/>
    <w:rsid w:val="002043C8"/>
    <w:rsid w:val="00204684"/>
    <w:rsid w:val="002047C4"/>
    <w:rsid w:val="00204C7A"/>
    <w:rsid w:val="0020501C"/>
    <w:rsid w:val="002055A0"/>
    <w:rsid w:val="00205A3B"/>
    <w:rsid w:val="00205D6A"/>
    <w:rsid w:val="00205F3C"/>
    <w:rsid w:val="002066D7"/>
    <w:rsid w:val="00206B2F"/>
    <w:rsid w:val="00206F4B"/>
    <w:rsid w:val="00207254"/>
    <w:rsid w:val="0020746A"/>
    <w:rsid w:val="0020754B"/>
    <w:rsid w:val="00207AF5"/>
    <w:rsid w:val="00207DDF"/>
    <w:rsid w:val="0021004F"/>
    <w:rsid w:val="00210137"/>
    <w:rsid w:val="002102BC"/>
    <w:rsid w:val="002102F0"/>
    <w:rsid w:val="00210692"/>
    <w:rsid w:val="00210E1C"/>
    <w:rsid w:val="00210F8B"/>
    <w:rsid w:val="00211A35"/>
    <w:rsid w:val="0021230C"/>
    <w:rsid w:val="00212886"/>
    <w:rsid w:val="00212A31"/>
    <w:rsid w:val="00212C4A"/>
    <w:rsid w:val="0021345A"/>
    <w:rsid w:val="002136B5"/>
    <w:rsid w:val="002137BA"/>
    <w:rsid w:val="00213918"/>
    <w:rsid w:val="00213C03"/>
    <w:rsid w:val="00214233"/>
    <w:rsid w:val="002143B8"/>
    <w:rsid w:val="0021468C"/>
    <w:rsid w:val="00214B54"/>
    <w:rsid w:val="00214CD1"/>
    <w:rsid w:val="00214E7D"/>
    <w:rsid w:val="002151FD"/>
    <w:rsid w:val="002152DE"/>
    <w:rsid w:val="00215658"/>
    <w:rsid w:val="002156B3"/>
    <w:rsid w:val="002159A1"/>
    <w:rsid w:val="00216349"/>
    <w:rsid w:val="00216568"/>
    <w:rsid w:val="002165D7"/>
    <w:rsid w:val="0021670D"/>
    <w:rsid w:val="00216E0D"/>
    <w:rsid w:val="00217368"/>
    <w:rsid w:val="002175A2"/>
    <w:rsid w:val="002177AE"/>
    <w:rsid w:val="00220385"/>
    <w:rsid w:val="00220437"/>
    <w:rsid w:val="002207FD"/>
    <w:rsid w:val="00220A54"/>
    <w:rsid w:val="002211B3"/>
    <w:rsid w:val="0022166A"/>
    <w:rsid w:val="0022181B"/>
    <w:rsid w:val="00221D67"/>
    <w:rsid w:val="00221D85"/>
    <w:rsid w:val="00221FD9"/>
    <w:rsid w:val="00222072"/>
    <w:rsid w:val="0022224A"/>
    <w:rsid w:val="002227A8"/>
    <w:rsid w:val="00222B89"/>
    <w:rsid w:val="00222F11"/>
    <w:rsid w:val="00222FA2"/>
    <w:rsid w:val="0022313A"/>
    <w:rsid w:val="00223763"/>
    <w:rsid w:val="00224647"/>
    <w:rsid w:val="00224849"/>
    <w:rsid w:val="00225AF8"/>
    <w:rsid w:val="00225D12"/>
    <w:rsid w:val="00226371"/>
    <w:rsid w:val="00226E0A"/>
    <w:rsid w:val="00227C0C"/>
    <w:rsid w:val="002305DF"/>
    <w:rsid w:val="00230A7B"/>
    <w:rsid w:val="00230D8C"/>
    <w:rsid w:val="00230F0C"/>
    <w:rsid w:val="0023107E"/>
    <w:rsid w:val="00231360"/>
    <w:rsid w:val="00231E3D"/>
    <w:rsid w:val="00232580"/>
    <w:rsid w:val="002326D8"/>
    <w:rsid w:val="00232AB7"/>
    <w:rsid w:val="00232DA9"/>
    <w:rsid w:val="002337E7"/>
    <w:rsid w:val="00233C73"/>
    <w:rsid w:val="00233E51"/>
    <w:rsid w:val="002340B2"/>
    <w:rsid w:val="0023417B"/>
    <w:rsid w:val="0023479B"/>
    <w:rsid w:val="002348DE"/>
    <w:rsid w:val="002348FE"/>
    <w:rsid w:val="00234D51"/>
    <w:rsid w:val="00234DA9"/>
    <w:rsid w:val="00234E8B"/>
    <w:rsid w:val="002353AD"/>
    <w:rsid w:val="002355A9"/>
    <w:rsid w:val="00235701"/>
    <w:rsid w:val="0023579A"/>
    <w:rsid w:val="00235A02"/>
    <w:rsid w:val="00235F7C"/>
    <w:rsid w:val="0023638E"/>
    <w:rsid w:val="0023737A"/>
    <w:rsid w:val="002374E7"/>
    <w:rsid w:val="002376B2"/>
    <w:rsid w:val="00237910"/>
    <w:rsid w:val="00237A3E"/>
    <w:rsid w:val="00237DD0"/>
    <w:rsid w:val="002409D6"/>
    <w:rsid w:val="002409E9"/>
    <w:rsid w:val="00240BD0"/>
    <w:rsid w:val="00241543"/>
    <w:rsid w:val="00241AEF"/>
    <w:rsid w:val="00241B92"/>
    <w:rsid w:val="00241C72"/>
    <w:rsid w:val="00241FA2"/>
    <w:rsid w:val="00241FD7"/>
    <w:rsid w:val="0024240B"/>
    <w:rsid w:val="00242E25"/>
    <w:rsid w:val="002432EC"/>
    <w:rsid w:val="00244990"/>
    <w:rsid w:val="00244A1B"/>
    <w:rsid w:val="00244B95"/>
    <w:rsid w:val="00244D9F"/>
    <w:rsid w:val="002450FF"/>
    <w:rsid w:val="002456A9"/>
    <w:rsid w:val="002456F3"/>
    <w:rsid w:val="00245A62"/>
    <w:rsid w:val="00245C84"/>
    <w:rsid w:val="00246175"/>
    <w:rsid w:val="002461A7"/>
    <w:rsid w:val="00246325"/>
    <w:rsid w:val="0024633D"/>
    <w:rsid w:val="002463D2"/>
    <w:rsid w:val="0024645A"/>
    <w:rsid w:val="002468CE"/>
    <w:rsid w:val="002477B3"/>
    <w:rsid w:val="002478A4"/>
    <w:rsid w:val="002479E5"/>
    <w:rsid w:val="00247A4B"/>
    <w:rsid w:val="00247B1C"/>
    <w:rsid w:val="00247E5A"/>
    <w:rsid w:val="00247FF0"/>
    <w:rsid w:val="002504E0"/>
    <w:rsid w:val="00250582"/>
    <w:rsid w:val="00250A82"/>
    <w:rsid w:val="0025119B"/>
    <w:rsid w:val="00251453"/>
    <w:rsid w:val="00251976"/>
    <w:rsid w:val="00251BB0"/>
    <w:rsid w:val="002521D7"/>
    <w:rsid w:val="00252567"/>
    <w:rsid w:val="002536C2"/>
    <w:rsid w:val="00253D3D"/>
    <w:rsid w:val="00253E96"/>
    <w:rsid w:val="0025421A"/>
    <w:rsid w:val="00254515"/>
    <w:rsid w:val="00254816"/>
    <w:rsid w:val="0025492F"/>
    <w:rsid w:val="00254D13"/>
    <w:rsid w:val="002553A3"/>
    <w:rsid w:val="0025560E"/>
    <w:rsid w:val="00255809"/>
    <w:rsid w:val="00255DAB"/>
    <w:rsid w:val="0025637E"/>
    <w:rsid w:val="00256453"/>
    <w:rsid w:val="00256891"/>
    <w:rsid w:val="002577DC"/>
    <w:rsid w:val="00257B23"/>
    <w:rsid w:val="00257FA8"/>
    <w:rsid w:val="002605B2"/>
    <w:rsid w:val="00260945"/>
    <w:rsid w:val="00260CAC"/>
    <w:rsid w:val="00261CC5"/>
    <w:rsid w:val="00262065"/>
    <w:rsid w:val="00262303"/>
    <w:rsid w:val="002623A0"/>
    <w:rsid w:val="00262B1A"/>
    <w:rsid w:val="00262E2E"/>
    <w:rsid w:val="00262EB7"/>
    <w:rsid w:val="002631B8"/>
    <w:rsid w:val="00263CD1"/>
    <w:rsid w:val="00264608"/>
    <w:rsid w:val="002646F6"/>
    <w:rsid w:val="00264736"/>
    <w:rsid w:val="00264990"/>
    <w:rsid w:val="002649A5"/>
    <w:rsid w:val="00264A5C"/>
    <w:rsid w:val="00264CDF"/>
    <w:rsid w:val="00264EF9"/>
    <w:rsid w:val="00265049"/>
    <w:rsid w:val="00265666"/>
    <w:rsid w:val="00265CB6"/>
    <w:rsid w:val="00265E19"/>
    <w:rsid w:val="00265EE3"/>
    <w:rsid w:val="002661C1"/>
    <w:rsid w:val="002664C0"/>
    <w:rsid w:val="002670D5"/>
    <w:rsid w:val="0026714C"/>
    <w:rsid w:val="002677C4"/>
    <w:rsid w:val="0026787B"/>
    <w:rsid w:val="00267AF0"/>
    <w:rsid w:val="00270205"/>
    <w:rsid w:val="00270238"/>
    <w:rsid w:val="002702AC"/>
    <w:rsid w:val="00270317"/>
    <w:rsid w:val="0027058A"/>
    <w:rsid w:val="00270F87"/>
    <w:rsid w:val="0027175A"/>
    <w:rsid w:val="00271CA9"/>
    <w:rsid w:val="002728B8"/>
    <w:rsid w:val="0027397C"/>
    <w:rsid w:val="00274EBF"/>
    <w:rsid w:val="0027522A"/>
    <w:rsid w:val="00275817"/>
    <w:rsid w:val="00275BD8"/>
    <w:rsid w:val="00276197"/>
    <w:rsid w:val="00276C31"/>
    <w:rsid w:val="00277274"/>
    <w:rsid w:val="0027733D"/>
    <w:rsid w:val="002774EA"/>
    <w:rsid w:val="002776C8"/>
    <w:rsid w:val="002777AF"/>
    <w:rsid w:val="00277912"/>
    <w:rsid w:val="00277F08"/>
    <w:rsid w:val="0028015C"/>
    <w:rsid w:val="00280206"/>
    <w:rsid w:val="002803A9"/>
    <w:rsid w:val="002811CC"/>
    <w:rsid w:val="002819C1"/>
    <w:rsid w:val="00281DB4"/>
    <w:rsid w:val="0028218E"/>
    <w:rsid w:val="0028259E"/>
    <w:rsid w:val="00282D34"/>
    <w:rsid w:val="00282DCE"/>
    <w:rsid w:val="00282E20"/>
    <w:rsid w:val="002835D4"/>
    <w:rsid w:val="002841D1"/>
    <w:rsid w:val="002849BB"/>
    <w:rsid w:val="002849EA"/>
    <w:rsid w:val="00284EB8"/>
    <w:rsid w:val="002853ED"/>
    <w:rsid w:val="0028555F"/>
    <w:rsid w:val="00285639"/>
    <w:rsid w:val="002858F2"/>
    <w:rsid w:val="00285E08"/>
    <w:rsid w:val="00285FBA"/>
    <w:rsid w:val="00286A0E"/>
    <w:rsid w:val="00286EAD"/>
    <w:rsid w:val="00286EC4"/>
    <w:rsid w:val="00287361"/>
    <w:rsid w:val="00287666"/>
    <w:rsid w:val="00287BFB"/>
    <w:rsid w:val="0029078D"/>
    <w:rsid w:val="00290C92"/>
    <w:rsid w:val="00290DDF"/>
    <w:rsid w:val="00290E81"/>
    <w:rsid w:val="00292592"/>
    <w:rsid w:val="002930A9"/>
    <w:rsid w:val="00293168"/>
    <w:rsid w:val="0029338B"/>
    <w:rsid w:val="002934C6"/>
    <w:rsid w:val="002934EF"/>
    <w:rsid w:val="002935B2"/>
    <w:rsid w:val="0029377A"/>
    <w:rsid w:val="002939C5"/>
    <w:rsid w:val="00293A68"/>
    <w:rsid w:val="00293D5F"/>
    <w:rsid w:val="0029425A"/>
    <w:rsid w:val="0029439E"/>
    <w:rsid w:val="00294E56"/>
    <w:rsid w:val="002958FF"/>
    <w:rsid w:val="00295B95"/>
    <w:rsid w:val="00296E2B"/>
    <w:rsid w:val="00297C4B"/>
    <w:rsid w:val="002A00D5"/>
    <w:rsid w:val="002A01F4"/>
    <w:rsid w:val="002A0265"/>
    <w:rsid w:val="002A0D84"/>
    <w:rsid w:val="002A171F"/>
    <w:rsid w:val="002A17D1"/>
    <w:rsid w:val="002A18BB"/>
    <w:rsid w:val="002A1FD0"/>
    <w:rsid w:val="002A20A1"/>
    <w:rsid w:val="002A22CC"/>
    <w:rsid w:val="002A2689"/>
    <w:rsid w:val="002A2911"/>
    <w:rsid w:val="002A2974"/>
    <w:rsid w:val="002A32DD"/>
    <w:rsid w:val="002A355D"/>
    <w:rsid w:val="002A374E"/>
    <w:rsid w:val="002A3A18"/>
    <w:rsid w:val="002A3A58"/>
    <w:rsid w:val="002A3E8E"/>
    <w:rsid w:val="002A4752"/>
    <w:rsid w:val="002A4918"/>
    <w:rsid w:val="002A4D5A"/>
    <w:rsid w:val="002A5184"/>
    <w:rsid w:val="002A5240"/>
    <w:rsid w:val="002A544F"/>
    <w:rsid w:val="002A5518"/>
    <w:rsid w:val="002A5660"/>
    <w:rsid w:val="002A574C"/>
    <w:rsid w:val="002A5A0A"/>
    <w:rsid w:val="002A5D5D"/>
    <w:rsid w:val="002A5E0B"/>
    <w:rsid w:val="002A5F87"/>
    <w:rsid w:val="002A676D"/>
    <w:rsid w:val="002A6A36"/>
    <w:rsid w:val="002A6EB0"/>
    <w:rsid w:val="002A7A0A"/>
    <w:rsid w:val="002B02C9"/>
    <w:rsid w:val="002B03BB"/>
    <w:rsid w:val="002B0574"/>
    <w:rsid w:val="002B0724"/>
    <w:rsid w:val="002B0880"/>
    <w:rsid w:val="002B0951"/>
    <w:rsid w:val="002B1850"/>
    <w:rsid w:val="002B2259"/>
    <w:rsid w:val="002B249B"/>
    <w:rsid w:val="002B298B"/>
    <w:rsid w:val="002B3CF9"/>
    <w:rsid w:val="002B3E3F"/>
    <w:rsid w:val="002B3F2A"/>
    <w:rsid w:val="002B445C"/>
    <w:rsid w:val="002B475E"/>
    <w:rsid w:val="002B484C"/>
    <w:rsid w:val="002B48CD"/>
    <w:rsid w:val="002B5601"/>
    <w:rsid w:val="002B5885"/>
    <w:rsid w:val="002B5A20"/>
    <w:rsid w:val="002B5BFB"/>
    <w:rsid w:val="002B6684"/>
    <w:rsid w:val="002B6B81"/>
    <w:rsid w:val="002B6F85"/>
    <w:rsid w:val="002B6FDB"/>
    <w:rsid w:val="002B7220"/>
    <w:rsid w:val="002B7269"/>
    <w:rsid w:val="002B7A99"/>
    <w:rsid w:val="002B7D7E"/>
    <w:rsid w:val="002B7EAF"/>
    <w:rsid w:val="002C0072"/>
    <w:rsid w:val="002C0270"/>
    <w:rsid w:val="002C0879"/>
    <w:rsid w:val="002C0BDB"/>
    <w:rsid w:val="002C0C9E"/>
    <w:rsid w:val="002C0F88"/>
    <w:rsid w:val="002C1149"/>
    <w:rsid w:val="002C116A"/>
    <w:rsid w:val="002C13AB"/>
    <w:rsid w:val="002C1A1F"/>
    <w:rsid w:val="002C2435"/>
    <w:rsid w:val="002C24FD"/>
    <w:rsid w:val="002C2589"/>
    <w:rsid w:val="002C26A3"/>
    <w:rsid w:val="002C2BB4"/>
    <w:rsid w:val="002C2CF4"/>
    <w:rsid w:val="002C2F0D"/>
    <w:rsid w:val="002C33D0"/>
    <w:rsid w:val="002C3515"/>
    <w:rsid w:val="002C356F"/>
    <w:rsid w:val="002C38CF"/>
    <w:rsid w:val="002C3D0C"/>
    <w:rsid w:val="002C3E93"/>
    <w:rsid w:val="002C4526"/>
    <w:rsid w:val="002C4648"/>
    <w:rsid w:val="002C4BAE"/>
    <w:rsid w:val="002C4EE5"/>
    <w:rsid w:val="002C5A66"/>
    <w:rsid w:val="002C5D20"/>
    <w:rsid w:val="002C5FF7"/>
    <w:rsid w:val="002C60FD"/>
    <w:rsid w:val="002C6138"/>
    <w:rsid w:val="002C66BC"/>
    <w:rsid w:val="002C673D"/>
    <w:rsid w:val="002C68C7"/>
    <w:rsid w:val="002C6B8E"/>
    <w:rsid w:val="002C704E"/>
    <w:rsid w:val="002D0D75"/>
    <w:rsid w:val="002D120E"/>
    <w:rsid w:val="002D130A"/>
    <w:rsid w:val="002D147E"/>
    <w:rsid w:val="002D1619"/>
    <w:rsid w:val="002D1DC0"/>
    <w:rsid w:val="002D202C"/>
    <w:rsid w:val="002D2305"/>
    <w:rsid w:val="002D2409"/>
    <w:rsid w:val="002D2BEB"/>
    <w:rsid w:val="002D312D"/>
    <w:rsid w:val="002D337C"/>
    <w:rsid w:val="002D3987"/>
    <w:rsid w:val="002D3996"/>
    <w:rsid w:val="002D3BE8"/>
    <w:rsid w:val="002D4676"/>
    <w:rsid w:val="002D4C34"/>
    <w:rsid w:val="002D5910"/>
    <w:rsid w:val="002D5E7E"/>
    <w:rsid w:val="002D6D40"/>
    <w:rsid w:val="002D7043"/>
    <w:rsid w:val="002D7E23"/>
    <w:rsid w:val="002E0183"/>
    <w:rsid w:val="002E0491"/>
    <w:rsid w:val="002E0D06"/>
    <w:rsid w:val="002E14C0"/>
    <w:rsid w:val="002E1B25"/>
    <w:rsid w:val="002E1D42"/>
    <w:rsid w:val="002E283F"/>
    <w:rsid w:val="002E2926"/>
    <w:rsid w:val="002E2F39"/>
    <w:rsid w:val="002E2FA3"/>
    <w:rsid w:val="002E303C"/>
    <w:rsid w:val="002E30F7"/>
    <w:rsid w:val="002E353A"/>
    <w:rsid w:val="002E3594"/>
    <w:rsid w:val="002E3993"/>
    <w:rsid w:val="002E3B34"/>
    <w:rsid w:val="002E3DDC"/>
    <w:rsid w:val="002E43E7"/>
    <w:rsid w:val="002E47FC"/>
    <w:rsid w:val="002E4858"/>
    <w:rsid w:val="002E4B11"/>
    <w:rsid w:val="002E4C58"/>
    <w:rsid w:val="002E5114"/>
    <w:rsid w:val="002E558E"/>
    <w:rsid w:val="002E5794"/>
    <w:rsid w:val="002E5D5A"/>
    <w:rsid w:val="002E6060"/>
    <w:rsid w:val="002E609A"/>
    <w:rsid w:val="002E6138"/>
    <w:rsid w:val="002E6409"/>
    <w:rsid w:val="002E65F2"/>
    <w:rsid w:val="002E73B6"/>
    <w:rsid w:val="002E7526"/>
    <w:rsid w:val="002E768B"/>
    <w:rsid w:val="002F06E7"/>
    <w:rsid w:val="002F0797"/>
    <w:rsid w:val="002F0926"/>
    <w:rsid w:val="002F0B55"/>
    <w:rsid w:val="002F135A"/>
    <w:rsid w:val="002F1747"/>
    <w:rsid w:val="002F192C"/>
    <w:rsid w:val="002F1AF5"/>
    <w:rsid w:val="002F2380"/>
    <w:rsid w:val="002F2A6A"/>
    <w:rsid w:val="002F2E35"/>
    <w:rsid w:val="002F3736"/>
    <w:rsid w:val="002F3D79"/>
    <w:rsid w:val="002F4E36"/>
    <w:rsid w:val="002F5067"/>
    <w:rsid w:val="002F50DB"/>
    <w:rsid w:val="002F5B39"/>
    <w:rsid w:val="002F5BD6"/>
    <w:rsid w:val="002F6147"/>
    <w:rsid w:val="002F6DEF"/>
    <w:rsid w:val="002F7679"/>
    <w:rsid w:val="002F7767"/>
    <w:rsid w:val="002F7AAB"/>
    <w:rsid w:val="002F7EDE"/>
    <w:rsid w:val="003001B6"/>
    <w:rsid w:val="00300CC7"/>
    <w:rsid w:val="00300E99"/>
    <w:rsid w:val="00300FC6"/>
    <w:rsid w:val="00301165"/>
    <w:rsid w:val="0030149A"/>
    <w:rsid w:val="003014C5"/>
    <w:rsid w:val="003014F9"/>
    <w:rsid w:val="00301FC0"/>
    <w:rsid w:val="0030218B"/>
    <w:rsid w:val="003022E9"/>
    <w:rsid w:val="0030230C"/>
    <w:rsid w:val="003024A9"/>
    <w:rsid w:val="00302F20"/>
    <w:rsid w:val="00303091"/>
    <w:rsid w:val="003035FE"/>
    <w:rsid w:val="00303783"/>
    <w:rsid w:val="00303911"/>
    <w:rsid w:val="00303B23"/>
    <w:rsid w:val="00303B88"/>
    <w:rsid w:val="00303C27"/>
    <w:rsid w:val="00303C3F"/>
    <w:rsid w:val="00303CAD"/>
    <w:rsid w:val="00303F20"/>
    <w:rsid w:val="00303FF8"/>
    <w:rsid w:val="00304196"/>
    <w:rsid w:val="00304537"/>
    <w:rsid w:val="00304857"/>
    <w:rsid w:val="003048AE"/>
    <w:rsid w:val="003048C4"/>
    <w:rsid w:val="00304D31"/>
    <w:rsid w:val="00304F33"/>
    <w:rsid w:val="003056B7"/>
    <w:rsid w:val="00305FF4"/>
    <w:rsid w:val="003065AB"/>
    <w:rsid w:val="0030678A"/>
    <w:rsid w:val="00306B3C"/>
    <w:rsid w:val="00306B92"/>
    <w:rsid w:val="00306F9C"/>
    <w:rsid w:val="0030708D"/>
    <w:rsid w:val="003073C3"/>
    <w:rsid w:val="00307420"/>
    <w:rsid w:val="00307B88"/>
    <w:rsid w:val="0031001C"/>
    <w:rsid w:val="003105CF"/>
    <w:rsid w:val="00310756"/>
    <w:rsid w:val="0031105E"/>
    <w:rsid w:val="0031203B"/>
    <w:rsid w:val="0031253E"/>
    <w:rsid w:val="00312880"/>
    <w:rsid w:val="00312912"/>
    <w:rsid w:val="00312BB6"/>
    <w:rsid w:val="00312C29"/>
    <w:rsid w:val="00312C3F"/>
    <w:rsid w:val="003130FF"/>
    <w:rsid w:val="0031410C"/>
    <w:rsid w:val="00314448"/>
    <w:rsid w:val="00314E51"/>
    <w:rsid w:val="003154F5"/>
    <w:rsid w:val="003156AB"/>
    <w:rsid w:val="00315762"/>
    <w:rsid w:val="003158F3"/>
    <w:rsid w:val="00315B45"/>
    <w:rsid w:val="003162E5"/>
    <w:rsid w:val="0031659F"/>
    <w:rsid w:val="0031687B"/>
    <w:rsid w:val="0031712D"/>
    <w:rsid w:val="00317468"/>
    <w:rsid w:val="003176CB"/>
    <w:rsid w:val="003179AF"/>
    <w:rsid w:val="00317C35"/>
    <w:rsid w:val="003203B8"/>
    <w:rsid w:val="003204F6"/>
    <w:rsid w:val="00320534"/>
    <w:rsid w:val="00320C2E"/>
    <w:rsid w:val="00321040"/>
    <w:rsid w:val="003217A1"/>
    <w:rsid w:val="00321803"/>
    <w:rsid w:val="003223BB"/>
    <w:rsid w:val="003224D3"/>
    <w:rsid w:val="003229B2"/>
    <w:rsid w:val="00322C5A"/>
    <w:rsid w:val="00322DC8"/>
    <w:rsid w:val="00323577"/>
    <w:rsid w:val="00323ACD"/>
    <w:rsid w:val="00323E7B"/>
    <w:rsid w:val="0032401D"/>
    <w:rsid w:val="003240B5"/>
    <w:rsid w:val="0032442F"/>
    <w:rsid w:val="003244E1"/>
    <w:rsid w:val="003246B6"/>
    <w:rsid w:val="0032518F"/>
    <w:rsid w:val="003255BF"/>
    <w:rsid w:val="00325A10"/>
    <w:rsid w:val="00325CE0"/>
    <w:rsid w:val="00325CEF"/>
    <w:rsid w:val="00326649"/>
    <w:rsid w:val="003272E4"/>
    <w:rsid w:val="00327C05"/>
    <w:rsid w:val="00327C83"/>
    <w:rsid w:val="003304F6"/>
    <w:rsid w:val="003305D2"/>
    <w:rsid w:val="0033077B"/>
    <w:rsid w:val="003309D3"/>
    <w:rsid w:val="00330CF6"/>
    <w:rsid w:val="00331683"/>
    <w:rsid w:val="00331D04"/>
    <w:rsid w:val="00331E12"/>
    <w:rsid w:val="00331EF5"/>
    <w:rsid w:val="003323DF"/>
    <w:rsid w:val="00332710"/>
    <w:rsid w:val="0033271E"/>
    <w:rsid w:val="00332B0C"/>
    <w:rsid w:val="00332D3D"/>
    <w:rsid w:val="00332D80"/>
    <w:rsid w:val="00333C11"/>
    <w:rsid w:val="00333E3A"/>
    <w:rsid w:val="00333EA2"/>
    <w:rsid w:val="00334807"/>
    <w:rsid w:val="00334911"/>
    <w:rsid w:val="00334FB7"/>
    <w:rsid w:val="003351C0"/>
    <w:rsid w:val="003353C7"/>
    <w:rsid w:val="003355D7"/>
    <w:rsid w:val="00335CB3"/>
    <w:rsid w:val="003361B4"/>
    <w:rsid w:val="003361F0"/>
    <w:rsid w:val="00336677"/>
    <w:rsid w:val="003369AF"/>
    <w:rsid w:val="00336AED"/>
    <w:rsid w:val="003370CA"/>
    <w:rsid w:val="0033724D"/>
    <w:rsid w:val="00337814"/>
    <w:rsid w:val="00337B1A"/>
    <w:rsid w:val="00337DC6"/>
    <w:rsid w:val="00337F69"/>
    <w:rsid w:val="0034050E"/>
    <w:rsid w:val="00340827"/>
    <w:rsid w:val="00341036"/>
    <w:rsid w:val="0034149E"/>
    <w:rsid w:val="003415E8"/>
    <w:rsid w:val="00341631"/>
    <w:rsid w:val="003417F0"/>
    <w:rsid w:val="0034183F"/>
    <w:rsid w:val="003419FC"/>
    <w:rsid w:val="00341A6E"/>
    <w:rsid w:val="00341F79"/>
    <w:rsid w:val="00341FA2"/>
    <w:rsid w:val="003421C4"/>
    <w:rsid w:val="003425FF"/>
    <w:rsid w:val="003427CE"/>
    <w:rsid w:val="003430E0"/>
    <w:rsid w:val="003433C3"/>
    <w:rsid w:val="00343462"/>
    <w:rsid w:val="00343692"/>
    <w:rsid w:val="00344037"/>
    <w:rsid w:val="00344106"/>
    <w:rsid w:val="00344165"/>
    <w:rsid w:val="003446D7"/>
    <w:rsid w:val="00344789"/>
    <w:rsid w:val="00344C72"/>
    <w:rsid w:val="00345140"/>
    <w:rsid w:val="00345767"/>
    <w:rsid w:val="00345A4A"/>
    <w:rsid w:val="0034611F"/>
    <w:rsid w:val="003461A6"/>
    <w:rsid w:val="00346247"/>
    <w:rsid w:val="0034636C"/>
    <w:rsid w:val="00346380"/>
    <w:rsid w:val="003465EC"/>
    <w:rsid w:val="00346A80"/>
    <w:rsid w:val="003470AE"/>
    <w:rsid w:val="003472E8"/>
    <w:rsid w:val="00347381"/>
    <w:rsid w:val="0034743F"/>
    <w:rsid w:val="00347553"/>
    <w:rsid w:val="003503F7"/>
    <w:rsid w:val="0035040E"/>
    <w:rsid w:val="003505E4"/>
    <w:rsid w:val="00350B2A"/>
    <w:rsid w:val="00350BF1"/>
    <w:rsid w:val="00350C5C"/>
    <w:rsid w:val="00350DEC"/>
    <w:rsid w:val="003514D4"/>
    <w:rsid w:val="00351622"/>
    <w:rsid w:val="003517C4"/>
    <w:rsid w:val="0035194F"/>
    <w:rsid w:val="00351B5B"/>
    <w:rsid w:val="00351E10"/>
    <w:rsid w:val="00352287"/>
    <w:rsid w:val="0035245B"/>
    <w:rsid w:val="0035266E"/>
    <w:rsid w:val="003529FE"/>
    <w:rsid w:val="00352B7E"/>
    <w:rsid w:val="00352FE3"/>
    <w:rsid w:val="0035356F"/>
    <w:rsid w:val="00353B93"/>
    <w:rsid w:val="00353E8A"/>
    <w:rsid w:val="003548E0"/>
    <w:rsid w:val="00354A83"/>
    <w:rsid w:val="00354D1E"/>
    <w:rsid w:val="00354F05"/>
    <w:rsid w:val="00355034"/>
    <w:rsid w:val="0035562B"/>
    <w:rsid w:val="003557E1"/>
    <w:rsid w:val="003559D2"/>
    <w:rsid w:val="0035627F"/>
    <w:rsid w:val="00356306"/>
    <w:rsid w:val="0035663A"/>
    <w:rsid w:val="0035681E"/>
    <w:rsid w:val="00356A1F"/>
    <w:rsid w:val="003579B0"/>
    <w:rsid w:val="00357D14"/>
    <w:rsid w:val="00360142"/>
    <w:rsid w:val="0036070E"/>
    <w:rsid w:val="00360C21"/>
    <w:rsid w:val="00360FE2"/>
    <w:rsid w:val="00361230"/>
    <w:rsid w:val="003612BD"/>
    <w:rsid w:val="00361A84"/>
    <w:rsid w:val="00361B1E"/>
    <w:rsid w:val="00362713"/>
    <w:rsid w:val="003628CC"/>
    <w:rsid w:val="00362AB0"/>
    <w:rsid w:val="00362AF3"/>
    <w:rsid w:val="00362CF4"/>
    <w:rsid w:val="00362FB4"/>
    <w:rsid w:val="003634DF"/>
    <w:rsid w:val="00363594"/>
    <w:rsid w:val="003637C5"/>
    <w:rsid w:val="00363ABE"/>
    <w:rsid w:val="003644C4"/>
    <w:rsid w:val="003646D4"/>
    <w:rsid w:val="003646DE"/>
    <w:rsid w:val="00364B84"/>
    <w:rsid w:val="00364D9D"/>
    <w:rsid w:val="00364F8A"/>
    <w:rsid w:val="0036550E"/>
    <w:rsid w:val="0036554D"/>
    <w:rsid w:val="00365767"/>
    <w:rsid w:val="00365BE5"/>
    <w:rsid w:val="00365E0F"/>
    <w:rsid w:val="003665FB"/>
    <w:rsid w:val="003666DA"/>
    <w:rsid w:val="00366BD4"/>
    <w:rsid w:val="003677A2"/>
    <w:rsid w:val="00370105"/>
    <w:rsid w:val="003703CE"/>
    <w:rsid w:val="00370716"/>
    <w:rsid w:val="00370839"/>
    <w:rsid w:val="00370892"/>
    <w:rsid w:val="003708F1"/>
    <w:rsid w:val="00370D98"/>
    <w:rsid w:val="00371751"/>
    <w:rsid w:val="003719DE"/>
    <w:rsid w:val="00372264"/>
    <w:rsid w:val="003725FB"/>
    <w:rsid w:val="00372825"/>
    <w:rsid w:val="0037288E"/>
    <w:rsid w:val="003728AB"/>
    <w:rsid w:val="00373615"/>
    <w:rsid w:val="00373696"/>
    <w:rsid w:val="00373828"/>
    <w:rsid w:val="00373AA3"/>
    <w:rsid w:val="00373C65"/>
    <w:rsid w:val="00373D16"/>
    <w:rsid w:val="0037450B"/>
    <w:rsid w:val="00374DE1"/>
    <w:rsid w:val="00374EAA"/>
    <w:rsid w:val="00374F50"/>
    <w:rsid w:val="0037520C"/>
    <w:rsid w:val="00375244"/>
    <w:rsid w:val="00375290"/>
    <w:rsid w:val="0037538F"/>
    <w:rsid w:val="0037554B"/>
    <w:rsid w:val="00375AF1"/>
    <w:rsid w:val="00375CB3"/>
    <w:rsid w:val="00375D95"/>
    <w:rsid w:val="00376E48"/>
    <w:rsid w:val="00376F8F"/>
    <w:rsid w:val="003770DE"/>
    <w:rsid w:val="003774E7"/>
    <w:rsid w:val="0037755C"/>
    <w:rsid w:val="00377D59"/>
    <w:rsid w:val="00377E6A"/>
    <w:rsid w:val="00377EE7"/>
    <w:rsid w:val="003802A6"/>
    <w:rsid w:val="0038031B"/>
    <w:rsid w:val="00380849"/>
    <w:rsid w:val="00380B95"/>
    <w:rsid w:val="00381120"/>
    <w:rsid w:val="003818CD"/>
    <w:rsid w:val="00381B41"/>
    <w:rsid w:val="00381BFB"/>
    <w:rsid w:val="003823BB"/>
    <w:rsid w:val="003823DF"/>
    <w:rsid w:val="003826AE"/>
    <w:rsid w:val="00382BC4"/>
    <w:rsid w:val="0038366D"/>
    <w:rsid w:val="00383876"/>
    <w:rsid w:val="003839D8"/>
    <w:rsid w:val="00383B5C"/>
    <w:rsid w:val="00383E8E"/>
    <w:rsid w:val="003843F2"/>
    <w:rsid w:val="003846AE"/>
    <w:rsid w:val="003849F6"/>
    <w:rsid w:val="003850B4"/>
    <w:rsid w:val="0038543A"/>
    <w:rsid w:val="00385E65"/>
    <w:rsid w:val="00386418"/>
    <w:rsid w:val="00386EB1"/>
    <w:rsid w:val="00387946"/>
    <w:rsid w:val="00387B0D"/>
    <w:rsid w:val="00387B2E"/>
    <w:rsid w:val="00387C1F"/>
    <w:rsid w:val="00387C67"/>
    <w:rsid w:val="00387E96"/>
    <w:rsid w:val="0039029C"/>
    <w:rsid w:val="003904ED"/>
    <w:rsid w:val="0039083F"/>
    <w:rsid w:val="00390908"/>
    <w:rsid w:val="00390973"/>
    <w:rsid w:val="00390A7C"/>
    <w:rsid w:val="003910EC"/>
    <w:rsid w:val="0039116D"/>
    <w:rsid w:val="00391317"/>
    <w:rsid w:val="00391669"/>
    <w:rsid w:val="00391F1F"/>
    <w:rsid w:val="00393750"/>
    <w:rsid w:val="0039387E"/>
    <w:rsid w:val="00393B00"/>
    <w:rsid w:val="00393B28"/>
    <w:rsid w:val="00393B3F"/>
    <w:rsid w:val="00393DA7"/>
    <w:rsid w:val="00394333"/>
    <w:rsid w:val="003947CC"/>
    <w:rsid w:val="00394C1A"/>
    <w:rsid w:val="00394CB2"/>
    <w:rsid w:val="00394E22"/>
    <w:rsid w:val="00394EAA"/>
    <w:rsid w:val="00394F04"/>
    <w:rsid w:val="00395EDE"/>
    <w:rsid w:val="00395F3E"/>
    <w:rsid w:val="00396852"/>
    <w:rsid w:val="00396A45"/>
    <w:rsid w:val="00396DED"/>
    <w:rsid w:val="003972E7"/>
    <w:rsid w:val="00397414"/>
    <w:rsid w:val="003974AE"/>
    <w:rsid w:val="00397528"/>
    <w:rsid w:val="00397822"/>
    <w:rsid w:val="003978D3"/>
    <w:rsid w:val="00397ADA"/>
    <w:rsid w:val="003A0714"/>
    <w:rsid w:val="003A0AEE"/>
    <w:rsid w:val="003A0C6F"/>
    <w:rsid w:val="003A1538"/>
    <w:rsid w:val="003A1AA2"/>
    <w:rsid w:val="003A21E7"/>
    <w:rsid w:val="003A257D"/>
    <w:rsid w:val="003A288B"/>
    <w:rsid w:val="003A2E8C"/>
    <w:rsid w:val="003A2F66"/>
    <w:rsid w:val="003A3039"/>
    <w:rsid w:val="003A308E"/>
    <w:rsid w:val="003A35AD"/>
    <w:rsid w:val="003A3646"/>
    <w:rsid w:val="003A3BEC"/>
    <w:rsid w:val="003A4B84"/>
    <w:rsid w:val="003A4BE1"/>
    <w:rsid w:val="003A4DB3"/>
    <w:rsid w:val="003A4DD7"/>
    <w:rsid w:val="003A4F3E"/>
    <w:rsid w:val="003A5113"/>
    <w:rsid w:val="003A54F8"/>
    <w:rsid w:val="003A57A8"/>
    <w:rsid w:val="003A588B"/>
    <w:rsid w:val="003A5A7D"/>
    <w:rsid w:val="003A5B8B"/>
    <w:rsid w:val="003A5D72"/>
    <w:rsid w:val="003A6311"/>
    <w:rsid w:val="003A632E"/>
    <w:rsid w:val="003A654C"/>
    <w:rsid w:val="003A656A"/>
    <w:rsid w:val="003A6691"/>
    <w:rsid w:val="003A6C86"/>
    <w:rsid w:val="003A6D5E"/>
    <w:rsid w:val="003A6F02"/>
    <w:rsid w:val="003A7110"/>
    <w:rsid w:val="003A718A"/>
    <w:rsid w:val="003A744F"/>
    <w:rsid w:val="003A7CFE"/>
    <w:rsid w:val="003A7E32"/>
    <w:rsid w:val="003A7E69"/>
    <w:rsid w:val="003A7ED3"/>
    <w:rsid w:val="003A7FEE"/>
    <w:rsid w:val="003B0BFB"/>
    <w:rsid w:val="003B0C91"/>
    <w:rsid w:val="003B0EE8"/>
    <w:rsid w:val="003B0F8A"/>
    <w:rsid w:val="003B1AA9"/>
    <w:rsid w:val="003B1B19"/>
    <w:rsid w:val="003B1D06"/>
    <w:rsid w:val="003B245C"/>
    <w:rsid w:val="003B2639"/>
    <w:rsid w:val="003B2795"/>
    <w:rsid w:val="003B2C0E"/>
    <w:rsid w:val="003B2E0E"/>
    <w:rsid w:val="003B3F9D"/>
    <w:rsid w:val="003B4179"/>
    <w:rsid w:val="003B41BE"/>
    <w:rsid w:val="003B46BD"/>
    <w:rsid w:val="003B4730"/>
    <w:rsid w:val="003B491F"/>
    <w:rsid w:val="003B53AD"/>
    <w:rsid w:val="003B6198"/>
    <w:rsid w:val="003B667B"/>
    <w:rsid w:val="003B6F0A"/>
    <w:rsid w:val="003B728F"/>
    <w:rsid w:val="003B734B"/>
    <w:rsid w:val="003B74AA"/>
    <w:rsid w:val="003B74F0"/>
    <w:rsid w:val="003B7C4C"/>
    <w:rsid w:val="003B7F77"/>
    <w:rsid w:val="003C0244"/>
    <w:rsid w:val="003C0455"/>
    <w:rsid w:val="003C0692"/>
    <w:rsid w:val="003C0713"/>
    <w:rsid w:val="003C08A2"/>
    <w:rsid w:val="003C0D29"/>
    <w:rsid w:val="003C0E64"/>
    <w:rsid w:val="003C0EEF"/>
    <w:rsid w:val="003C13EC"/>
    <w:rsid w:val="003C14B6"/>
    <w:rsid w:val="003C1B8C"/>
    <w:rsid w:val="003C2046"/>
    <w:rsid w:val="003C23D8"/>
    <w:rsid w:val="003C255C"/>
    <w:rsid w:val="003C2781"/>
    <w:rsid w:val="003C2910"/>
    <w:rsid w:val="003C337E"/>
    <w:rsid w:val="003C3507"/>
    <w:rsid w:val="003C39F3"/>
    <w:rsid w:val="003C3D6F"/>
    <w:rsid w:val="003C3EC9"/>
    <w:rsid w:val="003C3EF9"/>
    <w:rsid w:val="003C4135"/>
    <w:rsid w:val="003C42FD"/>
    <w:rsid w:val="003C4A7B"/>
    <w:rsid w:val="003C4F49"/>
    <w:rsid w:val="003C5C0A"/>
    <w:rsid w:val="003C678C"/>
    <w:rsid w:val="003C6A3A"/>
    <w:rsid w:val="003C6B81"/>
    <w:rsid w:val="003C7268"/>
    <w:rsid w:val="003C7728"/>
    <w:rsid w:val="003C7CD0"/>
    <w:rsid w:val="003D02B6"/>
    <w:rsid w:val="003D08DD"/>
    <w:rsid w:val="003D0E0F"/>
    <w:rsid w:val="003D0E25"/>
    <w:rsid w:val="003D10DF"/>
    <w:rsid w:val="003D12CD"/>
    <w:rsid w:val="003D182D"/>
    <w:rsid w:val="003D1ACD"/>
    <w:rsid w:val="003D207F"/>
    <w:rsid w:val="003D2286"/>
    <w:rsid w:val="003D2366"/>
    <w:rsid w:val="003D2400"/>
    <w:rsid w:val="003D2819"/>
    <w:rsid w:val="003D289F"/>
    <w:rsid w:val="003D2F1B"/>
    <w:rsid w:val="003D3731"/>
    <w:rsid w:val="003D373D"/>
    <w:rsid w:val="003D3D62"/>
    <w:rsid w:val="003D3F31"/>
    <w:rsid w:val="003D3FCC"/>
    <w:rsid w:val="003D4619"/>
    <w:rsid w:val="003D4681"/>
    <w:rsid w:val="003D50AA"/>
    <w:rsid w:val="003D50CF"/>
    <w:rsid w:val="003D52EB"/>
    <w:rsid w:val="003D54E2"/>
    <w:rsid w:val="003D597E"/>
    <w:rsid w:val="003D5A27"/>
    <w:rsid w:val="003D6A1E"/>
    <w:rsid w:val="003D6D9E"/>
    <w:rsid w:val="003D6EC6"/>
    <w:rsid w:val="003D7000"/>
    <w:rsid w:val="003D728B"/>
    <w:rsid w:val="003D7A6C"/>
    <w:rsid w:val="003D7C04"/>
    <w:rsid w:val="003D7D79"/>
    <w:rsid w:val="003D7D92"/>
    <w:rsid w:val="003E0201"/>
    <w:rsid w:val="003E07B6"/>
    <w:rsid w:val="003E0B5E"/>
    <w:rsid w:val="003E1ED5"/>
    <w:rsid w:val="003E1F3D"/>
    <w:rsid w:val="003E20C3"/>
    <w:rsid w:val="003E2787"/>
    <w:rsid w:val="003E2A1F"/>
    <w:rsid w:val="003E2BD8"/>
    <w:rsid w:val="003E2EE3"/>
    <w:rsid w:val="003E2EEA"/>
    <w:rsid w:val="003E33FA"/>
    <w:rsid w:val="003E3886"/>
    <w:rsid w:val="003E3963"/>
    <w:rsid w:val="003E3C74"/>
    <w:rsid w:val="003E3D7B"/>
    <w:rsid w:val="003E472B"/>
    <w:rsid w:val="003E4B12"/>
    <w:rsid w:val="003E4BDC"/>
    <w:rsid w:val="003E4BF8"/>
    <w:rsid w:val="003E54B5"/>
    <w:rsid w:val="003E54F3"/>
    <w:rsid w:val="003E5526"/>
    <w:rsid w:val="003E5BE0"/>
    <w:rsid w:val="003E6745"/>
    <w:rsid w:val="003E6C18"/>
    <w:rsid w:val="003E6DB8"/>
    <w:rsid w:val="003E7018"/>
    <w:rsid w:val="003E7185"/>
    <w:rsid w:val="003E72B6"/>
    <w:rsid w:val="003E74FF"/>
    <w:rsid w:val="003E75ED"/>
    <w:rsid w:val="003E777E"/>
    <w:rsid w:val="003E788B"/>
    <w:rsid w:val="003E7922"/>
    <w:rsid w:val="003E7B72"/>
    <w:rsid w:val="003E7DBC"/>
    <w:rsid w:val="003E7FAF"/>
    <w:rsid w:val="003F0CFE"/>
    <w:rsid w:val="003F0E31"/>
    <w:rsid w:val="003F1250"/>
    <w:rsid w:val="003F127A"/>
    <w:rsid w:val="003F25DF"/>
    <w:rsid w:val="003F263D"/>
    <w:rsid w:val="003F2873"/>
    <w:rsid w:val="003F287F"/>
    <w:rsid w:val="003F2D90"/>
    <w:rsid w:val="003F3070"/>
    <w:rsid w:val="003F30C1"/>
    <w:rsid w:val="003F3661"/>
    <w:rsid w:val="003F3BAD"/>
    <w:rsid w:val="003F3DA6"/>
    <w:rsid w:val="003F3F39"/>
    <w:rsid w:val="003F40CA"/>
    <w:rsid w:val="003F466C"/>
    <w:rsid w:val="003F4A40"/>
    <w:rsid w:val="003F4C29"/>
    <w:rsid w:val="003F4C4F"/>
    <w:rsid w:val="003F4C53"/>
    <w:rsid w:val="003F4F95"/>
    <w:rsid w:val="003F5C30"/>
    <w:rsid w:val="003F5E1D"/>
    <w:rsid w:val="003F5FB0"/>
    <w:rsid w:val="003F6016"/>
    <w:rsid w:val="003F638B"/>
    <w:rsid w:val="003F6FC4"/>
    <w:rsid w:val="003F74D0"/>
    <w:rsid w:val="003F7943"/>
    <w:rsid w:val="003F7A91"/>
    <w:rsid w:val="003F7CC6"/>
    <w:rsid w:val="003F7EE1"/>
    <w:rsid w:val="00400246"/>
    <w:rsid w:val="0040033B"/>
    <w:rsid w:val="00400354"/>
    <w:rsid w:val="00400908"/>
    <w:rsid w:val="00400F7F"/>
    <w:rsid w:val="004016CD"/>
    <w:rsid w:val="00401EA2"/>
    <w:rsid w:val="00401FB4"/>
    <w:rsid w:val="00401FD4"/>
    <w:rsid w:val="00402576"/>
    <w:rsid w:val="00402A9A"/>
    <w:rsid w:val="00402BD0"/>
    <w:rsid w:val="00402E16"/>
    <w:rsid w:val="00402E7F"/>
    <w:rsid w:val="00402EDA"/>
    <w:rsid w:val="004032CC"/>
    <w:rsid w:val="00403632"/>
    <w:rsid w:val="0040378D"/>
    <w:rsid w:val="00403974"/>
    <w:rsid w:val="00403D84"/>
    <w:rsid w:val="004040FC"/>
    <w:rsid w:val="00404FF5"/>
    <w:rsid w:val="004050F2"/>
    <w:rsid w:val="00405185"/>
    <w:rsid w:val="00405826"/>
    <w:rsid w:val="00405974"/>
    <w:rsid w:val="00405C3D"/>
    <w:rsid w:val="00405F52"/>
    <w:rsid w:val="0040644B"/>
    <w:rsid w:val="00406748"/>
    <w:rsid w:val="004067AA"/>
    <w:rsid w:val="004071CA"/>
    <w:rsid w:val="0041002C"/>
    <w:rsid w:val="004100F8"/>
    <w:rsid w:val="00410609"/>
    <w:rsid w:val="004107EB"/>
    <w:rsid w:val="004109ED"/>
    <w:rsid w:val="00410A05"/>
    <w:rsid w:val="00410B7F"/>
    <w:rsid w:val="00411752"/>
    <w:rsid w:val="00411922"/>
    <w:rsid w:val="004120BF"/>
    <w:rsid w:val="00412487"/>
    <w:rsid w:val="004136C9"/>
    <w:rsid w:val="00413753"/>
    <w:rsid w:val="004137D8"/>
    <w:rsid w:val="0041385F"/>
    <w:rsid w:val="00413A85"/>
    <w:rsid w:val="004141DD"/>
    <w:rsid w:val="00414451"/>
    <w:rsid w:val="004145C1"/>
    <w:rsid w:val="00414AFF"/>
    <w:rsid w:val="00414BD0"/>
    <w:rsid w:val="00414D40"/>
    <w:rsid w:val="00414E9E"/>
    <w:rsid w:val="00415183"/>
    <w:rsid w:val="00415197"/>
    <w:rsid w:val="00415444"/>
    <w:rsid w:val="0041550C"/>
    <w:rsid w:val="00415AC1"/>
    <w:rsid w:val="00415E64"/>
    <w:rsid w:val="00416065"/>
    <w:rsid w:val="00416072"/>
    <w:rsid w:val="00416738"/>
    <w:rsid w:val="004167BD"/>
    <w:rsid w:val="00416EA8"/>
    <w:rsid w:val="004173FE"/>
    <w:rsid w:val="0041793C"/>
    <w:rsid w:val="004201B8"/>
    <w:rsid w:val="0042069C"/>
    <w:rsid w:val="00420757"/>
    <w:rsid w:val="004208C4"/>
    <w:rsid w:val="004209F2"/>
    <w:rsid w:val="00421000"/>
    <w:rsid w:val="004213B2"/>
    <w:rsid w:val="00421BE4"/>
    <w:rsid w:val="00422184"/>
    <w:rsid w:val="00422444"/>
    <w:rsid w:val="004224FC"/>
    <w:rsid w:val="004225DF"/>
    <w:rsid w:val="004227B5"/>
    <w:rsid w:val="00422BAC"/>
    <w:rsid w:val="00422DFD"/>
    <w:rsid w:val="004235F4"/>
    <w:rsid w:val="00423CFB"/>
    <w:rsid w:val="00424087"/>
    <w:rsid w:val="00424144"/>
    <w:rsid w:val="0042496D"/>
    <w:rsid w:val="00424CD2"/>
    <w:rsid w:val="00424E77"/>
    <w:rsid w:val="00424F89"/>
    <w:rsid w:val="00425123"/>
    <w:rsid w:val="004253A8"/>
    <w:rsid w:val="004255BB"/>
    <w:rsid w:val="00425CCC"/>
    <w:rsid w:val="00426445"/>
    <w:rsid w:val="00426972"/>
    <w:rsid w:val="00426C92"/>
    <w:rsid w:val="004270EE"/>
    <w:rsid w:val="00427367"/>
    <w:rsid w:val="0042736D"/>
    <w:rsid w:val="0042756F"/>
    <w:rsid w:val="004277B9"/>
    <w:rsid w:val="0042785C"/>
    <w:rsid w:val="00427C47"/>
    <w:rsid w:val="00430F49"/>
    <w:rsid w:val="004315B8"/>
    <w:rsid w:val="00431B96"/>
    <w:rsid w:val="00431F78"/>
    <w:rsid w:val="00431FAD"/>
    <w:rsid w:val="0043233C"/>
    <w:rsid w:val="0043266D"/>
    <w:rsid w:val="004326BF"/>
    <w:rsid w:val="004326D2"/>
    <w:rsid w:val="00432770"/>
    <w:rsid w:val="00432A8C"/>
    <w:rsid w:val="00432CD8"/>
    <w:rsid w:val="00432F63"/>
    <w:rsid w:val="0043305A"/>
    <w:rsid w:val="00433660"/>
    <w:rsid w:val="0043393C"/>
    <w:rsid w:val="00433A3E"/>
    <w:rsid w:val="00433C81"/>
    <w:rsid w:val="004344AC"/>
    <w:rsid w:val="00434548"/>
    <w:rsid w:val="00434F47"/>
    <w:rsid w:val="00435067"/>
    <w:rsid w:val="0043529E"/>
    <w:rsid w:val="00435537"/>
    <w:rsid w:val="004355CE"/>
    <w:rsid w:val="0043560C"/>
    <w:rsid w:val="004358A1"/>
    <w:rsid w:val="004358FF"/>
    <w:rsid w:val="00435E36"/>
    <w:rsid w:val="00435F68"/>
    <w:rsid w:val="00436283"/>
    <w:rsid w:val="004362A8"/>
    <w:rsid w:val="00436D9B"/>
    <w:rsid w:val="00437146"/>
    <w:rsid w:val="00437381"/>
    <w:rsid w:val="00437852"/>
    <w:rsid w:val="0043785B"/>
    <w:rsid w:val="00437B7B"/>
    <w:rsid w:val="00437C83"/>
    <w:rsid w:val="004400AB"/>
    <w:rsid w:val="00440416"/>
    <w:rsid w:val="004405CB"/>
    <w:rsid w:val="00440611"/>
    <w:rsid w:val="00440C8F"/>
    <w:rsid w:val="004410B9"/>
    <w:rsid w:val="0044110D"/>
    <w:rsid w:val="004415B1"/>
    <w:rsid w:val="00441BAD"/>
    <w:rsid w:val="00441F7F"/>
    <w:rsid w:val="004420AF"/>
    <w:rsid w:val="0044213A"/>
    <w:rsid w:val="0044218E"/>
    <w:rsid w:val="0044244D"/>
    <w:rsid w:val="00442954"/>
    <w:rsid w:val="00442A2B"/>
    <w:rsid w:val="00443120"/>
    <w:rsid w:val="004434CF"/>
    <w:rsid w:val="004435AA"/>
    <w:rsid w:val="004436AE"/>
    <w:rsid w:val="00443984"/>
    <w:rsid w:val="00443A53"/>
    <w:rsid w:val="00443D7A"/>
    <w:rsid w:val="00443EC4"/>
    <w:rsid w:val="004441C6"/>
    <w:rsid w:val="004459A2"/>
    <w:rsid w:val="00446106"/>
    <w:rsid w:val="004463AD"/>
    <w:rsid w:val="004463F6"/>
    <w:rsid w:val="00446443"/>
    <w:rsid w:val="00446614"/>
    <w:rsid w:val="00446DBA"/>
    <w:rsid w:val="004470DC"/>
    <w:rsid w:val="0044733F"/>
    <w:rsid w:val="004473BF"/>
    <w:rsid w:val="00447CE3"/>
    <w:rsid w:val="00447D65"/>
    <w:rsid w:val="0045019E"/>
    <w:rsid w:val="0045089C"/>
    <w:rsid w:val="00450C8D"/>
    <w:rsid w:val="0045116E"/>
    <w:rsid w:val="00451FC5"/>
    <w:rsid w:val="0045247C"/>
    <w:rsid w:val="00452668"/>
    <w:rsid w:val="0045291F"/>
    <w:rsid w:val="00452A3D"/>
    <w:rsid w:val="00452AF5"/>
    <w:rsid w:val="00452B7E"/>
    <w:rsid w:val="00452C07"/>
    <w:rsid w:val="00453125"/>
    <w:rsid w:val="00453326"/>
    <w:rsid w:val="004536F6"/>
    <w:rsid w:val="0045376A"/>
    <w:rsid w:val="00453770"/>
    <w:rsid w:val="0045450F"/>
    <w:rsid w:val="00455045"/>
    <w:rsid w:val="00455B1F"/>
    <w:rsid w:val="00455C30"/>
    <w:rsid w:val="00455D0D"/>
    <w:rsid w:val="00455FE3"/>
    <w:rsid w:val="00456327"/>
    <w:rsid w:val="004564E8"/>
    <w:rsid w:val="00456605"/>
    <w:rsid w:val="004568ED"/>
    <w:rsid w:val="00456B4F"/>
    <w:rsid w:val="00456FCE"/>
    <w:rsid w:val="004570D0"/>
    <w:rsid w:val="004573D1"/>
    <w:rsid w:val="00457708"/>
    <w:rsid w:val="00457835"/>
    <w:rsid w:val="0046005C"/>
    <w:rsid w:val="004601DB"/>
    <w:rsid w:val="0046069D"/>
    <w:rsid w:val="0046079A"/>
    <w:rsid w:val="00460BA0"/>
    <w:rsid w:val="00460D79"/>
    <w:rsid w:val="00460F5A"/>
    <w:rsid w:val="0046105C"/>
    <w:rsid w:val="004611C6"/>
    <w:rsid w:val="00461334"/>
    <w:rsid w:val="004618EF"/>
    <w:rsid w:val="00461A03"/>
    <w:rsid w:val="00461DCC"/>
    <w:rsid w:val="00461E6E"/>
    <w:rsid w:val="00461F33"/>
    <w:rsid w:val="004622C1"/>
    <w:rsid w:val="0046278A"/>
    <w:rsid w:val="00462B66"/>
    <w:rsid w:val="00462B8C"/>
    <w:rsid w:val="00462C4E"/>
    <w:rsid w:val="0046304B"/>
    <w:rsid w:val="00463399"/>
    <w:rsid w:val="00463525"/>
    <w:rsid w:val="00463658"/>
    <w:rsid w:val="00463AED"/>
    <w:rsid w:val="00463CF3"/>
    <w:rsid w:val="00464ED1"/>
    <w:rsid w:val="004652A4"/>
    <w:rsid w:val="00465321"/>
    <w:rsid w:val="004653A3"/>
    <w:rsid w:val="004656E2"/>
    <w:rsid w:val="00465C3D"/>
    <w:rsid w:val="00465E45"/>
    <w:rsid w:val="00466B64"/>
    <w:rsid w:val="00467190"/>
    <w:rsid w:val="0046779C"/>
    <w:rsid w:val="0046791C"/>
    <w:rsid w:val="00470349"/>
    <w:rsid w:val="0047049F"/>
    <w:rsid w:val="00470AAA"/>
    <w:rsid w:val="00470AF5"/>
    <w:rsid w:val="00470CBE"/>
    <w:rsid w:val="00470E4C"/>
    <w:rsid w:val="00471A8D"/>
    <w:rsid w:val="00471B09"/>
    <w:rsid w:val="004726A6"/>
    <w:rsid w:val="00472E90"/>
    <w:rsid w:val="004734BC"/>
    <w:rsid w:val="00473C52"/>
    <w:rsid w:val="004742AB"/>
    <w:rsid w:val="004743CF"/>
    <w:rsid w:val="00474796"/>
    <w:rsid w:val="004749C7"/>
    <w:rsid w:val="00474C0D"/>
    <w:rsid w:val="00475316"/>
    <w:rsid w:val="004753CF"/>
    <w:rsid w:val="00475927"/>
    <w:rsid w:val="0047597F"/>
    <w:rsid w:val="004760C5"/>
    <w:rsid w:val="0047621A"/>
    <w:rsid w:val="00476401"/>
    <w:rsid w:val="00476D5A"/>
    <w:rsid w:val="00477143"/>
    <w:rsid w:val="00477277"/>
    <w:rsid w:val="004775B2"/>
    <w:rsid w:val="004776EF"/>
    <w:rsid w:val="00477CF6"/>
    <w:rsid w:val="00477FB6"/>
    <w:rsid w:val="00480349"/>
    <w:rsid w:val="00480915"/>
    <w:rsid w:val="00480AF5"/>
    <w:rsid w:val="00480BB7"/>
    <w:rsid w:val="00480CB3"/>
    <w:rsid w:val="00480D2F"/>
    <w:rsid w:val="0048107D"/>
    <w:rsid w:val="00481553"/>
    <w:rsid w:val="00482232"/>
    <w:rsid w:val="00482352"/>
    <w:rsid w:val="004826F9"/>
    <w:rsid w:val="00482A16"/>
    <w:rsid w:val="00482C58"/>
    <w:rsid w:val="00482D86"/>
    <w:rsid w:val="00482F80"/>
    <w:rsid w:val="00482FB1"/>
    <w:rsid w:val="004839D1"/>
    <w:rsid w:val="004842FF"/>
    <w:rsid w:val="0048498F"/>
    <w:rsid w:val="00484C84"/>
    <w:rsid w:val="00484D9D"/>
    <w:rsid w:val="00484FB0"/>
    <w:rsid w:val="004853BA"/>
    <w:rsid w:val="004854B4"/>
    <w:rsid w:val="004854FA"/>
    <w:rsid w:val="004856ED"/>
    <w:rsid w:val="00485B31"/>
    <w:rsid w:val="0048601D"/>
    <w:rsid w:val="00486384"/>
    <w:rsid w:val="00486756"/>
    <w:rsid w:val="0048764B"/>
    <w:rsid w:val="004878FB"/>
    <w:rsid w:val="0049014B"/>
    <w:rsid w:val="00490541"/>
    <w:rsid w:val="0049093B"/>
    <w:rsid w:val="00490C36"/>
    <w:rsid w:val="00491292"/>
    <w:rsid w:val="004914FD"/>
    <w:rsid w:val="00491626"/>
    <w:rsid w:val="004916B2"/>
    <w:rsid w:val="00491B8F"/>
    <w:rsid w:val="004922EA"/>
    <w:rsid w:val="00492437"/>
    <w:rsid w:val="00492674"/>
    <w:rsid w:val="00492761"/>
    <w:rsid w:val="00492BE1"/>
    <w:rsid w:val="00492DA7"/>
    <w:rsid w:val="00492E9D"/>
    <w:rsid w:val="00493157"/>
    <w:rsid w:val="004932BC"/>
    <w:rsid w:val="00493366"/>
    <w:rsid w:val="0049356A"/>
    <w:rsid w:val="00493664"/>
    <w:rsid w:val="00493B66"/>
    <w:rsid w:val="0049405E"/>
    <w:rsid w:val="00494178"/>
    <w:rsid w:val="0049463A"/>
    <w:rsid w:val="0049471E"/>
    <w:rsid w:val="004947FC"/>
    <w:rsid w:val="004949DE"/>
    <w:rsid w:val="00495408"/>
    <w:rsid w:val="00495C91"/>
    <w:rsid w:val="00496245"/>
    <w:rsid w:val="0049727B"/>
    <w:rsid w:val="00497449"/>
    <w:rsid w:val="00497778"/>
    <w:rsid w:val="0049784F"/>
    <w:rsid w:val="004A0297"/>
    <w:rsid w:val="004A120E"/>
    <w:rsid w:val="004A1303"/>
    <w:rsid w:val="004A13D3"/>
    <w:rsid w:val="004A1674"/>
    <w:rsid w:val="004A16B2"/>
    <w:rsid w:val="004A1897"/>
    <w:rsid w:val="004A1A00"/>
    <w:rsid w:val="004A1D4F"/>
    <w:rsid w:val="004A2166"/>
    <w:rsid w:val="004A227C"/>
    <w:rsid w:val="004A24C6"/>
    <w:rsid w:val="004A267D"/>
    <w:rsid w:val="004A296D"/>
    <w:rsid w:val="004A3118"/>
    <w:rsid w:val="004A31A9"/>
    <w:rsid w:val="004A3CDA"/>
    <w:rsid w:val="004A3DAA"/>
    <w:rsid w:val="004A473F"/>
    <w:rsid w:val="004A4809"/>
    <w:rsid w:val="004A4BB7"/>
    <w:rsid w:val="004A558C"/>
    <w:rsid w:val="004A5749"/>
    <w:rsid w:val="004A5BEF"/>
    <w:rsid w:val="004A5EA4"/>
    <w:rsid w:val="004A63CD"/>
    <w:rsid w:val="004A675C"/>
    <w:rsid w:val="004A676F"/>
    <w:rsid w:val="004A69DA"/>
    <w:rsid w:val="004A7357"/>
    <w:rsid w:val="004A7514"/>
    <w:rsid w:val="004A7821"/>
    <w:rsid w:val="004A7FCF"/>
    <w:rsid w:val="004B02D3"/>
    <w:rsid w:val="004B03EB"/>
    <w:rsid w:val="004B04DF"/>
    <w:rsid w:val="004B0B42"/>
    <w:rsid w:val="004B0DAB"/>
    <w:rsid w:val="004B1027"/>
    <w:rsid w:val="004B137A"/>
    <w:rsid w:val="004B14EB"/>
    <w:rsid w:val="004B1530"/>
    <w:rsid w:val="004B155C"/>
    <w:rsid w:val="004B15A7"/>
    <w:rsid w:val="004B21CC"/>
    <w:rsid w:val="004B24FB"/>
    <w:rsid w:val="004B268A"/>
    <w:rsid w:val="004B2813"/>
    <w:rsid w:val="004B302D"/>
    <w:rsid w:val="004B337A"/>
    <w:rsid w:val="004B394F"/>
    <w:rsid w:val="004B3B59"/>
    <w:rsid w:val="004B3D63"/>
    <w:rsid w:val="004B3FA0"/>
    <w:rsid w:val="004B4195"/>
    <w:rsid w:val="004B43E5"/>
    <w:rsid w:val="004B4710"/>
    <w:rsid w:val="004B49F9"/>
    <w:rsid w:val="004B5257"/>
    <w:rsid w:val="004B5A69"/>
    <w:rsid w:val="004B5AB2"/>
    <w:rsid w:val="004B5B60"/>
    <w:rsid w:val="004B5C61"/>
    <w:rsid w:val="004B5E36"/>
    <w:rsid w:val="004B61B8"/>
    <w:rsid w:val="004B6983"/>
    <w:rsid w:val="004B69AD"/>
    <w:rsid w:val="004B6C67"/>
    <w:rsid w:val="004B6D8A"/>
    <w:rsid w:val="004B6EC8"/>
    <w:rsid w:val="004B710C"/>
    <w:rsid w:val="004C0154"/>
    <w:rsid w:val="004C0CF3"/>
    <w:rsid w:val="004C1255"/>
    <w:rsid w:val="004C17D1"/>
    <w:rsid w:val="004C1B4A"/>
    <w:rsid w:val="004C2A35"/>
    <w:rsid w:val="004C35D1"/>
    <w:rsid w:val="004C3D02"/>
    <w:rsid w:val="004C3D30"/>
    <w:rsid w:val="004C3EE0"/>
    <w:rsid w:val="004C44C5"/>
    <w:rsid w:val="004C45E1"/>
    <w:rsid w:val="004C4B5A"/>
    <w:rsid w:val="004C4D96"/>
    <w:rsid w:val="004C5501"/>
    <w:rsid w:val="004C5BD3"/>
    <w:rsid w:val="004C5DF1"/>
    <w:rsid w:val="004C6354"/>
    <w:rsid w:val="004C6407"/>
    <w:rsid w:val="004C6D53"/>
    <w:rsid w:val="004C6DF6"/>
    <w:rsid w:val="004C6E59"/>
    <w:rsid w:val="004C6F85"/>
    <w:rsid w:val="004C7037"/>
    <w:rsid w:val="004C70AD"/>
    <w:rsid w:val="004C7F89"/>
    <w:rsid w:val="004D001C"/>
    <w:rsid w:val="004D0211"/>
    <w:rsid w:val="004D0231"/>
    <w:rsid w:val="004D0268"/>
    <w:rsid w:val="004D0273"/>
    <w:rsid w:val="004D036B"/>
    <w:rsid w:val="004D0526"/>
    <w:rsid w:val="004D0686"/>
    <w:rsid w:val="004D0819"/>
    <w:rsid w:val="004D0A05"/>
    <w:rsid w:val="004D0E9B"/>
    <w:rsid w:val="004D1DC2"/>
    <w:rsid w:val="004D207E"/>
    <w:rsid w:val="004D2BB8"/>
    <w:rsid w:val="004D2CE0"/>
    <w:rsid w:val="004D2E7C"/>
    <w:rsid w:val="004D360A"/>
    <w:rsid w:val="004D36E8"/>
    <w:rsid w:val="004D3821"/>
    <w:rsid w:val="004D4196"/>
    <w:rsid w:val="004D41EE"/>
    <w:rsid w:val="004D568D"/>
    <w:rsid w:val="004D583C"/>
    <w:rsid w:val="004D5AB2"/>
    <w:rsid w:val="004D7426"/>
    <w:rsid w:val="004D7CB9"/>
    <w:rsid w:val="004E0605"/>
    <w:rsid w:val="004E0A00"/>
    <w:rsid w:val="004E0ADA"/>
    <w:rsid w:val="004E0BD5"/>
    <w:rsid w:val="004E1035"/>
    <w:rsid w:val="004E1B17"/>
    <w:rsid w:val="004E1EDF"/>
    <w:rsid w:val="004E229A"/>
    <w:rsid w:val="004E2A69"/>
    <w:rsid w:val="004E2B18"/>
    <w:rsid w:val="004E2F0D"/>
    <w:rsid w:val="004E2F81"/>
    <w:rsid w:val="004E31E1"/>
    <w:rsid w:val="004E3916"/>
    <w:rsid w:val="004E39BD"/>
    <w:rsid w:val="004E3B50"/>
    <w:rsid w:val="004E3DD6"/>
    <w:rsid w:val="004E48DA"/>
    <w:rsid w:val="004E4D56"/>
    <w:rsid w:val="004E520D"/>
    <w:rsid w:val="004E55CA"/>
    <w:rsid w:val="004E57DE"/>
    <w:rsid w:val="004E5A7D"/>
    <w:rsid w:val="004E5A8B"/>
    <w:rsid w:val="004E6BE2"/>
    <w:rsid w:val="004E6F88"/>
    <w:rsid w:val="004E73C7"/>
    <w:rsid w:val="004E767B"/>
    <w:rsid w:val="004E7952"/>
    <w:rsid w:val="004E7EC7"/>
    <w:rsid w:val="004F00F4"/>
    <w:rsid w:val="004F011A"/>
    <w:rsid w:val="004F0395"/>
    <w:rsid w:val="004F044A"/>
    <w:rsid w:val="004F05E9"/>
    <w:rsid w:val="004F0ED0"/>
    <w:rsid w:val="004F100A"/>
    <w:rsid w:val="004F10F6"/>
    <w:rsid w:val="004F1251"/>
    <w:rsid w:val="004F1464"/>
    <w:rsid w:val="004F14B0"/>
    <w:rsid w:val="004F1964"/>
    <w:rsid w:val="004F1ADE"/>
    <w:rsid w:val="004F200F"/>
    <w:rsid w:val="004F27D6"/>
    <w:rsid w:val="004F2975"/>
    <w:rsid w:val="004F34BD"/>
    <w:rsid w:val="004F3521"/>
    <w:rsid w:val="004F363F"/>
    <w:rsid w:val="004F462B"/>
    <w:rsid w:val="004F49C4"/>
    <w:rsid w:val="004F4BAF"/>
    <w:rsid w:val="004F4C0F"/>
    <w:rsid w:val="004F4C75"/>
    <w:rsid w:val="004F4DD2"/>
    <w:rsid w:val="004F53FB"/>
    <w:rsid w:val="004F660C"/>
    <w:rsid w:val="004F6ADB"/>
    <w:rsid w:val="004F6E04"/>
    <w:rsid w:val="004F716F"/>
    <w:rsid w:val="004F7C7F"/>
    <w:rsid w:val="005007B8"/>
    <w:rsid w:val="00500D0C"/>
    <w:rsid w:val="00501E99"/>
    <w:rsid w:val="00501E9C"/>
    <w:rsid w:val="00502140"/>
    <w:rsid w:val="00502BFD"/>
    <w:rsid w:val="0050335F"/>
    <w:rsid w:val="0050363B"/>
    <w:rsid w:val="00503988"/>
    <w:rsid w:val="00504176"/>
    <w:rsid w:val="005041D0"/>
    <w:rsid w:val="00504893"/>
    <w:rsid w:val="005048B2"/>
    <w:rsid w:val="00504D19"/>
    <w:rsid w:val="00504F49"/>
    <w:rsid w:val="00505052"/>
    <w:rsid w:val="005051AF"/>
    <w:rsid w:val="0050565A"/>
    <w:rsid w:val="0050579C"/>
    <w:rsid w:val="00505AD9"/>
    <w:rsid w:val="00505ADE"/>
    <w:rsid w:val="00505D7D"/>
    <w:rsid w:val="00506064"/>
    <w:rsid w:val="005063E2"/>
    <w:rsid w:val="00506B71"/>
    <w:rsid w:val="00506B8D"/>
    <w:rsid w:val="00506C82"/>
    <w:rsid w:val="00506D58"/>
    <w:rsid w:val="0050718D"/>
    <w:rsid w:val="00507498"/>
    <w:rsid w:val="00507842"/>
    <w:rsid w:val="00510279"/>
    <w:rsid w:val="0051064D"/>
    <w:rsid w:val="0051071F"/>
    <w:rsid w:val="005107B6"/>
    <w:rsid w:val="00510986"/>
    <w:rsid w:val="00510AA7"/>
    <w:rsid w:val="00510FD1"/>
    <w:rsid w:val="00511A5B"/>
    <w:rsid w:val="00511C27"/>
    <w:rsid w:val="00511C86"/>
    <w:rsid w:val="00512257"/>
    <w:rsid w:val="00512358"/>
    <w:rsid w:val="005123FB"/>
    <w:rsid w:val="00512433"/>
    <w:rsid w:val="00512AFC"/>
    <w:rsid w:val="005131CE"/>
    <w:rsid w:val="00513477"/>
    <w:rsid w:val="0051376E"/>
    <w:rsid w:val="0051384C"/>
    <w:rsid w:val="005150FB"/>
    <w:rsid w:val="00515267"/>
    <w:rsid w:val="00515324"/>
    <w:rsid w:val="005153C3"/>
    <w:rsid w:val="00515406"/>
    <w:rsid w:val="00515D35"/>
    <w:rsid w:val="00516E92"/>
    <w:rsid w:val="005171A5"/>
    <w:rsid w:val="005176D5"/>
    <w:rsid w:val="005178C0"/>
    <w:rsid w:val="00520625"/>
    <w:rsid w:val="00520996"/>
    <w:rsid w:val="00520F07"/>
    <w:rsid w:val="005212B5"/>
    <w:rsid w:val="005217D5"/>
    <w:rsid w:val="0052199F"/>
    <w:rsid w:val="005222B2"/>
    <w:rsid w:val="00522318"/>
    <w:rsid w:val="005225EB"/>
    <w:rsid w:val="0052283B"/>
    <w:rsid w:val="0052289B"/>
    <w:rsid w:val="00523DFB"/>
    <w:rsid w:val="005241F1"/>
    <w:rsid w:val="00524834"/>
    <w:rsid w:val="00525066"/>
    <w:rsid w:val="00525506"/>
    <w:rsid w:val="00525A06"/>
    <w:rsid w:val="00525CDD"/>
    <w:rsid w:val="005268F1"/>
    <w:rsid w:val="005268F3"/>
    <w:rsid w:val="005268FC"/>
    <w:rsid w:val="00526A83"/>
    <w:rsid w:val="00526AB8"/>
    <w:rsid w:val="00526B2D"/>
    <w:rsid w:val="00526C87"/>
    <w:rsid w:val="00526DBD"/>
    <w:rsid w:val="00526F79"/>
    <w:rsid w:val="00527001"/>
    <w:rsid w:val="005276F7"/>
    <w:rsid w:val="00527E90"/>
    <w:rsid w:val="005301CC"/>
    <w:rsid w:val="0053023B"/>
    <w:rsid w:val="005306B5"/>
    <w:rsid w:val="00530E50"/>
    <w:rsid w:val="00530EC8"/>
    <w:rsid w:val="005311C2"/>
    <w:rsid w:val="00531C8E"/>
    <w:rsid w:val="00531D5F"/>
    <w:rsid w:val="00531F5E"/>
    <w:rsid w:val="005323E5"/>
    <w:rsid w:val="00532742"/>
    <w:rsid w:val="005327AD"/>
    <w:rsid w:val="00532809"/>
    <w:rsid w:val="00532B42"/>
    <w:rsid w:val="00532DEA"/>
    <w:rsid w:val="00532EE0"/>
    <w:rsid w:val="00533114"/>
    <w:rsid w:val="005333C4"/>
    <w:rsid w:val="005334A7"/>
    <w:rsid w:val="00533ADB"/>
    <w:rsid w:val="00533DCE"/>
    <w:rsid w:val="00534669"/>
    <w:rsid w:val="005349F2"/>
    <w:rsid w:val="00534D1E"/>
    <w:rsid w:val="00534DB4"/>
    <w:rsid w:val="00534EFA"/>
    <w:rsid w:val="00534FDE"/>
    <w:rsid w:val="0053534E"/>
    <w:rsid w:val="00535559"/>
    <w:rsid w:val="00535708"/>
    <w:rsid w:val="00535BB2"/>
    <w:rsid w:val="005363FC"/>
    <w:rsid w:val="00536422"/>
    <w:rsid w:val="00536A5B"/>
    <w:rsid w:val="00536E17"/>
    <w:rsid w:val="005374F6"/>
    <w:rsid w:val="0053750C"/>
    <w:rsid w:val="005375F2"/>
    <w:rsid w:val="005379E2"/>
    <w:rsid w:val="00537AA3"/>
    <w:rsid w:val="00537E71"/>
    <w:rsid w:val="00540744"/>
    <w:rsid w:val="005408C5"/>
    <w:rsid w:val="00540903"/>
    <w:rsid w:val="0054135E"/>
    <w:rsid w:val="00541531"/>
    <w:rsid w:val="0054166A"/>
    <w:rsid w:val="00541970"/>
    <w:rsid w:val="00541CA0"/>
    <w:rsid w:val="00542386"/>
    <w:rsid w:val="00542959"/>
    <w:rsid w:val="00542CA3"/>
    <w:rsid w:val="00542DED"/>
    <w:rsid w:val="00542E02"/>
    <w:rsid w:val="00542E2B"/>
    <w:rsid w:val="00542FF9"/>
    <w:rsid w:val="0054307C"/>
    <w:rsid w:val="005437A7"/>
    <w:rsid w:val="005439AC"/>
    <w:rsid w:val="005439DA"/>
    <w:rsid w:val="00544C72"/>
    <w:rsid w:val="0054509E"/>
    <w:rsid w:val="005452CD"/>
    <w:rsid w:val="0054584D"/>
    <w:rsid w:val="00545DAB"/>
    <w:rsid w:val="0054607F"/>
    <w:rsid w:val="005460AA"/>
    <w:rsid w:val="005460BE"/>
    <w:rsid w:val="00546204"/>
    <w:rsid w:val="00546934"/>
    <w:rsid w:val="00546D4B"/>
    <w:rsid w:val="00546F60"/>
    <w:rsid w:val="0054716E"/>
    <w:rsid w:val="00547361"/>
    <w:rsid w:val="005474BB"/>
    <w:rsid w:val="0054790C"/>
    <w:rsid w:val="00547C44"/>
    <w:rsid w:val="00547D41"/>
    <w:rsid w:val="00551080"/>
    <w:rsid w:val="00551FAC"/>
    <w:rsid w:val="00552208"/>
    <w:rsid w:val="00552372"/>
    <w:rsid w:val="005526B3"/>
    <w:rsid w:val="00552917"/>
    <w:rsid w:val="00552AD8"/>
    <w:rsid w:val="00552D10"/>
    <w:rsid w:val="00552FC3"/>
    <w:rsid w:val="00553302"/>
    <w:rsid w:val="00553446"/>
    <w:rsid w:val="0055346D"/>
    <w:rsid w:val="00553510"/>
    <w:rsid w:val="005536E7"/>
    <w:rsid w:val="00553A3F"/>
    <w:rsid w:val="00553A49"/>
    <w:rsid w:val="00553AC6"/>
    <w:rsid w:val="00553D43"/>
    <w:rsid w:val="00554034"/>
    <w:rsid w:val="00554C30"/>
    <w:rsid w:val="00554CC0"/>
    <w:rsid w:val="005556BA"/>
    <w:rsid w:val="00555C5C"/>
    <w:rsid w:val="00555D2F"/>
    <w:rsid w:val="00555DFE"/>
    <w:rsid w:val="00556095"/>
    <w:rsid w:val="0055685E"/>
    <w:rsid w:val="005568B2"/>
    <w:rsid w:val="00556B81"/>
    <w:rsid w:val="00556DEF"/>
    <w:rsid w:val="00557524"/>
    <w:rsid w:val="00560237"/>
    <w:rsid w:val="00560925"/>
    <w:rsid w:val="00560B91"/>
    <w:rsid w:val="00560BC4"/>
    <w:rsid w:val="00560F29"/>
    <w:rsid w:val="0056106C"/>
    <w:rsid w:val="0056168A"/>
    <w:rsid w:val="005619A0"/>
    <w:rsid w:val="00561DB0"/>
    <w:rsid w:val="005625AA"/>
    <w:rsid w:val="0056263B"/>
    <w:rsid w:val="005629FC"/>
    <w:rsid w:val="00563B43"/>
    <w:rsid w:val="00563B8A"/>
    <w:rsid w:val="00563CE1"/>
    <w:rsid w:val="005641F1"/>
    <w:rsid w:val="0056433E"/>
    <w:rsid w:val="005646AD"/>
    <w:rsid w:val="00564DE9"/>
    <w:rsid w:val="00564E4A"/>
    <w:rsid w:val="00565585"/>
    <w:rsid w:val="00565739"/>
    <w:rsid w:val="005659D6"/>
    <w:rsid w:val="00565DF7"/>
    <w:rsid w:val="00565E2E"/>
    <w:rsid w:val="005661CC"/>
    <w:rsid w:val="00566660"/>
    <w:rsid w:val="005666DE"/>
    <w:rsid w:val="00566864"/>
    <w:rsid w:val="00566D2E"/>
    <w:rsid w:val="0056728D"/>
    <w:rsid w:val="005674FB"/>
    <w:rsid w:val="00567601"/>
    <w:rsid w:val="00567964"/>
    <w:rsid w:val="00567CD9"/>
    <w:rsid w:val="00567FC9"/>
    <w:rsid w:val="00570059"/>
    <w:rsid w:val="0057007F"/>
    <w:rsid w:val="00570644"/>
    <w:rsid w:val="00570A01"/>
    <w:rsid w:val="00570DDC"/>
    <w:rsid w:val="00570E91"/>
    <w:rsid w:val="00570E98"/>
    <w:rsid w:val="00571113"/>
    <w:rsid w:val="005711EF"/>
    <w:rsid w:val="0057183E"/>
    <w:rsid w:val="00572504"/>
    <w:rsid w:val="00572678"/>
    <w:rsid w:val="00572A02"/>
    <w:rsid w:val="00572BB5"/>
    <w:rsid w:val="005730FF"/>
    <w:rsid w:val="00573D83"/>
    <w:rsid w:val="005740D7"/>
    <w:rsid w:val="005746DD"/>
    <w:rsid w:val="00574A5C"/>
    <w:rsid w:val="00574C6F"/>
    <w:rsid w:val="00574D48"/>
    <w:rsid w:val="00575366"/>
    <w:rsid w:val="00575AF1"/>
    <w:rsid w:val="00575BB8"/>
    <w:rsid w:val="0057606A"/>
    <w:rsid w:val="00576ED5"/>
    <w:rsid w:val="00576FDB"/>
    <w:rsid w:val="00577643"/>
    <w:rsid w:val="0057773F"/>
    <w:rsid w:val="00577865"/>
    <w:rsid w:val="00577890"/>
    <w:rsid w:val="00577FAA"/>
    <w:rsid w:val="0058014C"/>
    <w:rsid w:val="005804E0"/>
    <w:rsid w:val="00580743"/>
    <w:rsid w:val="00580EA3"/>
    <w:rsid w:val="005811FE"/>
    <w:rsid w:val="00581577"/>
    <w:rsid w:val="005815B8"/>
    <w:rsid w:val="00581B51"/>
    <w:rsid w:val="00581DF1"/>
    <w:rsid w:val="00581E12"/>
    <w:rsid w:val="005823DC"/>
    <w:rsid w:val="00582532"/>
    <w:rsid w:val="00582D0F"/>
    <w:rsid w:val="00582FC7"/>
    <w:rsid w:val="00583853"/>
    <w:rsid w:val="00583886"/>
    <w:rsid w:val="00583906"/>
    <w:rsid w:val="00583C84"/>
    <w:rsid w:val="00584397"/>
    <w:rsid w:val="00584652"/>
    <w:rsid w:val="00584BB2"/>
    <w:rsid w:val="00584D93"/>
    <w:rsid w:val="0058547F"/>
    <w:rsid w:val="00585AAD"/>
    <w:rsid w:val="00585B19"/>
    <w:rsid w:val="00585D0C"/>
    <w:rsid w:val="00585D79"/>
    <w:rsid w:val="005862C8"/>
    <w:rsid w:val="00586775"/>
    <w:rsid w:val="00586903"/>
    <w:rsid w:val="0058694A"/>
    <w:rsid w:val="00586A71"/>
    <w:rsid w:val="00586FEC"/>
    <w:rsid w:val="0058730C"/>
    <w:rsid w:val="00587779"/>
    <w:rsid w:val="005900C4"/>
    <w:rsid w:val="0059069B"/>
    <w:rsid w:val="0059083B"/>
    <w:rsid w:val="00590CC3"/>
    <w:rsid w:val="00590D0B"/>
    <w:rsid w:val="00591249"/>
    <w:rsid w:val="00591688"/>
    <w:rsid w:val="00591F0C"/>
    <w:rsid w:val="0059201B"/>
    <w:rsid w:val="00592028"/>
    <w:rsid w:val="00592420"/>
    <w:rsid w:val="005933ED"/>
    <w:rsid w:val="0059355C"/>
    <w:rsid w:val="00593785"/>
    <w:rsid w:val="00593789"/>
    <w:rsid w:val="00593825"/>
    <w:rsid w:val="00593AA0"/>
    <w:rsid w:val="00593C07"/>
    <w:rsid w:val="00593CF6"/>
    <w:rsid w:val="00593EC3"/>
    <w:rsid w:val="00594612"/>
    <w:rsid w:val="005949AF"/>
    <w:rsid w:val="00595542"/>
    <w:rsid w:val="0059666A"/>
    <w:rsid w:val="00596B3F"/>
    <w:rsid w:val="00596CDA"/>
    <w:rsid w:val="00596D2B"/>
    <w:rsid w:val="00597417"/>
    <w:rsid w:val="00597434"/>
    <w:rsid w:val="00597517"/>
    <w:rsid w:val="00597C8D"/>
    <w:rsid w:val="005A035A"/>
    <w:rsid w:val="005A0A9A"/>
    <w:rsid w:val="005A0B8E"/>
    <w:rsid w:val="005A12C9"/>
    <w:rsid w:val="005A19BA"/>
    <w:rsid w:val="005A290B"/>
    <w:rsid w:val="005A2F39"/>
    <w:rsid w:val="005A3521"/>
    <w:rsid w:val="005A3836"/>
    <w:rsid w:val="005A43A9"/>
    <w:rsid w:val="005A44EB"/>
    <w:rsid w:val="005A4C7E"/>
    <w:rsid w:val="005A4D43"/>
    <w:rsid w:val="005A4F86"/>
    <w:rsid w:val="005A5004"/>
    <w:rsid w:val="005A5F1D"/>
    <w:rsid w:val="005A61F0"/>
    <w:rsid w:val="005A625D"/>
    <w:rsid w:val="005A6565"/>
    <w:rsid w:val="005A6A9D"/>
    <w:rsid w:val="005A6CD2"/>
    <w:rsid w:val="005A6E38"/>
    <w:rsid w:val="005A7055"/>
    <w:rsid w:val="005A7446"/>
    <w:rsid w:val="005A7699"/>
    <w:rsid w:val="005A76D6"/>
    <w:rsid w:val="005A76E1"/>
    <w:rsid w:val="005B01D1"/>
    <w:rsid w:val="005B043D"/>
    <w:rsid w:val="005B04E2"/>
    <w:rsid w:val="005B0524"/>
    <w:rsid w:val="005B0556"/>
    <w:rsid w:val="005B0B47"/>
    <w:rsid w:val="005B2124"/>
    <w:rsid w:val="005B22A7"/>
    <w:rsid w:val="005B2485"/>
    <w:rsid w:val="005B2ACF"/>
    <w:rsid w:val="005B2E3D"/>
    <w:rsid w:val="005B3054"/>
    <w:rsid w:val="005B32DA"/>
    <w:rsid w:val="005B356B"/>
    <w:rsid w:val="005B368B"/>
    <w:rsid w:val="005B4197"/>
    <w:rsid w:val="005B44C5"/>
    <w:rsid w:val="005B470A"/>
    <w:rsid w:val="005B4C2E"/>
    <w:rsid w:val="005B505E"/>
    <w:rsid w:val="005B509E"/>
    <w:rsid w:val="005B5102"/>
    <w:rsid w:val="005B5BF2"/>
    <w:rsid w:val="005B632B"/>
    <w:rsid w:val="005B63A5"/>
    <w:rsid w:val="005B6782"/>
    <w:rsid w:val="005B7237"/>
    <w:rsid w:val="005B7256"/>
    <w:rsid w:val="005B7ADE"/>
    <w:rsid w:val="005C03F2"/>
    <w:rsid w:val="005C0408"/>
    <w:rsid w:val="005C0BCD"/>
    <w:rsid w:val="005C0CDB"/>
    <w:rsid w:val="005C0E4B"/>
    <w:rsid w:val="005C0EE4"/>
    <w:rsid w:val="005C0F9B"/>
    <w:rsid w:val="005C220C"/>
    <w:rsid w:val="005C2D06"/>
    <w:rsid w:val="005C2E34"/>
    <w:rsid w:val="005C2F18"/>
    <w:rsid w:val="005C3586"/>
    <w:rsid w:val="005C382A"/>
    <w:rsid w:val="005C3C39"/>
    <w:rsid w:val="005C3F90"/>
    <w:rsid w:val="005C414A"/>
    <w:rsid w:val="005C4238"/>
    <w:rsid w:val="005C4256"/>
    <w:rsid w:val="005C47C3"/>
    <w:rsid w:val="005C4B3A"/>
    <w:rsid w:val="005C4C8B"/>
    <w:rsid w:val="005C556A"/>
    <w:rsid w:val="005C5B23"/>
    <w:rsid w:val="005C5DCD"/>
    <w:rsid w:val="005C5E36"/>
    <w:rsid w:val="005C625A"/>
    <w:rsid w:val="005C653D"/>
    <w:rsid w:val="005C6636"/>
    <w:rsid w:val="005C6864"/>
    <w:rsid w:val="005C6C95"/>
    <w:rsid w:val="005C7DB9"/>
    <w:rsid w:val="005D0428"/>
    <w:rsid w:val="005D04A0"/>
    <w:rsid w:val="005D1633"/>
    <w:rsid w:val="005D1651"/>
    <w:rsid w:val="005D1B26"/>
    <w:rsid w:val="005D1EE5"/>
    <w:rsid w:val="005D2045"/>
    <w:rsid w:val="005D2157"/>
    <w:rsid w:val="005D292B"/>
    <w:rsid w:val="005D29DF"/>
    <w:rsid w:val="005D2E42"/>
    <w:rsid w:val="005D2EB4"/>
    <w:rsid w:val="005D2F52"/>
    <w:rsid w:val="005D30AB"/>
    <w:rsid w:val="005D36E9"/>
    <w:rsid w:val="005D3C54"/>
    <w:rsid w:val="005D3D7A"/>
    <w:rsid w:val="005D3FE6"/>
    <w:rsid w:val="005D4493"/>
    <w:rsid w:val="005D483C"/>
    <w:rsid w:val="005D49D3"/>
    <w:rsid w:val="005D4A92"/>
    <w:rsid w:val="005D4B86"/>
    <w:rsid w:val="005D4ECE"/>
    <w:rsid w:val="005D5017"/>
    <w:rsid w:val="005D5095"/>
    <w:rsid w:val="005D5498"/>
    <w:rsid w:val="005D5B25"/>
    <w:rsid w:val="005D5C41"/>
    <w:rsid w:val="005D5FE2"/>
    <w:rsid w:val="005D658C"/>
    <w:rsid w:val="005D662D"/>
    <w:rsid w:val="005D686B"/>
    <w:rsid w:val="005D6A4A"/>
    <w:rsid w:val="005D6AF0"/>
    <w:rsid w:val="005D6B88"/>
    <w:rsid w:val="005D71D4"/>
    <w:rsid w:val="005D7FAC"/>
    <w:rsid w:val="005D7FB2"/>
    <w:rsid w:val="005E0BC4"/>
    <w:rsid w:val="005E0D40"/>
    <w:rsid w:val="005E1B0A"/>
    <w:rsid w:val="005E1DFE"/>
    <w:rsid w:val="005E20C3"/>
    <w:rsid w:val="005E262D"/>
    <w:rsid w:val="005E27D6"/>
    <w:rsid w:val="005E28BE"/>
    <w:rsid w:val="005E2B84"/>
    <w:rsid w:val="005E2BC8"/>
    <w:rsid w:val="005E3307"/>
    <w:rsid w:val="005E349A"/>
    <w:rsid w:val="005E3650"/>
    <w:rsid w:val="005E3CDD"/>
    <w:rsid w:val="005E3D8E"/>
    <w:rsid w:val="005E3E69"/>
    <w:rsid w:val="005E3F34"/>
    <w:rsid w:val="005E433F"/>
    <w:rsid w:val="005E45A9"/>
    <w:rsid w:val="005E4D08"/>
    <w:rsid w:val="005E4F63"/>
    <w:rsid w:val="005E518B"/>
    <w:rsid w:val="005E55C6"/>
    <w:rsid w:val="005E6060"/>
    <w:rsid w:val="005E6781"/>
    <w:rsid w:val="005E6D0B"/>
    <w:rsid w:val="005E7186"/>
    <w:rsid w:val="005E73FB"/>
    <w:rsid w:val="005E766B"/>
    <w:rsid w:val="005E7977"/>
    <w:rsid w:val="005E7F86"/>
    <w:rsid w:val="005F0563"/>
    <w:rsid w:val="005F1036"/>
    <w:rsid w:val="005F1D13"/>
    <w:rsid w:val="005F21E0"/>
    <w:rsid w:val="005F25FB"/>
    <w:rsid w:val="005F2672"/>
    <w:rsid w:val="005F2FE3"/>
    <w:rsid w:val="005F33C6"/>
    <w:rsid w:val="005F3510"/>
    <w:rsid w:val="005F3827"/>
    <w:rsid w:val="005F3E91"/>
    <w:rsid w:val="005F4227"/>
    <w:rsid w:val="005F44C4"/>
    <w:rsid w:val="005F4850"/>
    <w:rsid w:val="005F4934"/>
    <w:rsid w:val="005F551E"/>
    <w:rsid w:val="005F5649"/>
    <w:rsid w:val="005F5A35"/>
    <w:rsid w:val="005F5AF9"/>
    <w:rsid w:val="005F5AFC"/>
    <w:rsid w:val="005F5C81"/>
    <w:rsid w:val="005F61AD"/>
    <w:rsid w:val="005F666D"/>
    <w:rsid w:val="005F6C36"/>
    <w:rsid w:val="005F6E29"/>
    <w:rsid w:val="005F7A00"/>
    <w:rsid w:val="005F7B42"/>
    <w:rsid w:val="00600463"/>
    <w:rsid w:val="00600545"/>
    <w:rsid w:val="00600791"/>
    <w:rsid w:val="006008BB"/>
    <w:rsid w:val="00600E3C"/>
    <w:rsid w:val="00600FB2"/>
    <w:rsid w:val="00601562"/>
    <w:rsid w:val="0060222B"/>
    <w:rsid w:val="006026FC"/>
    <w:rsid w:val="00602718"/>
    <w:rsid w:val="00603662"/>
    <w:rsid w:val="00603682"/>
    <w:rsid w:val="0060417E"/>
    <w:rsid w:val="00604886"/>
    <w:rsid w:val="00604D56"/>
    <w:rsid w:val="0060508D"/>
    <w:rsid w:val="0060578C"/>
    <w:rsid w:val="00605BEC"/>
    <w:rsid w:val="00605DD7"/>
    <w:rsid w:val="0060663E"/>
    <w:rsid w:val="006069BB"/>
    <w:rsid w:val="00606A7E"/>
    <w:rsid w:val="00606AEA"/>
    <w:rsid w:val="00606C60"/>
    <w:rsid w:val="00607376"/>
    <w:rsid w:val="006101DE"/>
    <w:rsid w:val="0061048B"/>
    <w:rsid w:val="00610F91"/>
    <w:rsid w:val="0061112F"/>
    <w:rsid w:val="0061154C"/>
    <w:rsid w:val="00611A35"/>
    <w:rsid w:val="00611B10"/>
    <w:rsid w:val="0061209E"/>
    <w:rsid w:val="00612340"/>
    <w:rsid w:val="006123A1"/>
    <w:rsid w:val="0061249A"/>
    <w:rsid w:val="00612A2D"/>
    <w:rsid w:val="00612BA5"/>
    <w:rsid w:val="00612DDC"/>
    <w:rsid w:val="006133AB"/>
    <w:rsid w:val="00613693"/>
    <w:rsid w:val="006136D7"/>
    <w:rsid w:val="00614014"/>
    <w:rsid w:val="00614425"/>
    <w:rsid w:val="00614BE7"/>
    <w:rsid w:val="0061535E"/>
    <w:rsid w:val="00615385"/>
    <w:rsid w:val="006153D4"/>
    <w:rsid w:val="00615597"/>
    <w:rsid w:val="00615CD1"/>
    <w:rsid w:val="00615D41"/>
    <w:rsid w:val="006163AD"/>
    <w:rsid w:val="006165FD"/>
    <w:rsid w:val="00616A3C"/>
    <w:rsid w:val="00616AD1"/>
    <w:rsid w:val="00616CDB"/>
    <w:rsid w:val="00616F04"/>
    <w:rsid w:val="00617378"/>
    <w:rsid w:val="0061791D"/>
    <w:rsid w:val="00617CDF"/>
    <w:rsid w:val="00617FFA"/>
    <w:rsid w:val="00620292"/>
    <w:rsid w:val="00620524"/>
    <w:rsid w:val="0062052C"/>
    <w:rsid w:val="0062062A"/>
    <w:rsid w:val="0062096B"/>
    <w:rsid w:val="00621100"/>
    <w:rsid w:val="00621229"/>
    <w:rsid w:val="006212E5"/>
    <w:rsid w:val="006215CC"/>
    <w:rsid w:val="00621D56"/>
    <w:rsid w:val="006227BE"/>
    <w:rsid w:val="00622B26"/>
    <w:rsid w:val="00622C99"/>
    <w:rsid w:val="00622E5C"/>
    <w:rsid w:val="00623262"/>
    <w:rsid w:val="00623C95"/>
    <w:rsid w:val="006241AF"/>
    <w:rsid w:val="0062455C"/>
    <w:rsid w:val="006245F9"/>
    <w:rsid w:val="00624B20"/>
    <w:rsid w:val="006251AE"/>
    <w:rsid w:val="00625AE1"/>
    <w:rsid w:val="00626340"/>
    <w:rsid w:val="006268B2"/>
    <w:rsid w:val="006273EC"/>
    <w:rsid w:val="00627E35"/>
    <w:rsid w:val="00630DB8"/>
    <w:rsid w:val="006314FB"/>
    <w:rsid w:val="00632192"/>
    <w:rsid w:val="0063220D"/>
    <w:rsid w:val="006323B0"/>
    <w:rsid w:val="00632B6F"/>
    <w:rsid w:val="0063332E"/>
    <w:rsid w:val="00633DF6"/>
    <w:rsid w:val="00633ED3"/>
    <w:rsid w:val="006340BC"/>
    <w:rsid w:val="00634198"/>
    <w:rsid w:val="0063424F"/>
    <w:rsid w:val="00634282"/>
    <w:rsid w:val="0063445D"/>
    <w:rsid w:val="00634711"/>
    <w:rsid w:val="00634881"/>
    <w:rsid w:val="00634926"/>
    <w:rsid w:val="00634B10"/>
    <w:rsid w:val="006352C5"/>
    <w:rsid w:val="00635428"/>
    <w:rsid w:val="00635BED"/>
    <w:rsid w:val="00635E08"/>
    <w:rsid w:val="00635E79"/>
    <w:rsid w:val="00635EA8"/>
    <w:rsid w:val="006361E7"/>
    <w:rsid w:val="00636417"/>
    <w:rsid w:val="00636565"/>
    <w:rsid w:val="0063667A"/>
    <w:rsid w:val="00636757"/>
    <w:rsid w:val="00636954"/>
    <w:rsid w:val="00636A18"/>
    <w:rsid w:val="00636C01"/>
    <w:rsid w:val="00636E94"/>
    <w:rsid w:val="00636EB6"/>
    <w:rsid w:val="006379D6"/>
    <w:rsid w:val="00637A17"/>
    <w:rsid w:val="00637B02"/>
    <w:rsid w:val="00637B71"/>
    <w:rsid w:val="006407ED"/>
    <w:rsid w:val="00640B2E"/>
    <w:rsid w:val="00640C44"/>
    <w:rsid w:val="00640CA4"/>
    <w:rsid w:val="00640E4E"/>
    <w:rsid w:val="00640EB0"/>
    <w:rsid w:val="00640FA7"/>
    <w:rsid w:val="00640FC8"/>
    <w:rsid w:val="006413A1"/>
    <w:rsid w:val="00641478"/>
    <w:rsid w:val="006418A1"/>
    <w:rsid w:val="006418EC"/>
    <w:rsid w:val="00641BAA"/>
    <w:rsid w:val="00641CAD"/>
    <w:rsid w:val="006421F7"/>
    <w:rsid w:val="0064242B"/>
    <w:rsid w:val="00642564"/>
    <w:rsid w:val="0064275B"/>
    <w:rsid w:val="00642C6A"/>
    <w:rsid w:val="00642F29"/>
    <w:rsid w:val="00643257"/>
    <w:rsid w:val="00643500"/>
    <w:rsid w:val="0064367E"/>
    <w:rsid w:val="00643A99"/>
    <w:rsid w:val="00643E44"/>
    <w:rsid w:val="00643F2B"/>
    <w:rsid w:val="00644609"/>
    <w:rsid w:val="006446EE"/>
    <w:rsid w:val="00644921"/>
    <w:rsid w:val="00644CE7"/>
    <w:rsid w:val="00644EA1"/>
    <w:rsid w:val="00644F1C"/>
    <w:rsid w:val="00645180"/>
    <w:rsid w:val="00645E87"/>
    <w:rsid w:val="00645E8C"/>
    <w:rsid w:val="00646EF6"/>
    <w:rsid w:val="00647075"/>
    <w:rsid w:val="006476B2"/>
    <w:rsid w:val="00647943"/>
    <w:rsid w:val="00647BDE"/>
    <w:rsid w:val="00647BF6"/>
    <w:rsid w:val="00647D18"/>
    <w:rsid w:val="00647F2F"/>
    <w:rsid w:val="00647F68"/>
    <w:rsid w:val="0065017F"/>
    <w:rsid w:val="00650843"/>
    <w:rsid w:val="00650A0C"/>
    <w:rsid w:val="006511F1"/>
    <w:rsid w:val="006521D4"/>
    <w:rsid w:val="00652225"/>
    <w:rsid w:val="00652546"/>
    <w:rsid w:val="006526A1"/>
    <w:rsid w:val="00652783"/>
    <w:rsid w:val="00652AD7"/>
    <w:rsid w:val="00652B9C"/>
    <w:rsid w:val="00652DE5"/>
    <w:rsid w:val="00652E53"/>
    <w:rsid w:val="00653016"/>
    <w:rsid w:val="00653295"/>
    <w:rsid w:val="006535A6"/>
    <w:rsid w:val="00654696"/>
    <w:rsid w:val="006548F7"/>
    <w:rsid w:val="00654F39"/>
    <w:rsid w:val="0065567D"/>
    <w:rsid w:val="00655888"/>
    <w:rsid w:val="00655A0D"/>
    <w:rsid w:val="00655B2C"/>
    <w:rsid w:val="00655B56"/>
    <w:rsid w:val="00655C03"/>
    <w:rsid w:val="00655D0C"/>
    <w:rsid w:val="00655D65"/>
    <w:rsid w:val="00655D9D"/>
    <w:rsid w:val="00655F25"/>
    <w:rsid w:val="00656818"/>
    <w:rsid w:val="00656E3B"/>
    <w:rsid w:val="00656EF2"/>
    <w:rsid w:val="00657009"/>
    <w:rsid w:val="00657187"/>
    <w:rsid w:val="00657365"/>
    <w:rsid w:val="006573EC"/>
    <w:rsid w:val="00657675"/>
    <w:rsid w:val="006578BE"/>
    <w:rsid w:val="00657D9A"/>
    <w:rsid w:val="0066025E"/>
    <w:rsid w:val="00660491"/>
    <w:rsid w:val="0066049D"/>
    <w:rsid w:val="00660887"/>
    <w:rsid w:val="00660AC5"/>
    <w:rsid w:val="006619B0"/>
    <w:rsid w:val="00662045"/>
    <w:rsid w:val="006621B8"/>
    <w:rsid w:val="006623D3"/>
    <w:rsid w:val="006626DB"/>
    <w:rsid w:val="00662EBD"/>
    <w:rsid w:val="00662F20"/>
    <w:rsid w:val="006631E5"/>
    <w:rsid w:val="00663CDF"/>
    <w:rsid w:val="00664435"/>
    <w:rsid w:val="006645E9"/>
    <w:rsid w:val="00664943"/>
    <w:rsid w:val="00664C87"/>
    <w:rsid w:val="0066526E"/>
    <w:rsid w:val="0066539A"/>
    <w:rsid w:val="006654BB"/>
    <w:rsid w:val="00665B3F"/>
    <w:rsid w:val="00665B5A"/>
    <w:rsid w:val="006660FE"/>
    <w:rsid w:val="006661A0"/>
    <w:rsid w:val="006665B5"/>
    <w:rsid w:val="00666959"/>
    <w:rsid w:val="00666E7C"/>
    <w:rsid w:val="00666F77"/>
    <w:rsid w:val="006673DF"/>
    <w:rsid w:val="0066764B"/>
    <w:rsid w:val="0067012A"/>
    <w:rsid w:val="00670706"/>
    <w:rsid w:val="00670908"/>
    <w:rsid w:val="006709EA"/>
    <w:rsid w:val="00670DCF"/>
    <w:rsid w:val="0067108A"/>
    <w:rsid w:val="00671240"/>
    <w:rsid w:val="00671288"/>
    <w:rsid w:val="00671360"/>
    <w:rsid w:val="0067147F"/>
    <w:rsid w:val="00671572"/>
    <w:rsid w:val="006715C5"/>
    <w:rsid w:val="0067182D"/>
    <w:rsid w:val="0067204C"/>
    <w:rsid w:val="00672897"/>
    <w:rsid w:val="006729E5"/>
    <w:rsid w:val="00672B8B"/>
    <w:rsid w:val="00672E14"/>
    <w:rsid w:val="00672F4C"/>
    <w:rsid w:val="0067358F"/>
    <w:rsid w:val="006735FE"/>
    <w:rsid w:val="00673651"/>
    <w:rsid w:val="00673A45"/>
    <w:rsid w:val="00673AB4"/>
    <w:rsid w:val="00673ABB"/>
    <w:rsid w:val="0067400A"/>
    <w:rsid w:val="00674152"/>
    <w:rsid w:val="006747A7"/>
    <w:rsid w:val="00674E3C"/>
    <w:rsid w:val="00675022"/>
    <w:rsid w:val="00675069"/>
    <w:rsid w:val="00675354"/>
    <w:rsid w:val="00675570"/>
    <w:rsid w:val="006757FC"/>
    <w:rsid w:val="00675E4B"/>
    <w:rsid w:val="0067616A"/>
    <w:rsid w:val="006763A2"/>
    <w:rsid w:val="00676B8E"/>
    <w:rsid w:val="006773A4"/>
    <w:rsid w:val="006775EA"/>
    <w:rsid w:val="00677868"/>
    <w:rsid w:val="0068068B"/>
    <w:rsid w:val="006808B9"/>
    <w:rsid w:val="00680E60"/>
    <w:rsid w:val="0068112C"/>
    <w:rsid w:val="00681AF7"/>
    <w:rsid w:val="00681D32"/>
    <w:rsid w:val="0068202F"/>
    <w:rsid w:val="0068223B"/>
    <w:rsid w:val="006822EE"/>
    <w:rsid w:val="0068271D"/>
    <w:rsid w:val="00682F33"/>
    <w:rsid w:val="0068307A"/>
    <w:rsid w:val="00683408"/>
    <w:rsid w:val="0068371C"/>
    <w:rsid w:val="00683D83"/>
    <w:rsid w:val="00684A83"/>
    <w:rsid w:val="00684C95"/>
    <w:rsid w:val="00684EBC"/>
    <w:rsid w:val="00685084"/>
    <w:rsid w:val="0068522B"/>
    <w:rsid w:val="00685EC5"/>
    <w:rsid w:val="00686540"/>
    <w:rsid w:val="00686E7D"/>
    <w:rsid w:val="00686F2B"/>
    <w:rsid w:val="00687B9F"/>
    <w:rsid w:val="00687C32"/>
    <w:rsid w:val="00687C92"/>
    <w:rsid w:val="006908EF"/>
    <w:rsid w:val="00690AA0"/>
    <w:rsid w:val="006914B4"/>
    <w:rsid w:val="006914DD"/>
    <w:rsid w:val="00691760"/>
    <w:rsid w:val="00691B75"/>
    <w:rsid w:val="00691E1B"/>
    <w:rsid w:val="006922D7"/>
    <w:rsid w:val="00692523"/>
    <w:rsid w:val="00692821"/>
    <w:rsid w:val="00692BC9"/>
    <w:rsid w:val="006933AE"/>
    <w:rsid w:val="00693404"/>
    <w:rsid w:val="0069376F"/>
    <w:rsid w:val="00693A37"/>
    <w:rsid w:val="006942CC"/>
    <w:rsid w:val="00694B58"/>
    <w:rsid w:val="0069542F"/>
    <w:rsid w:val="006955E9"/>
    <w:rsid w:val="00695A72"/>
    <w:rsid w:val="00695B57"/>
    <w:rsid w:val="00695F37"/>
    <w:rsid w:val="00696193"/>
    <w:rsid w:val="00696E9A"/>
    <w:rsid w:val="00697049"/>
    <w:rsid w:val="0069726A"/>
    <w:rsid w:val="00697291"/>
    <w:rsid w:val="00697468"/>
    <w:rsid w:val="006974E6"/>
    <w:rsid w:val="00697705"/>
    <w:rsid w:val="00697813"/>
    <w:rsid w:val="00697B93"/>
    <w:rsid w:val="00697C03"/>
    <w:rsid w:val="00697E8F"/>
    <w:rsid w:val="006A005F"/>
    <w:rsid w:val="006A006B"/>
    <w:rsid w:val="006A068F"/>
    <w:rsid w:val="006A07DF"/>
    <w:rsid w:val="006A10D8"/>
    <w:rsid w:val="006A1350"/>
    <w:rsid w:val="006A142E"/>
    <w:rsid w:val="006A170D"/>
    <w:rsid w:val="006A181A"/>
    <w:rsid w:val="006A1B16"/>
    <w:rsid w:val="006A1F95"/>
    <w:rsid w:val="006A23C7"/>
    <w:rsid w:val="006A263B"/>
    <w:rsid w:val="006A2E50"/>
    <w:rsid w:val="006A30FE"/>
    <w:rsid w:val="006A312C"/>
    <w:rsid w:val="006A34B0"/>
    <w:rsid w:val="006A356D"/>
    <w:rsid w:val="006A403A"/>
    <w:rsid w:val="006A4120"/>
    <w:rsid w:val="006A5DEA"/>
    <w:rsid w:val="006A617B"/>
    <w:rsid w:val="006A6309"/>
    <w:rsid w:val="006A652D"/>
    <w:rsid w:val="006A6CC0"/>
    <w:rsid w:val="006A6ED5"/>
    <w:rsid w:val="006A6FD0"/>
    <w:rsid w:val="006A7383"/>
    <w:rsid w:val="006A786D"/>
    <w:rsid w:val="006A7CA6"/>
    <w:rsid w:val="006A7D1F"/>
    <w:rsid w:val="006A7E0D"/>
    <w:rsid w:val="006A7E9D"/>
    <w:rsid w:val="006B0255"/>
    <w:rsid w:val="006B02C6"/>
    <w:rsid w:val="006B05B1"/>
    <w:rsid w:val="006B07F9"/>
    <w:rsid w:val="006B094E"/>
    <w:rsid w:val="006B1412"/>
    <w:rsid w:val="006B16B8"/>
    <w:rsid w:val="006B1815"/>
    <w:rsid w:val="006B2332"/>
    <w:rsid w:val="006B237A"/>
    <w:rsid w:val="006B2A8E"/>
    <w:rsid w:val="006B2BD7"/>
    <w:rsid w:val="006B2E29"/>
    <w:rsid w:val="006B2E63"/>
    <w:rsid w:val="006B32FB"/>
    <w:rsid w:val="006B355D"/>
    <w:rsid w:val="006B357B"/>
    <w:rsid w:val="006B39F7"/>
    <w:rsid w:val="006B40AE"/>
    <w:rsid w:val="006B418F"/>
    <w:rsid w:val="006B59EC"/>
    <w:rsid w:val="006B5D2A"/>
    <w:rsid w:val="006B7523"/>
    <w:rsid w:val="006B777F"/>
    <w:rsid w:val="006B7ADC"/>
    <w:rsid w:val="006C001F"/>
    <w:rsid w:val="006C00AC"/>
    <w:rsid w:val="006C0526"/>
    <w:rsid w:val="006C0785"/>
    <w:rsid w:val="006C0FFC"/>
    <w:rsid w:val="006C1496"/>
    <w:rsid w:val="006C1C6B"/>
    <w:rsid w:val="006C1E48"/>
    <w:rsid w:val="006C1F12"/>
    <w:rsid w:val="006C2023"/>
    <w:rsid w:val="006C2508"/>
    <w:rsid w:val="006C2540"/>
    <w:rsid w:val="006C27E8"/>
    <w:rsid w:val="006C29B9"/>
    <w:rsid w:val="006C2C8C"/>
    <w:rsid w:val="006C2D63"/>
    <w:rsid w:val="006C3B72"/>
    <w:rsid w:val="006C3D1E"/>
    <w:rsid w:val="006C3E06"/>
    <w:rsid w:val="006C3E20"/>
    <w:rsid w:val="006C4056"/>
    <w:rsid w:val="006C4139"/>
    <w:rsid w:val="006C4150"/>
    <w:rsid w:val="006C44C5"/>
    <w:rsid w:val="006C4751"/>
    <w:rsid w:val="006C48F8"/>
    <w:rsid w:val="006C4BC8"/>
    <w:rsid w:val="006C4EB8"/>
    <w:rsid w:val="006C56DA"/>
    <w:rsid w:val="006C573E"/>
    <w:rsid w:val="006C595D"/>
    <w:rsid w:val="006C61B3"/>
    <w:rsid w:val="006C67AD"/>
    <w:rsid w:val="006C69D1"/>
    <w:rsid w:val="006C6CBD"/>
    <w:rsid w:val="006C6F67"/>
    <w:rsid w:val="006C744E"/>
    <w:rsid w:val="006C7610"/>
    <w:rsid w:val="006C77CE"/>
    <w:rsid w:val="006C7CA7"/>
    <w:rsid w:val="006D01DA"/>
    <w:rsid w:val="006D0778"/>
    <w:rsid w:val="006D0A3C"/>
    <w:rsid w:val="006D18BE"/>
    <w:rsid w:val="006D1973"/>
    <w:rsid w:val="006D1CD0"/>
    <w:rsid w:val="006D1E9C"/>
    <w:rsid w:val="006D2169"/>
    <w:rsid w:val="006D262C"/>
    <w:rsid w:val="006D2646"/>
    <w:rsid w:val="006D2954"/>
    <w:rsid w:val="006D2D39"/>
    <w:rsid w:val="006D3243"/>
    <w:rsid w:val="006D37CA"/>
    <w:rsid w:val="006D3887"/>
    <w:rsid w:val="006D4570"/>
    <w:rsid w:val="006D4812"/>
    <w:rsid w:val="006D4B83"/>
    <w:rsid w:val="006D4C4E"/>
    <w:rsid w:val="006D4CF8"/>
    <w:rsid w:val="006D4D09"/>
    <w:rsid w:val="006D4EEB"/>
    <w:rsid w:val="006D4F19"/>
    <w:rsid w:val="006D4F81"/>
    <w:rsid w:val="006D506A"/>
    <w:rsid w:val="006D50A9"/>
    <w:rsid w:val="006D529C"/>
    <w:rsid w:val="006D5A6D"/>
    <w:rsid w:val="006D5AD0"/>
    <w:rsid w:val="006D6429"/>
    <w:rsid w:val="006D6771"/>
    <w:rsid w:val="006D6EAE"/>
    <w:rsid w:val="006D712C"/>
    <w:rsid w:val="006D78A6"/>
    <w:rsid w:val="006D7BF9"/>
    <w:rsid w:val="006E03BD"/>
    <w:rsid w:val="006E0753"/>
    <w:rsid w:val="006E0BE7"/>
    <w:rsid w:val="006E0C69"/>
    <w:rsid w:val="006E0C87"/>
    <w:rsid w:val="006E0D39"/>
    <w:rsid w:val="006E10BE"/>
    <w:rsid w:val="006E1502"/>
    <w:rsid w:val="006E1955"/>
    <w:rsid w:val="006E1AE7"/>
    <w:rsid w:val="006E20B8"/>
    <w:rsid w:val="006E23D8"/>
    <w:rsid w:val="006E3299"/>
    <w:rsid w:val="006E363E"/>
    <w:rsid w:val="006E395A"/>
    <w:rsid w:val="006E3BB0"/>
    <w:rsid w:val="006E3C49"/>
    <w:rsid w:val="006E3C76"/>
    <w:rsid w:val="006E3F9D"/>
    <w:rsid w:val="006E467B"/>
    <w:rsid w:val="006E5375"/>
    <w:rsid w:val="006E5E0A"/>
    <w:rsid w:val="006E6011"/>
    <w:rsid w:val="006E653F"/>
    <w:rsid w:val="006E6595"/>
    <w:rsid w:val="006E67EF"/>
    <w:rsid w:val="006E7823"/>
    <w:rsid w:val="006E7BC5"/>
    <w:rsid w:val="006E7BF1"/>
    <w:rsid w:val="006F078E"/>
    <w:rsid w:val="006F07FA"/>
    <w:rsid w:val="006F08AC"/>
    <w:rsid w:val="006F0A0E"/>
    <w:rsid w:val="006F0CD1"/>
    <w:rsid w:val="006F0EFB"/>
    <w:rsid w:val="006F14AF"/>
    <w:rsid w:val="006F1579"/>
    <w:rsid w:val="006F1625"/>
    <w:rsid w:val="006F1A7D"/>
    <w:rsid w:val="006F1D6C"/>
    <w:rsid w:val="006F212E"/>
    <w:rsid w:val="006F262A"/>
    <w:rsid w:val="006F267B"/>
    <w:rsid w:val="006F284E"/>
    <w:rsid w:val="006F297B"/>
    <w:rsid w:val="006F2A15"/>
    <w:rsid w:val="006F2D2F"/>
    <w:rsid w:val="006F3041"/>
    <w:rsid w:val="006F3D97"/>
    <w:rsid w:val="006F3FD0"/>
    <w:rsid w:val="006F42BE"/>
    <w:rsid w:val="006F42FD"/>
    <w:rsid w:val="006F536C"/>
    <w:rsid w:val="006F66A7"/>
    <w:rsid w:val="006F6DF9"/>
    <w:rsid w:val="006F7918"/>
    <w:rsid w:val="006F7EC9"/>
    <w:rsid w:val="006F7EF3"/>
    <w:rsid w:val="007006D2"/>
    <w:rsid w:val="00700922"/>
    <w:rsid w:val="00700A23"/>
    <w:rsid w:val="00700AF4"/>
    <w:rsid w:val="0070113E"/>
    <w:rsid w:val="00701802"/>
    <w:rsid w:val="00702AA0"/>
    <w:rsid w:val="00702D51"/>
    <w:rsid w:val="00702F76"/>
    <w:rsid w:val="007034E1"/>
    <w:rsid w:val="00703783"/>
    <w:rsid w:val="0070395C"/>
    <w:rsid w:val="00703E1C"/>
    <w:rsid w:val="00703FE6"/>
    <w:rsid w:val="00705165"/>
    <w:rsid w:val="007058AB"/>
    <w:rsid w:val="007059F2"/>
    <w:rsid w:val="00705B62"/>
    <w:rsid w:val="00705C8E"/>
    <w:rsid w:val="00705D92"/>
    <w:rsid w:val="00705EDA"/>
    <w:rsid w:val="00706299"/>
    <w:rsid w:val="007063F7"/>
    <w:rsid w:val="00706CB9"/>
    <w:rsid w:val="00706E78"/>
    <w:rsid w:val="0070754F"/>
    <w:rsid w:val="00707791"/>
    <w:rsid w:val="00707F20"/>
    <w:rsid w:val="00707F24"/>
    <w:rsid w:val="00710028"/>
    <w:rsid w:val="007100AC"/>
    <w:rsid w:val="00710CCB"/>
    <w:rsid w:val="00710CF1"/>
    <w:rsid w:val="0071139D"/>
    <w:rsid w:val="007116A1"/>
    <w:rsid w:val="00713253"/>
    <w:rsid w:val="007132AE"/>
    <w:rsid w:val="0071345A"/>
    <w:rsid w:val="0071389A"/>
    <w:rsid w:val="00713A02"/>
    <w:rsid w:val="00713A2D"/>
    <w:rsid w:val="00713DF3"/>
    <w:rsid w:val="00713E59"/>
    <w:rsid w:val="00714000"/>
    <w:rsid w:val="007141ED"/>
    <w:rsid w:val="00714353"/>
    <w:rsid w:val="00714BC1"/>
    <w:rsid w:val="00714E70"/>
    <w:rsid w:val="007151CB"/>
    <w:rsid w:val="007155FC"/>
    <w:rsid w:val="007158F6"/>
    <w:rsid w:val="00715930"/>
    <w:rsid w:val="00715D53"/>
    <w:rsid w:val="00715E4D"/>
    <w:rsid w:val="007161E5"/>
    <w:rsid w:val="00716455"/>
    <w:rsid w:val="0071651A"/>
    <w:rsid w:val="007169D4"/>
    <w:rsid w:val="00716AB2"/>
    <w:rsid w:val="00716AB9"/>
    <w:rsid w:val="00716BAC"/>
    <w:rsid w:val="0071754B"/>
    <w:rsid w:val="007177CF"/>
    <w:rsid w:val="00717C63"/>
    <w:rsid w:val="00717EC8"/>
    <w:rsid w:val="00717FC8"/>
    <w:rsid w:val="007203F4"/>
    <w:rsid w:val="00720C5E"/>
    <w:rsid w:val="00720D39"/>
    <w:rsid w:val="00720E9E"/>
    <w:rsid w:val="00721295"/>
    <w:rsid w:val="007212D0"/>
    <w:rsid w:val="00721407"/>
    <w:rsid w:val="00721731"/>
    <w:rsid w:val="0072175B"/>
    <w:rsid w:val="007225AA"/>
    <w:rsid w:val="00722A16"/>
    <w:rsid w:val="00722BA8"/>
    <w:rsid w:val="00722D22"/>
    <w:rsid w:val="00722DC9"/>
    <w:rsid w:val="00722F5F"/>
    <w:rsid w:val="0072335B"/>
    <w:rsid w:val="0072368C"/>
    <w:rsid w:val="00723A0E"/>
    <w:rsid w:val="007241B4"/>
    <w:rsid w:val="00724359"/>
    <w:rsid w:val="007245C6"/>
    <w:rsid w:val="00724D8D"/>
    <w:rsid w:val="00725823"/>
    <w:rsid w:val="00725824"/>
    <w:rsid w:val="00725A15"/>
    <w:rsid w:val="00725C45"/>
    <w:rsid w:val="00725EB0"/>
    <w:rsid w:val="00726117"/>
    <w:rsid w:val="00726AAB"/>
    <w:rsid w:val="007274DE"/>
    <w:rsid w:val="00727E04"/>
    <w:rsid w:val="007304C9"/>
    <w:rsid w:val="007319C7"/>
    <w:rsid w:val="007326EF"/>
    <w:rsid w:val="00732851"/>
    <w:rsid w:val="00732CB7"/>
    <w:rsid w:val="00732F9D"/>
    <w:rsid w:val="00733A6B"/>
    <w:rsid w:val="00733C19"/>
    <w:rsid w:val="00733E33"/>
    <w:rsid w:val="00733F8C"/>
    <w:rsid w:val="007341FE"/>
    <w:rsid w:val="00734553"/>
    <w:rsid w:val="007349CF"/>
    <w:rsid w:val="00734D46"/>
    <w:rsid w:val="007351FA"/>
    <w:rsid w:val="007356F5"/>
    <w:rsid w:val="00735C07"/>
    <w:rsid w:val="00735C28"/>
    <w:rsid w:val="00735C4A"/>
    <w:rsid w:val="00735D28"/>
    <w:rsid w:val="00735E53"/>
    <w:rsid w:val="0073634F"/>
    <w:rsid w:val="00736D68"/>
    <w:rsid w:val="00737569"/>
    <w:rsid w:val="0074015B"/>
    <w:rsid w:val="007401C8"/>
    <w:rsid w:val="00740834"/>
    <w:rsid w:val="00740D95"/>
    <w:rsid w:val="00740DFB"/>
    <w:rsid w:val="00741005"/>
    <w:rsid w:val="00741038"/>
    <w:rsid w:val="00741064"/>
    <w:rsid w:val="00741DC3"/>
    <w:rsid w:val="0074315E"/>
    <w:rsid w:val="00743186"/>
    <w:rsid w:val="007433C3"/>
    <w:rsid w:val="007433C6"/>
    <w:rsid w:val="00743683"/>
    <w:rsid w:val="00743878"/>
    <w:rsid w:val="0074391F"/>
    <w:rsid w:val="00743A4F"/>
    <w:rsid w:val="00743BE7"/>
    <w:rsid w:val="00743C03"/>
    <w:rsid w:val="00743C34"/>
    <w:rsid w:val="007448AA"/>
    <w:rsid w:val="0074495A"/>
    <w:rsid w:val="007449C2"/>
    <w:rsid w:val="00744B6B"/>
    <w:rsid w:val="00744FC6"/>
    <w:rsid w:val="00745399"/>
    <w:rsid w:val="0074574F"/>
    <w:rsid w:val="007460AA"/>
    <w:rsid w:val="00746D30"/>
    <w:rsid w:val="007472E6"/>
    <w:rsid w:val="0074764D"/>
    <w:rsid w:val="00747AE3"/>
    <w:rsid w:val="00747C9F"/>
    <w:rsid w:val="00747E4B"/>
    <w:rsid w:val="00750121"/>
    <w:rsid w:val="00750471"/>
    <w:rsid w:val="0075091B"/>
    <w:rsid w:val="00750DA9"/>
    <w:rsid w:val="00750FB1"/>
    <w:rsid w:val="007521E2"/>
    <w:rsid w:val="00752875"/>
    <w:rsid w:val="00752A20"/>
    <w:rsid w:val="00752DAC"/>
    <w:rsid w:val="00752DE2"/>
    <w:rsid w:val="00752E68"/>
    <w:rsid w:val="0075356A"/>
    <w:rsid w:val="00753690"/>
    <w:rsid w:val="007537B0"/>
    <w:rsid w:val="00754071"/>
    <w:rsid w:val="00754279"/>
    <w:rsid w:val="007542BA"/>
    <w:rsid w:val="007542FF"/>
    <w:rsid w:val="0075431B"/>
    <w:rsid w:val="00754364"/>
    <w:rsid w:val="007546B9"/>
    <w:rsid w:val="007547E4"/>
    <w:rsid w:val="00754D8C"/>
    <w:rsid w:val="00754EEA"/>
    <w:rsid w:val="007550AA"/>
    <w:rsid w:val="0075579C"/>
    <w:rsid w:val="00755B67"/>
    <w:rsid w:val="00755C67"/>
    <w:rsid w:val="00756563"/>
    <w:rsid w:val="0075670E"/>
    <w:rsid w:val="00756835"/>
    <w:rsid w:val="00756908"/>
    <w:rsid w:val="007577A1"/>
    <w:rsid w:val="0076005C"/>
    <w:rsid w:val="00760658"/>
    <w:rsid w:val="00760BCF"/>
    <w:rsid w:val="00761E59"/>
    <w:rsid w:val="00762368"/>
    <w:rsid w:val="00762632"/>
    <w:rsid w:val="00762844"/>
    <w:rsid w:val="00762B83"/>
    <w:rsid w:val="00762D5B"/>
    <w:rsid w:val="007630D7"/>
    <w:rsid w:val="007636A4"/>
    <w:rsid w:val="007637F9"/>
    <w:rsid w:val="007638E9"/>
    <w:rsid w:val="00763BFC"/>
    <w:rsid w:val="00763DCB"/>
    <w:rsid w:val="00763FDA"/>
    <w:rsid w:val="007640B6"/>
    <w:rsid w:val="007649A6"/>
    <w:rsid w:val="00766467"/>
    <w:rsid w:val="007666A2"/>
    <w:rsid w:val="007673CB"/>
    <w:rsid w:val="00767446"/>
    <w:rsid w:val="0076762D"/>
    <w:rsid w:val="007679A3"/>
    <w:rsid w:val="00767A48"/>
    <w:rsid w:val="00767BAA"/>
    <w:rsid w:val="00770193"/>
    <w:rsid w:val="007705DF"/>
    <w:rsid w:val="007708FE"/>
    <w:rsid w:val="00770CC2"/>
    <w:rsid w:val="00770D9B"/>
    <w:rsid w:val="00770E01"/>
    <w:rsid w:val="007714DC"/>
    <w:rsid w:val="007716C5"/>
    <w:rsid w:val="00771741"/>
    <w:rsid w:val="00771A17"/>
    <w:rsid w:val="00771BF1"/>
    <w:rsid w:val="00771D2C"/>
    <w:rsid w:val="00772586"/>
    <w:rsid w:val="00773546"/>
    <w:rsid w:val="00773AD3"/>
    <w:rsid w:val="007742FA"/>
    <w:rsid w:val="007744B2"/>
    <w:rsid w:val="00774C4B"/>
    <w:rsid w:val="00774FB4"/>
    <w:rsid w:val="00775CCF"/>
    <w:rsid w:val="00775E35"/>
    <w:rsid w:val="00775E9C"/>
    <w:rsid w:val="00776278"/>
    <w:rsid w:val="00776923"/>
    <w:rsid w:val="00776A91"/>
    <w:rsid w:val="00776AE9"/>
    <w:rsid w:val="00777062"/>
    <w:rsid w:val="007775B6"/>
    <w:rsid w:val="007777E2"/>
    <w:rsid w:val="007777FD"/>
    <w:rsid w:val="00777807"/>
    <w:rsid w:val="00777CEF"/>
    <w:rsid w:val="00777ED2"/>
    <w:rsid w:val="00777F99"/>
    <w:rsid w:val="00780043"/>
    <w:rsid w:val="00780144"/>
    <w:rsid w:val="00780495"/>
    <w:rsid w:val="00780F62"/>
    <w:rsid w:val="00780FFD"/>
    <w:rsid w:val="007810D9"/>
    <w:rsid w:val="0078119E"/>
    <w:rsid w:val="007813FC"/>
    <w:rsid w:val="0078251E"/>
    <w:rsid w:val="00782B94"/>
    <w:rsid w:val="00782C12"/>
    <w:rsid w:val="00782E11"/>
    <w:rsid w:val="00782E96"/>
    <w:rsid w:val="007836C9"/>
    <w:rsid w:val="00783704"/>
    <w:rsid w:val="0078373B"/>
    <w:rsid w:val="00783803"/>
    <w:rsid w:val="00783D89"/>
    <w:rsid w:val="00784142"/>
    <w:rsid w:val="007844B3"/>
    <w:rsid w:val="0078471B"/>
    <w:rsid w:val="00784DFA"/>
    <w:rsid w:val="0078513D"/>
    <w:rsid w:val="0078575F"/>
    <w:rsid w:val="00785CAD"/>
    <w:rsid w:val="00785EE3"/>
    <w:rsid w:val="00785FF9"/>
    <w:rsid w:val="0078650F"/>
    <w:rsid w:val="00786877"/>
    <w:rsid w:val="0078734F"/>
    <w:rsid w:val="00787490"/>
    <w:rsid w:val="0078769F"/>
    <w:rsid w:val="00787A5E"/>
    <w:rsid w:val="00787ED5"/>
    <w:rsid w:val="0079012E"/>
    <w:rsid w:val="007902B6"/>
    <w:rsid w:val="0079043C"/>
    <w:rsid w:val="007906A8"/>
    <w:rsid w:val="00790AFF"/>
    <w:rsid w:val="00790C89"/>
    <w:rsid w:val="00790FCA"/>
    <w:rsid w:val="0079105C"/>
    <w:rsid w:val="00791574"/>
    <w:rsid w:val="007915DC"/>
    <w:rsid w:val="00791BE7"/>
    <w:rsid w:val="00791C16"/>
    <w:rsid w:val="00791DC0"/>
    <w:rsid w:val="007922CB"/>
    <w:rsid w:val="007925BE"/>
    <w:rsid w:val="00792C3B"/>
    <w:rsid w:val="00793231"/>
    <w:rsid w:val="007935B6"/>
    <w:rsid w:val="00793BA1"/>
    <w:rsid w:val="00793BA9"/>
    <w:rsid w:val="00793BDE"/>
    <w:rsid w:val="00793FBF"/>
    <w:rsid w:val="0079417E"/>
    <w:rsid w:val="00794367"/>
    <w:rsid w:val="007945D8"/>
    <w:rsid w:val="007946BE"/>
    <w:rsid w:val="00794B3F"/>
    <w:rsid w:val="00794BB8"/>
    <w:rsid w:val="00794ED7"/>
    <w:rsid w:val="0079508F"/>
    <w:rsid w:val="007953A9"/>
    <w:rsid w:val="0079556B"/>
    <w:rsid w:val="0079562D"/>
    <w:rsid w:val="00795686"/>
    <w:rsid w:val="007959BF"/>
    <w:rsid w:val="00795C51"/>
    <w:rsid w:val="00795D5F"/>
    <w:rsid w:val="00796011"/>
    <w:rsid w:val="0079602D"/>
    <w:rsid w:val="00796431"/>
    <w:rsid w:val="00796447"/>
    <w:rsid w:val="00796950"/>
    <w:rsid w:val="0079697D"/>
    <w:rsid w:val="00796D96"/>
    <w:rsid w:val="00796EA5"/>
    <w:rsid w:val="00797124"/>
    <w:rsid w:val="007974AA"/>
    <w:rsid w:val="0079761B"/>
    <w:rsid w:val="0079773A"/>
    <w:rsid w:val="00797BD0"/>
    <w:rsid w:val="00797D30"/>
    <w:rsid w:val="007A000B"/>
    <w:rsid w:val="007A064B"/>
    <w:rsid w:val="007A0DE3"/>
    <w:rsid w:val="007A118B"/>
    <w:rsid w:val="007A138C"/>
    <w:rsid w:val="007A1429"/>
    <w:rsid w:val="007A15DE"/>
    <w:rsid w:val="007A1A0A"/>
    <w:rsid w:val="007A1B39"/>
    <w:rsid w:val="007A26C3"/>
    <w:rsid w:val="007A2AC7"/>
    <w:rsid w:val="007A33DF"/>
    <w:rsid w:val="007A3414"/>
    <w:rsid w:val="007A471C"/>
    <w:rsid w:val="007A49A7"/>
    <w:rsid w:val="007A4D61"/>
    <w:rsid w:val="007A5484"/>
    <w:rsid w:val="007A5CCA"/>
    <w:rsid w:val="007A5E6D"/>
    <w:rsid w:val="007A5FC0"/>
    <w:rsid w:val="007A6266"/>
    <w:rsid w:val="007A672A"/>
    <w:rsid w:val="007A68B3"/>
    <w:rsid w:val="007A69BB"/>
    <w:rsid w:val="007A71B2"/>
    <w:rsid w:val="007A76D8"/>
    <w:rsid w:val="007B0056"/>
    <w:rsid w:val="007B0746"/>
    <w:rsid w:val="007B081B"/>
    <w:rsid w:val="007B0DC1"/>
    <w:rsid w:val="007B16AF"/>
    <w:rsid w:val="007B1A18"/>
    <w:rsid w:val="007B1ADC"/>
    <w:rsid w:val="007B1C1B"/>
    <w:rsid w:val="007B1D85"/>
    <w:rsid w:val="007B23D4"/>
    <w:rsid w:val="007B2EB5"/>
    <w:rsid w:val="007B342B"/>
    <w:rsid w:val="007B3CC5"/>
    <w:rsid w:val="007B4051"/>
    <w:rsid w:val="007B40A4"/>
    <w:rsid w:val="007B4138"/>
    <w:rsid w:val="007B42F6"/>
    <w:rsid w:val="007B469E"/>
    <w:rsid w:val="007B4A13"/>
    <w:rsid w:val="007B4FE7"/>
    <w:rsid w:val="007B530C"/>
    <w:rsid w:val="007B546A"/>
    <w:rsid w:val="007B578D"/>
    <w:rsid w:val="007B5B5E"/>
    <w:rsid w:val="007B5C25"/>
    <w:rsid w:val="007B5D1E"/>
    <w:rsid w:val="007B5E2E"/>
    <w:rsid w:val="007B5F83"/>
    <w:rsid w:val="007B5FFA"/>
    <w:rsid w:val="007B6168"/>
    <w:rsid w:val="007B631F"/>
    <w:rsid w:val="007B633D"/>
    <w:rsid w:val="007B68D6"/>
    <w:rsid w:val="007B6B28"/>
    <w:rsid w:val="007B76F5"/>
    <w:rsid w:val="007C004B"/>
    <w:rsid w:val="007C02CE"/>
    <w:rsid w:val="007C0358"/>
    <w:rsid w:val="007C16D4"/>
    <w:rsid w:val="007C186A"/>
    <w:rsid w:val="007C18C4"/>
    <w:rsid w:val="007C1A8E"/>
    <w:rsid w:val="007C1B5F"/>
    <w:rsid w:val="007C1DBF"/>
    <w:rsid w:val="007C1DD3"/>
    <w:rsid w:val="007C22A4"/>
    <w:rsid w:val="007C2B19"/>
    <w:rsid w:val="007C3370"/>
    <w:rsid w:val="007C3427"/>
    <w:rsid w:val="007C389D"/>
    <w:rsid w:val="007C3ACF"/>
    <w:rsid w:val="007C3B7A"/>
    <w:rsid w:val="007C3D3C"/>
    <w:rsid w:val="007C3EDC"/>
    <w:rsid w:val="007C4F07"/>
    <w:rsid w:val="007C5020"/>
    <w:rsid w:val="007C54CF"/>
    <w:rsid w:val="007C565B"/>
    <w:rsid w:val="007C59A6"/>
    <w:rsid w:val="007C5D82"/>
    <w:rsid w:val="007C614F"/>
    <w:rsid w:val="007C6372"/>
    <w:rsid w:val="007C6519"/>
    <w:rsid w:val="007C6632"/>
    <w:rsid w:val="007C69BB"/>
    <w:rsid w:val="007C6A31"/>
    <w:rsid w:val="007C6DE8"/>
    <w:rsid w:val="007C6F0A"/>
    <w:rsid w:val="007C70DC"/>
    <w:rsid w:val="007C7112"/>
    <w:rsid w:val="007C7420"/>
    <w:rsid w:val="007C7455"/>
    <w:rsid w:val="007C75DD"/>
    <w:rsid w:val="007D0173"/>
    <w:rsid w:val="007D017E"/>
    <w:rsid w:val="007D032E"/>
    <w:rsid w:val="007D0451"/>
    <w:rsid w:val="007D0738"/>
    <w:rsid w:val="007D0773"/>
    <w:rsid w:val="007D0BCE"/>
    <w:rsid w:val="007D15E0"/>
    <w:rsid w:val="007D1A96"/>
    <w:rsid w:val="007D23EE"/>
    <w:rsid w:val="007D286D"/>
    <w:rsid w:val="007D2C82"/>
    <w:rsid w:val="007D2C89"/>
    <w:rsid w:val="007D2D0B"/>
    <w:rsid w:val="007D377C"/>
    <w:rsid w:val="007D3CA9"/>
    <w:rsid w:val="007D414E"/>
    <w:rsid w:val="007D42E9"/>
    <w:rsid w:val="007D440B"/>
    <w:rsid w:val="007D53B0"/>
    <w:rsid w:val="007D53C1"/>
    <w:rsid w:val="007D5A86"/>
    <w:rsid w:val="007D5B82"/>
    <w:rsid w:val="007D5CE5"/>
    <w:rsid w:val="007D5CF6"/>
    <w:rsid w:val="007D60BD"/>
    <w:rsid w:val="007D6B18"/>
    <w:rsid w:val="007D6CE1"/>
    <w:rsid w:val="007D6E8A"/>
    <w:rsid w:val="007D6F20"/>
    <w:rsid w:val="007D7018"/>
    <w:rsid w:val="007D72D1"/>
    <w:rsid w:val="007D74EE"/>
    <w:rsid w:val="007D7625"/>
    <w:rsid w:val="007D7C91"/>
    <w:rsid w:val="007D7ECC"/>
    <w:rsid w:val="007E0036"/>
    <w:rsid w:val="007E077F"/>
    <w:rsid w:val="007E0DF1"/>
    <w:rsid w:val="007E16F0"/>
    <w:rsid w:val="007E1795"/>
    <w:rsid w:val="007E1C4E"/>
    <w:rsid w:val="007E1CE5"/>
    <w:rsid w:val="007E23B1"/>
    <w:rsid w:val="007E2553"/>
    <w:rsid w:val="007E25CD"/>
    <w:rsid w:val="007E27B5"/>
    <w:rsid w:val="007E3D34"/>
    <w:rsid w:val="007E4810"/>
    <w:rsid w:val="007E48B6"/>
    <w:rsid w:val="007E4995"/>
    <w:rsid w:val="007E5023"/>
    <w:rsid w:val="007E52D3"/>
    <w:rsid w:val="007E52F2"/>
    <w:rsid w:val="007E5450"/>
    <w:rsid w:val="007E6561"/>
    <w:rsid w:val="007E6A99"/>
    <w:rsid w:val="007E6F57"/>
    <w:rsid w:val="007E6F76"/>
    <w:rsid w:val="007E716E"/>
    <w:rsid w:val="007E7567"/>
    <w:rsid w:val="007E75A8"/>
    <w:rsid w:val="007E7FA7"/>
    <w:rsid w:val="007F0136"/>
    <w:rsid w:val="007F04FC"/>
    <w:rsid w:val="007F0FCF"/>
    <w:rsid w:val="007F10CD"/>
    <w:rsid w:val="007F11CF"/>
    <w:rsid w:val="007F1474"/>
    <w:rsid w:val="007F149F"/>
    <w:rsid w:val="007F16DC"/>
    <w:rsid w:val="007F1848"/>
    <w:rsid w:val="007F186D"/>
    <w:rsid w:val="007F1886"/>
    <w:rsid w:val="007F1AB4"/>
    <w:rsid w:val="007F1CB3"/>
    <w:rsid w:val="007F1F87"/>
    <w:rsid w:val="007F216C"/>
    <w:rsid w:val="007F22A5"/>
    <w:rsid w:val="007F2579"/>
    <w:rsid w:val="007F2D6C"/>
    <w:rsid w:val="007F319B"/>
    <w:rsid w:val="007F3322"/>
    <w:rsid w:val="007F3730"/>
    <w:rsid w:val="007F37FE"/>
    <w:rsid w:val="007F3887"/>
    <w:rsid w:val="007F3CB2"/>
    <w:rsid w:val="007F3F55"/>
    <w:rsid w:val="007F41C0"/>
    <w:rsid w:val="007F4A78"/>
    <w:rsid w:val="007F51F1"/>
    <w:rsid w:val="007F57B7"/>
    <w:rsid w:val="007F584C"/>
    <w:rsid w:val="007F5BE4"/>
    <w:rsid w:val="007F5F3D"/>
    <w:rsid w:val="007F6605"/>
    <w:rsid w:val="007F6808"/>
    <w:rsid w:val="007F6F63"/>
    <w:rsid w:val="007F7040"/>
    <w:rsid w:val="007F7393"/>
    <w:rsid w:val="007F76E2"/>
    <w:rsid w:val="007F7E1B"/>
    <w:rsid w:val="007F7E21"/>
    <w:rsid w:val="00800AA8"/>
    <w:rsid w:val="00800B1E"/>
    <w:rsid w:val="00800D95"/>
    <w:rsid w:val="00800DC3"/>
    <w:rsid w:val="00800E41"/>
    <w:rsid w:val="00801026"/>
    <w:rsid w:val="00801194"/>
    <w:rsid w:val="0080178C"/>
    <w:rsid w:val="00801C1E"/>
    <w:rsid w:val="00801D7F"/>
    <w:rsid w:val="00801EE5"/>
    <w:rsid w:val="0080271A"/>
    <w:rsid w:val="008027F1"/>
    <w:rsid w:val="00802C44"/>
    <w:rsid w:val="00802FBD"/>
    <w:rsid w:val="008033B7"/>
    <w:rsid w:val="0080395D"/>
    <w:rsid w:val="00803A7F"/>
    <w:rsid w:val="00803FAE"/>
    <w:rsid w:val="008040C8"/>
    <w:rsid w:val="00804138"/>
    <w:rsid w:val="00804494"/>
    <w:rsid w:val="00804531"/>
    <w:rsid w:val="00804A3C"/>
    <w:rsid w:val="00804A9B"/>
    <w:rsid w:val="00804DE1"/>
    <w:rsid w:val="008054E4"/>
    <w:rsid w:val="00805E4D"/>
    <w:rsid w:val="00806148"/>
    <w:rsid w:val="008066DD"/>
    <w:rsid w:val="00806DB8"/>
    <w:rsid w:val="00806FD8"/>
    <w:rsid w:val="0080707D"/>
    <w:rsid w:val="008074DB"/>
    <w:rsid w:val="00810086"/>
    <w:rsid w:val="0081011B"/>
    <w:rsid w:val="008102D7"/>
    <w:rsid w:val="00810782"/>
    <w:rsid w:val="00810876"/>
    <w:rsid w:val="008108DC"/>
    <w:rsid w:val="00810B1C"/>
    <w:rsid w:val="00810F02"/>
    <w:rsid w:val="00810FC6"/>
    <w:rsid w:val="0081101F"/>
    <w:rsid w:val="008113A0"/>
    <w:rsid w:val="0081159A"/>
    <w:rsid w:val="00811E49"/>
    <w:rsid w:val="008122F5"/>
    <w:rsid w:val="00812CCD"/>
    <w:rsid w:val="00813110"/>
    <w:rsid w:val="008135CE"/>
    <w:rsid w:val="008136C4"/>
    <w:rsid w:val="00813723"/>
    <w:rsid w:val="0081377D"/>
    <w:rsid w:val="00813824"/>
    <w:rsid w:val="0081389A"/>
    <w:rsid w:val="00813A9B"/>
    <w:rsid w:val="00813CA0"/>
    <w:rsid w:val="00813D92"/>
    <w:rsid w:val="00813E53"/>
    <w:rsid w:val="008148FE"/>
    <w:rsid w:val="00814D60"/>
    <w:rsid w:val="00815304"/>
    <w:rsid w:val="0081541B"/>
    <w:rsid w:val="00815E03"/>
    <w:rsid w:val="00815FF2"/>
    <w:rsid w:val="0081708B"/>
    <w:rsid w:val="00817BE8"/>
    <w:rsid w:val="00817CE4"/>
    <w:rsid w:val="00817D9D"/>
    <w:rsid w:val="008200B7"/>
    <w:rsid w:val="008201EB"/>
    <w:rsid w:val="008208C0"/>
    <w:rsid w:val="00820D6C"/>
    <w:rsid w:val="00821335"/>
    <w:rsid w:val="008214D6"/>
    <w:rsid w:val="0082173A"/>
    <w:rsid w:val="0082182D"/>
    <w:rsid w:val="00821C1F"/>
    <w:rsid w:val="0082264F"/>
    <w:rsid w:val="00822F56"/>
    <w:rsid w:val="00822FA2"/>
    <w:rsid w:val="0082303D"/>
    <w:rsid w:val="0082304C"/>
    <w:rsid w:val="00823205"/>
    <w:rsid w:val="0082328E"/>
    <w:rsid w:val="00823580"/>
    <w:rsid w:val="008236DB"/>
    <w:rsid w:val="00823C1F"/>
    <w:rsid w:val="00824104"/>
    <w:rsid w:val="00824741"/>
    <w:rsid w:val="00824809"/>
    <w:rsid w:val="00824BFF"/>
    <w:rsid w:val="00824D54"/>
    <w:rsid w:val="00824DD2"/>
    <w:rsid w:val="0082546E"/>
    <w:rsid w:val="00825517"/>
    <w:rsid w:val="008258E5"/>
    <w:rsid w:val="00825A10"/>
    <w:rsid w:val="00825D8D"/>
    <w:rsid w:val="0082612B"/>
    <w:rsid w:val="00826130"/>
    <w:rsid w:val="008263C9"/>
    <w:rsid w:val="008266BE"/>
    <w:rsid w:val="0082675B"/>
    <w:rsid w:val="00826B2E"/>
    <w:rsid w:val="00826E2C"/>
    <w:rsid w:val="00826E5C"/>
    <w:rsid w:val="00827631"/>
    <w:rsid w:val="008278BF"/>
    <w:rsid w:val="00827A52"/>
    <w:rsid w:val="00827B09"/>
    <w:rsid w:val="00827E21"/>
    <w:rsid w:val="008303E2"/>
    <w:rsid w:val="00830406"/>
    <w:rsid w:val="00830675"/>
    <w:rsid w:val="00830AEE"/>
    <w:rsid w:val="00830E9D"/>
    <w:rsid w:val="0083169D"/>
    <w:rsid w:val="00831A51"/>
    <w:rsid w:val="008324A0"/>
    <w:rsid w:val="008326BC"/>
    <w:rsid w:val="00832A23"/>
    <w:rsid w:val="00832A6F"/>
    <w:rsid w:val="00832B34"/>
    <w:rsid w:val="00832E67"/>
    <w:rsid w:val="00832F1B"/>
    <w:rsid w:val="0083308C"/>
    <w:rsid w:val="008330BC"/>
    <w:rsid w:val="00833240"/>
    <w:rsid w:val="00833387"/>
    <w:rsid w:val="008335B8"/>
    <w:rsid w:val="00833617"/>
    <w:rsid w:val="00833975"/>
    <w:rsid w:val="008339D6"/>
    <w:rsid w:val="00833E59"/>
    <w:rsid w:val="00834D10"/>
    <w:rsid w:val="00835097"/>
    <w:rsid w:val="0083540D"/>
    <w:rsid w:val="00835449"/>
    <w:rsid w:val="00835A06"/>
    <w:rsid w:val="00835FCB"/>
    <w:rsid w:val="00836172"/>
    <w:rsid w:val="00836795"/>
    <w:rsid w:val="00836B41"/>
    <w:rsid w:val="00837070"/>
    <w:rsid w:val="00837473"/>
    <w:rsid w:val="008378CB"/>
    <w:rsid w:val="00837BD2"/>
    <w:rsid w:val="00837E16"/>
    <w:rsid w:val="00840384"/>
    <w:rsid w:val="008405E6"/>
    <w:rsid w:val="00840658"/>
    <w:rsid w:val="00840924"/>
    <w:rsid w:val="0084095E"/>
    <w:rsid w:val="00840A3D"/>
    <w:rsid w:val="00840B2E"/>
    <w:rsid w:val="00840E87"/>
    <w:rsid w:val="00840EB3"/>
    <w:rsid w:val="00841659"/>
    <w:rsid w:val="00841DBC"/>
    <w:rsid w:val="00842280"/>
    <w:rsid w:val="008429C6"/>
    <w:rsid w:val="00842D63"/>
    <w:rsid w:val="008432D7"/>
    <w:rsid w:val="0084339E"/>
    <w:rsid w:val="00843A62"/>
    <w:rsid w:val="00844693"/>
    <w:rsid w:val="00844905"/>
    <w:rsid w:val="00844A69"/>
    <w:rsid w:val="00844BED"/>
    <w:rsid w:val="00844D8F"/>
    <w:rsid w:val="008451F5"/>
    <w:rsid w:val="0084540A"/>
    <w:rsid w:val="008458AF"/>
    <w:rsid w:val="008459F1"/>
    <w:rsid w:val="00846276"/>
    <w:rsid w:val="00846B14"/>
    <w:rsid w:val="00846B2F"/>
    <w:rsid w:val="00846D18"/>
    <w:rsid w:val="00846E55"/>
    <w:rsid w:val="00847753"/>
    <w:rsid w:val="008477E8"/>
    <w:rsid w:val="008479D5"/>
    <w:rsid w:val="00850071"/>
    <w:rsid w:val="0085024D"/>
    <w:rsid w:val="0085083A"/>
    <w:rsid w:val="00850942"/>
    <w:rsid w:val="00850F7F"/>
    <w:rsid w:val="00851562"/>
    <w:rsid w:val="008516EE"/>
    <w:rsid w:val="0085190C"/>
    <w:rsid w:val="00851A8A"/>
    <w:rsid w:val="00852087"/>
    <w:rsid w:val="00852339"/>
    <w:rsid w:val="00852576"/>
    <w:rsid w:val="0085268C"/>
    <w:rsid w:val="00852783"/>
    <w:rsid w:val="00852800"/>
    <w:rsid w:val="00852959"/>
    <w:rsid w:val="008529F6"/>
    <w:rsid w:val="00852AC5"/>
    <w:rsid w:val="00852B68"/>
    <w:rsid w:val="00852C2C"/>
    <w:rsid w:val="00852F10"/>
    <w:rsid w:val="00853668"/>
    <w:rsid w:val="008538FE"/>
    <w:rsid w:val="00854102"/>
    <w:rsid w:val="00854364"/>
    <w:rsid w:val="0085474B"/>
    <w:rsid w:val="00854F01"/>
    <w:rsid w:val="008552D7"/>
    <w:rsid w:val="00855732"/>
    <w:rsid w:val="00856233"/>
    <w:rsid w:val="0085675E"/>
    <w:rsid w:val="00856926"/>
    <w:rsid w:val="00856D5A"/>
    <w:rsid w:val="00856D7B"/>
    <w:rsid w:val="0085737B"/>
    <w:rsid w:val="0085771F"/>
    <w:rsid w:val="0085782A"/>
    <w:rsid w:val="0085786F"/>
    <w:rsid w:val="00857EB1"/>
    <w:rsid w:val="008602D8"/>
    <w:rsid w:val="0086036A"/>
    <w:rsid w:val="00860D64"/>
    <w:rsid w:val="00860E98"/>
    <w:rsid w:val="0086159F"/>
    <w:rsid w:val="00861AA8"/>
    <w:rsid w:val="00861B09"/>
    <w:rsid w:val="00861B63"/>
    <w:rsid w:val="00861C68"/>
    <w:rsid w:val="00861D51"/>
    <w:rsid w:val="00861DA2"/>
    <w:rsid w:val="00861F35"/>
    <w:rsid w:val="00862EF1"/>
    <w:rsid w:val="008638EE"/>
    <w:rsid w:val="00864425"/>
    <w:rsid w:val="0086450B"/>
    <w:rsid w:val="008647AA"/>
    <w:rsid w:val="00864C63"/>
    <w:rsid w:val="00864D8C"/>
    <w:rsid w:val="008656D4"/>
    <w:rsid w:val="00865AF8"/>
    <w:rsid w:val="00865B66"/>
    <w:rsid w:val="00865FA1"/>
    <w:rsid w:val="008661E7"/>
    <w:rsid w:val="00866930"/>
    <w:rsid w:val="008674D5"/>
    <w:rsid w:val="008679A5"/>
    <w:rsid w:val="00867AE6"/>
    <w:rsid w:val="008708AC"/>
    <w:rsid w:val="00870E1E"/>
    <w:rsid w:val="00870F2F"/>
    <w:rsid w:val="00871826"/>
    <w:rsid w:val="0087205C"/>
    <w:rsid w:val="008726BD"/>
    <w:rsid w:val="00872C86"/>
    <w:rsid w:val="00872E8F"/>
    <w:rsid w:val="0087301C"/>
    <w:rsid w:val="0087335C"/>
    <w:rsid w:val="0087363E"/>
    <w:rsid w:val="00873BB5"/>
    <w:rsid w:val="00874476"/>
    <w:rsid w:val="00874DB2"/>
    <w:rsid w:val="008750DE"/>
    <w:rsid w:val="008751CB"/>
    <w:rsid w:val="00875225"/>
    <w:rsid w:val="00875796"/>
    <w:rsid w:val="00875B93"/>
    <w:rsid w:val="00876471"/>
    <w:rsid w:val="008765BF"/>
    <w:rsid w:val="00876DA9"/>
    <w:rsid w:val="00876FB4"/>
    <w:rsid w:val="008770DC"/>
    <w:rsid w:val="008772F7"/>
    <w:rsid w:val="00877405"/>
    <w:rsid w:val="00877418"/>
    <w:rsid w:val="0087791E"/>
    <w:rsid w:val="00877C8A"/>
    <w:rsid w:val="00877DD0"/>
    <w:rsid w:val="00880164"/>
    <w:rsid w:val="0088052D"/>
    <w:rsid w:val="00880BA3"/>
    <w:rsid w:val="00881A62"/>
    <w:rsid w:val="00881DB1"/>
    <w:rsid w:val="00882939"/>
    <w:rsid w:val="00882B30"/>
    <w:rsid w:val="00882DE7"/>
    <w:rsid w:val="00882E90"/>
    <w:rsid w:val="00883056"/>
    <w:rsid w:val="008833A5"/>
    <w:rsid w:val="00883801"/>
    <w:rsid w:val="00883C64"/>
    <w:rsid w:val="00883D21"/>
    <w:rsid w:val="00883F2E"/>
    <w:rsid w:val="008844BF"/>
    <w:rsid w:val="0088453F"/>
    <w:rsid w:val="008847D1"/>
    <w:rsid w:val="008850C4"/>
    <w:rsid w:val="00885386"/>
    <w:rsid w:val="0088571D"/>
    <w:rsid w:val="008858A5"/>
    <w:rsid w:val="00885F28"/>
    <w:rsid w:val="00886063"/>
    <w:rsid w:val="0088638A"/>
    <w:rsid w:val="00886AD4"/>
    <w:rsid w:val="00886D02"/>
    <w:rsid w:val="00886FFC"/>
    <w:rsid w:val="008877CD"/>
    <w:rsid w:val="008879AA"/>
    <w:rsid w:val="00887C27"/>
    <w:rsid w:val="00887FA8"/>
    <w:rsid w:val="00890061"/>
    <w:rsid w:val="00890E0F"/>
    <w:rsid w:val="0089134C"/>
    <w:rsid w:val="00891559"/>
    <w:rsid w:val="00891A14"/>
    <w:rsid w:val="00891A74"/>
    <w:rsid w:val="00891D46"/>
    <w:rsid w:val="00891D87"/>
    <w:rsid w:val="00892524"/>
    <w:rsid w:val="008925FA"/>
    <w:rsid w:val="008926FE"/>
    <w:rsid w:val="00892968"/>
    <w:rsid w:val="00892B14"/>
    <w:rsid w:val="00893407"/>
    <w:rsid w:val="00893C64"/>
    <w:rsid w:val="00893FB9"/>
    <w:rsid w:val="008940EC"/>
    <w:rsid w:val="00894392"/>
    <w:rsid w:val="0089466E"/>
    <w:rsid w:val="00895060"/>
    <w:rsid w:val="00895211"/>
    <w:rsid w:val="008952A1"/>
    <w:rsid w:val="00895348"/>
    <w:rsid w:val="008955CC"/>
    <w:rsid w:val="0089575F"/>
    <w:rsid w:val="00895924"/>
    <w:rsid w:val="00895EE2"/>
    <w:rsid w:val="00896657"/>
    <w:rsid w:val="008967F2"/>
    <w:rsid w:val="00896D19"/>
    <w:rsid w:val="008973B9"/>
    <w:rsid w:val="00897480"/>
    <w:rsid w:val="00897677"/>
    <w:rsid w:val="008979D4"/>
    <w:rsid w:val="00897AFE"/>
    <w:rsid w:val="00897D55"/>
    <w:rsid w:val="008A02F3"/>
    <w:rsid w:val="008A04BC"/>
    <w:rsid w:val="008A055E"/>
    <w:rsid w:val="008A07F9"/>
    <w:rsid w:val="008A0821"/>
    <w:rsid w:val="008A0B0D"/>
    <w:rsid w:val="008A0F2A"/>
    <w:rsid w:val="008A16BF"/>
    <w:rsid w:val="008A1744"/>
    <w:rsid w:val="008A198D"/>
    <w:rsid w:val="008A1B05"/>
    <w:rsid w:val="008A1D22"/>
    <w:rsid w:val="008A1F34"/>
    <w:rsid w:val="008A209C"/>
    <w:rsid w:val="008A23F5"/>
    <w:rsid w:val="008A2565"/>
    <w:rsid w:val="008A25D1"/>
    <w:rsid w:val="008A32A0"/>
    <w:rsid w:val="008A32B5"/>
    <w:rsid w:val="008A36AB"/>
    <w:rsid w:val="008A3970"/>
    <w:rsid w:val="008A3F12"/>
    <w:rsid w:val="008A4561"/>
    <w:rsid w:val="008A563F"/>
    <w:rsid w:val="008A58A5"/>
    <w:rsid w:val="008A5982"/>
    <w:rsid w:val="008A5B23"/>
    <w:rsid w:val="008A5DF0"/>
    <w:rsid w:val="008A60ED"/>
    <w:rsid w:val="008A637A"/>
    <w:rsid w:val="008A6655"/>
    <w:rsid w:val="008A6BEE"/>
    <w:rsid w:val="008A7243"/>
    <w:rsid w:val="008A7B6E"/>
    <w:rsid w:val="008A7C25"/>
    <w:rsid w:val="008A7C2B"/>
    <w:rsid w:val="008B096F"/>
    <w:rsid w:val="008B0B8C"/>
    <w:rsid w:val="008B0C9F"/>
    <w:rsid w:val="008B0E3D"/>
    <w:rsid w:val="008B13C1"/>
    <w:rsid w:val="008B18CD"/>
    <w:rsid w:val="008B1C71"/>
    <w:rsid w:val="008B1FAC"/>
    <w:rsid w:val="008B227C"/>
    <w:rsid w:val="008B2455"/>
    <w:rsid w:val="008B30E3"/>
    <w:rsid w:val="008B343B"/>
    <w:rsid w:val="008B468D"/>
    <w:rsid w:val="008B47BF"/>
    <w:rsid w:val="008B49E9"/>
    <w:rsid w:val="008B4B00"/>
    <w:rsid w:val="008B4BE5"/>
    <w:rsid w:val="008B5762"/>
    <w:rsid w:val="008B5F22"/>
    <w:rsid w:val="008B678E"/>
    <w:rsid w:val="008B6D76"/>
    <w:rsid w:val="008B74BB"/>
    <w:rsid w:val="008B75E6"/>
    <w:rsid w:val="008B78DD"/>
    <w:rsid w:val="008B79DF"/>
    <w:rsid w:val="008B7C2E"/>
    <w:rsid w:val="008B7C3C"/>
    <w:rsid w:val="008C0094"/>
    <w:rsid w:val="008C0744"/>
    <w:rsid w:val="008C07A1"/>
    <w:rsid w:val="008C07E0"/>
    <w:rsid w:val="008C085B"/>
    <w:rsid w:val="008C0906"/>
    <w:rsid w:val="008C0978"/>
    <w:rsid w:val="008C0B9B"/>
    <w:rsid w:val="008C0EC4"/>
    <w:rsid w:val="008C12E0"/>
    <w:rsid w:val="008C12F6"/>
    <w:rsid w:val="008C1404"/>
    <w:rsid w:val="008C161D"/>
    <w:rsid w:val="008C1C75"/>
    <w:rsid w:val="008C2052"/>
    <w:rsid w:val="008C21EF"/>
    <w:rsid w:val="008C2239"/>
    <w:rsid w:val="008C2284"/>
    <w:rsid w:val="008C23CB"/>
    <w:rsid w:val="008C252E"/>
    <w:rsid w:val="008C2A8A"/>
    <w:rsid w:val="008C2D73"/>
    <w:rsid w:val="008C2E95"/>
    <w:rsid w:val="008C3075"/>
    <w:rsid w:val="008C3239"/>
    <w:rsid w:val="008C3815"/>
    <w:rsid w:val="008C39B0"/>
    <w:rsid w:val="008C3BDF"/>
    <w:rsid w:val="008C3F96"/>
    <w:rsid w:val="008C43EB"/>
    <w:rsid w:val="008C45CE"/>
    <w:rsid w:val="008C4A96"/>
    <w:rsid w:val="008C4CB7"/>
    <w:rsid w:val="008C4DC9"/>
    <w:rsid w:val="008C4FA9"/>
    <w:rsid w:val="008C504F"/>
    <w:rsid w:val="008C5237"/>
    <w:rsid w:val="008C5D94"/>
    <w:rsid w:val="008C5DA7"/>
    <w:rsid w:val="008C63E0"/>
    <w:rsid w:val="008C63EE"/>
    <w:rsid w:val="008C66AA"/>
    <w:rsid w:val="008C66B3"/>
    <w:rsid w:val="008C66FE"/>
    <w:rsid w:val="008C6899"/>
    <w:rsid w:val="008C694B"/>
    <w:rsid w:val="008C6B68"/>
    <w:rsid w:val="008C6D00"/>
    <w:rsid w:val="008C6E63"/>
    <w:rsid w:val="008C70BD"/>
    <w:rsid w:val="008C72E2"/>
    <w:rsid w:val="008C74BB"/>
    <w:rsid w:val="008C78DE"/>
    <w:rsid w:val="008C7A5E"/>
    <w:rsid w:val="008D012B"/>
    <w:rsid w:val="008D0452"/>
    <w:rsid w:val="008D050F"/>
    <w:rsid w:val="008D0846"/>
    <w:rsid w:val="008D0966"/>
    <w:rsid w:val="008D10A1"/>
    <w:rsid w:val="008D13EF"/>
    <w:rsid w:val="008D14AB"/>
    <w:rsid w:val="008D1711"/>
    <w:rsid w:val="008D1962"/>
    <w:rsid w:val="008D1BC8"/>
    <w:rsid w:val="008D20F0"/>
    <w:rsid w:val="008D2166"/>
    <w:rsid w:val="008D2308"/>
    <w:rsid w:val="008D27B9"/>
    <w:rsid w:val="008D2853"/>
    <w:rsid w:val="008D317D"/>
    <w:rsid w:val="008D334A"/>
    <w:rsid w:val="008D3E39"/>
    <w:rsid w:val="008D3EDE"/>
    <w:rsid w:val="008D449C"/>
    <w:rsid w:val="008D44BC"/>
    <w:rsid w:val="008D48E4"/>
    <w:rsid w:val="008D4D4A"/>
    <w:rsid w:val="008D5367"/>
    <w:rsid w:val="008D5A93"/>
    <w:rsid w:val="008D5AA0"/>
    <w:rsid w:val="008D5FDD"/>
    <w:rsid w:val="008D6632"/>
    <w:rsid w:val="008D66C5"/>
    <w:rsid w:val="008D6B6C"/>
    <w:rsid w:val="008D6C22"/>
    <w:rsid w:val="008D734B"/>
    <w:rsid w:val="008D783A"/>
    <w:rsid w:val="008D7DFF"/>
    <w:rsid w:val="008E006B"/>
    <w:rsid w:val="008E03C3"/>
    <w:rsid w:val="008E0492"/>
    <w:rsid w:val="008E0636"/>
    <w:rsid w:val="008E0FC9"/>
    <w:rsid w:val="008E12B2"/>
    <w:rsid w:val="008E1311"/>
    <w:rsid w:val="008E1BF2"/>
    <w:rsid w:val="008E1F1E"/>
    <w:rsid w:val="008E1F9D"/>
    <w:rsid w:val="008E2499"/>
    <w:rsid w:val="008E2788"/>
    <w:rsid w:val="008E2998"/>
    <w:rsid w:val="008E2A87"/>
    <w:rsid w:val="008E2C5E"/>
    <w:rsid w:val="008E3868"/>
    <w:rsid w:val="008E3B79"/>
    <w:rsid w:val="008E3C84"/>
    <w:rsid w:val="008E3C85"/>
    <w:rsid w:val="008E3E41"/>
    <w:rsid w:val="008E402B"/>
    <w:rsid w:val="008E444D"/>
    <w:rsid w:val="008E45F2"/>
    <w:rsid w:val="008E47FC"/>
    <w:rsid w:val="008E50A3"/>
    <w:rsid w:val="008E5203"/>
    <w:rsid w:val="008E5454"/>
    <w:rsid w:val="008E5663"/>
    <w:rsid w:val="008E607A"/>
    <w:rsid w:val="008E6702"/>
    <w:rsid w:val="008E6CF0"/>
    <w:rsid w:val="008E746D"/>
    <w:rsid w:val="008E76BD"/>
    <w:rsid w:val="008E7BF5"/>
    <w:rsid w:val="008F0081"/>
    <w:rsid w:val="008F02B2"/>
    <w:rsid w:val="008F0570"/>
    <w:rsid w:val="008F0672"/>
    <w:rsid w:val="008F0B6E"/>
    <w:rsid w:val="008F0BFC"/>
    <w:rsid w:val="008F0D80"/>
    <w:rsid w:val="008F1155"/>
    <w:rsid w:val="008F1350"/>
    <w:rsid w:val="008F1E72"/>
    <w:rsid w:val="008F2314"/>
    <w:rsid w:val="008F2702"/>
    <w:rsid w:val="008F2F7C"/>
    <w:rsid w:val="008F2F8D"/>
    <w:rsid w:val="008F3074"/>
    <w:rsid w:val="008F36CB"/>
    <w:rsid w:val="008F37FA"/>
    <w:rsid w:val="008F4084"/>
    <w:rsid w:val="008F43AA"/>
    <w:rsid w:val="008F43DA"/>
    <w:rsid w:val="008F499D"/>
    <w:rsid w:val="008F4C6C"/>
    <w:rsid w:val="008F5309"/>
    <w:rsid w:val="008F534F"/>
    <w:rsid w:val="008F5407"/>
    <w:rsid w:val="008F54B1"/>
    <w:rsid w:val="008F5698"/>
    <w:rsid w:val="008F5974"/>
    <w:rsid w:val="008F5B10"/>
    <w:rsid w:val="008F5C65"/>
    <w:rsid w:val="008F5E8E"/>
    <w:rsid w:val="008F5ECB"/>
    <w:rsid w:val="008F61AC"/>
    <w:rsid w:val="008F61EF"/>
    <w:rsid w:val="008F624F"/>
    <w:rsid w:val="008F6F85"/>
    <w:rsid w:val="008F734A"/>
    <w:rsid w:val="008F73B5"/>
    <w:rsid w:val="008F73C1"/>
    <w:rsid w:val="008F7485"/>
    <w:rsid w:val="008F758D"/>
    <w:rsid w:val="008F7B2A"/>
    <w:rsid w:val="008F7D4B"/>
    <w:rsid w:val="0090013A"/>
    <w:rsid w:val="0090033B"/>
    <w:rsid w:val="009005F0"/>
    <w:rsid w:val="0090076E"/>
    <w:rsid w:val="00900CE1"/>
    <w:rsid w:val="00900D85"/>
    <w:rsid w:val="009010B8"/>
    <w:rsid w:val="009012EA"/>
    <w:rsid w:val="009013E5"/>
    <w:rsid w:val="0090152E"/>
    <w:rsid w:val="0090164B"/>
    <w:rsid w:val="00901919"/>
    <w:rsid w:val="0090191D"/>
    <w:rsid w:val="00901CCD"/>
    <w:rsid w:val="00902539"/>
    <w:rsid w:val="00902E78"/>
    <w:rsid w:val="0090308F"/>
    <w:rsid w:val="009030C8"/>
    <w:rsid w:val="00903294"/>
    <w:rsid w:val="009036C2"/>
    <w:rsid w:val="009036E9"/>
    <w:rsid w:val="00903E64"/>
    <w:rsid w:val="00903EC4"/>
    <w:rsid w:val="0090432F"/>
    <w:rsid w:val="009049CB"/>
    <w:rsid w:val="00904E7A"/>
    <w:rsid w:val="00904F53"/>
    <w:rsid w:val="00904FEB"/>
    <w:rsid w:val="0090500F"/>
    <w:rsid w:val="0090502E"/>
    <w:rsid w:val="0090546E"/>
    <w:rsid w:val="00905CBA"/>
    <w:rsid w:val="0090615A"/>
    <w:rsid w:val="00906A31"/>
    <w:rsid w:val="00906CE4"/>
    <w:rsid w:val="00907C7D"/>
    <w:rsid w:val="00910417"/>
    <w:rsid w:val="00910A75"/>
    <w:rsid w:val="009116AB"/>
    <w:rsid w:val="0091190B"/>
    <w:rsid w:val="0091192B"/>
    <w:rsid w:val="00912084"/>
    <w:rsid w:val="0091271C"/>
    <w:rsid w:val="009131DF"/>
    <w:rsid w:val="00913544"/>
    <w:rsid w:val="00913744"/>
    <w:rsid w:val="009138DD"/>
    <w:rsid w:val="00913DF1"/>
    <w:rsid w:val="00913E7D"/>
    <w:rsid w:val="00913FA0"/>
    <w:rsid w:val="0091404B"/>
    <w:rsid w:val="00914D5C"/>
    <w:rsid w:val="00915A24"/>
    <w:rsid w:val="00915FA4"/>
    <w:rsid w:val="00916029"/>
    <w:rsid w:val="00916208"/>
    <w:rsid w:val="009162EE"/>
    <w:rsid w:val="00916677"/>
    <w:rsid w:val="0091693A"/>
    <w:rsid w:val="009169D6"/>
    <w:rsid w:val="00917440"/>
    <w:rsid w:val="00917527"/>
    <w:rsid w:val="00917AA2"/>
    <w:rsid w:val="00917C19"/>
    <w:rsid w:val="00917D53"/>
    <w:rsid w:val="00917E15"/>
    <w:rsid w:val="00920526"/>
    <w:rsid w:val="0092055A"/>
    <w:rsid w:val="00920705"/>
    <w:rsid w:val="00920862"/>
    <w:rsid w:val="009209A9"/>
    <w:rsid w:val="00920C59"/>
    <w:rsid w:val="00920C6C"/>
    <w:rsid w:val="00921510"/>
    <w:rsid w:val="0092224D"/>
    <w:rsid w:val="0092294F"/>
    <w:rsid w:val="00922CBD"/>
    <w:rsid w:val="00922E79"/>
    <w:rsid w:val="009236D8"/>
    <w:rsid w:val="00923C7F"/>
    <w:rsid w:val="00924189"/>
    <w:rsid w:val="00924599"/>
    <w:rsid w:val="009246FC"/>
    <w:rsid w:val="00924D4D"/>
    <w:rsid w:val="00924F5A"/>
    <w:rsid w:val="00925563"/>
    <w:rsid w:val="0092593E"/>
    <w:rsid w:val="00925947"/>
    <w:rsid w:val="009262E2"/>
    <w:rsid w:val="009263B7"/>
    <w:rsid w:val="009263CD"/>
    <w:rsid w:val="009264C1"/>
    <w:rsid w:val="009269FD"/>
    <w:rsid w:val="00926A0A"/>
    <w:rsid w:val="0092708E"/>
    <w:rsid w:val="009273C8"/>
    <w:rsid w:val="009277F8"/>
    <w:rsid w:val="00927CA7"/>
    <w:rsid w:val="00930096"/>
    <w:rsid w:val="0093045E"/>
    <w:rsid w:val="00930515"/>
    <w:rsid w:val="00930889"/>
    <w:rsid w:val="009309F8"/>
    <w:rsid w:val="00930D03"/>
    <w:rsid w:val="00930D7F"/>
    <w:rsid w:val="00931148"/>
    <w:rsid w:val="0093173F"/>
    <w:rsid w:val="00931B58"/>
    <w:rsid w:val="009321E4"/>
    <w:rsid w:val="0093220C"/>
    <w:rsid w:val="00932447"/>
    <w:rsid w:val="0093280B"/>
    <w:rsid w:val="00933DC5"/>
    <w:rsid w:val="00933E07"/>
    <w:rsid w:val="00933E40"/>
    <w:rsid w:val="00934776"/>
    <w:rsid w:val="009347DD"/>
    <w:rsid w:val="00934829"/>
    <w:rsid w:val="00934B86"/>
    <w:rsid w:val="00934C7A"/>
    <w:rsid w:val="00934D54"/>
    <w:rsid w:val="00935354"/>
    <w:rsid w:val="00935355"/>
    <w:rsid w:val="009354FB"/>
    <w:rsid w:val="00935690"/>
    <w:rsid w:val="009356C0"/>
    <w:rsid w:val="00935CC9"/>
    <w:rsid w:val="00935CCA"/>
    <w:rsid w:val="00936B5C"/>
    <w:rsid w:val="00937165"/>
    <w:rsid w:val="00937783"/>
    <w:rsid w:val="0093798F"/>
    <w:rsid w:val="0094002E"/>
    <w:rsid w:val="0094027D"/>
    <w:rsid w:val="0094028C"/>
    <w:rsid w:val="009406C1"/>
    <w:rsid w:val="00940706"/>
    <w:rsid w:val="0094079B"/>
    <w:rsid w:val="009410DF"/>
    <w:rsid w:val="00941208"/>
    <w:rsid w:val="00941429"/>
    <w:rsid w:val="009416C2"/>
    <w:rsid w:val="0094186C"/>
    <w:rsid w:val="0094207F"/>
    <w:rsid w:val="009422FE"/>
    <w:rsid w:val="0094290F"/>
    <w:rsid w:val="0094294E"/>
    <w:rsid w:val="009431C0"/>
    <w:rsid w:val="00943D38"/>
    <w:rsid w:val="00944120"/>
    <w:rsid w:val="009441AB"/>
    <w:rsid w:val="0094420A"/>
    <w:rsid w:val="00944211"/>
    <w:rsid w:val="0094445F"/>
    <w:rsid w:val="009448B3"/>
    <w:rsid w:val="00944D23"/>
    <w:rsid w:val="00944DD3"/>
    <w:rsid w:val="00944E82"/>
    <w:rsid w:val="00945189"/>
    <w:rsid w:val="0094527F"/>
    <w:rsid w:val="009455A9"/>
    <w:rsid w:val="009455D5"/>
    <w:rsid w:val="009456A6"/>
    <w:rsid w:val="00945767"/>
    <w:rsid w:val="00945B2A"/>
    <w:rsid w:val="00945BCE"/>
    <w:rsid w:val="00945BF4"/>
    <w:rsid w:val="00945D5E"/>
    <w:rsid w:val="00945EB7"/>
    <w:rsid w:val="00945F60"/>
    <w:rsid w:val="00946874"/>
    <w:rsid w:val="009468A4"/>
    <w:rsid w:val="00946950"/>
    <w:rsid w:val="0094696B"/>
    <w:rsid w:val="00946B27"/>
    <w:rsid w:val="00946CB5"/>
    <w:rsid w:val="009472B1"/>
    <w:rsid w:val="0094746D"/>
    <w:rsid w:val="00947DF8"/>
    <w:rsid w:val="00947E2B"/>
    <w:rsid w:val="009502FA"/>
    <w:rsid w:val="00950732"/>
    <w:rsid w:val="00950E85"/>
    <w:rsid w:val="00950F4F"/>
    <w:rsid w:val="00951F3A"/>
    <w:rsid w:val="00952A55"/>
    <w:rsid w:val="00952AB7"/>
    <w:rsid w:val="00952B72"/>
    <w:rsid w:val="00953207"/>
    <w:rsid w:val="00953891"/>
    <w:rsid w:val="00953B8D"/>
    <w:rsid w:val="00953FF0"/>
    <w:rsid w:val="0095402F"/>
    <w:rsid w:val="00954080"/>
    <w:rsid w:val="0095457C"/>
    <w:rsid w:val="00954823"/>
    <w:rsid w:val="00954ACC"/>
    <w:rsid w:val="00954AF4"/>
    <w:rsid w:val="0095524F"/>
    <w:rsid w:val="0095528B"/>
    <w:rsid w:val="00955596"/>
    <w:rsid w:val="0095580A"/>
    <w:rsid w:val="00955870"/>
    <w:rsid w:val="00955A7E"/>
    <w:rsid w:val="00955B2F"/>
    <w:rsid w:val="009565EA"/>
    <w:rsid w:val="0095674C"/>
    <w:rsid w:val="00956E37"/>
    <w:rsid w:val="00957D4E"/>
    <w:rsid w:val="009600A4"/>
    <w:rsid w:val="00960313"/>
    <w:rsid w:val="0096075F"/>
    <w:rsid w:val="00960B8A"/>
    <w:rsid w:val="00960EE8"/>
    <w:rsid w:val="00961084"/>
    <w:rsid w:val="009610F7"/>
    <w:rsid w:val="00961339"/>
    <w:rsid w:val="00961462"/>
    <w:rsid w:val="009617D7"/>
    <w:rsid w:val="00962D43"/>
    <w:rsid w:val="00962EF3"/>
    <w:rsid w:val="009630AD"/>
    <w:rsid w:val="009635A1"/>
    <w:rsid w:val="00963A53"/>
    <w:rsid w:val="00963CBE"/>
    <w:rsid w:val="00963D01"/>
    <w:rsid w:val="00963F58"/>
    <w:rsid w:val="00963F9D"/>
    <w:rsid w:val="009646B3"/>
    <w:rsid w:val="00964DF1"/>
    <w:rsid w:val="0096501F"/>
    <w:rsid w:val="009654DE"/>
    <w:rsid w:val="009654FE"/>
    <w:rsid w:val="009659F9"/>
    <w:rsid w:val="00966689"/>
    <w:rsid w:val="009667C3"/>
    <w:rsid w:val="00966AA5"/>
    <w:rsid w:val="00966F5A"/>
    <w:rsid w:val="00966FA5"/>
    <w:rsid w:val="00967510"/>
    <w:rsid w:val="0097063E"/>
    <w:rsid w:val="009706A9"/>
    <w:rsid w:val="009706F7"/>
    <w:rsid w:val="0097076B"/>
    <w:rsid w:val="0097083E"/>
    <w:rsid w:val="00970ACF"/>
    <w:rsid w:val="00970DA3"/>
    <w:rsid w:val="00970E00"/>
    <w:rsid w:val="00970FCA"/>
    <w:rsid w:val="00971465"/>
    <w:rsid w:val="00971A65"/>
    <w:rsid w:val="00971F06"/>
    <w:rsid w:val="00971F97"/>
    <w:rsid w:val="009724C0"/>
    <w:rsid w:val="009727C3"/>
    <w:rsid w:val="00972BDD"/>
    <w:rsid w:val="00973247"/>
    <w:rsid w:val="0097343C"/>
    <w:rsid w:val="0097393B"/>
    <w:rsid w:val="009739BE"/>
    <w:rsid w:val="00973ADC"/>
    <w:rsid w:val="00973BD6"/>
    <w:rsid w:val="00973F00"/>
    <w:rsid w:val="009741F1"/>
    <w:rsid w:val="00974770"/>
    <w:rsid w:val="009748CA"/>
    <w:rsid w:val="00975235"/>
    <w:rsid w:val="00975389"/>
    <w:rsid w:val="009758E2"/>
    <w:rsid w:val="00975D8C"/>
    <w:rsid w:val="00975E62"/>
    <w:rsid w:val="009763E3"/>
    <w:rsid w:val="009763FC"/>
    <w:rsid w:val="009765B9"/>
    <w:rsid w:val="0097664E"/>
    <w:rsid w:val="00976F66"/>
    <w:rsid w:val="00977642"/>
    <w:rsid w:val="00980094"/>
    <w:rsid w:val="0098080F"/>
    <w:rsid w:val="0098090C"/>
    <w:rsid w:val="00980F13"/>
    <w:rsid w:val="009812D8"/>
    <w:rsid w:val="00981441"/>
    <w:rsid w:val="009819EE"/>
    <w:rsid w:val="00981A52"/>
    <w:rsid w:val="00982194"/>
    <w:rsid w:val="00982546"/>
    <w:rsid w:val="0098254A"/>
    <w:rsid w:val="00982650"/>
    <w:rsid w:val="00982920"/>
    <w:rsid w:val="00982A5D"/>
    <w:rsid w:val="00982CB0"/>
    <w:rsid w:val="00983DEA"/>
    <w:rsid w:val="00983F25"/>
    <w:rsid w:val="0098456A"/>
    <w:rsid w:val="00984B14"/>
    <w:rsid w:val="009852A2"/>
    <w:rsid w:val="00985313"/>
    <w:rsid w:val="0098559C"/>
    <w:rsid w:val="00985ACB"/>
    <w:rsid w:val="00985DEC"/>
    <w:rsid w:val="00986557"/>
    <w:rsid w:val="00986729"/>
    <w:rsid w:val="00986AA7"/>
    <w:rsid w:val="00986AF6"/>
    <w:rsid w:val="00986BC7"/>
    <w:rsid w:val="00987244"/>
    <w:rsid w:val="0098728C"/>
    <w:rsid w:val="0098737B"/>
    <w:rsid w:val="0098772D"/>
    <w:rsid w:val="00987876"/>
    <w:rsid w:val="0099005D"/>
    <w:rsid w:val="00990363"/>
    <w:rsid w:val="00990CC4"/>
    <w:rsid w:val="00990CF6"/>
    <w:rsid w:val="00990FC9"/>
    <w:rsid w:val="009910EC"/>
    <w:rsid w:val="00991A8A"/>
    <w:rsid w:val="00991BCE"/>
    <w:rsid w:val="00991C2E"/>
    <w:rsid w:val="00991CD5"/>
    <w:rsid w:val="00991FB6"/>
    <w:rsid w:val="00992577"/>
    <w:rsid w:val="009926F8"/>
    <w:rsid w:val="009935CB"/>
    <w:rsid w:val="00993D48"/>
    <w:rsid w:val="00994732"/>
    <w:rsid w:val="00994765"/>
    <w:rsid w:val="0099508D"/>
    <w:rsid w:val="009953B7"/>
    <w:rsid w:val="009954D5"/>
    <w:rsid w:val="00995738"/>
    <w:rsid w:val="00995971"/>
    <w:rsid w:val="00995F11"/>
    <w:rsid w:val="00996103"/>
    <w:rsid w:val="00996443"/>
    <w:rsid w:val="00996643"/>
    <w:rsid w:val="00996710"/>
    <w:rsid w:val="00996F70"/>
    <w:rsid w:val="00997104"/>
    <w:rsid w:val="00997A77"/>
    <w:rsid w:val="00997C78"/>
    <w:rsid w:val="009A02C6"/>
    <w:rsid w:val="009A07D5"/>
    <w:rsid w:val="009A0992"/>
    <w:rsid w:val="009A1053"/>
    <w:rsid w:val="009A1342"/>
    <w:rsid w:val="009A134D"/>
    <w:rsid w:val="009A144A"/>
    <w:rsid w:val="009A167A"/>
    <w:rsid w:val="009A1761"/>
    <w:rsid w:val="009A1B09"/>
    <w:rsid w:val="009A1BA4"/>
    <w:rsid w:val="009A2130"/>
    <w:rsid w:val="009A2137"/>
    <w:rsid w:val="009A2298"/>
    <w:rsid w:val="009A26E8"/>
    <w:rsid w:val="009A2F2F"/>
    <w:rsid w:val="009A2FFB"/>
    <w:rsid w:val="009A3036"/>
    <w:rsid w:val="009A3537"/>
    <w:rsid w:val="009A3A6F"/>
    <w:rsid w:val="009A3FF0"/>
    <w:rsid w:val="009A4320"/>
    <w:rsid w:val="009A4332"/>
    <w:rsid w:val="009A4C91"/>
    <w:rsid w:val="009A504B"/>
    <w:rsid w:val="009A5280"/>
    <w:rsid w:val="009A540A"/>
    <w:rsid w:val="009A5589"/>
    <w:rsid w:val="009A5609"/>
    <w:rsid w:val="009A59CF"/>
    <w:rsid w:val="009A5AA5"/>
    <w:rsid w:val="009A6A50"/>
    <w:rsid w:val="009A6F74"/>
    <w:rsid w:val="009A7104"/>
    <w:rsid w:val="009A727F"/>
    <w:rsid w:val="009A799D"/>
    <w:rsid w:val="009B0020"/>
    <w:rsid w:val="009B0045"/>
    <w:rsid w:val="009B00AF"/>
    <w:rsid w:val="009B02AD"/>
    <w:rsid w:val="009B0AED"/>
    <w:rsid w:val="009B13AE"/>
    <w:rsid w:val="009B1706"/>
    <w:rsid w:val="009B2E40"/>
    <w:rsid w:val="009B3523"/>
    <w:rsid w:val="009B3E14"/>
    <w:rsid w:val="009B4278"/>
    <w:rsid w:val="009B446C"/>
    <w:rsid w:val="009B4520"/>
    <w:rsid w:val="009B465C"/>
    <w:rsid w:val="009B4748"/>
    <w:rsid w:val="009B49ED"/>
    <w:rsid w:val="009B51E9"/>
    <w:rsid w:val="009B5F6C"/>
    <w:rsid w:val="009B6312"/>
    <w:rsid w:val="009B6471"/>
    <w:rsid w:val="009B6A2A"/>
    <w:rsid w:val="009B6EA6"/>
    <w:rsid w:val="009B73BD"/>
    <w:rsid w:val="009B7D06"/>
    <w:rsid w:val="009B7E65"/>
    <w:rsid w:val="009C0236"/>
    <w:rsid w:val="009C0A8A"/>
    <w:rsid w:val="009C0A9C"/>
    <w:rsid w:val="009C16B0"/>
    <w:rsid w:val="009C172D"/>
    <w:rsid w:val="009C1819"/>
    <w:rsid w:val="009C1BE4"/>
    <w:rsid w:val="009C21C9"/>
    <w:rsid w:val="009C2BE2"/>
    <w:rsid w:val="009C2D02"/>
    <w:rsid w:val="009C3153"/>
    <w:rsid w:val="009C3A40"/>
    <w:rsid w:val="009C3C49"/>
    <w:rsid w:val="009C3EA2"/>
    <w:rsid w:val="009C455F"/>
    <w:rsid w:val="009C458B"/>
    <w:rsid w:val="009C4D70"/>
    <w:rsid w:val="009C5134"/>
    <w:rsid w:val="009C5303"/>
    <w:rsid w:val="009C552E"/>
    <w:rsid w:val="009C5B54"/>
    <w:rsid w:val="009C5D35"/>
    <w:rsid w:val="009C60DB"/>
    <w:rsid w:val="009C62B8"/>
    <w:rsid w:val="009C6B85"/>
    <w:rsid w:val="009C747B"/>
    <w:rsid w:val="009C74E4"/>
    <w:rsid w:val="009D05D7"/>
    <w:rsid w:val="009D0BD9"/>
    <w:rsid w:val="009D0E39"/>
    <w:rsid w:val="009D16AD"/>
    <w:rsid w:val="009D174C"/>
    <w:rsid w:val="009D2022"/>
    <w:rsid w:val="009D2107"/>
    <w:rsid w:val="009D2676"/>
    <w:rsid w:val="009D2A7B"/>
    <w:rsid w:val="009D2CC1"/>
    <w:rsid w:val="009D2D3A"/>
    <w:rsid w:val="009D3147"/>
    <w:rsid w:val="009D352C"/>
    <w:rsid w:val="009D3573"/>
    <w:rsid w:val="009D3E05"/>
    <w:rsid w:val="009D3F13"/>
    <w:rsid w:val="009D4206"/>
    <w:rsid w:val="009D47F4"/>
    <w:rsid w:val="009D49B8"/>
    <w:rsid w:val="009D5430"/>
    <w:rsid w:val="009D5888"/>
    <w:rsid w:val="009D5BBC"/>
    <w:rsid w:val="009D6402"/>
    <w:rsid w:val="009D6425"/>
    <w:rsid w:val="009D64B5"/>
    <w:rsid w:val="009D68BD"/>
    <w:rsid w:val="009D6FEC"/>
    <w:rsid w:val="009D7227"/>
    <w:rsid w:val="009D72F5"/>
    <w:rsid w:val="009D73DD"/>
    <w:rsid w:val="009D759E"/>
    <w:rsid w:val="009D7D2D"/>
    <w:rsid w:val="009D7D59"/>
    <w:rsid w:val="009E0041"/>
    <w:rsid w:val="009E0112"/>
    <w:rsid w:val="009E02FC"/>
    <w:rsid w:val="009E04C7"/>
    <w:rsid w:val="009E0BBC"/>
    <w:rsid w:val="009E0CA1"/>
    <w:rsid w:val="009E1349"/>
    <w:rsid w:val="009E135E"/>
    <w:rsid w:val="009E13EF"/>
    <w:rsid w:val="009E15F5"/>
    <w:rsid w:val="009E196D"/>
    <w:rsid w:val="009E1C60"/>
    <w:rsid w:val="009E1C75"/>
    <w:rsid w:val="009E2A9A"/>
    <w:rsid w:val="009E2B3B"/>
    <w:rsid w:val="009E2ECB"/>
    <w:rsid w:val="009E2FE0"/>
    <w:rsid w:val="009E323F"/>
    <w:rsid w:val="009E32CF"/>
    <w:rsid w:val="009E330B"/>
    <w:rsid w:val="009E3635"/>
    <w:rsid w:val="009E3EE6"/>
    <w:rsid w:val="009E3F26"/>
    <w:rsid w:val="009E3FFA"/>
    <w:rsid w:val="009E4026"/>
    <w:rsid w:val="009E46CB"/>
    <w:rsid w:val="009E494B"/>
    <w:rsid w:val="009E4B9B"/>
    <w:rsid w:val="009E4BCD"/>
    <w:rsid w:val="009E4C92"/>
    <w:rsid w:val="009E4FA8"/>
    <w:rsid w:val="009E51DB"/>
    <w:rsid w:val="009E5509"/>
    <w:rsid w:val="009E5631"/>
    <w:rsid w:val="009E57B2"/>
    <w:rsid w:val="009E58A4"/>
    <w:rsid w:val="009E5945"/>
    <w:rsid w:val="009E645E"/>
    <w:rsid w:val="009E68C1"/>
    <w:rsid w:val="009E68CC"/>
    <w:rsid w:val="009E6D82"/>
    <w:rsid w:val="009E6E16"/>
    <w:rsid w:val="009E6E7C"/>
    <w:rsid w:val="009E6F8C"/>
    <w:rsid w:val="009E7E5C"/>
    <w:rsid w:val="009F074D"/>
    <w:rsid w:val="009F0D10"/>
    <w:rsid w:val="009F0E1D"/>
    <w:rsid w:val="009F0FAB"/>
    <w:rsid w:val="009F156D"/>
    <w:rsid w:val="009F1F45"/>
    <w:rsid w:val="009F20A0"/>
    <w:rsid w:val="009F23CB"/>
    <w:rsid w:val="009F25F1"/>
    <w:rsid w:val="009F2633"/>
    <w:rsid w:val="009F2BC1"/>
    <w:rsid w:val="009F3083"/>
    <w:rsid w:val="009F3436"/>
    <w:rsid w:val="009F3B10"/>
    <w:rsid w:val="009F3B49"/>
    <w:rsid w:val="009F3B86"/>
    <w:rsid w:val="009F4484"/>
    <w:rsid w:val="009F4755"/>
    <w:rsid w:val="009F5603"/>
    <w:rsid w:val="009F5B64"/>
    <w:rsid w:val="009F610E"/>
    <w:rsid w:val="009F61C0"/>
    <w:rsid w:val="009F6A61"/>
    <w:rsid w:val="009F6E91"/>
    <w:rsid w:val="009F766C"/>
    <w:rsid w:val="009F7F58"/>
    <w:rsid w:val="00A013F3"/>
    <w:rsid w:val="00A01641"/>
    <w:rsid w:val="00A0189D"/>
    <w:rsid w:val="00A02385"/>
    <w:rsid w:val="00A028D3"/>
    <w:rsid w:val="00A02B9C"/>
    <w:rsid w:val="00A02D03"/>
    <w:rsid w:val="00A031FE"/>
    <w:rsid w:val="00A03CEC"/>
    <w:rsid w:val="00A03FF1"/>
    <w:rsid w:val="00A04951"/>
    <w:rsid w:val="00A049AE"/>
    <w:rsid w:val="00A04D60"/>
    <w:rsid w:val="00A04F79"/>
    <w:rsid w:val="00A05106"/>
    <w:rsid w:val="00A05156"/>
    <w:rsid w:val="00A05887"/>
    <w:rsid w:val="00A064CB"/>
    <w:rsid w:val="00A06557"/>
    <w:rsid w:val="00A0685F"/>
    <w:rsid w:val="00A06B2F"/>
    <w:rsid w:val="00A06FA2"/>
    <w:rsid w:val="00A07017"/>
    <w:rsid w:val="00A071EA"/>
    <w:rsid w:val="00A0789E"/>
    <w:rsid w:val="00A07C76"/>
    <w:rsid w:val="00A10062"/>
    <w:rsid w:val="00A1008D"/>
    <w:rsid w:val="00A10C4E"/>
    <w:rsid w:val="00A10DA1"/>
    <w:rsid w:val="00A10E69"/>
    <w:rsid w:val="00A10E79"/>
    <w:rsid w:val="00A11511"/>
    <w:rsid w:val="00A11C06"/>
    <w:rsid w:val="00A11E09"/>
    <w:rsid w:val="00A12277"/>
    <w:rsid w:val="00A12331"/>
    <w:rsid w:val="00A12350"/>
    <w:rsid w:val="00A1270D"/>
    <w:rsid w:val="00A12A15"/>
    <w:rsid w:val="00A12A84"/>
    <w:rsid w:val="00A12CE8"/>
    <w:rsid w:val="00A1327C"/>
    <w:rsid w:val="00A1377F"/>
    <w:rsid w:val="00A13921"/>
    <w:rsid w:val="00A1419F"/>
    <w:rsid w:val="00A14308"/>
    <w:rsid w:val="00A1482C"/>
    <w:rsid w:val="00A149F0"/>
    <w:rsid w:val="00A14C87"/>
    <w:rsid w:val="00A1508E"/>
    <w:rsid w:val="00A15146"/>
    <w:rsid w:val="00A15247"/>
    <w:rsid w:val="00A1578D"/>
    <w:rsid w:val="00A15A07"/>
    <w:rsid w:val="00A15B1B"/>
    <w:rsid w:val="00A161B9"/>
    <w:rsid w:val="00A162B3"/>
    <w:rsid w:val="00A164E7"/>
    <w:rsid w:val="00A166E5"/>
    <w:rsid w:val="00A1673E"/>
    <w:rsid w:val="00A16AC6"/>
    <w:rsid w:val="00A16E70"/>
    <w:rsid w:val="00A1784C"/>
    <w:rsid w:val="00A17D7D"/>
    <w:rsid w:val="00A20539"/>
    <w:rsid w:val="00A20A46"/>
    <w:rsid w:val="00A20BE9"/>
    <w:rsid w:val="00A20EB7"/>
    <w:rsid w:val="00A20F35"/>
    <w:rsid w:val="00A20FDA"/>
    <w:rsid w:val="00A214CD"/>
    <w:rsid w:val="00A21743"/>
    <w:rsid w:val="00A21A8E"/>
    <w:rsid w:val="00A21C80"/>
    <w:rsid w:val="00A21D10"/>
    <w:rsid w:val="00A21DC1"/>
    <w:rsid w:val="00A220BB"/>
    <w:rsid w:val="00A228F6"/>
    <w:rsid w:val="00A2300B"/>
    <w:rsid w:val="00A23165"/>
    <w:rsid w:val="00A23221"/>
    <w:rsid w:val="00A23768"/>
    <w:rsid w:val="00A23900"/>
    <w:rsid w:val="00A24667"/>
    <w:rsid w:val="00A24728"/>
    <w:rsid w:val="00A2477A"/>
    <w:rsid w:val="00A247AA"/>
    <w:rsid w:val="00A24C00"/>
    <w:rsid w:val="00A24C24"/>
    <w:rsid w:val="00A24D96"/>
    <w:rsid w:val="00A25117"/>
    <w:rsid w:val="00A256B3"/>
    <w:rsid w:val="00A259CB"/>
    <w:rsid w:val="00A25B49"/>
    <w:rsid w:val="00A2633E"/>
    <w:rsid w:val="00A264C8"/>
    <w:rsid w:val="00A268B5"/>
    <w:rsid w:val="00A26BDA"/>
    <w:rsid w:val="00A26FB9"/>
    <w:rsid w:val="00A270E7"/>
    <w:rsid w:val="00A2765E"/>
    <w:rsid w:val="00A27802"/>
    <w:rsid w:val="00A2783D"/>
    <w:rsid w:val="00A2795A"/>
    <w:rsid w:val="00A27C81"/>
    <w:rsid w:val="00A30556"/>
    <w:rsid w:val="00A30661"/>
    <w:rsid w:val="00A30A03"/>
    <w:rsid w:val="00A30EFE"/>
    <w:rsid w:val="00A30FA3"/>
    <w:rsid w:val="00A3121C"/>
    <w:rsid w:val="00A312E9"/>
    <w:rsid w:val="00A318B0"/>
    <w:rsid w:val="00A31EC4"/>
    <w:rsid w:val="00A32554"/>
    <w:rsid w:val="00A32881"/>
    <w:rsid w:val="00A33272"/>
    <w:rsid w:val="00A33D31"/>
    <w:rsid w:val="00A33DE1"/>
    <w:rsid w:val="00A34283"/>
    <w:rsid w:val="00A343E1"/>
    <w:rsid w:val="00A34970"/>
    <w:rsid w:val="00A35917"/>
    <w:rsid w:val="00A36002"/>
    <w:rsid w:val="00A360BC"/>
    <w:rsid w:val="00A3646F"/>
    <w:rsid w:val="00A367CA"/>
    <w:rsid w:val="00A36A79"/>
    <w:rsid w:val="00A37482"/>
    <w:rsid w:val="00A3757B"/>
    <w:rsid w:val="00A3757E"/>
    <w:rsid w:val="00A376AC"/>
    <w:rsid w:val="00A379B1"/>
    <w:rsid w:val="00A37B47"/>
    <w:rsid w:val="00A37BCC"/>
    <w:rsid w:val="00A37BDA"/>
    <w:rsid w:val="00A37C7F"/>
    <w:rsid w:val="00A37C9F"/>
    <w:rsid w:val="00A37E2D"/>
    <w:rsid w:val="00A40C77"/>
    <w:rsid w:val="00A40EBF"/>
    <w:rsid w:val="00A414B5"/>
    <w:rsid w:val="00A416EA"/>
    <w:rsid w:val="00A41725"/>
    <w:rsid w:val="00A4176A"/>
    <w:rsid w:val="00A41E4E"/>
    <w:rsid w:val="00A4240F"/>
    <w:rsid w:val="00A42571"/>
    <w:rsid w:val="00A42A8F"/>
    <w:rsid w:val="00A42BD1"/>
    <w:rsid w:val="00A42FFB"/>
    <w:rsid w:val="00A43900"/>
    <w:rsid w:val="00A43996"/>
    <w:rsid w:val="00A43ED9"/>
    <w:rsid w:val="00A43FDA"/>
    <w:rsid w:val="00A440EE"/>
    <w:rsid w:val="00A440F1"/>
    <w:rsid w:val="00A44250"/>
    <w:rsid w:val="00A44294"/>
    <w:rsid w:val="00A44391"/>
    <w:rsid w:val="00A44584"/>
    <w:rsid w:val="00A447FB"/>
    <w:rsid w:val="00A452E6"/>
    <w:rsid w:val="00A4540D"/>
    <w:rsid w:val="00A457E6"/>
    <w:rsid w:val="00A46031"/>
    <w:rsid w:val="00A46302"/>
    <w:rsid w:val="00A4648C"/>
    <w:rsid w:val="00A469EB"/>
    <w:rsid w:val="00A46EE2"/>
    <w:rsid w:val="00A4766C"/>
    <w:rsid w:val="00A47938"/>
    <w:rsid w:val="00A50E1C"/>
    <w:rsid w:val="00A5120D"/>
    <w:rsid w:val="00A51728"/>
    <w:rsid w:val="00A51781"/>
    <w:rsid w:val="00A51CA8"/>
    <w:rsid w:val="00A51E2C"/>
    <w:rsid w:val="00A52285"/>
    <w:rsid w:val="00A52592"/>
    <w:rsid w:val="00A5391D"/>
    <w:rsid w:val="00A53CE6"/>
    <w:rsid w:val="00A54298"/>
    <w:rsid w:val="00A542DA"/>
    <w:rsid w:val="00A54A99"/>
    <w:rsid w:val="00A54CC7"/>
    <w:rsid w:val="00A54D70"/>
    <w:rsid w:val="00A55A84"/>
    <w:rsid w:val="00A55A88"/>
    <w:rsid w:val="00A55CB8"/>
    <w:rsid w:val="00A55D9B"/>
    <w:rsid w:val="00A55E18"/>
    <w:rsid w:val="00A55F64"/>
    <w:rsid w:val="00A5625F"/>
    <w:rsid w:val="00A563AE"/>
    <w:rsid w:val="00A56B3B"/>
    <w:rsid w:val="00A56CE2"/>
    <w:rsid w:val="00A57312"/>
    <w:rsid w:val="00A57639"/>
    <w:rsid w:val="00A57D05"/>
    <w:rsid w:val="00A6027D"/>
    <w:rsid w:val="00A605B1"/>
    <w:rsid w:val="00A6064E"/>
    <w:rsid w:val="00A607DB"/>
    <w:rsid w:val="00A608F3"/>
    <w:rsid w:val="00A60B06"/>
    <w:rsid w:val="00A60F8F"/>
    <w:rsid w:val="00A6195A"/>
    <w:rsid w:val="00A6204D"/>
    <w:rsid w:val="00A62331"/>
    <w:rsid w:val="00A62BCC"/>
    <w:rsid w:val="00A62DAF"/>
    <w:rsid w:val="00A63179"/>
    <w:rsid w:val="00A631FC"/>
    <w:rsid w:val="00A63264"/>
    <w:rsid w:val="00A6341E"/>
    <w:rsid w:val="00A63712"/>
    <w:rsid w:val="00A63B57"/>
    <w:rsid w:val="00A63C1B"/>
    <w:rsid w:val="00A64070"/>
    <w:rsid w:val="00A641E5"/>
    <w:rsid w:val="00A6475B"/>
    <w:rsid w:val="00A6479D"/>
    <w:rsid w:val="00A647EB"/>
    <w:rsid w:val="00A6493B"/>
    <w:rsid w:val="00A64B28"/>
    <w:rsid w:val="00A64D02"/>
    <w:rsid w:val="00A6512C"/>
    <w:rsid w:val="00A6521C"/>
    <w:rsid w:val="00A6525B"/>
    <w:rsid w:val="00A658E6"/>
    <w:rsid w:val="00A665C5"/>
    <w:rsid w:val="00A66C8C"/>
    <w:rsid w:val="00A671F0"/>
    <w:rsid w:val="00A6782D"/>
    <w:rsid w:val="00A6788A"/>
    <w:rsid w:val="00A67904"/>
    <w:rsid w:val="00A67A6E"/>
    <w:rsid w:val="00A67AD5"/>
    <w:rsid w:val="00A67B03"/>
    <w:rsid w:val="00A70142"/>
    <w:rsid w:val="00A707CA"/>
    <w:rsid w:val="00A710B8"/>
    <w:rsid w:val="00A7119F"/>
    <w:rsid w:val="00A71801"/>
    <w:rsid w:val="00A71825"/>
    <w:rsid w:val="00A72385"/>
    <w:rsid w:val="00A7268E"/>
    <w:rsid w:val="00A72DA0"/>
    <w:rsid w:val="00A731F2"/>
    <w:rsid w:val="00A74557"/>
    <w:rsid w:val="00A749E8"/>
    <w:rsid w:val="00A74D26"/>
    <w:rsid w:val="00A75036"/>
    <w:rsid w:val="00A7545E"/>
    <w:rsid w:val="00A75746"/>
    <w:rsid w:val="00A7634C"/>
    <w:rsid w:val="00A76AC6"/>
    <w:rsid w:val="00A76F2F"/>
    <w:rsid w:val="00A774C8"/>
    <w:rsid w:val="00A77D26"/>
    <w:rsid w:val="00A80930"/>
    <w:rsid w:val="00A80B54"/>
    <w:rsid w:val="00A80C6E"/>
    <w:rsid w:val="00A80CDD"/>
    <w:rsid w:val="00A80D7F"/>
    <w:rsid w:val="00A80E4A"/>
    <w:rsid w:val="00A812E7"/>
    <w:rsid w:val="00A812FF"/>
    <w:rsid w:val="00A81584"/>
    <w:rsid w:val="00A81CFE"/>
    <w:rsid w:val="00A81F5C"/>
    <w:rsid w:val="00A8210E"/>
    <w:rsid w:val="00A82497"/>
    <w:rsid w:val="00A8267A"/>
    <w:rsid w:val="00A82897"/>
    <w:rsid w:val="00A828EF"/>
    <w:rsid w:val="00A838C5"/>
    <w:rsid w:val="00A83D83"/>
    <w:rsid w:val="00A84633"/>
    <w:rsid w:val="00A8539D"/>
    <w:rsid w:val="00A853D4"/>
    <w:rsid w:val="00A8570C"/>
    <w:rsid w:val="00A85B5F"/>
    <w:rsid w:val="00A85C90"/>
    <w:rsid w:val="00A867DE"/>
    <w:rsid w:val="00A869DB"/>
    <w:rsid w:val="00A86CB9"/>
    <w:rsid w:val="00A8795D"/>
    <w:rsid w:val="00A90944"/>
    <w:rsid w:val="00A90973"/>
    <w:rsid w:val="00A90EE2"/>
    <w:rsid w:val="00A9102F"/>
    <w:rsid w:val="00A9108A"/>
    <w:rsid w:val="00A91991"/>
    <w:rsid w:val="00A91EBB"/>
    <w:rsid w:val="00A92134"/>
    <w:rsid w:val="00A92296"/>
    <w:rsid w:val="00A92537"/>
    <w:rsid w:val="00A9298A"/>
    <w:rsid w:val="00A92C44"/>
    <w:rsid w:val="00A93093"/>
    <w:rsid w:val="00A935D0"/>
    <w:rsid w:val="00A93BCC"/>
    <w:rsid w:val="00A93D78"/>
    <w:rsid w:val="00A93FE8"/>
    <w:rsid w:val="00A944B1"/>
    <w:rsid w:val="00A94B8A"/>
    <w:rsid w:val="00A94DF0"/>
    <w:rsid w:val="00A94E09"/>
    <w:rsid w:val="00A955E7"/>
    <w:rsid w:val="00A9565B"/>
    <w:rsid w:val="00A95880"/>
    <w:rsid w:val="00A9593A"/>
    <w:rsid w:val="00A95A01"/>
    <w:rsid w:val="00A96184"/>
    <w:rsid w:val="00A9640F"/>
    <w:rsid w:val="00A96674"/>
    <w:rsid w:val="00A96C4C"/>
    <w:rsid w:val="00A97136"/>
    <w:rsid w:val="00A9717D"/>
    <w:rsid w:val="00A97596"/>
    <w:rsid w:val="00AA010A"/>
    <w:rsid w:val="00AA0987"/>
    <w:rsid w:val="00AA0A2C"/>
    <w:rsid w:val="00AA0E84"/>
    <w:rsid w:val="00AA1065"/>
    <w:rsid w:val="00AA13C6"/>
    <w:rsid w:val="00AA1703"/>
    <w:rsid w:val="00AA1824"/>
    <w:rsid w:val="00AA23D4"/>
    <w:rsid w:val="00AA2543"/>
    <w:rsid w:val="00AA2968"/>
    <w:rsid w:val="00AA2A66"/>
    <w:rsid w:val="00AA2C4F"/>
    <w:rsid w:val="00AA2C94"/>
    <w:rsid w:val="00AA310E"/>
    <w:rsid w:val="00AA3625"/>
    <w:rsid w:val="00AA3E82"/>
    <w:rsid w:val="00AA406B"/>
    <w:rsid w:val="00AA411A"/>
    <w:rsid w:val="00AA46BB"/>
    <w:rsid w:val="00AA46F3"/>
    <w:rsid w:val="00AA5B4F"/>
    <w:rsid w:val="00AA6572"/>
    <w:rsid w:val="00AA65D7"/>
    <w:rsid w:val="00AA6F62"/>
    <w:rsid w:val="00AA731E"/>
    <w:rsid w:val="00AA73E2"/>
    <w:rsid w:val="00AA77B2"/>
    <w:rsid w:val="00AA7CC1"/>
    <w:rsid w:val="00AA7DEE"/>
    <w:rsid w:val="00AA7F5A"/>
    <w:rsid w:val="00AB075A"/>
    <w:rsid w:val="00AB0C92"/>
    <w:rsid w:val="00AB0EA8"/>
    <w:rsid w:val="00AB1153"/>
    <w:rsid w:val="00AB132D"/>
    <w:rsid w:val="00AB14B0"/>
    <w:rsid w:val="00AB1B84"/>
    <w:rsid w:val="00AB1E3A"/>
    <w:rsid w:val="00AB29C9"/>
    <w:rsid w:val="00AB2E99"/>
    <w:rsid w:val="00AB3232"/>
    <w:rsid w:val="00AB3260"/>
    <w:rsid w:val="00AB34E1"/>
    <w:rsid w:val="00AB39C1"/>
    <w:rsid w:val="00AB3B2B"/>
    <w:rsid w:val="00AB431F"/>
    <w:rsid w:val="00AB4809"/>
    <w:rsid w:val="00AB4E43"/>
    <w:rsid w:val="00AB5EB2"/>
    <w:rsid w:val="00AB5F71"/>
    <w:rsid w:val="00AB62A3"/>
    <w:rsid w:val="00AB67F3"/>
    <w:rsid w:val="00AB6919"/>
    <w:rsid w:val="00AB6C3C"/>
    <w:rsid w:val="00AB6CD2"/>
    <w:rsid w:val="00AB71C3"/>
    <w:rsid w:val="00AB74F4"/>
    <w:rsid w:val="00AB7AFF"/>
    <w:rsid w:val="00AB7B2B"/>
    <w:rsid w:val="00AC00DE"/>
    <w:rsid w:val="00AC08E6"/>
    <w:rsid w:val="00AC0DEF"/>
    <w:rsid w:val="00AC1385"/>
    <w:rsid w:val="00AC13D0"/>
    <w:rsid w:val="00AC141D"/>
    <w:rsid w:val="00AC294F"/>
    <w:rsid w:val="00AC2BE6"/>
    <w:rsid w:val="00AC2F76"/>
    <w:rsid w:val="00AC3316"/>
    <w:rsid w:val="00AC3494"/>
    <w:rsid w:val="00AC3685"/>
    <w:rsid w:val="00AC373A"/>
    <w:rsid w:val="00AC3825"/>
    <w:rsid w:val="00AC3CF3"/>
    <w:rsid w:val="00AC4315"/>
    <w:rsid w:val="00AC47C5"/>
    <w:rsid w:val="00AC4816"/>
    <w:rsid w:val="00AC4C5F"/>
    <w:rsid w:val="00AC5303"/>
    <w:rsid w:val="00AC551A"/>
    <w:rsid w:val="00AC5AC6"/>
    <w:rsid w:val="00AC5C32"/>
    <w:rsid w:val="00AC5FF3"/>
    <w:rsid w:val="00AC6067"/>
    <w:rsid w:val="00AC61BB"/>
    <w:rsid w:val="00AC63E1"/>
    <w:rsid w:val="00AC671F"/>
    <w:rsid w:val="00AC6936"/>
    <w:rsid w:val="00AC7338"/>
    <w:rsid w:val="00AC7923"/>
    <w:rsid w:val="00AC7AAD"/>
    <w:rsid w:val="00AD0212"/>
    <w:rsid w:val="00AD0877"/>
    <w:rsid w:val="00AD1404"/>
    <w:rsid w:val="00AD14C0"/>
    <w:rsid w:val="00AD14F0"/>
    <w:rsid w:val="00AD22EE"/>
    <w:rsid w:val="00AD2649"/>
    <w:rsid w:val="00AD2881"/>
    <w:rsid w:val="00AD2B72"/>
    <w:rsid w:val="00AD2DA1"/>
    <w:rsid w:val="00AD2DE8"/>
    <w:rsid w:val="00AD2F88"/>
    <w:rsid w:val="00AD2FF9"/>
    <w:rsid w:val="00AD32F1"/>
    <w:rsid w:val="00AD351D"/>
    <w:rsid w:val="00AD3D75"/>
    <w:rsid w:val="00AD41B9"/>
    <w:rsid w:val="00AD448C"/>
    <w:rsid w:val="00AD44C8"/>
    <w:rsid w:val="00AD4854"/>
    <w:rsid w:val="00AD4B15"/>
    <w:rsid w:val="00AD4B37"/>
    <w:rsid w:val="00AD4C62"/>
    <w:rsid w:val="00AD4EF3"/>
    <w:rsid w:val="00AD5D73"/>
    <w:rsid w:val="00AD5D84"/>
    <w:rsid w:val="00AD5EFA"/>
    <w:rsid w:val="00AD5F11"/>
    <w:rsid w:val="00AD6A41"/>
    <w:rsid w:val="00AD6BCC"/>
    <w:rsid w:val="00AD7121"/>
    <w:rsid w:val="00AD7682"/>
    <w:rsid w:val="00AD7D26"/>
    <w:rsid w:val="00AE079E"/>
    <w:rsid w:val="00AE0F1A"/>
    <w:rsid w:val="00AE0FBD"/>
    <w:rsid w:val="00AE1169"/>
    <w:rsid w:val="00AE1245"/>
    <w:rsid w:val="00AE17DA"/>
    <w:rsid w:val="00AE20A6"/>
    <w:rsid w:val="00AE22C0"/>
    <w:rsid w:val="00AE234B"/>
    <w:rsid w:val="00AE2A31"/>
    <w:rsid w:val="00AE3601"/>
    <w:rsid w:val="00AE391C"/>
    <w:rsid w:val="00AE3D8F"/>
    <w:rsid w:val="00AE3D9B"/>
    <w:rsid w:val="00AE3EA7"/>
    <w:rsid w:val="00AE42FC"/>
    <w:rsid w:val="00AE43D0"/>
    <w:rsid w:val="00AE47CE"/>
    <w:rsid w:val="00AE48F4"/>
    <w:rsid w:val="00AE4E61"/>
    <w:rsid w:val="00AE5015"/>
    <w:rsid w:val="00AE571E"/>
    <w:rsid w:val="00AE595D"/>
    <w:rsid w:val="00AE5AC4"/>
    <w:rsid w:val="00AE728C"/>
    <w:rsid w:val="00AE7A3C"/>
    <w:rsid w:val="00AE7C54"/>
    <w:rsid w:val="00AE7E1F"/>
    <w:rsid w:val="00AE7E45"/>
    <w:rsid w:val="00AF02B4"/>
    <w:rsid w:val="00AF09AF"/>
    <w:rsid w:val="00AF0A41"/>
    <w:rsid w:val="00AF0A7D"/>
    <w:rsid w:val="00AF1138"/>
    <w:rsid w:val="00AF2A41"/>
    <w:rsid w:val="00AF2A70"/>
    <w:rsid w:val="00AF2D25"/>
    <w:rsid w:val="00AF2E80"/>
    <w:rsid w:val="00AF2EA7"/>
    <w:rsid w:val="00AF33C7"/>
    <w:rsid w:val="00AF3A54"/>
    <w:rsid w:val="00AF4902"/>
    <w:rsid w:val="00AF4968"/>
    <w:rsid w:val="00AF4D06"/>
    <w:rsid w:val="00AF5028"/>
    <w:rsid w:val="00AF57C8"/>
    <w:rsid w:val="00AF601B"/>
    <w:rsid w:val="00AF61CF"/>
    <w:rsid w:val="00AF63EE"/>
    <w:rsid w:val="00AF6FC1"/>
    <w:rsid w:val="00AF7B58"/>
    <w:rsid w:val="00AF7CFA"/>
    <w:rsid w:val="00AF7F6E"/>
    <w:rsid w:val="00B002CF"/>
    <w:rsid w:val="00B004E9"/>
    <w:rsid w:val="00B008AB"/>
    <w:rsid w:val="00B0090F"/>
    <w:rsid w:val="00B00D2C"/>
    <w:rsid w:val="00B00D8A"/>
    <w:rsid w:val="00B0178D"/>
    <w:rsid w:val="00B01D82"/>
    <w:rsid w:val="00B02474"/>
    <w:rsid w:val="00B0299C"/>
    <w:rsid w:val="00B02DB5"/>
    <w:rsid w:val="00B03168"/>
    <w:rsid w:val="00B03520"/>
    <w:rsid w:val="00B04826"/>
    <w:rsid w:val="00B0519A"/>
    <w:rsid w:val="00B054B6"/>
    <w:rsid w:val="00B0588B"/>
    <w:rsid w:val="00B05F65"/>
    <w:rsid w:val="00B0633E"/>
    <w:rsid w:val="00B06863"/>
    <w:rsid w:val="00B06A68"/>
    <w:rsid w:val="00B06A91"/>
    <w:rsid w:val="00B06FCA"/>
    <w:rsid w:val="00B07039"/>
    <w:rsid w:val="00B072D8"/>
    <w:rsid w:val="00B073E6"/>
    <w:rsid w:val="00B075A8"/>
    <w:rsid w:val="00B07843"/>
    <w:rsid w:val="00B103C1"/>
    <w:rsid w:val="00B1061C"/>
    <w:rsid w:val="00B109FA"/>
    <w:rsid w:val="00B10EB6"/>
    <w:rsid w:val="00B10EC9"/>
    <w:rsid w:val="00B1105C"/>
    <w:rsid w:val="00B111A6"/>
    <w:rsid w:val="00B116DA"/>
    <w:rsid w:val="00B11784"/>
    <w:rsid w:val="00B12016"/>
    <w:rsid w:val="00B12301"/>
    <w:rsid w:val="00B127CB"/>
    <w:rsid w:val="00B129EA"/>
    <w:rsid w:val="00B12D09"/>
    <w:rsid w:val="00B12F08"/>
    <w:rsid w:val="00B135C4"/>
    <w:rsid w:val="00B143B0"/>
    <w:rsid w:val="00B1480D"/>
    <w:rsid w:val="00B1487C"/>
    <w:rsid w:val="00B148F5"/>
    <w:rsid w:val="00B14BE2"/>
    <w:rsid w:val="00B14C86"/>
    <w:rsid w:val="00B14DFA"/>
    <w:rsid w:val="00B1514D"/>
    <w:rsid w:val="00B154A0"/>
    <w:rsid w:val="00B154E3"/>
    <w:rsid w:val="00B156E7"/>
    <w:rsid w:val="00B1597F"/>
    <w:rsid w:val="00B15EF7"/>
    <w:rsid w:val="00B16126"/>
    <w:rsid w:val="00B1668B"/>
    <w:rsid w:val="00B16C95"/>
    <w:rsid w:val="00B16DFF"/>
    <w:rsid w:val="00B16E50"/>
    <w:rsid w:val="00B17184"/>
    <w:rsid w:val="00B1720B"/>
    <w:rsid w:val="00B17308"/>
    <w:rsid w:val="00B1752D"/>
    <w:rsid w:val="00B1756A"/>
    <w:rsid w:val="00B17753"/>
    <w:rsid w:val="00B177A4"/>
    <w:rsid w:val="00B2025E"/>
    <w:rsid w:val="00B2056B"/>
    <w:rsid w:val="00B20C70"/>
    <w:rsid w:val="00B20DAE"/>
    <w:rsid w:val="00B20F2C"/>
    <w:rsid w:val="00B213B4"/>
    <w:rsid w:val="00B21B40"/>
    <w:rsid w:val="00B21E78"/>
    <w:rsid w:val="00B22551"/>
    <w:rsid w:val="00B2259C"/>
    <w:rsid w:val="00B22618"/>
    <w:rsid w:val="00B229DC"/>
    <w:rsid w:val="00B22C21"/>
    <w:rsid w:val="00B22D12"/>
    <w:rsid w:val="00B2306D"/>
    <w:rsid w:val="00B231AE"/>
    <w:rsid w:val="00B240C1"/>
    <w:rsid w:val="00B247D7"/>
    <w:rsid w:val="00B24D9D"/>
    <w:rsid w:val="00B25FB0"/>
    <w:rsid w:val="00B26281"/>
    <w:rsid w:val="00B26341"/>
    <w:rsid w:val="00B2655B"/>
    <w:rsid w:val="00B26562"/>
    <w:rsid w:val="00B26632"/>
    <w:rsid w:val="00B26E52"/>
    <w:rsid w:val="00B27161"/>
    <w:rsid w:val="00B27457"/>
    <w:rsid w:val="00B275D6"/>
    <w:rsid w:val="00B2784E"/>
    <w:rsid w:val="00B27E39"/>
    <w:rsid w:val="00B27FD3"/>
    <w:rsid w:val="00B3046E"/>
    <w:rsid w:val="00B3056E"/>
    <w:rsid w:val="00B305BD"/>
    <w:rsid w:val="00B30632"/>
    <w:rsid w:val="00B30AFC"/>
    <w:rsid w:val="00B30F26"/>
    <w:rsid w:val="00B31661"/>
    <w:rsid w:val="00B31991"/>
    <w:rsid w:val="00B319C2"/>
    <w:rsid w:val="00B31AA4"/>
    <w:rsid w:val="00B31D1B"/>
    <w:rsid w:val="00B32402"/>
    <w:rsid w:val="00B3268E"/>
    <w:rsid w:val="00B32851"/>
    <w:rsid w:val="00B32B05"/>
    <w:rsid w:val="00B32E92"/>
    <w:rsid w:val="00B330D0"/>
    <w:rsid w:val="00B3350C"/>
    <w:rsid w:val="00B3406E"/>
    <w:rsid w:val="00B3439E"/>
    <w:rsid w:val="00B3483C"/>
    <w:rsid w:val="00B34847"/>
    <w:rsid w:val="00B34964"/>
    <w:rsid w:val="00B350DA"/>
    <w:rsid w:val="00B3552D"/>
    <w:rsid w:val="00B3561C"/>
    <w:rsid w:val="00B359C3"/>
    <w:rsid w:val="00B359CC"/>
    <w:rsid w:val="00B359FB"/>
    <w:rsid w:val="00B35AFC"/>
    <w:rsid w:val="00B35EC2"/>
    <w:rsid w:val="00B35F1A"/>
    <w:rsid w:val="00B3655A"/>
    <w:rsid w:val="00B37217"/>
    <w:rsid w:val="00B3749F"/>
    <w:rsid w:val="00B376AA"/>
    <w:rsid w:val="00B3780D"/>
    <w:rsid w:val="00B37BF3"/>
    <w:rsid w:val="00B400C0"/>
    <w:rsid w:val="00B40516"/>
    <w:rsid w:val="00B40898"/>
    <w:rsid w:val="00B40F1B"/>
    <w:rsid w:val="00B41032"/>
    <w:rsid w:val="00B4118F"/>
    <w:rsid w:val="00B420D2"/>
    <w:rsid w:val="00B42261"/>
    <w:rsid w:val="00B42412"/>
    <w:rsid w:val="00B4244D"/>
    <w:rsid w:val="00B4308A"/>
    <w:rsid w:val="00B4363E"/>
    <w:rsid w:val="00B443E1"/>
    <w:rsid w:val="00B44405"/>
    <w:rsid w:val="00B44527"/>
    <w:rsid w:val="00B44632"/>
    <w:rsid w:val="00B4463D"/>
    <w:rsid w:val="00B44C24"/>
    <w:rsid w:val="00B44EE7"/>
    <w:rsid w:val="00B45190"/>
    <w:rsid w:val="00B4581D"/>
    <w:rsid w:val="00B458A5"/>
    <w:rsid w:val="00B45A27"/>
    <w:rsid w:val="00B45BF8"/>
    <w:rsid w:val="00B45CEB"/>
    <w:rsid w:val="00B46174"/>
    <w:rsid w:val="00B4678E"/>
    <w:rsid w:val="00B479AB"/>
    <w:rsid w:val="00B47DE1"/>
    <w:rsid w:val="00B502C1"/>
    <w:rsid w:val="00B50E2F"/>
    <w:rsid w:val="00B51036"/>
    <w:rsid w:val="00B513AB"/>
    <w:rsid w:val="00B51505"/>
    <w:rsid w:val="00B51AB5"/>
    <w:rsid w:val="00B51E05"/>
    <w:rsid w:val="00B5217E"/>
    <w:rsid w:val="00B526BA"/>
    <w:rsid w:val="00B52836"/>
    <w:rsid w:val="00B52860"/>
    <w:rsid w:val="00B52A61"/>
    <w:rsid w:val="00B52A84"/>
    <w:rsid w:val="00B52BBE"/>
    <w:rsid w:val="00B52D22"/>
    <w:rsid w:val="00B53201"/>
    <w:rsid w:val="00B5325F"/>
    <w:rsid w:val="00B53722"/>
    <w:rsid w:val="00B53A3A"/>
    <w:rsid w:val="00B53B7D"/>
    <w:rsid w:val="00B53CA6"/>
    <w:rsid w:val="00B53EFC"/>
    <w:rsid w:val="00B543B4"/>
    <w:rsid w:val="00B54479"/>
    <w:rsid w:val="00B5479F"/>
    <w:rsid w:val="00B54D49"/>
    <w:rsid w:val="00B55228"/>
    <w:rsid w:val="00B55AFC"/>
    <w:rsid w:val="00B55CE0"/>
    <w:rsid w:val="00B5607C"/>
    <w:rsid w:val="00B567BF"/>
    <w:rsid w:val="00B56843"/>
    <w:rsid w:val="00B56EEE"/>
    <w:rsid w:val="00B57E05"/>
    <w:rsid w:val="00B57EA8"/>
    <w:rsid w:val="00B602C9"/>
    <w:rsid w:val="00B608DF"/>
    <w:rsid w:val="00B6194E"/>
    <w:rsid w:val="00B623BC"/>
    <w:rsid w:val="00B62736"/>
    <w:rsid w:val="00B629F8"/>
    <w:rsid w:val="00B62ADC"/>
    <w:rsid w:val="00B63632"/>
    <w:rsid w:val="00B63C55"/>
    <w:rsid w:val="00B64461"/>
    <w:rsid w:val="00B6452A"/>
    <w:rsid w:val="00B6488D"/>
    <w:rsid w:val="00B64F54"/>
    <w:rsid w:val="00B65209"/>
    <w:rsid w:val="00B65555"/>
    <w:rsid w:val="00B6579E"/>
    <w:rsid w:val="00B65BCA"/>
    <w:rsid w:val="00B65E1D"/>
    <w:rsid w:val="00B6657C"/>
    <w:rsid w:val="00B66CA7"/>
    <w:rsid w:val="00B67369"/>
    <w:rsid w:val="00B674A9"/>
    <w:rsid w:val="00B6798C"/>
    <w:rsid w:val="00B67B2C"/>
    <w:rsid w:val="00B704FD"/>
    <w:rsid w:val="00B709CC"/>
    <w:rsid w:val="00B70DE5"/>
    <w:rsid w:val="00B70F37"/>
    <w:rsid w:val="00B7120D"/>
    <w:rsid w:val="00B7171A"/>
    <w:rsid w:val="00B71C7E"/>
    <w:rsid w:val="00B71E79"/>
    <w:rsid w:val="00B72050"/>
    <w:rsid w:val="00B72084"/>
    <w:rsid w:val="00B72701"/>
    <w:rsid w:val="00B72AEA"/>
    <w:rsid w:val="00B72AFA"/>
    <w:rsid w:val="00B736D1"/>
    <w:rsid w:val="00B7371C"/>
    <w:rsid w:val="00B737A2"/>
    <w:rsid w:val="00B738FF"/>
    <w:rsid w:val="00B73D9A"/>
    <w:rsid w:val="00B74023"/>
    <w:rsid w:val="00B74269"/>
    <w:rsid w:val="00B74605"/>
    <w:rsid w:val="00B74744"/>
    <w:rsid w:val="00B74861"/>
    <w:rsid w:val="00B749A8"/>
    <w:rsid w:val="00B74C39"/>
    <w:rsid w:val="00B74E13"/>
    <w:rsid w:val="00B75AE0"/>
    <w:rsid w:val="00B75E72"/>
    <w:rsid w:val="00B75EF5"/>
    <w:rsid w:val="00B7701A"/>
    <w:rsid w:val="00B77493"/>
    <w:rsid w:val="00B77990"/>
    <w:rsid w:val="00B77A44"/>
    <w:rsid w:val="00B77BE9"/>
    <w:rsid w:val="00B77D83"/>
    <w:rsid w:val="00B803E6"/>
    <w:rsid w:val="00B805EA"/>
    <w:rsid w:val="00B80ABC"/>
    <w:rsid w:val="00B80EF7"/>
    <w:rsid w:val="00B81051"/>
    <w:rsid w:val="00B8169C"/>
    <w:rsid w:val="00B81C2B"/>
    <w:rsid w:val="00B81F81"/>
    <w:rsid w:val="00B827CD"/>
    <w:rsid w:val="00B827FA"/>
    <w:rsid w:val="00B829C9"/>
    <w:rsid w:val="00B82CFE"/>
    <w:rsid w:val="00B82F15"/>
    <w:rsid w:val="00B83183"/>
    <w:rsid w:val="00B83667"/>
    <w:rsid w:val="00B83ED7"/>
    <w:rsid w:val="00B83F8C"/>
    <w:rsid w:val="00B84173"/>
    <w:rsid w:val="00B843EC"/>
    <w:rsid w:val="00B84414"/>
    <w:rsid w:val="00B846C8"/>
    <w:rsid w:val="00B847C6"/>
    <w:rsid w:val="00B84817"/>
    <w:rsid w:val="00B84C6B"/>
    <w:rsid w:val="00B853AD"/>
    <w:rsid w:val="00B859BE"/>
    <w:rsid w:val="00B85F14"/>
    <w:rsid w:val="00B85FFD"/>
    <w:rsid w:val="00B8609E"/>
    <w:rsid w:val="00B86B77"/>
    <w:rsid w:val="00B86D10"/>
    <w:rsid w:val="00B86D3C"/>
    <w:rsid w:val="00B87167"/>
    <w:rsid w:val="00B871CA"/>
    <w:rsid w:val="00B8775C"/>
    <w:rsid w:val="00B905A3"/>
    <w:rsid w:val="00B905BE"/>
    <w:rsid w:val="00B9077E"/>
    <w:rsid w:val="00B91068"/>
    <w:rsid w:val="00B913E1"/>
    <w:rsid w:val="00B913E5"/>
    <w:rsid w:val="00B91521"/>
    <w:rsid w:val="00B9173F"/>
    <w:rsid w:val="00B91FF6"/>
    <w:rsid w:val="00B923A3"/>
    <w:rsid w:val="00B93CFD"/>
    <w:rsid w:val="00B93E0C"/>
    <w:rsid w:val="00B9470A"/>
    <w:rsid w:val="00B94F90"/>
    <w:rsid w:val="00B95450"/>
    <w:rsid w:val="00B9546A"/>
    <w:rsid w:val="00B957BD"/>
    <w:rsid w:val="00B957CE"/>
    <w:rsid w:val="00B95B26"/>
    <w:rsid w:val="00B95EF9"/>
    <w:rsid w:val="00B967E4"/>
    <w:rsid w:val="00B97291"/>
    <w:rsid w:val="00B972AC"/>
    <w:rsid w:val="00B974DA"/>
    <w:rsid w:val="00B9754A"/>
    <w:rsid w:val="00B9771C"/>
    <w:rsid w:val="00BA0142"/>
    <w:rsid w:val="00BA0227"/>
    <w:rsid w:val="00BA0244"/>
    <w:rsid w:val="00BA058B"/>
    <w:rsid w:val="00BA0644"/>
    <w:rsid w:val="00BA07FF"/>
    <w:rsid w:val="00BA0892"/>
    <w:rsid w:val="00BA0ACB"/>
    <w:rsid w:val="00BA0C0F"/>
    <w:rsid w:val="00BA0E9B"/>
    <w:rsid w:val="00BA1071"/>
    <w:rsid w:val="00BA11C8"/>
    <w:rsid w:val="00BA143A"/>
    <w:rsid w:val="00BA177A"/>
    <w:rsid w:val="00BA1888"/>
    <w:rsid w:val="00BA21FA"/>
    <w:rsid w:val="00BA2630"/>
    <w:rsid w:val="00BA279E"/>
    <w:rsid w:val="00BA2D10"/>
    <w:rsid w:val="00BA2E2F"/>
    <w:rsid w:val="00BA3B01"/>
    <w:rsid w:val="00BA3DBC"/>
    <w:rsid w:val="00BA4635"/>
    <w:rsid w:val="00BA5689"/>
    <w:rsid w:val="00BA5A06"/>
    <w:rsid w:val="00BA5CFD"/>
    <w:rsid w:val="00BA614D"/>
    <w:rsid w:val="00BA6162"/>
    <w:rsid w:val="00BA6455"/>
    <w:rsid w:val="00BA651F"/>
    <w:rsid w:val="00BA65BC"/>
    <w:rsid w:val="00BA6631"/>
    <w:rsid w:val="00BA6BFE"/>
    <w:rsid w:val="00BA6D2B"/>
    <w:rsid w:val="00BA6E40"/>
    <w:rsid w:val="00BA719A"/>
    <w:rsid w:val="00BA719E"/>
    <w:rsid w:val="00BA723A"/>
    <w:rsid w:val="00BA77B1"/>
    <w:rsid w:val="00BA77FC"/>
    <w:rsid w:val="00BA7B0A"/>
    <w:rsid w:val="00BA7D3A"/>
    <w:rsid w:val="00BB0BA6"/>
    <w:rsid w:val="00BB0DFC"/>
    <w:rsid w:val="00BB0F50"/>
    <w:rsid w:val="00BB10F9"/>
    <w:rsid w:val="00BB1486"/>
    <w:rsid w:val="00BB1E3A"/>
    <w:rsid w:val="00BB1F89"/>
    <w:rsid w:val="00BB2243"/>
    <w:rsid w:val="00BB23A2"/>
    <w:rsid w:val="00BB288B"/>
    <w:rsid w:val="00BB2B23"/>
    <w:rsid w:val="00BB2C69"/>
    <w:rsid w:val="00BB2CA9"/>
    <w:rsid w:val="00BB319E"/>
    <w:rsid w:val="00BB3547"/>
    <w:rsid w:val="00BB35CE"/>
    <w:rsid w:val="00BB394F"/>
    <w:rsid w:val="00BB3E91"/>
    <w:rsid w:val="00BB46A5"/>
    <w:rsid w:val="00BB4708"/>
    <w:rsid w:val="00BB49C9"/>
    <w:rsid w:val="00BB4B09"/>
    <w:rsid w:val="00BB4D94"/>
    <w:rsid w:val="00BB4EF9"/>
    <w:rsid w:val="00BB540F"/>
    <w:rsid w:val="00BB586A"/>
    <w:rsid w:val="00BB6632"/>
    <w:rsid w:val="00BB665E"/>
    <w:rsid w:val="00BB6671"/>
    <w:rsid w:val="00BB68E9"/>
    <w:rsid w:val="00BB6AB6"/>
    <w:rsid w:val="00BB6E55"/>
    <w:rsid w:val="00BB6F44"/>
    <w:rsid w:val="00BB70AB"/>
    <w:rsid w:val="00BC0586"/>
    <w:rsid w:val="00BC066B"/>
    <w:rsid w:val="00BC0700"/>
    <w:rsid w:val="00BC07D2"/>
    <w:rsid w:val="00BC0B3E"/>
    <w:rsid w:val="00BC129B"/>
    <w:rsid w:val="00BC1417"/>
    <w:rsid w:val="00BC174F"/>
    <w:rsid w:val="00BC1A77"/>
    <w:rsid w:val="00BC1E91"/>
    <w:rsid w:val="00BC274E"/>
    <w:rsid w:val="00BC2926"/>
    <w:rsid w:val="00BC29E4"/>
    <w:rsid w:val="00BC398B"/>
    <w:rsid w:val="00BC3DDA"/>
    <w:rsid w:val="00BC3DF0"/>
    <w:rsid w:val="00BC48D5"/>
    <w:rsid w:val="00BC52D8"/>
    <w:rsid w:val="00BC5345"/>
    <w:rsid w:val="00BC598D"/>
    <w:rsid w:val="00BC5AEF"/>
    <w:rsid w:val="00BC5E92"/>
    <w:rsid w:val="00BC670A"/>
    <w:rsid w:val="00BC6F5C"/>
    <w:rsid w:val="00BC78B2"/>
    <w:rsid w:val="00BD01FC"/>
    <w:rsid w:val="00BD035A"/>
    <w:rsid w:val="00BD0767"/>
    <w:rsid w:val="00BD07E9"/>
    <w:rsid w:val="00BD094A"/>
    <w:rsid w:val="00BD0ED2"/>
    <w:rsid w:val="00BD1039"/>
    <w:rsid w:val="00BD1226"/>
    <w:rsid w:val="00BD149D"/>
    <w:rsid w:val="00BD19D1"/>
    <w:rsid w:val="00BD2ACA"/>
    <w:rsid w:val="00BD2FF6"/>
    <w:rsid w:val="00BD38C0"/>
    <w:rsid w:val="00BD3A3F"/>
    <w:rsid w:val="00BD3B6D"/>
    <w:rsid w:val="00BD4183"/>
    <w:rsid w:val="00BD41BA"/>
    <w:rsid w:val="00BD4838"/>
    <w:rsid w:val="00BD52EC"/>
    <w:rsid w:val="00BD5A6B"/>
    <w:rsid w:val="00BD6AF6"/>
    <w:rsid w:val="00BD74C2"/>
    <w:rsid w:val="00BD793D"/>
    <w:rsid w:val="00BD7AA6"/>
    <w:rsid w:val="00BD7BDE"/>
    <w:rsid w:val="00BD7DB9"/>
    <w:rsid w:val="00BD7F64"/>
    <w:rsid w:val="00BE05FF"/>
    <w:rsid w:val="00BE0694"/>
    <w:rsid w:val="00BE0759"/>
    <w:rsid w:val="00BE0CA6"/>
    <w:rsid w:val="00BE12C1"/>
    <w:rsid w:val="00BE1304"/>
    <w:rsid w:val="00BE1823"/>
    <w:rsid w:val="00BE1A6D"/>
    <w:rsid w:val="00BE1B60"/>
    <w:rsid w:val="00BE1BFB"/>
    <w:rsid w:val="00BE1CE2"/>
    <w:rsid w:val="00BE1D34"/>
    <w:rsid w:val="00BE241E"/>
    <w:rsid w:val="00BE2C2D"/>
    <w:rsid w:val="00BE306A"/>
    <w:rsid w:val="00BE3492"/>
    <w:rsid w:val="00BE35AF"/>
    <w:rsid w:val="00BE3CF5"/>
    <w:rsid w:val="00BE3D55"/>
    <w:rsid w:val="00BE3F53"/>
    <w:rsid w:val="00BE3F75"/>
    <w:rsid w:val="00BE467E"/>
    <w:rsid w:val="00BE48B2"/>
    <w:rsid w:val="00BE4956"/>
    <w:rsid w:val="00BE5001"/>
    <w:rsid w:val="00BE50C6"/>
    <w:rsid w:val="00BE515E"/>
    <w:rsid w:val="00BE51F3"/>
    <w:rsid w:val="00BE5603"/>
    <w:rsid w:val="00BE5678"/>
    <w:rsid w:val="00BE58EA"/>
    <w:rsid w:val="00BE5AF8"/>
    <w:rsid w:val="00BE5B6A"/>
    <w:rsid w:val="00BE6592"/>
    <w:rsid w:val="00BE6B8B"/>
    <w:rsid w:val="00BE7106"/>
    <w:rsid w:val="00BE78EE"/>
    <w:rsid w:val="00BE7F35"/>
    <w:rsid w:val="00BE7F60"/>
    <w:rsid w:val="00BF054B"/>
    <w:rsid w:val="00BF0714"/>
    <w:rsid w:val="00BF0784"/>
    <w:rsid w:val="00BF0954"/>
    <w:rsid w:val="00BF0C3D"/>
    <w:rsid w:val="00BF0DE0"/>
    <w:rsid w:val="00BF1081"/>
    <w:rsid w:val="00BF122F"/>
    <w:rsid w:val="00BF1BA1"/>
    <w:rsid w:val="00BF21E7"/>
    <w:rsid w:val="00BF22A2"/>
    <w:rsid w:val="00BF239A"/>
    <w:rsid w:val="00BF26DA"/>
    <w:rsid w:val="00BF2C4F"/>
    <w:rsid w:val="00BF302D"/>
    <w:rsid w:val="00BF3033"/>
    <w:rsid w:val="00BF3964"/>
    <w:rsid w:val="00BF39AD"/>
    <w:rsid w:val="00BF3ADD"/>
    <w:rsid w:val="00BF3C53"/>
    <w:rsid w:val="00BF3DAB"/>
    <w:rsid w:val="00BF3DEB"/>
    <w:rsid w:val="00BF3FDD"/>
    <w:rsid w:val="00BF442F"/>
    <w:rsid w:val="00BF4A7F"/>
    <w:rsid w:val="00BF4B3F"/>
    <w:rsid w:val="00BF4FA1"/>
    <w:rsid w:val="00BF54F2"/>
    <w:rsid w:val="00BF58E9"/>
    <w:rsid w:val="00BF5DF8"/>
    <w:rsid w:val="00BF61B9"/>
    <w:rsid w:val="00BF63D1"/>
    <w:rsid w:val="00BF6951"/>
    <w:rsid w:val="00BF6B38"/>
    <w:rsid w:val="00BF71D5"/>
    <w:rsid w:val="00BF750F"/>
    <w:rsid w:val="00BF755D"/>
    <w:rsid w:val="00BF796F"/>
    <w:rsid w:val="00BF7F68"/>
    <w:rsid w:val="00C00009"/>
    <w:rsid w:val="00C004E2"/>
    <w:rsid w:val="00C00762"/>
    <w:rsid w:val="00C007B3"/>
    <w:rsid w:val="00C0099B"/>
    <w:rsid w:val="00C00A43"/>
    <w:rsid w:val="00C00E70"/>
    <w:rsid w:val="00C01052"/>
    <w:rsid w:val="00C016D3"/>
    <w:rsid w:val="00C01C54"/>
    <w:rsid w:val="00C0291E"/>
    <w:rsid w:val="00C02B4A"/>
    <w:rsid w:val="00C033AE"/>
    <w:rsid w:val="00C03543"/>
    <w:rsid w:val="00C036ED"/>
    <w:rsid w:val="00C03728"/>
    <w:rsid w:val="00C03C54"/>
    <w:rsid w:val="00C03D69"/>
    <w:rsid w:val="00C0400D"/>
    <w:rsid w:val="00C045DE"/>
    <w:rsid w:val="00C04CC3"/>
    <w:rsid w:val="00C05A4F"/>
    <w:rsid w:val="00C05C72"/>
    <w:rsid w:val="00C05D46"/>
    <w:rsid w:val="00C0659F"/>
    <w:rsid w:val="00C0707B"/>
    <w:rsid w:val="00C07304"/>
    <w:rsid w:val="00C07D56"/>
    <w:rsid w:val="00C1040D"/>
    <w:rsid w:val="00C1085A"/>
    <w:rsid w:val="00C10A8E"/>
    <w:rsid w:val="00C10B62"/>
    <w:rsid w:val="00C10B84"/>
    <w:rsid w:val="00C111D6"/>
    <w:rsid w:val="00C1131E"/>
    <w:rsid w:val="00C11652"/>
    <w:rsid w:val="00C1169A"/>
    <w:rsid w:val="00C11734"/>
    <w:rsid w:val="00C11753"/>
    <w:rsid w:val="00C11E86"/>
    <w:rsid w:val="00C11EA0"/>
    <w:rsid w:val="00C11FFB"/>
    <w:rsid w:val="00C12210"/>
    <w:rsid w:val="00C12512"/>
    <w:rsid w:val="00C12884"/>
    <w:rsid w:val="00C129B0"/>
    <w:rsid w:val="00C130CA"/>
    <w:rsid w:val="00C131BD"/>
    <w:rsid w:val="00C134E2"/>
    <w:rsid w:val="00C1362B"/>
    <w:rsid w:val="00C13FF7"/>
    <w:rsid w:val="00C14474"/>
    <w:rsid w:val="00C14947"/>
    <w:rsid w:val="00C14BCF"/>
    <w:rsid w:val="00C15078"/>
    <w:rsid w:val="00C1541C"/>
    <w:rsid w:val="00C15D16"/>
    <w:rsid w:val="00C160A2"/>
    <w:rsid w:val="00C16437"/>
    <w:rsid w:val="00C169EB"/>
    <w:rsid w:val="00C16E25"/>
    <w:rsid w:val="00C16EF2"/>
    <w:rsid w:val="00C16EF5"/>
    <w:rsid w:val="00C17795"/>
    <w:rsid w:val="00C178EF"/>
    <w:rsid w:val="00C179A0"/>
    <w:rsid w:val="00C20453"/>
    <w:rsid w:val="00C2096E"/>
    <w:rsid w:val="00C20AE2"/>
    <w:rsid w:val="00C20BA0"/>
    <w:rsid w:val="00C20FEC"/>
    <w:rsid w:val="00C216CE"/>
    <w:rsid w:val="00C216F6"/>
    <w:rsid w:val="00C21730"/>
    <w:rsid w:val="00C2181A"/>
    <w:rsid w:val="00C21BFE"/>
    <w:rsid w:val="00C226A6"/>
    <w:rsid w:val="00C2277D"/>
    <w:rsid w:val="00C227D9"/>
    <w:rsid w:val="00C2287A"/>
    <w:rsid w:val="00C22D93"/>
    <w:rsid w:val="00C231C4"/>
    <w:rsid w:val="00C23292"/>
    <w:rsid w:val="00C2361C"/>
    <w:rsid w:val="00C23726"/>
    <w:rsid w:val="00C23A48"/>
    <w:rsid w:val="00C23C80"/>
    <w:rsid w:val="00C23D9F"/>
    <w:rsid w:val="00C23E85"/>
    <w:rsid w:val="00C23F79"/>
    <w:rsid w:val="00C240C1"/>
    <w:rsid w:val="00C2416E"/>
    <w:rsid w:val="00C241CA"/>
    <w:rsid w:val="00C246BD"/>
    <w:rsid w:val="00C24A17"/>
    <w:rsid w:val="00C24BB5"/>
    <w:rsid w:val="00C2585B"/>
    <w:rsid w:val="00C25938"/>
    <w:rsid w:val="00C25C14"/>
    <w:rsid w:val="00C25F9B"/>
    <w:rsid w:val="00C26109"/>
    <w:rsid w:val="00C2629D"/>
    <w:rsid w:val="00C266E2"/>
    <w:rsid w:val="00C2735A"/>
    <w:rsid w:val="00C273C4"/>
    <w:rsid w:val="00C27404"/>
    <w:rsid w:val="00C27440"/>
    <w:rsid w:val="00C274B1"/>
    <w:rsid w:val="00C275A4"/>
    <w:rsid w:val="00C275BA"/>
    <w:rsid w:val="00C276A4"/>
    <w:rsid w:val="00C279FB"/>
    <w:rsid w:val="00C3018A"/>
    <w:rsid w:val="00C305F7"/>
    <w:rsid w:val="00C30769"/>
    <w:rsid w:val="00C307F5"/>
    <w:rsid w:val="00C30A08"/>
    <w:rsid w:val="00C30C4D"/>
    <w:rsid w:val="00C30EE4"/>
    <w:rsid w:val="00C31CBA"/>
    <w:rsid w:val="00C31D74"/>
    <w:rsid w:val="00C32369"/>
    <w:rsid w:val="00C32C0B"/>
    <w:rsid w:val="00C32C73"/>
    <w:rsid w:val="00C32ED0"/>
    <w:rsid w:val="00C33498"/>
    <w:rsid w:val="00C33B30"/>
    <w:rsid w:val="00C34252"/>
    <w:rsid w:val="00C345E6"/>
    <w:rsid w:val="00C34AEA"/>
    <w:rsid w:val="00C34F8F"/>
    <w:rsid w:val="00C35975"/>
    <w:rsid w:val="00C35E25"/>
    <w:rsid w:val="00C36702"/>
    <w:rsid w:val="00C367F5"/>
    <w:rsid w:val="00C36A56"/>
    <w:rsid w:val="00C375F7"/>
    <w:rsid w:val="00C37F20"/>
    <w:rsid w:val="00C40014"/>
    <w:rsid w:val="00C404B9"/>
    <w:rsid w:val="00C408A6"/>
    <w:rsid w:val="00C40E88"/>
    <w:rsid w:val="00C412CC"/>
    <w:rsid w:val="00C417CA"/>
    <w:rsid w:val="00C41889"/>
    <w:rsid w:val="00C41C53"/>
    <w:rsid w:val="00C41F38"/>
    <w:rsid w:val="00C41F51"/>
    <w:rsid w:val="00C4206D"/>
    <w:rsid w:val="00C4211B"/>
    <w:rsid w:val="00C42435"/>
    <w:rsid w:val="00C43008"/>
    <w:rsid w:val="00C43531"/>
    <w:rsid w:val="00C4370E"/>
    <w:rsid w:val="00C44927"/>
    <w:rsid w:val="00C44999"/>
    <w:rsid w:val="00C44ABD"/>
    <w:rsid w:val="00C452C6"/>
    <w:rsid w:val="00C45D73"/>
    <w:rsid w:val="00C45F1F"/>
    <w:rsid w:val="00C46136"/>
    <w:rsid w:val="00C463A4"/>
    <w:rsid w:val="00C46532"/>
    <w:rsid w:val="00C46BB6"/>
    <w:rsid w:val="00C46F05"/>
    <w:rsid w:val="00C477D9"/>
    <w:rsid w:val="00C47BD2"/>
    <w:rsid w:val="00C47E96"/>
    <w:rsid w:val="00C47F51"/>
    <w:rsid w:val="00C50729"/>
    <w:rsid w:val="00C507CB"/>
    <w:rsid w:val="00C50A94"/>
    <w:rsid w:val="00C514AA"/>
    <w:rsid w:val="00C5158D"/>
    <w:rsid w:val="00C51786"/>
    <w:rsid w:val="00C51926"/>
    <w:rsid w:val="00C51B6B"/>
    <w:rsid w:val="00C51DCC"/>
    <w:rsid w:val="00C51FEB"/>
    <w:rsid w:val="00C52963"/>
    <w:rsid w:val="00C52C08"/>
    <w:rsid w:val="00C52F2A"/>
    <w:rsid w:val="00C5348D"/>
    <w:rsid w:val="00C539B4"/>
    <w:rsid w:val="00C53A92"/>
    <w:rsid w:val="00C53C16"/>
    <w:rsid w:val="00C53C96"/>
    <w:rsid w:val="00C54090"/>
    <w:rsid w:val="00C54620"/>
    <w:rsid w:val="00C549D8"/>
    <w:rsid w:val="00C553A9"/>
    <w:rsid w:val="00C55B88"/>
    <w:rsid w:val="00C56041"/>
    <w:rsid w:val="00C56C32"/>
    <w:rsid w:val="00C5735F"/>
    <w:rsid w:val="00C573CA"/>
    <w:rsid w:val="00C5742A"/>
    <w:rsid w:val="00C57541"/>
    <w:rsid w:val="00C577B6"/>
    <w:rsid w:val="00C57986"/>
    <w:rsid w:val="00C60669"/>
    <w:rsid w:val="00C6082D"/>
    <w:rsid w:val="00C60920"/>
    <w:rsid w:val="00C60C24"/>
    <w:rsid w:val="00C60DA7"/>
    <w:rsid w:val="00C60F9D"/>
    <w:rsid w:val="00C613E2"/>
    <w:rsid w:val="00C619AD"/>
    <w:rsid w:val="00C61BDC"/>
    <w:rsid w:val="00C61D39"/>
    <w:rsid w:val="00C61EAD"/>
    <w:rsid w:val="00C6243F"/>
    <w:rsid w:val="00C62453"/>
    <w:rsid w:val="00C62CBD"/>
    <w:rsid w:val="00C62F2C"/>
    <w:rsid w:val="00C630B4"/>
    <w:rsid w:val="00C6351F"/>
    <w:rsid w:val="00C63677"/>
    <w:rsid w:val="00C6384D"/>
    <w:rsid w:val="00C644DF"/>
    <w:rsid w:val="00C6493D"/>
    <w:rsid w:val="00C649E8"/>
    <w:rsid w:val="00C651F4"/>
    <w:rsid w:val="00C65644"/>
    <w:rsid w:val="00C65821"/>
    <w:rsid w:val="00C659FF"/>
    <w:rsid w:val="00C66702"/>
    <w:rsid w:val="00C66908"/>
    <w:rsid w:val="00C66C0A"/>
    <w:rsid w:val="00C66CBE"/>
    <w:rsid w:val="00C67832"/>
    <w:rsid w:val="00C678ED"/>
    <w:rsid w:val="00C7021E"/>
    <w:rsid w:val="00C703B0"/>
    <w:rsid w:val="00C70EEA"/>
    <w:rsid w:val="00C71608"/>
    <w:rsid w:val="00C716C5"/>
    <w:rsid w:val="00C71A6E"/>
    <w:rsid w:val="00C724F4"/>
    <w:rsid w:val="00C72CFD"/>
    <w:rsid w:val="00C72DA0"/>
    <w:rsid w:val="00C7308A"/>
    <w:rsid w:val="00C73387"/>
    <w:rsid w:val="00C734F9"/>
    <w:rsid w:val="00C74155"/>
    <w:rsid w:val="00C754B3"/>
    <w:rsid w:val="00C75573"/>
    <w:rsid w:val="00C756D1"/>
    <w:rsid w:val="00C75BF8"/>
    <w:rsid w:val="00C75F73"/>
    <w:rsid w:val="00C763FF"/>
    <w:rsid w:val="00C76E7B"/>
    <w:rsid w:val="00C778C4"/>
    <w:rsid w:val="00C804C2"/>
    <w:rsid w:val="00C807BD"/>
    <w:rsid w:val="00C80C8C"/>
    <w:rsid w:val="00C80CF6"/>
    <w:rsid w:val="00C81215"/>
    <w:rsid w:val="00C8131D"/>
    <w:rsid w:val="00C813FD"/>
    <w:rsid w:val="00C813FE"/>
    <w:rsid w:val="00C8147B"/>
    <w:rsid w:val="00C8167A"/>
    <w:rsid w:val="00C82016"/>
    <w:rsid w:val="00C821D5"/>
    <w:rsid w:val="00C82B52"/>
    <w:rsid w:val="00C82CFA"/>
    <w:rsid w:val="00C831BC"/>
    <w:rsid w:val="00C83207"/>
    <w:rsid w:val="00C83369"/>
    <w:rsid w:val="00C834C6"/>
    <w:rsid w:val="00C8383B"/>
    <w:rsid w:val="00C83AD8"/>
    <w:rsid w:val="00C83F49"/>
    <w:rsid w:val="00C84AE5"/>
    <w:rsid w:val="00C8537F"/>
    <w:rsid w:val="00C856ED"/>
    <w:rsid w:val="00C86039"/>
    <w:rsid w:val="00C8642A"/>
    <w:rsid w:val="00C8698B"/>
    <w:rsid w:val="00C86FDF"/>
    <w:rsid w:val="00C876D1"/>
    <w:rsid w:val="00C87803"/>
    <w:rsid w:val="00C87B8D"/>
    <w:rsid w:val="00C9018A"/>
    <w:rsid w:val="00C9107F"/>
    <w:rsid w:val="00C91E0B"/>
    <w:rsid w:val="00C92007"/>
    <w:rsid w:val="00C923A4"/>
    <w:rsid w:val="00C928D3"/>
    <w:rsid w:val="00C92BC7"/>
    <w:rsid w:val="00C931B5"/>
    <w:rsid w:val="00C93511"/>
    <w:rsid w:val="00C93B2B"/>
    <w:rsid w:val="00C945A5"/>
    <w:rsid w:val="00C9497A"/>
    <w:rsid w:val="00C94CB7"/>
    <w:rsid w:val="00C950DB"/>
    <w:rsid w:val="00C9546A"/>
    <w:rsid w:val="00C9564A"/>
    <w:rsid w:val="00C959D6"/>
    <w:rsid w:val="00C95A7F"/>
    <w:rsid w:val="00C95B08"/>
    <w:rsid w:val="00C95C94"/>
    <w:rsid w:val="00C95EB6"/>
    <w:rsid w:val="00C96201"/>
    <w:rsid w:val="00C96323"/>
    <w:rsid w:val="00C9633E"/>
    <w:rsid w:val="00C965E3"/>
    <w:rsid w:val="00C96765"/>
    <w:rsid w:val="00C969EA"/>
    <w:rsid w:val="00C96A29"/>
    <w:rsid w:val="00C96A70"/>
    <w:rsid w:val="00C96C00"/>
    <w:rsid w:val="00C96CB8"/>
    <w:rsid w:val="00C96DDB"/>
    <w:rsid w:val="00C97016"/>
    <w:rsid w:val="00C97050"/>
    <w:rsid w:val="00C976B0"/>
    <w:rsid w:val="00C97F60"/>
    <w:rsid w:val="00CA0377"/>
    <w:rsid w:val="00CA0677"/>
    <w:rsid w:val="00CA0679"/>
    <w:rsid w:val="00CA093B"/>
    <w:rsid w:val="00CA0971"/>
    <w:rsid w:val="00CA0DBE"/>
    <w:rsid w:val="00CA1106"/>
    <w:rsid w:val="00CA1265"/>
    <w:rsid w:val="00CA12B0"/>
    <w:rsid w:val="00CA1D3F"/>
    <w:rsid w:val="00CA2304"/>
    <w:rsid w:val="00CA2590"/>
    <w:rsid w:val="00CA26C4"/>
    <w:rsid w:val="00CA278B"/>
    <w:rsid w:val="00CA2886"/>
    <w:rsid w:val="00CA2B5A"/>
    <w:rsid w:val="00CA315C"/>
    <w:rsid w:val="00CA34EA"/>
    <w:rsid w:val="00CA3FB6"/>
    <w:rsid w:val="00CA420A"/>
    <w:rsid w:val="00CA476A"/>
    <w:rsid w:val="00CA4970"/>
    <w:rsid w:val="00CA4A05"/>
    <w:rsid w:val="00CA4C16"/>
    <w:rsid w:val="00CA508A"/>
    <w:rsid w:val="00CA53E7"/>
    <w:rsid w:val="00CA5F21"/>
    <w:rsid w:val="00CA7185"/>
    <w:rsid w:val="00CA71DF"/>
    <w:rsid w:val="00CA7804"/>
    <w:rsid w:val="00CA7F2C"/>
    <w:rsid w:val="00CB00E3"/>
    <w:rsid w:val="00CB0233"/>
    <w:rsid w:val="00CB0AC2"/>
    <w:rsid w:val="00CB0D2C"/>
    <w:rsid w:val="00CB0E08"/>
    <w:rsid w:val="00CB0F5C"/>
    <w:rsid w:val="00CB153A"/>
    <w:rsid w:val="00CB17C2"/>
    <w:rsid w:val="00CB1968"/>
    <w:rsid w:val="00CB1D28"/>
    <w:rsid w:val="00CB1D93"/>
    <w:rsid w:val="00CB1DFC"/>
    <w:rsid w:val="00CB238F"/>
    <w:rsid w:val="00CB268F"/>
    <w:rsid w:val="00CB291C"/>
    <w:rsid w:val="00CB2ACD"/>
    <w:rsid w:val="00CB2E34"/>
    <w:rsid w:val="00CB3562"/>
    <w:rsid w:val="00CB36BE"/>
    <w:rsid w:val="00CB4058"/>
    <w:rsid w:val="00CB42E8"/>
    <w:rsid w:val="00CB4EA6"/>
    <w:rsid w:val="00CB4F08"/>
    <w:rsid w:val="00CB569D"/>
    <w:rsid w:val="00CB5740"/>
    <w:rsid w:val="00CB5940"/>
    <w:rsid w:val="00CB5AD1"/>
    <w:rsid w:val="00CB5E84"/>
    <w:rsid w:val="00CB5E92"/>
    <w:rsid w:val="00CB5ED2"/>
    <w:rsid w:val="00CB6C9F"/>
    <w:rsid w:val="00CB6D44"/>
    <w:rsid w:val="00CB6DA6"/>
    <w:rsid w:val="00CB7553"/>
    <w:rsid w:val="00CB7AC1"/>
    <w:rsid w:val="00CB7FB6"/>
    <w:rsid w:val="00CC035B"/>
    <w:rsid w:val="00CC06F5"/>
    <w:rsid w:val="00CC099F"/>
    <w:rsid w:val="00CC10C2"/>
    <w:rsid w:val="00CC11FC"/>
    <w:rsid w:val="00CC125B"/>
    <w:rsid w:val="00CC1713"/>
    <w:rsid w:val="00CC1781"/>
    <w:rsid w:val="00CC1B07"/>
    <w:rsid w:val="00CC1DA1"/>
    <w:rsid w:val="00CC1E2F"/>
    <w:rsid w:val="00CC2007"/>
    <w:rsid w:val="00CC2034"/>
    <w:rsid w:val="00CC270D"/>
    <w:rsid w:val="00CC2F5E"/>
    <w:rsid w:val="00CC3049"/>
    <w:rsid w:val="00CC3127"/>
    <w:rsid w:val="00CC3420"/>
    <w:rsid w:val="00CC3615"/>
    <w:rsid w:val="00CC3955"/>
    <w:rsid w:val="00CC3BC5"/>
    <w:rsid w:val="00CC3FD6"/>
    <w:rsid w:val="00CC4028"/>
    <w:rsid w:val="00CC47E8"/>
    <w:rsid w:val="00CC49F1"/>
    <w:rsid w:val="00CC4AFB"/>
    <w:rsid w:val="00CC4E35"/>
    <w:rsid w:val="00CC524C"/>
    <w:rsid w:val="00CC58DE"/>
    <w:rsid w:val="00CC5BCD"/>
    <w:rsid w:val="00CC5EB8"/>
    <w:rsid w:val="00CC629D"/>
    <w:rsid w:val="00CC6728"/>
    <w:rsid w:val="00CC68C9"/>
    <w:rsid w:val="00CC6927"/>
    <w:rsid w:val="00CC6996"/>
    <w:rsid w:val="00CC6C48"/>
    <w:rsid w:val="00CC6C7F"/>
    <w:rsid w:val="00CC6D08"/>
    <w:rsid w:val="00CC6F5D"/>
    <w:rsid w:val="00CC6F88"/>
    <w:rsid w:val="00CC6FC8"/>
    <w:rsid w:val="00CC705B"/>
    <w:rsid w:val="00CC72DD"/>
    <w:rsid w:val="00CC746D"/>
    <w:rsid w:val="00CC7CF0"/>
    <w:rsid w:val="00CC7DB4"/>
    <w:rsid w:val="00CC7FBF"/>
    <w:rsid w:val="00CD00FD"/>
    <w:rsid w:val="00CD0610"/>
    <w:rsid w:val="00CD07C8"/>
    <w:rsid w:val="00CD0FCB"/>
    <w:rsid w:val="00CD1757"/>
    <w:rsid w:val="00CD1AC1"/>
    <w:rsid w:val="00CD1C25"/>
    <w:rsid w:val="00CD2045"/>
    <w:rsid w:val="00CD20A9"/>
    <w:rsid w:val="00CD2248"/>
    <w:rsid w:val="00CD28A3"/>
    <w:rsid w:val="00CD316F"/>
    <w:rsid w:val="00CD392E"/>
    <w:rsid w:val="00CD41F1"/>
    <w:rsid w:val="00CD47D1"/>
    <w:rsid w:val="00CD4A1D"/>
    <w:rsid w:val="00CD5698"/>
    <w:rsid w:val="00CD56C9"/>
    <w:rsid w:val="00CD5BC8"/>
    <w:rsid w:val="00CD64B8"/>
    <w:rsid w:val="00CD6B56"/>
    <w:rsid w:val="00CD6CF0"/>
    <w:rsid w:val="00CD717E"/>
    <w:rsid w:val="00CD7477"/>
    <w:rsid w:val="00CD7DD2"/>
    <w:rsid w:val="00CE000B"/>
    <w:rsid w:val="00CE10EF"/>
    <w:rsid w:val="00CE1147"/>
    <w:rsid w:val="00CE1264"/>
    <w:rsid w:val="00CE16F7"/>
    <w:rsid w:val="00CE1E9D"/>
    <w:rsid w:val="00CE24BF"/>
    <w:rsid w:val="00CE28CB"/>
    <w:rsid w:val="00CE299F"/>
    <w:rsid w:val="00CE29DD"/>
    <w:rsid w:val="00CE34BE"/>
    <w:rsid w:val="00CE35DE"/>
    <w:rsid w:val="00CE3615"/>
    <w:rsid w:val="00CE3CF3"/>
    <w:rsid w:val="00CE3D0D"/>
    <w:rsid w:val="00CE3E7F"/>
    <w:rsid w:val="00CE41C2"/>
    <w:rsid w:val="00CE43D8"/>
    <w:rsid w:val="00CE4A91"/>
    <w:rsid w:val="00CE5393"/>
    <w:rsid w:val="00CE55DC"/>
    <w:rsid w:val="00CE562C"/>
    <w:rsid w:val="00CE61EB"/>
    <w:rsid w:val="00CE63EA"/>
    <w:rsid w:val="00CE6541"/>
    <w:rsid w:val="00CE6867"/>
    <w:rsid w:val="00CE7321"/>
    <w:rsid w:val="00CE7364"/>
    <w:rsid w:val="00CE7518"/>
    <w:rsid w:val="00CE7524"/>
    <w:rsid w:val="00CE764F"/>
    <w:rsid w:val="00CE76D8"/>
    <w:rsid w:val="00CE787A"/>
    <w:rsid w:val="00CE7A7D"/>
    <w:rsid w:val="00CF04EF"/>
    <w:rsid w:val="00CF0B31"/>
    <w:rsid w:val="00CF0B4E"/>
    <w:rsid w:val="00CF0BAE"/>
    <w:rsid w:val="00CF0C47"/>
    <w:rsid w:val="00CF0D41"/>
    <w:rsid w:val="00CF1123"/>
    <w:rsid w:val="00CF12A9"/>
    <w:rsid w:val="00CF12B6"/>
    <w:rsid w:val="00CF13C1"/>
    <w:rsid w:val="00CF18C8"/>
    <w:rsid w:val="00CF1C96"/>
    <w:rsid w:val="00CF1D60"/>
    <w:rsid w:val="00CF2245"/>
    <w:rsid w:val="00CF23E2"/>
    <w:rsid w:val="00CF29CE"/>
    <w:rsid w:val="00CF2E62"/>
    <w:rsid w:val="00CF308C"/>
    <w:rsid w:val="00CF40C5"/>
    <w:rsid w:val="00CF441A"/>
    <w:rsid w:val="00CF47E4"/>
    <w:rsid w:val="00CF567C"/>
    <w:rsid w:val="00CF5C1D"/>
    <w:rsid w:val="00CF62CA"/>
    <w:rsid w:val="00CF6759"/>
    <w:rsid w:val="00CF67A3"/>
    <w:rsid w:val="00CF6A74"/>
    <w:rsid w:val="00CF6F03"/>
    <w:rsid w:val="00CF70E0"/>
    <w:rsid w:val="00CF727E"/>
    <w:rsid w:val="00CF773A"/>
    <w:rsid w:val="00CF7AD4"/>
    <w:rsid w:val="00CF7BE8"/>
    <w:rsid w:val="00D008C1"/>
    <w:rsid w:val="00D00B91"/>
    <w:rsid w:val="00D00C45"/>
    <w:rsid w:val="00D00C4C"/>
    <w:rsid w:val="00D00EA7"/>
    <w:rsid w:val="00D01801"/>
    <w:rsid w:val="00D020AC"/>
    <w:rsid w:val="00D020FD"/>
    <w:rsid w:val="00D02110"/>
    <w:rsid w:val="00D0213B"/>
    <w:rsid w:val="00D0249D"/>
    <w:rsid w:val="00D025BC"/>
    <w:rsid w:val="00D02C0F"/>
    <w:rsid w:val="00D02D6F"/>
    <w:rsid w:val="00D033E8"/>
    <w:rsid w:val="00D03429"/>
    <w:rsid w:val="00D03473"/>
    <w:rsid w:val="00D034A4"/>
    <w:rsid w:val="00D0365E"/>
    <w:rsid w:val="00D038B5"/>
    <w:rsid w:val="00D04A32"/>
    <w:rsid w:val="00D054E6"/>
    <w:rsid w:val="00D05723"/>
    <w:rsid w:val="00D06116"/>
    <w:rsid w:val="00D06B6E"/>
    <w:rsid w:val="00D06DF9"/>
    <w:rsid w:val="00D06F43"/>
    <w:rsid w:val="00D07017"/>
    <w:rsid w:val="00D072BA"/>
    <w:rsid w:val="00D073A6"/>
    <w:rsid w:val="00D078BC"/>
    <w:rsid w:val="00D079CD"/>
    <w:rsid w:val="00D079F2"/>
    <w:rsid w:val="00D07FF2"/>
    <w:rsid w:val="00D1054C"/>
    <w:rsid w:val="00D10784"/>
    <w:rsid w:val="00D10840"/>
    <w:rsid w:val="00D110AB"/>
    <w:rsid w:val="00D1122A"/>
    <w:rsid w:val="00D11D84"/>
    <w:rsid w:val="00D11EEA"/>
    <w:rsid w:val="00D1285E"/>
    <w:rsid w:val="00D12DBB"/>
    <w:rsid w:val="00D12E16"/>
    <w:rsid w:val="00D12F7B"/>
    <w:rsid w:val="00D13079"/>
    <w:rsid w:val="00D133E3"/>
    <w:rsid w:val="00D1355F"/>
    <w:rsid w:val="00D137C6"/>
    <w:rsid w:val="00D13D21"/>
    <w:rsid w:val="00D14675"/>
    <w:rsid w:val="00D1499F"/>
    <w:rsid w:val="00D14BFB"/>
    <w:rsid w:val="00D14D00"/>
    <w:rsid w:val="00D15AE1"/>
    <w:rsid w:val="00D15EB1"/>
    <w:rsid w:val="00D160AA"/>
    <w:rsid w:val="00D1619E"/>
    <w:rsid w:val="00D16321"/>
    <w:rsid w:val="00D1666D"/>
    <w:rsid w:val="00D168BD"/>
    <w:rsid w:val="00D16CB7"/>
    <w:rsid w:val="00D17219"/>
    <w:rsid w:val="00D17AC9"/>
    <w:rsid w:val="00D17B2E"/>
    <w:rsid w:val="00D17B70"/>
    <w:rsid w:val="00D17BA5"/>
    <w:rsid w:val="00D17C6B"/>
    <w:rsid w:val="00D2004B"/>
    <w:rsid w:val="00D20068"/>
    <w:rsid w:val="00D20089"/>
    <w:rsid w:val="00D2018D"/>
    <w:rsid w:val="00D20833"/>
    <w:rsid w:val="00D20863"/>
    <w:rsid w:val="00D20960"/>
    <w:rsid w:val="00D20A1D"/>
    <w:rsid w:val="00D20C1C"/>
    <w:rsid w:val="00D20F12"/>
    <w:rsid w:val="00D21232"/>
    <w:rsid w:val="00D21538"/>
    <w:rsid w:val="00D21EAD"/>
    <w:rsid w:val="00D224D7"/>
    <w:rsid w:val="00D2262C"/>
    <w:rsid w:val="00D22B9A"/>
    <w:rsid w:val="00D230C5"/>
    <w:rsid w:val="00D231F0"/>
    <w:rsid w:val="00D23215"/>
    <w:rsid w:val="00D2336C"/>
    <w:rsid w:val="00D236A3"/>
    <w:rsid w:val="00D23712"/>
    <w:rsid w:val="00D23760"/>
    <w:rsid w:val="00D23BB1"/>
    <w:rsid w:val="00D23FCF"/>
    <w:rsid w:val="00D24081"/>
    <w:rsid w:val="00D242C4"/>
    <w:rsid w:val="00D2445E"/>
    <w:rsid w:val="00D24699"/>
    <w:rsid w:val="00D24955"/>
    <w:rsid w:val="00D24A5E"/>
    <w:rsid w:val="00D24B0E"/>
    <w:rsid w:val="00D252DC"/>
    <w:rsid w:val="00D25420"/>
    <w:rsid w:val="00D25F0A"/>
    <w:rsid w:val="00D25FA9"/>
    <w:rsid w:val="00D26390"/>
    <w:rsid w:val="00D26530"/>
    <w:rsid w:val="00D265B7"/>
    <w:rsid w:val="00D26814"/>
    <w:rsid w:val="00D268D5"/>
    <w:rsid w:val="00D26B2A"/>
    <w:rsid w:val="00D26D04"/>
    <w:rsid w:val="00D26DD6"/>
    <w:rsid w:val="00D26ECB"/>
    <w:rsid w:val="00D26F43"/>
    <w:rsid w:val="00D2704C"/>
    <w:rsid w:val="00D27181"/>
    <w:rsid w:val="00D2756D"/>
    <w:rsid w:val="00D27642"/>
    <w:rsid w:val="00D276DA"/>
    <w:rsid w:val="00D27953"/>
    <w:rsid w:val="00D279CD"/>
    <w:rsid w:val="00D27BC8"/>
    <w:rsid w:val="00D27E15"/>
    <w:rsid w:val="00D303F9"/>
    <w:rsid w:val="00D30CFE"/>
    <w:rsid w:val="00D310AD"/>
    <w:rsid w:val="00D315D9"/>
    <w:rsid w:val="00D31B65"/>
    <w:rsid w:val="00D31D9C"/>
    <w:rsid w:val="00D32100"/>
    <w:rsid w:val="00D323F6"/>
    <w:rsid w:val="00D324AF"/>
    <w:rsid w:val="00D32828"/>
    <w:rsid w:val="00D32AEE"/>
    <w:rsid w:val="00D32DEF"/>
    <w:rsid w:val="00D33040"/>
    <w:rsid w:val="00D332AC"/>
    <w:rsid w:val="00D33389"/>
    <w:rsid w:val="00D33521"/>
    <w:rsid w:val="00D3384D"/>
    <w:rsid w:val="00D33C3A"/>
    <w:rsid w:val="00D34155"/>
    <w:rsid w:val="00D34247"/>
    <w:rsid w:val="00D345E1"/>
    <w:rsid w:val="00D34B51"/>
    <w:rsid w:val="00D34DBB"/>
    <w:rsid w:val="00D35388"/>
    <w:rsid w:val="00D35443"/>
    <w:rsid w:val="00D355C8"/>
    <w:rsid w:val="00D3565F"/>
    <w:rsid w:val="00D35DB0"/>
    <w:rsid w:val="00D35F89"/>
    <w:rsid w:val="00D361FA"/>
    <w:rsid w:val="00D362E1"/>
    <w:rsid w:val="00D366A9"/>
    <w:rsid w:val="00D366EA"/>
    <w:rsid w:val="00D36AE9"/>
    <w:rsid w:val="00D37424"/>
    <w:rsid w:val="00D402A2"/>
    <w:rsid w:val="00D40376"/>
    <w:rsid w:val="00D40586"/>
    <w:rsid w:val="00D40728"/>
    <w:rsid w:val="00D4094D"/>
    <w:rsid w:val="00D40DB7"/>
    <w:rsid w:val="00D41465"/>
    <w:rsid w:val="00D414DB"/>
    <w:rsid w:val="00D41649"/>
    <w:rsid w:val="00D4168A"/>
    <w:rsid w:val="00D41D7A"/>
    <w:rsid w:val="00D41F8C"/>
    <w:rsid w:val="00D42569"/>
    <w:rsid w:val="00D42591"/>
    <w:rsid w:val="00D42A98"/>
    <w:rsid w:val="00D432EB"/>
    <w:rsid w:val="00D43CA8"/>
    <w:rsid w:val="00D44218"/>
    <w:rsid w:val="00D442B6"/>
    <w:rsid w:val="00D44332"/>
    <w:rsid w:val="00D4465E"/>
    <w:rsid w:val="00D447E3"/>
    <w:rsid w:val="00D447EB"/>
    <w:rsid w:val="00D45AA2"/>
    <w:rsid w:val="00D45B43"/>
    <w:rsid w:val="00D45B7B"/>
    <w:rsid w:val="00D462EB"/>
    <w:rsid w:val="00D4668F"/>
    <w:rsid w:val="00D46E87"/>
    <w:rsid w:val="00D4752F"/>
    <w:rsid w:val="00D479DE"/>
    <w:rsid w:val="00D47C95"/>
    <w:rsid w:val="00D50359"/>
    <w:rsid w:val="00D50448"/>
    <w:rsid w:val="00D50E6B"/>
    <w:rsid w:val="00D50E78"/>
    <w:rsid w:val="00D50FB5"/>
    <w:rsid w:val="00D5140F"/>
    <w:rsid w:val="00D51A3B"/>
    <w:rsid w:val="00D51B8F"/>
    <w:rsid w:val="00D51BE1"/>
    <w:rsid w:val="00D51DE7"/>
    <w:rsid w:val="00D51FBC"/>
    <w:rsid w:val="00D52831"/>
    <w:rsid w:val="00D5298C"/>
    <w:rsid w:val="00D52BAC"/>
    <w:rsid w:val="00D53967"/>
    <w:rsid w:val="00D5443C"/>
    <w:rsid w:val="00D54F62"/>
    <w:rsid w:val="00D55C6C"/>
    <w:rsid w:val="00D563D2"/>
    <w:rsid w:val="00D56A4C"/>
    <w:rsid w:val="00D56B2B"/>
    <w:rsid w:val="00D56CDA"/>
    <w:rsid w:val="00D56E6F"/>
    <w:rsid w:val="00D5713E"/>
    <w:rsid w:val="00D575F8"/>
    <w:rsid w:val="00D57ADF"/>
    <w:rsid w:val="00D57D45"/>
    <w:rsid w:val="00D60070"/>
    <w:rsid w:val="00D60465"/>
    <w:rsid w:val="00D60B59"/>
    <w:rsid w:val="00D611A7"/>
    <w:rsid w:val="00D61806"/>
    <w:rsid w:val="00D61887"/>
    <w:rsid w:val="00D61DAD"/>
    <w:rsid w:val="00D62E1E"/>
    <w:rsid w:val="00D637D7"/>
    <w:rsid w:val="00D63986"/>
    <w:rsid w:val="00D63B97"/>
    <w:rsid w:val="00D63C8E"/>
    <w:rsid w:val="00D6443F"/>
    <w:rsid w:val="00D6483F"/>
    <w:rsid w:val="00D648B9"/>
    <w:rsid w:val="00D649AA"/>
    <w:rsid w:val="00D65176"/>
    <w:rsid w:val="00D6524C"/>
    <w:rsid w:val="00D6569C"/>
    <w:rsid w:val="00D65832"/>
    <w:rsid w:val="00D65AC9"/>
    <w:rsid w:val="00D65F71"/>
    <w:rsid w:val="00D6686E"/>
    <w:rsid w:val="00D66CF9"/>
    <w:rsid w:val="00D67307"/>
    <w:rsid w:val="00D6733B"/>
    <w:rsid w:val="00D674FD"/>
    <w:rsid w:val="00D70435"/>
    <w:rsid w:val="00D70521"/>
    <w:rsid w:val="00D70911"/>
    <w:rsid w:val="00D70F91"/>
    <w:rsid w:val="00D7107A"/>
    <w:rsid w:val="00D713C4"/>
    <w:rsid w:val="00D71857"/>
    <w:rsid w:val="00D71B9A"/>
    <w:rsid w:val="00D71F55"/>
    <w:rsid w:val="00D72BC3"/>
    <w:rsid w:val="00D72D79"/>
    <w:rsid w:val="00D72E2D"/>
    <w:rsid w:val="00D73C9B"/>
    <w:rsid w:val="00D74152"/>
    <w:rsid w:val="00D74314"/>
    <w:rsid w:val="00D74787"/>
    <w:rsid w:val="00D74C65"/>
    <w:rsid w:val="00D75401"/>
    <w:rsid w:val="00D757B2"/>
    <w:rsid w:val="00D7585F"/>
    <w:rsid w:val="00D759D1"/>
    <w:rsid w:val="00D75D5A"/>
    <w:rsid w:val="00D76321"/>
    <w:rsid w:val="00D7656F"/>
    <w:rsid w:val="00D76B3B"/>
    <w:rsid w:val="00D773F2"/>
    <w:rsid w:val="00D77D62"/>
    <w:rsid w:val="00D8007F"/>
    <w:rsid w:val="00D800E4"/>
    <w:rsid w:val="00D80105"/>
    <w:rsid w:val="00D80169"/>
    <w:rsid w:val="00D802A7"/>
    <w:rsid w:val="00D803D2"/>
    <w:rsid w:val="00D810C9"/>
    <w:rsid w:val="00D811B3"/>
    <w:rsid w:val="00D81258"/>
    <w:rsid w:val="00D81547"/>
    <w:rsid w:val="00D81733"/>
    <w:rsid w:val="00D82463"/>
    <w:rsid w:val="00D827F3"/>
    <w:rsid w:val="00D82CC8"/>
    <w:rsid w:val="00D833BA"/>
    <w:rsid w:val="00D83460"/>
    <w:rsid w:val="00D837DA"/>
    <w:rsid w:val="00D83B33"/>
    <w:rsid w:val="00D84364"/>
    <w:rsid w:val="00D8439E"/>
    <w:rsid w:val="00D8475E"/>
    <w:rsid w:val="00D84838"/>
    <w:rsid w:val="00D8490C"/>
    <w:rsid w:val="00D849E7"/>
    <w:rsid w:val="00D84A50"/>
    <w:rsid w:val="00D852C5"/>
    <w:rsid w:val="00D8530E"/>
    <w:rsid w:val="00D8542F"/>
    <w:rsid w:val="00D85ABE"/>
    <w:rsid w:val="00D85B13"/>
    <w:rsid w:val="00D86066"/>
    <w:rsid w:val="00D860C8"/>
    <w:rsid w:val="00D8648F"/>
    <w:rsid w:val="00D869C5"/>
    <w:rsid w:val="00D86A77"/>
    <w:rsid w:val="00D86CEF"/>
    <w:rsid w:val="00D86D0E"/>
    <w:rsid w:val="00D86E0F"/>
    <w:rsid w:val="00D86ECB"/>
    <w:rsid w:val="00D87048"/>
    <w:rsid w:val="00D87729"/>
    <w:rsid w:val="00D87A7F"/>
    <w:rsid w:val="00D87D4D"/>
    <w:rsid w:val="00D87E89"/>
    <w:rsid w:val="00D87E8E"/>
    <w:rsid w:val="00D909DF"/>
    <w:rsid w:val="00D910E5"/>
    <w:rsid w:val="00D91343"/>
    <w:rsid w:val="00D913AA"/>
    <w:rsid w:val="00D917F8"/>
    <w:rsid w:val="00D91A4D"/>
    <w:rsid w:val="00D92486"/>
    <w:rsid w:val="00D924B6"/>
    <w:rsid w:val="00D92930"/>
    <w:rsid w:val="00D92A92"/>
    <w:rsid w:val="00D93151"/>
    <w:rsid w:val="00D9330C"/>
    <w:rsid w:val="00D93347"/>
    <w:rsid w:val="00D935E4"/>
    <w:rsid w:val="00D93787"/>
    <w:rsid w:val="00D93D13"/>
    <w:rsid w:val="00D93F58"/>
    <w:rsid w:val="00D94328"/>
    <w:rsid w:val="00D94940"/>
    <w:rsid w:val="00D94F63"/>
    <w:rsid w:val="00D9554F"/>
    <w:rsid w:val="00D959E6"/>
    <w:rsid w:val="00D95C7C"/>
    <w:rsid w:val="00D95DE1"/>
    <w:rsid w:val="00D968C2"/>
    <w:rsid w:val="00D969B8"/>
    <w:rsid w:val="00D9758D"/>
    <w:rsid w:val="00D9766D"/>
    <w:rsid w:val="00D97CDF"/>
    <w:rsid w:val="00DA0EEA"/>
    <w:rsid w:val="00DA1303"/>
    <w:rsid w:val="00DA1495"/>
    <w:rsid w:val="00DA16E3"/>
    <w:rsid w:val="00DA1FD3"/>
    <w:rsid w:val="00DA1FE4"/>
    <w:rsid w:val="00DA22C4"/>
    <w:rsid w:val="00DA2A3C"/>
    <w:rsid w:val="00DA2C37"/>
    <w:rsid w:val="00DA2CBE"/>
    <w:rsid w:val="00DA326A"/>
    <w:rsid w:val="00DA3638"/>
    <w:rsid w:val="00DA3789"/>
    <w:rsid w:val="00DA42A7"/>
    <w:rsid w:val="00DA4768"/>
    <w:rsid w:val="00DA47F3"/>
    <w:rsid w:val="00DA4FD3"/>
    <w:rsid w:val="00DA52EB"/>
    <w:rsid w:val="00DA5544"/>
    <w:rsid w:val="00DA5957"/>
    <w:rsid w:val="00DA61CC"/>
    <w:rsid w:val="00DA649A"/>
    <w:rsid w:val="00DA6A82"/>
    <w:rsid w:val="00DA770A"/>
    <w:rsid w:val="00DA7CD0"/>
    <w:rsid w:val="00DB01E4"/>
    <w:rsid w:val="00DB0D0C"/>
    <w:rsid w:val="00DB15B6"/>
    <w:rsid w:val="00DB1AA4"/>
    <w:rsid w:val="00DB1B61"/>
    <w:rsid w:val="00DB1D98"/>
    <w:rsid w:val="00DB2111"/>
    <w:rsid w:val="00DB2533"/>
    <w:rsid w:val="00DB2717"/>
    <w:rsid w:val="00DB3212"/>
    <w:rsid w:val="00DB3AB0"/>
    <w:rsid w:val="00DB3C8A"/>
    <w:rsid w:val="00DB3E83"/>
    <w:rsid w:val="00DB41E6"/>
    <w:rsid w:val="00DB438B"/>
    <w:rsid w:val="00DB46CC"/>
    <w:rsid w:val="00DB4B9F"/>
    <w:rsid w:val="00DB4DB8"/>
    <w:rsid w:val="00DB587D"/>
    <w:rsid w:val="00DB5B6D"/>
    <w:rsid w:val="00DB5E59"/>
    <w:rsid w:val="00DB5F68"/>
    <w:rsid w:val="00DB5F95"/>
    <w:rsid w:val="00DB639C"/>
    <w:rsid w:val="00DB6E2D"/>
    <w:rsid w:val="00DB7380"/>
    <w:rsid w:val="00DB79D8"/>
    <w:rsid w:val="00DB7A1B"/>
    <w:rsid w:val="00DB7C59"/>
    <w:rsid w:val="00DB7F31"/>
    <w:rsid w:val="00DC07E3"/>
    <w:rsid w:val="00DC08F7"/>
    <w:rsid w:val="00DC10EB"/>
    <w:rsid w:val="00DC11A1"/>
    <w:rsid w:val="00DC1C95"/>
    <w:rsid w:val="00DC1F40"/>
    <w:rsid w:val="00DC1FF4"/>
    <w:rsid w:val="00DC20FA"/>
    <w:rsid w:val="00DC3298"/>
    <w:rsid w:val="00DC32CD"/>
    <w:rsid w:val="00DC32F1"/>
    <w:rsid w:val="00DC3850"/>
    <w:rsid w:val="00DC4526"/>
    <w:rsid w:val="00DC45F8"/>
    <w:rsid w:val="00DC491B"/>
    <w:rsid w:val="00DC4CFC"/>
    <w:rsid w:val="00DC513F"/>
    <w:rsid w:val="00DC523A"/>
    <w:rsid w:val="00DC561D"/>
    <w:rsid w:val="00DC646E"/>
    <w:rsid w:val="00DC668A"/>
    <w:rsid w:val="00DC67C5"/>
    <w:rsid w:val="00DC6B8F"/>
    <w:rsid w:val="00DC6EF3"/>
    <w:rsid w:val="00DC702C"/>
    <w:rsid w:val="00DC7A16"/>
    <w:rsid w:val="00DC7DDC"/>
    <w:rsid w:val="00DD0018"/>
    <w:rsid w:val="00DD01A1"/>
    <w:rsid w:val="00DD02B3"/>
    <w:rsid w:val="00DD0A57"/>
    <w:rsid w:val="00DD0D2E"/>
    <w:rsid w:val="00DD1657"/>
    <w:rsid w:val="00DD18D6"/>
    <w:rsid w:val="00DD1AA1"/>
    <w:rsid w:val="00DD2786"/>
    <w:rsid w:val="00DD2C49"/>
    <w:rsid w:val="00DD2D34"/>
    <w:rsid w:val="00DD2E38"/>
    <w:rsid w:val="00DD312A"/>
    <w:rsid w:val="00DD3C8C"/>
    <w:rsid w:val="00DD3ECB"/>
    <w:rsid w:val="00DD3FE0"/>
    <w:rsid w:val="00DD439D"/>
    <w:rsid w:val="00DD454A"/>
    <w:rsid w:val="00DD4958"/>
    <w:rsid w:val="00DD518D"/>
    <w:rsid w:val="00DD5613"/>
    <w:rsid w:val="00DD5A99"/>
    <w:rsid w:val="00DD5D86"/>
    <w:rsid w:val="00DD61B5"/>
    <w:rsid w:val="00DD6F53"/>
    <w:rsid w:val="00DD7519"/>
    <w:rsid w:val="00DD7617"/>
    <w:rsid w:val="00DD7A62"/>
    <w:rsid w:val="00DD7DF7"/>
    <w:rsid w:val="00DD7F7D"/>
    <w:rsid w:val="00DE00B1"/>
    <w:rsid w:val="00DE00C6"/>
    <w:rsid w:val="00DE01B1"/>
    <w:rsid w:val="00DE022E"/>
    <w:rsid w:val="00DE0C76"/>
    <w:rsid w:val="00DE1174"/>
    <w:rsid w:val="00DE1FB8"/>
    <w:rsid w:val="00DE27AC"/>
    <w:rsid w:val="00DE2933"/>
    <w:rsid w:val="00DE2BDC"/>
    <w:rsid w:val="00DE3112"/>
    <w:rsid w:val="00DE3343"/>
    <w:rsid w:val="00DE3B32"/>
    <w:rsid w:val="00DE4071"/>
    <w:rsid w:val="00DE407C"/>
    <w:rsid w:val="00DE438F"/>
    <w:rsid w:val="00DE4785"/>
    <w:rsid w:val="00DE4B77"/>
    <w:rsid w:val="00DE4CE3"/>
    <w:rsid w:val="00DE4DCF"/>
    <w:rsid w:val="00DE5903"/>
    <w:rsid w:val="00DE5A17"/>
    <w:rsid w:val="00DE6A41"/>
    <w:rsid w:val="00DE6C56"/>
    <w:rsid w:val="00DE6D9C"/>
    <w:rsid w:val="00DE7119"/>
    <w:rsid w:val="00DE74E3"/>
    <w:rsid w:val="00DE7501"/>
    <w:rsid w:val="00DE7D0C"/>
    <w:rsid w:val="00DE7FC3"/>
    <w:rsid w:val="00DF006D"/>
    <w:rsid w:val="00DF095B"/>
    <w:rsid w:val="00DF0C37"/>
    <w:rsid w:val="00DF123D"/>
    <w:rsid w:val="00DF13C8"/>
    <w:rsid w:val="00DF25E3"/>
    <w:rsid w:val="00DF2B7C"/>
    <w:rsid w:val="00DF2CAD"/>
    <w:rsid w:val="00DF358E"/>
    <w:rsid w:val="00DF371A"/>
    <w:rsid w:val="00DF3A37"/>
    <w:rsid w:val="00DF3B5C"/>
    <w:rsid w:val="00DF3C6E"/>
    <w:rsid w:val="00DF428E"/>
    <w:rsid w:val="00DF4588"/>
    <w:rsid w:val="00DF4F79"/>
    <w:rsid w:val="00DF5109"/>
    <w:rsid w:val="00DF5303"/>
    <w:rsid w:val="00DF571B"/>
    <w:rsid w:val="00DF572B"/>
    <w:rsid w:val="00DF5DA8"/>
    <w:rsid w:val="00DF5E0B"/>
    <w:rsid w:val="00DF6108"/>
    <w:rsid w:val="00DF6D82"/>
    <w:rsid w:val="00DF6E49"/>
    <w:rsid w:val="00DF721E"/>
    <w:rsid w:val="00DF72DA"/>
    <w:rsid w:val="00DF743A"/>
    <w:rsid w:val="00DF797F"/>
    <w:rsid w:val="00DF7B30"/>
    <w:rsid w:val="00DF7D22"/>
    <w:rsid w:val="00DF7FC5"/>
    <w:rsid w:val="00E005CA"/>
    <w:rsid w:val="00E00829"/>
    <w:rsid w:val="00E00E99"/>
    <w:rsid w:val="00E01027"/>
    <w:rsid w:val="00E012A2"/>
    <w:rsid w:val="00E01679"/>
    <w:rsid w:val="00E01C08"/>
    <w:rsid w:val="00E01C3C"/>
    <w:rsid w:val="00E01DFA"/>
    <w:rsid w:val="00E01EF5"/>
    <w:rsid w:val="00E01F2D"/>
    <w:rsid w:val="00E02140"/>
    <w:rsid w:val="00E0219F"/>
    <w:rsid w:val="00E022D4"/>
    <w:rsid w:val="00E027E3"/>
    <w:rsid w:val="00E02B2C"/>
    <w:rsid w:val="00E0328D"/>
    <w:rsid w:val="00E03B44"/>
    <w:rsid w:val="00E03EFD"/>
    <w:rsid w:val="00E03F16"/>
    <w:rsid w:val="00E042CC"/>
    <w:rsid w:val="00E0436A"/>
    <w:rsid w:val="00E0454E"/>
    <w:rsid w:val="00E04AAF"/>
    <w:rsid w:val="00E04DA6"/>
    <w:rsid w:val="00E04E7E"/>
    <w:rsid w:val="00E0565C"/>
    <w:rsid w:val="00E05A46"/>
    <w:rsid w:val="00E06637"/>
    <w:rsid w:val="00E0676A"/>
    <w:rsid w:val="00E0685C"/>
    <w:rsid w:val="00E06B82"/>
    <w:rsid w:val="00E06C5C"/>
    <w:rsid w:val="00E07018"/>
    <w:rsid w:val="00E0796E"/>
    <w:rsid w:val="00E100BD"/>
    <w:rsid w:val="00E10112"/>
    <w:rsid w:val="00E10BBE"/>
    <w:rsid w:val="00E10DDD"/>
    <w:rsid w:val="00E1144F"/>
    <w:rsid w:val="00E11A19"/>
    <w:rsid w:val="00E11AE5"/>
    <w:rsid w:val="00E11B9A"/>
    <w:rsid w:val="00E12109"/>
    <w:rsid w:val="00E124D0"/>
    <w:rsid w:val="00E12862"/>
    <w:rsid w:val="00E129EE"/>
    <w:rsid w:val="00E12C6B"/>
    <w:rsid w:val="00E12CC2"/>
    <w:rsid w:val="00E12F17"/>
    <w:rsid w:val="00E1367A"/>
    <w:rsid w:val="00E138A0"/>
    <w:rsid w:val="00E13BD0"/>
    <w:rsid w:val="00E13F5D"/>
    <w:rsid w:val="00E14028"/>
    <w:rsid w:val="00E1472F"/>
    <w:rsid w:val="00E15177"/>
    <w:rsid w:val="00E1560E"/>
    <w:rsid w:val="00E15CF6"/>
    <w:rsid w:val="00E15D7E"/>
    <w:rsid w:val="00E15EA3"/>
    <w:rsid w:val="00E163BE"/>
    <w:rsid w:val="00E16FDD"/>
    <w:rsid w:val="00E17646"/>
    <w:rsid w:val="00E17662"/>
    <w:rsid w:val="00E17D2E"/>
    <w:rsid w:val="00E208A5"/>
    <w:rsid w:val="00E20A20"/>
    <w:rsid w:val="00E20E17"/>
    <w:rsid w:val="00E21309"/>
    <w:rsid w:val="00E218CA"/>
    <w:rsid w:val="00E21D4D"/>
    <w:rsid w:val="00E21EBD"/>
    <w:rsid w:val="00E22024"/>
    <w:rsid w:val="00E22400"/>
    <w:rsid w:val="00E224B9"/>
    <w:rsid w:val="00E22918"/>
    <w:rsid w:val="00E2315A"/>
    <w:rsid w:val="00E231AC"/>
    <w:rsid w:val="00E236B9"/>
    <w:rsid w:val="00E239CB"/>
    <w:rsid w:val="00E23C8F"/>
    <w:rsid w:val="00E243D9"/>
    <w:rsid w:val="00E24415"/>
    <w:rsid w:val="00E24EF4"/>
    <w:rsid w:val="00E2567B"/>
    <w:rsid w:val="00E258E8"/>
    <w:rsid w:val="00E25968"/>
    <w:rsid w:val="00E260C6"/>
    <w:rsid w:val="00E2616A"/>
    <w:rsid w:val="00E262BA"/>
    <w:rsid w:val="00E266DA"/>
    <w:rsid w:val="00E27092"/>
    <w:rsid w:val="00E27397"/>
    <w:rsid w:val="00E273F1"/>
    <w:rsid w:val="00E27768"/>
    <w:rsid w:val="00E27963"/>
    <w:rsid w:val="00E30119"/>
    <w:rsid w:val="00E303BA"/>
    <w:rsid w:val="00E305CB"/>
    <w:rsid w:val="00E3060D"/>
    <w:rsid w:val="00E30BF8"/>
    <w:rsid w:val="00E30C94"/>
    <w:rsid w:val="00E30D89"/>
    <w:rsid w:val="00E31A41"/>
    <w:rsid w:val="00E31AC7"/>
    <w:rsid w:val="00E31DF7"/>
    <w:rsid w:val="00E324CF"/>
    <w:rsid w:val="00E333F0"/>
    <w:rsid w:val="00E33694"/>
    <w:rsid w:val="00E33771"/>
    <w:rsid w:val="00E3392F"/>
    <w:rsid w:val="00E33C39"/>
    <w:rsid w:val="00E33D03"/>
    <w:rsid w:val="00E344DD"/>
    <w:rsid w:val="00E34819"/>
    <w:rsid w:val="00E34958"/>
    <w:rsid w:val="00E34CDE"/>
    <w:rsid w:val="00E356AF"/>
    <w:rsid w:val="00E3578B"/>
    <w:rsid w:val="00E35D1D"/>
    <w:rsid w:val="00E35ED3"/>
    <w:rsid w:val="00E365F6"/>
    <w:rsid w:val="00E3739F"/>
    <w:rsid w:val="00E375F9"/>
    <w:rsid w:val="00E3763B"/>
    <w:rsid w:val="00E376FA"/>
    <w:rsid w:val="00E37AB8"/>
    <w:rsid w:val="00E37D0C"/>
    <w:rsid w:val="00E40254"/>
    <w:rsid w:val="00E40558"/>
    <w:rsid w:val="00E410EC"/>
    <w:rsid w:val="00E416D4"/>
    <w:rsid w:val="00E417E6"/>
    <w:rsid w:val="00E41B10"/>
    <w:rsid w:val="00E41D36"/>
    <w:rsid w:val="00E423E4"/>
    <w:rsid w:val="00E425CF"/>
    <w:rsid w:val="00E42696"/>
    <w:rsid w:val="00E426DA"/>
    <w:rsid w:val="00E42B03"/>
    <w:rsid w:val="00E42DDA"/>
    <w:rsid w:val="00E42E12"/>
    <w:rsid w:val="00E43584"/>
    <w:rsid w:val="00E435D4"/>
    <w:rsid w:val="00E43CED"/>
    <w:rsid w:val="00E43CF3"/>
    <w:rsid w:val="00E43CFB"/>
    <w:rsid w:val="00E441A1"/>
    <w:rsid w:val="00E4423C"/>
    <w:rsid w:val="00E442F0"/>
    <w:rsid w:val="00E4437B"/>
    <w:rsid w:val="00E446AF"/>
    <w:rsid w:val="00E44AC0"/>
    <w:rsid w:val="00E44E25"/>
    <w:rsid w:val="00E456C7"/>
    <w:rsid w:val="00E45CA7"/>
    <w:rsid w:val="00E45DCA"/>
    <w:rsid w:val="00E45E7E"/>
    <w:rsid w:val="00E46335"/>
    <w:rsid w:val="00E465B0"/>
    <w:rsid w:val="00E46789"/>
    <w:rsid w:val="00E46CE1"/>
    <w:rsid w:val="00E46E01"/>
    <w:rsid w:val="00E4738C"/>
    <w:rsid w:val="00E47A0E"/>
    <w:rsid w:val="00E50140"/>
    <w:rsid w:val="00E5031E"/>
    <w:rsid w:val="00E5059F"/>
    <w:rsid w:val="00E507FF"/>
    <w:rsid w:val="00E5083B"/>
    <w:rsid w:val="00E5094C"/>
    <w:rsid w:val="00E50CDC"/>
    <w:rsid w:val="00E50FCD"/>
    <w:rsid w:val="00E510B1"/>
    <w:rsid w:val="00E5188B"/>
    <w:rsid w:val="00E52751"/>
    <w:rsid w:val="00E52C01"/>
    <w:rsid w:val="00E52D79"/>
    <w:rsid w:val="00E52E35"/>
    <w:rsid w:val="00E52F8E"/>
    <w:rsid w:val="00E531DC"/>
    <w:rsid w:val="00E53864"/>
    <w:rsid w:val="00E53BCF"/>
    <w:rsid w:val="00E53C60"/>
    <w:rsid w:val="00E53DC7"/>
    <w:rsid w:val="00E54616"/>
    <w:rsid w:val="00E546CC"/>
    <w:rsid w:val="00E546EC"/>
    <w:rsid w:val="00E548D2"/>
    <w:rsid w:val="00E549F3"/>
    <w:rsid w:val="00E54A65"/>
    <w:rsid w:val="00E54A75"/>
    <w:rsid w:val="00E54BC0"/>
    <w:rsid w:val="00E54D9E"/>
    <w:rsid w:val="00E54DC4"/>
    <w:rsid w:val="00E54F1D"/>
    <w:rsid w:val="00E5548F"/>
    <w:rsid w:val="00E555E3"/>
    <w:rsid w:val="00E55747"/>
    <w:rsid w:val="00E55FC7"/>
    <w:rsid w:val="00E5604C"/>
    <w:rsid w:val="00E5646E"/>
    <w:rsid w:val="00E566A2"/>
    <w:rsid w:val="00E5675F"/>
    <w:rsid w:val="00E56DC7"/>
    <w:rsid w:val="00E60277"/>
    <w:rsid w:val="00E60B4D"/>
    <w:rsid w:val="00E60C21"/>
    <w:rsid w:val="00E610FE"/>
    <w:rsid w:val="00E62063"/>
    <w:rsid w:val="00E62339"/>
    <w:rsid w:val="00E62387"/>
    <w:rsid w:val="00E62935"/>
    <w:rsid w:val="00E62BD5"/>
    <w:rsid w:val="00E63315"/>
    <w:rsid w:val="00E63551"/>
    <w:rsid w:val="00E63771"/>
    <w:rsid w:val="00E63984"/>
    <w:rsid w:val="00E63C2B"/>
    <w:rsid w:val="00E63DB4"/>
    <w:rsid w:val="00E63EC5"/>
    <w:rsid w:val="00E63F7B"/>
    <w:rsid w:val="00E63FDD"/>
    <w:rsid w:val="00E64038"/>
    <w:rsid w:val="00E6458A"/>
    <w:rsid w:val="00E645A6"/>
    <w:rsid w:val="00E64AA8"/>
    <w:rsid w:val="00E64DE7"/>
    <w:rsid w:val="00E64DFD"/>
    <w:rsid w:val="00E64FC6"/>
    <w:rsid w:val="00E65068"/>
    <w:rsid w:val="00E65257"/>
    <w:rsid w:val="00E653A5"/>
    <w:rsid w:val="00E65679"/>
    <w:rsid w:val="00E65EFA"/>
    <w:rsid w:val="00E661C9"/>
    <w:rsid w:val="00E662A6"/>
    <w:rsid w:val="00E66490"/>
    <w:rsid w:val="00E666A5"/>
    <w:rsid w:val="00E66A99"/>
    <w:rsid w:val="00E66C77"/>
    <w:rsid w:val="00E6705B"/>
    <w:rsid w:val="00E674F7"/>
    <w:rsid w:val="00E70028"/>
    <w:rsid w:val="00E70969"/>
    <w:rsid w:val="00E70DAB"/>
    <w:rsid w:val="00E70DE7"/>
    <w:rsid w:val="00E7111E"/>
    <w:rsid w:val="00E71585"/>
    <w:rsid w:val="00E71D70"/>
    <w:rsid w:val="00E71F08"/>
    <w:rsid w:val="00E724BA"/>
    <w:rsid w:val="00E72B49"/>
    <w:rsid w:val="00E72C91"/>
    <w:rsid w:val="00E738BA"/>
    <w:rsid w:val="00E73CFA"/>
    <w:rsid w:val="00E73CFF"/>
    <w:rsid w:val="00E74120"/>
    <w:rsid w:val="00E742F4"/>
    <w:rsid w:val="00E743FA"/>
    <w:rsid w:val="00E74623"/>
    <w:rsid w:val="00E74629"/>
    <w:rsid w:val="00E74B0E"/>
    <w:rsid w:val="00E74EC1"/>
    <w:rsid w:val="00E75132"/>
    <w:rsid w:val="00E75393"/>
    <w:rsid w:val="00E756D4"/>
    <w:rsid w:val="00E75E0A"/>
    <w:rsid w:val="00E763FD"/>
    <w:rsid w:val="00E76959"/>
    <w:rsid w:val="00E777DB"/>
    <w:rsid w:val="00E7789A"/>
    <w:rsid w:val="00E77B3B"/>
    <w:rsid w:val="00E77F47"/>
    <w:rsid w:val="00E77FF0"/>
    <w:rsid w:val="00E80489"/>
    <w:rsid w:val="00E8065F"/>
    <w:rsid w:val="00E80CC3"/>
    <w:rsid w:val="00E80FB7"/>
    <w:rsid w:val="00E8123F"/>
    <w:rsid w:val="00E8169D"/>
    <w:rsid w:val="00E8181A"/>
    <w:rsid w:val="00E81D2E"/>
    <w:rsid w:val="00E81DB5"/>
    <w:rsid w:val="00E81F02"/>
    <w:rsid w:val="00E827E4"/>
    <w:rsid w:val="00E82ADB"/>
    <w:rsid w:val="00E83170"/>
    <w:rsid w:val="00E83F40"/>
    <w:rsid w:val="00E843D6"/>
    <w:rsid w:val="00E84B54"/>
    <w:rsid w:val="00E851FD"/>
    <w:rsid w:val="00E854C8"/>
    <w:rsid w:val="00E857ED"/>
    <w:rsid w:val="00E85992"/>
    <w:rsid w:val="00E85A75"/>
    <w:rsid w:val="00E8669E"/>
    <w:rsid w:val="00E86F21"/>
    <w:rsid w:val="00E874D8"/>
    <w:rsid w:val="00E875EE"/>
    <w:rsid w:val="00E877C1"/>
    <w:rsid w:val="00E87841"/>
    <w:rsid w:val="00E878CE"/>
    <w:rsid w:val="00E87BB5"/>
    <w:rsid w:val="00E87F8B"/>
    <w:rsid w:val="00E9092F"/>
    <w:rsid w:val="00E90994"/>
    <w:rsid w:val="00E90E44"/>
    <w:rsid w:val="00E90FC6"/>
    <w:rsid w:val="00E91018"/>
    <w:rsid w:val="00E9121B"/>
    <w:rsid w:val="00E91901"/>
    <w:rsid w:val="00E91A23"/>
    <w:rsid w:val="00E91E27"/>
    <w:rsid w:val="00E91E7C"/>
    <w:rsid w:val="00E9251C"/>
    <w:rsid w:val="00E927B5"/>
    <w:rsid w:val="00E92E93"/>
    <w:rsid w:val="00E934E0"/>
    <w:rsid w:val="00E93723"/>
    <w:rsid w:val="00E93C2D"/>
    <w:rsid w:val="00E93F89"/>
    <w:rsid w:val="00E940AE"/>
    <w:rsid w:val="00E94334"/>
    <w:rsid w:val="00E94408"/>
    <w:rsid w:val="00E944ED"/>
    <w:rsid w:val="00E94632"/>
    <w:rsid w:val="00E9489D"/>
    <w:rsid w:val="00E948AF"/>
    <w:rsid w:val="00E948F8"/>
    <w:rsid w:val="00E94A54"/>
    <w:rsid w:val="00E94AD6"/>
    <w:rsid w:val="00E94B1B"/>
    <w:rsid w:val="00E94CE0"/>
    <w:rsid w:val="00E951D7"/>
    <w:rsid w:val="00E95335"/>
    <w:rsid w:val="00E956DA"/>
    <w:rsid w:val="00E96783"/>
    <w:rsid w:val="00E97146"/>
    <w:rsid w:val="00E97534"/>
    <w:rsid w:val="00E97737"/>
    <w:rsid w:val="00E97C92"/>
    <w:rsid w:val="00E97EBA"/>
    <w:rsid w:val="00EA05A2"/>
    <w:rsid w:val="00EA078A"/>
    <w:rsid w:val="00EA08BF"/>
    <w:rsid w:val="00EA0F39"/>
    <w:rsid w:val="00EA137E"/>
    <w:rsid w:val="00EA1525"/>
    <w:rsid w:val="00EA17DB"/>
    <w:rsid w:val="00EA1DB8"/>
    <w:rsid w:val="00EA233F"/>
    <w:rsid w:val="00EA2EC6"/>
    <w:rsid w:val="00EA35C0"/>
    <w:rsid w:val="00EA368B"/>
    <w:rsid w:val="00EA3CD0"/>
    <w:rsid w:val="00EA41DB"/>
    <w:rsid w:val="00EA4212"/>
    <w:rsid w:val="00EA42F2"/>
    <w:rsid w:val="00EA4823"/>
    <w:rsid w:val="00EA49BB"/>
    <w:rsid w:val="00EA5BBE"/>
    <w:rsid w:val="00EA5C83"/>
    <w:rsid w:val="00EA6219"/>
    <w:rsid w:val="00EA692A"/>
    <w:rsid w:val="00EA769D"/>
    <w:rsid w:val="00EA76AF"/>
    <w:rsid w:val="00EA79AC"/>
    <w:rsid w:val="00EB0267"/>
    <w:rsid w:val="00EB02BA"/>
    <w:rsid w:val="00EB033A"/>
    <w:rsid w:val="00EB03D8"/>
    <w:rsid w:val="00EB04A6"/>
    <w:rsid w:val="00EB0A21"/>
    <w:rsid w:val="00EB0B87"/>
    <w:rsid w:val="00EB0FF8"/>
    <w:rsid w:val="00EB137B"/>
    <w:rsid w:val="00EB15B3"/>
    <w:rsid w:val="00EB1ABF"/>
    <w:rsid w:val="00EB1E3C"/>
    <w:rsid w:val="00EB1F20"/>
    <w:rsid w:val="00EB2032"/>
    <w:rsid w:val="00EB2252"/>
    <w:rsid w:val="00EB2658"/>
    <w:rsid w:val="00EB2E74"/>
    <w:rsid w:val="00EB30F6"/>
    <w:rsid w:val="00EB3774"/>
    <w:rsid w:val="00EB3AEB"/>
    <w:rsid w:val="00EB3FEB"/>
    <w:rsid w:val="00EB431D"/>
    <w:rsid w:val="00EB453F"/>
    <w:rsid w:val="00EB47D1"/>
    <w:rsid w:val="00EB4A16"/>
    <w:rsid w:val="00EB4E0B"/>
    <w:rsid w:val="00EB5030"/>
    <w:rsid w:val="00EB50C1"/>
    <w:rsid w:val="00EB52C5"/>
    <w:rsid w:val="00EB5C41"/>
    <w:rsid w:val="00EB5C7B"/>
    <w:rsid w:val="00EB5DA0"/>
    <w:rsid w:val="00EB5DCB"/>
    <w:rsid w:val="00EB5DEC"/>
    <w:rsid w:val="00EB5DFC"/>
    <w:rsid w:val="00EB6318"/>
    <w:rsid w:val="00EB63F2"/>
    <w:rsid w:val="00EB655A"/>
    <w:rsid w:val="00EB669A"/>
    <w:rsid w:val="00EB6A0A"/>
    <w:rsid w:val="00EB6A13"/>
    <w:rsid w:val="00EB6AF9"/>
    <w:rsid w:val="00EB70D2"/>
    <w:rsid w:val="00EB715C"/>
    <w:rsid w:val="00EB73A5"/>
    <w:rsid w:val="00EB74DB"/>
    <w:rsid w:val="00EB7500"/>
    <w:rsid w:val="00EB7A22"/>
    <w:rsid w:val="00EB7B79"/>
    <w:rsid w:val="00EB7D1C"/>
    <w:rsid w:val="00EB7FAE"/>
    <w:rsid w:val="00EC030B"/>
    <w:rsid w:val="00EC03AD"/>
    <w:rsid w:val="00EC060F"/>
    <w:rsid w:val="00EC061B"/>
    <w:rsid w:val="00EC0866"/>
    <w:rsid w:val="00EC0893"/>
    <w:rsid w:val="00EC0962"/>
    <w:rsid w:val="00EC1329"/>
    <w:rsid w:val="00EC164D"/>
    <w:rsid w:val="00EC16FA"/>
    <w:rsid w:val="00EC17B7"/>
    <w:rsid w:val="00EC17FB"/>
    <w:rsid w:val="00EC24EA"/>
    <w:rsid w:val="00EC29B0"/>
    <w:rsid w:val="00EC2B4A"/>
    <w:rsid w:val="00EC2CA8"/>
    <w:rsid w:val="00EC39F3"/>
    <w:rsid w:val="00EC3BE5"/>
    <w:rsid w:val="00EC3DA3"/>
    <w:rsid w:val="00EC4724"/>
    <w:rsid w:val="00EC5096"/>
    <w:rsid w:val="00EC598F"/>
    <w:rsid w:val="00EC59E6"/>
    <w:rsid w:val="00EC5ADB"/>
    <w:rsid w:val="00EC5EA0"/>
    <w:rsid w:val="00EC5EEA"/>
    <w:rsid w:val="00EC658A"/>
    <w:rsid w:val="00EC66E2"/>
    <w:rsid w:val="00EC6729"/>
    <w:rsid w:val="00EC679E"/>
    <w:rsid w:val="00EC6A99"/>
    <w:rsid w:val="00EC6C52"/>
    <w:rsid w:val="00EC6DB7"/>
    <w:rsid w:val="00EC6E1E"/>
    <w:rsid w:val="00EC71D7"/>
    <w:rsid w:val="00EC7291"/>
    <w:rsid w:val="00EC78FF"/>
    <w:rsid w:val="00EC7A0A"/>
    <w:rsid w:val="00EC7CB7"/>
    <w:rsid w:val="00ED071A"/>
    <w:rsid w:val="00ED0FCE"/>
    <w:rsid w:val="00ED1440"/>
    <w:rsid w:val="00ED1594"/>
    <w:rsid w:val="00ED1754"/>
    <w:rsid w:val="00ED1D42"/>
    <w:rsid w:val="00ED24FC"/>
    <w:rsid w:val="00ED2956"/>
    <w:rsid w:val="00ED2A05"/>
    <w:rsid w:val="00ED2B28"/>
    <w:rsid w:val="00ED2C7A"/>
    <w:rsid w:val="00ED327B"/>
    <w:rsid w:val="00ED352A"/>
    <w:rsid w:val="00ED3AE0"/>
    <w:rsid w:val="00ED3DEB"/>
    <w:rsid w:val="00ED4390"/>
    <w:rsid w:val="00ED4461"/>
    <w:rsid w:val="00ED462D"/>
    <w:rsid w:val="00ED4D2C"/>
    <w:rsid w:val="00ED51A0"/>
    <w:rsid w:val="00ED5BB0"/>
    <w:rsid w:val="00ED5EB4"/>
    <w:rsid w:val="00ED5FFD"/>
    <w:rsid w:val="00ED61E0"/>
    <w:rsid w:val="00ED66BD"/>
    <w:rsid w:val="00ED717E"/>
    <w:rsid w:val="00ED74B0"/>
    <w:rsid w:val="00ED7C62"/>
    <w:rsid w:val="00EE00A5"/>
    <w:rsid w:val="00EE0457"/>
    <w:rsid w:val="00EE06C4"/>
    <w:rsid w:val="00EE0AAA"/>
    <w:rsid w:val="00EE10A0"/>
    <w:rsid w:val="00EE1769"/>
    <w:rsid w:val="00EE18AB"/>
    <w:rsid w:val="00EE1A1D"/>
    <w:rsid w:val="00EE1C25"/>
    <w:rsid w:val="00EE1F5E"/>
    <w:rsid w:val="00EE2C8E"/>
    <w:rsid w:val="00EE2D75"/>
    <w:rsid w:val="00EE3271"/>
    <w:rsid w:val="00EE3E0E"/>
    <w:rsid w:val="00EE500F"/>
    <w:rsid w:val="00EE50F3"/>
    <w:rsid w:val="00EE58B9"/>
    <w:rsid w:val="00EE5C4F"/>
    <w:rsid w:val="00EE67FC"/>
    <w:rsid w:val="00EE6C83"/>
    <w:rsid w:val="00EE6F7B"/>
    <w:rsid w:val="00EE72C7"/>
    <w:rsid w:val="00EE72EA"/>
    <w:rsid w:val="00EE7326"/>
    <w:rsid w:val="00EE75AE"/>
    <w:rsid w:val="00EE7614"/>
    <w:rsid w:val="00EE76E2"/>
    <w:rsid w:val="00EE7B24"/>
    <w:rsid w:val="00EE7E54"/>
    <w:rsid w:val="00EE7EA2"/>
    <w:rsid w:val="00EE7ED1"/>
    <w:rsid w:val="00EF0F69"/>
    <w:rsid w:val="00EF1563"/>
    <w:rsid w:val="00EF1670"/>
    <w:rsid w:val="00EF1689"/>
    <w:rsid w:val="00EF1794"/>
    <w:rsid w:val="00EF1D81"/>
    <w:rsid w:val="00EF231A"/>
    <w:rsid w:val="00EF2823"/>
    <w:rsid w:val="00EF2BE6"/>
    <w:rsid w:val="00EF2D33"/>
    <w:rsid w:val="00EF2F3D"/>
    <w:rsid w:val="00EF31F8"/>
    <w:rsid w:val="00EF3270"/>
    <w:rsid w:val="00EF401C"/>
    <w:rsid w:val="00EF425C"/>
    <w:rsid w:val="00EF428B"/>
    <w:rsid w:val="00EF4A01"/>
    <w:rsid w:val="00EF4A04"/>
    <w:rsid w:val="00EF4D01"/>
    <w:rsid w:val="00EF50F7"/>
    <w:rsid w:val="00EF5834"/>
    <w:rsid w:val="00EF623A"/>
    <w:rsid w:val="00EF6932"/>
    <w:rsid w:val="00EF6BAE"/>
    <w:rsid w:val="00EF73EE"/>
    <w:rsid w:val="00EF75FF"/>
    <w:rsid w:val="00EF7FD2"/>
    <w:rsid w:val="00F005E7"/>
    <w:rsid w:val="00F00915"/>
    <w:rsid w:val="00F00D35"/>
    <w:rsid w:val="00F012CE"/>
    <w:rsid w:val="00F015B1"/>
    <w:rsid w:val="00F01B44"/>
    <w:rsid w:val="00F01BDD"/>
    <w:rsid w:val="00F01CF3"/>
    <w:rsid w:val="00F01F34"/>
    <w:rsid w:val="00F02102"/>
    <w:rsid w:val="00F026CA"/>
    <w:rsid w:val="00F02819"/>
    <w:rsid w:val="00F02955"/>
    <w:rsid w:val="00F02B06"/>
    <w:rsid w:val="00F02BA4"/>
    <w:rsid w:val="00F03F9A"/>
    <w:rsid w:val="00F04FFB"/>
    <w:rsid w:val="00F0557F"/>
    <w:rsid w:val="00F05A7C"/>
    <w:rsid w:val="00F05C1D"/>
    <w:rsid w:val="00F060B1"/>
    <w:rsid w:val="00F063C5"/>
    <w:rsid w:val="00F06763"/>
    <w:rsid w:val="00F06A93"/>
    <w:rsid w:val="00F06B0F"/>
    <w:rsid w:val="00F06E03"/>
    <w:rsid w:val="00F07099"/>
    <w:rsid w:val="00F0755C"/>
    <w:rsid w:val="00F1049E"/>
    <w:rsid w:val="00F10597"/>
    <w:rsid w:val="00F10C77"/>
    <w:rsid w:val="00F10EF9"/>
    <w:rsid w:val="00F110BC"/>
    <w:rsid w:val="00F1137C"/>
    <w:rsid w:val="00F11820"/>
    <w:rsid w:val="00F1283E"/>
    <w:rsid w:val="00F12B28"/>
    <w:rsid w:val="00F12C39"/>
    <w:rsid w:val="00F137C4"/>
    <w:rsid w:val="00F1396C"/>
    <w:rsid w:val="00F13F93"/>
    <w:rsid w:val="00F142F0"/>
    <w:rsid w:val="00F14496"/>
    <w:rsid w:val="00F14BBE"/>
    <w:rsid w:val="00F14DE6"/>
    <w:rsid w:val="00F15082"/>
    <w:rsid w:val="00F157E9"/>
    <w:rsid w:val="00F15A77"/>
    <w:rsid w:val="00F15E7A"/>
    <w:rsid w:val="00F15EFE"/>
    <w:rsid w:val="00F16B1B"/>
    <w:rsid w:val="00F16BE6"/>
    <w:rsid w:val="00F16F80"/>
    <w:rsid w:val="00F1713F"/>
    <w:rsid w:val="00F17600"/>
    <w:rsid w:val="00F17FAA"/>
    <w:rsid w:val="00F205C9"/>
    <w:rsid w:val="00F21C2E"/>
    <w:rsid w:val="00F21F4E"/>
    <w:rsid w:val="00F22133"/>
    <w:rsid w:val="00F22642"/>
    <w:rsid w:val="00F22FA1"/>
    <w:rsid w:val="00F23987"/>
    <w:rsid w:val="00F23B5E"/>
    <w:rsid w:val="00F23F65"/>
    <w:rsid w:val="00F24198"/>
    <w:rsid w:val="00F24673"/>
    <w:rsid w:val="00F247E6"/>
    <w:rsid w:val="00F24C24"/>
    <w:rsid w:val="00F25492"/>
    <w:rsid w:val="00F25624"/>
    <w:rsid w:val="00F2602C"/>
    <w:rsid w:val="00F2623D"/>
    <w:rsid w:val="00F26266"/>
    <w:rsid w:val="00F262A8"/>
    <w:rsid w:val="00F26BE3"/>
    <w:rsid w:val="00F27549"/>
    <w:rsid w:val="00F275D7"/>
    <w:rsid w:val="00F27827"/>
    <w:rsid w:val="00F27CA1"/>
    <w:rsid w:val="00F27D11"/>
    <w:rsid w:val="00F27F14"/>
    <w:rsid w:val="00F300AE"/>
    <w:rsid w:val="00F304DB"/>
    <w:rsid w:val="00F30C42"/>
    <w:rsid w:val="00F316C8"/>
    <w:rsid w:val="00F3170C"/>
    <w:rsid w:val="00F318EF"/>
    <w:rsid w:val="00F31D67"/>
    <w:rsid w:val="00F32150"/>
    <w:rsid w:val="00F324F9"/>
    <w:rsid w:val="00F33311"/>
    <w:rsid w:val="00F3334F"/>
    <w:rsid w:val="00F33893"/>
    <w:rsid w:val="00F339F4"/>
    <w:rsid w:val="00F34962"/>
    <w:rsid w:val="00F349F2"/>
    <w:rsid w:val="00F34D1F"/>
    <w:rsid w:val="00F35A57"/>
    <w:rsid w:val="00F3628F"/>
    <w:rsid w:val="00F36587"/>
    <w:rsid w:val="00F365E4"/>
    <w:rsid w:val="00F37578"/>
    <w:rsid w:val="00F37696"/>
    <w:rsid w:val="00F37D96"/>
    <w:rsid w:val="00F37F39"/>
    <w:rsid w:val="00F402C4"/>
    <w:rsid w:val="00F40BFC"/>
    <w:rsid w:val="00F41610"/>
    <w:rsid w:val="00F41621"/>
    <w:rsid w:val="00F4218E"/>
    <w:rsid w:val="00F42333"/>
    <w:rsid w:val="00F4257B"/>
    <w:rsid w:val="00F42B90"/>
    <w:rsid w:val="00F42DAC"/>
    <w:rsid w:val="00F4310F"/>
    <w:rsid w:val="00F4311D"/>
    <w:rsid w:val="00F4322E"/>
    <w:rsid w:val="00F433C8"/>
    <w:rsid w:val="00F43530"/>
    <w:rsid w:val="00F435B1"/>
    <w:rsid w:val="00F43725"/>
    <w:rsid w:val="00F4382E"/>
    <w:rsid w:val="00F43AA7"/>
    <w:rsid w:val="00F43DD9"/>
    <w:rsid w:val="00F441A1"/>
    <w:rsid w:val="00F441A4"/>
    <w:rsid w:val="00F442FE"/>
    <w:rsid w:val="00F44388"/>
    <w:rsid w:val="00F44A82"/>
    <w:rsid w:val="00F44CD5"/>
    <w:rsid w:val="00F44FF8"/>
    <w:rsid w:val="00F45349"/>
    <w:rsid w:val="00F455DC"/>
    <w:rsid w:val="00F45A2B"/>
    <w:rsid w:val="00F45AB6"/>
    <w:rsid w:val="00F45B26"/>
    <w:rsid w:val="00F468B5"/>
    <w:rsid w:val="00F4698D"/>
    <w:rsid w:val="00F4713D"/>
    <w:rsid w:val="00F50E24"/>
    <w:rsid w:val="00F50FFE"/>
    <w:rsid w:val="00F511C5"/>
    <w:rsid w:val="00F5187D"/>
    <w:rsid w:val="00F51BAB"/>
    <w:rsid w:val="00F51BB8"/>
    <w:rsid w:val="00F51BBA"/>
    <w:rsid w:val="00F5217D"/>
    <w:rsid w:val="00F521B1"/>
    <w:rsid w:val="00F52747"/>
    <w:rsid w:val="00F52A07"/>
    <w:rsid w:val="00F52E31"/>
    <w:rsid w:val="00F5365E"/>
    <w:rsid w:val="00F54121"/>
    <w:rsid w:val="00F541B5"/>
    <w:rsid w:val="00F543D1"/>
    <w:rsid w:val="00F54794"/>
    <w:rsid w:val="00F5487E"/>
    <w:rsid w:val="00F54B7E"/>
    <w:rsid w:val="00F54B8B"/>
    <w:rsid w:val="00F54D4C"/>
    <w:rsid w:val="00F54EF2"/>
    <w:rsid w:val="00F551BB"/>
    <w:rsid w:val="00F551D9"/>
    <w:rsid w:val="00F55440"/>
    <w:rsid w:val="00F5588D"/>
    <w:rsid w:val="00F55C3A"/>
    <w:rsid w:val="00F5653F"/>
    <w:rsid w:val="00F5657F"/>
    <w:rsid w:val="00F56727"/>
    <w:rsid w:val="00F56931"/>
    <w:rsid w:val="00F56BCB"/>
    <w:rsid w:val="00F56DAE"/>
    <w:rsid w:val="00F56DDB"/>
    <w:rsid w:val="00F56E51"/>
    <w:rsid w:val="00F570A1"/>
    <w:rsid w:val="00F572EC"/>
    <w:rsid w:val="00F575C1"/>
    <w:rsid w:val="00F6030A"/>
    <w:rsid w:val="00F6052B"/>
    <w:rsid w:val="00F6060F"/>
    <w:rsid w:val="00F60923"/>
    <w:rsid w:val="00F60DE4"/>
    <w:rsid w:val="00F6158C"/>
    <w:rsid w:val="00F6221B"/>
    <w:rsid w:val="00F624E7"/>
    <w:rsid w:val="00F6290A"/>
    <w:rsid w:val="00F62A7E"/>
    <w:rsid w:val="00F62F3A"/>
    <w:rsid w:val="00F635B1"/>
    <w:rsid w:val="00F63A5C"/>
    <w:rsid w:val="00F63AA3"/>
    <w:rsid w:val="00F63CED"/>
    <w:rsid w:val="00F63E12"/>
    <w:rsid w:val="00F63E3C"/>
    <w:rsid w:val="00F640D0"/>
    <w:rsid w:val="00F64161"/>
    <w:rsid w:val="00F647A3"/>
    <w:rsid w:val="00F64D46"/>
    <w:rsid w:val="00F64E1C"/>
    <w:rsid w:val="00F6592F"/>
    <w:rsid w:val="00F65CF6"/>
    <w:rsid w:val="00F65E42"/>
    <w:rsid w:val="00F65ED6"/>
    <w:rsid w:val="00F66350"/>
    <w:rsid w:val="00F665F9"/>
    <w:rsid w:val="00F6688D"/>
    <w:rsid w:val="00F66DA1"/>
    <w:rsid w:val="00F675FD"/>
    <w:rsid w:val="00F67C0F"/>
    <w:rsid w:val="00F70B6F"/>
    <w:rsid w:val="00F71368"/>
    <w:rsid w:val="00F71BE4"/>
    <w:rsid w:val="00F71D71"/>
    <w:rsid w:val="00F723AF"/>
    <w:rsid w:val="00F7260B"/>
    <w:rsid w:val="00F727D4"/>
    <w:rsid w:val="00F72AEF"/>
    <w:rsid w:val="00F72DBF"/>
    <w:rsid w:val="00F72FAA"/>
    <w:rsid w:val="00F731EF"/>
    <w:rsid w:val="00F73B8B"/>
    <w:rsid w:val="00F74C84"/>
    <w:rsid w:val="00F75428"/>
    <w:rsid w:val="00F758FA"/>
    <w:rsid w:val="00F75E20"/>
    <w:rsid w:val="00F75F92"/>
    <w:rsid w:val="00F7657B"/>
    <w:rsid w:val="00F765A0"/>
    <w:rsid w:val="00F76A45"/>
    <w:rsid w:val="00F77099"/>
    <w:rsid w:val="00F77322"/>
    <w:rsid w:val="00F77447"/>
    <w:rsid w:val="00F774AC"/>
    <w:rsid w:val="00F77549"/>
    <w:rsid w:val="00F77620"/>
    <w:rsid w:val="00F77677"/>
    <w:rsid w:val="00F77949"/>
    <w:rsid w:val="00F77A08"/>
    <w:rsid w:val="00F77DC8"/>
    <w:rsid w:val="00F77FAC"/>
    <w:rsid w:val="00F802B6"/>
    <w:rsid w:val="00F80856"/>
    <w:rsid w:val="00F814F6"/>
    <w:rsid w:val="00F815D4"/>
    <w:rsid w:val="00F8164E"/>
    <w:rsid w:val="00F81C6D"/>
    <w:rsid w:val="00F822F9"/>
    <w:rsid w:val="00F82877"/>
    <w:rsid w:val="00F829AC"/>
    <w:rsid w:val="00F8375F"/>
    <w:rsid w:val="00F84093"/>
    <w:rsid w:val="00F8410F"/>
    <w:rsid w:val="00F84227"/>
    <w:rsid w:val="00F8497E"/>
    <w:rsid w:val="00F84D12"/>
    <w:rsid w:val="00F85DEC"/>
    <w:rsid w:val="00F85F6A"/>
    <w:rsid w:val="00F86014"/>
    <w:rsid w:val="00F860C1"/>
    <w:rsid w:val="00F867CA"/>
    <w:rsid w:val="00F86B7F"/>
    <w:rsid w:val="00F86D21"/>
    <w:rsid w:val="00F86F83"/>
    <w:rsid w:val="00F87430"/>
    <w:rsid w:val="00F87CC5"/>
    <w:rsid w:val="00F90A22"/>
    <w:rsid w:val="00F90A72"/>
    <w:rsid w:val="00F90B6B"/>
    <w:rsid w:val="00F90F31"/>
    <w:rsid w:val="00F91103"/>
    <w:rsid w:val="00F91163"/>
    <w:rsid w:val="00F9161F"/>
    <w:rsid w:val="00F91860"/>
    <w:rsid w:val="00F92016"/>
    <w:rsid w:val="00F926BD"/>
    <w:rsid w:val="00F9273C"/>
    <w:rsid w:val="00F92B05"/>
    <w:rsid w:val="00F92C4A"/>
    <w:rsid w:val="00F93A6E"/>
    <w:rsid w:val="00F944ED"/>
    <w:rsid w:val="00F94C85"/>
    <w:rsid w:val="00F958DB"/>
    <w:rsid w:val="00F95AF1"/>
    <w:rsid w:val="00F95B32"/>
    <w:rsid w:val="00F9619F"/>
    <w:rsid w:val="00F964AA"/>
    <w:rsid w:val="00F96D69"/>
    <w:rsid w:val="00F96DD8"/>
    <w:rsid w:val="00F96E0F"/>
    <w:rsid w:val="00F97004"/>
    <w:rsid w:val="00F974AB"/>
    <w:rsid w:val="00F97580"/>
    <w:rsid w:val="00F977A4"/>
    <w:rsid w:val="00F977E0"/>
    <w:rsid w:val="00F97904"/>
    <w:rsid w:val="00F97B7D"/>
    <w:rsid w:val="00FA0344"/>
    <w:rsid w:val="00FA0780"/>
    <w:rsid w:val="00FA1BC9"/>
    <w:rsid w:val="00FA201A"/>
    <w:rsid w:val="00FA203F"/>
    <w:rsid w:val="00FA2338"/>
    <w:rsid w:val="00FA24E1"/>
    <w:rsid w:val="00FA27C4"/>
    <w:rsid w:val="00FA2871"/>
    <w:rsid w:val="00FA2C50"/>
    <w:rsid w:val="00FA2CEF"/>
    <w:rsid w:val="00FA3313"/>
    <w:rsid w:val="00FA353F"/>
    <w:rsid w:val="00FA3613"/>
    <w:rsid w:val="00FA3626"/>
    <w:rsid w:val="00FA36BE"/>
    <w:rsid w:val="00FA415A"/>
    <w:rsid w:val="00FA4292"/>
    <w:rsid w:val="00FA4360"/>
    <w:rsid w:val="00FA4B02"/>
    <w:rsid w:val="00FA4E94"/>
    <w:rsid w:val="00FA5344"/>
    <w:rsid w:val="00FA56AA"/>
    <w:rsid w:val="00FA5952"/>
    <w:rsid w:val="00FA5953"/>
    <w:rsid w:val="00FA5A64"/>
    <w:rsid w:val="00FA5A86"/>
    <w:rsid w:val="00FA622D"/>
    <w:rsid w:val="00FA63B2"/>
    <w:rsid w:val="00FA6438"/>
    <w:rsid w:val="00FA6C98"/>
    <w:rsid w:val="00FA70C1"/>
    <w:rsid w:val="00FA7167"/>
    <w:rsid w:val="00FA7D73"/>
    <w:rsid w:val="00FB0151"/>
    <w:rsid w:val="00FB0605"/>
    <w:rsid w:val="00FB07E7"/>
    <w:rsid w:val="00FB0C3D"/>
    <w:rsid w:val="00FB11A1"/>
    <w:rsid w:val="00FB1417"/>
    <w:rsid w:val="00FB14EB"/>
    <w:rsid w:val="00FB1624"/>
    <w:rsid w:val="00FB16B7"/>
    <w:rsid w:val="00FB1AC0"/>
    <w:rsid w:val="00FB1B98"/>
    <w:rsid w:val="00FB1FF6"/>
    <w:rsid w:val="00FB2025"/>
    <w:rsid w:val="00FB20CE"/>
    <w:rsid w:val="00FB2137"/>
    <w:rsid w:val="00FB2EF7"/>
    <w:rsid w:val="00FB3136"/>
    <w:rsid w:val="00FB3220"/>
    <w:rsid w:val="00FB36D8"/>
    <w:rsid w:val="00FB3F16"/>
    <w:rsid w:val="00FB3F4D"/>
    <w:rsid w:val="00FB4BAE"/>
    <w:rsid w:val="00FB5226"/>
    <w:rsid w:val="00FB5623"/>
    <w:rsid w:val="00FB5EF2"/>
    <w:rsid w:val="00FB61BF"/>
    <w:rsid w:val="00FB6672"/>
    <w:rsid w:val="00FB6BD5"/>
    <w:rsid w:val="00FB7141"/>
    <w:rsid w:val="00FB7208"/>
    <w:rsid w:val="00FB765D"/>
    <w:rsid w:val="00FB76A2"/>
    <w:rsid w:val="00FB777F"/>
    <w:rsid w:val="00FC004D"/>
    <w:rsid w:val="00FC0597"/>
    <w:rsid w:val="00FC08B1"/>
    <w:rsid w:val="00FC09E8"/>
    <w:rsid w:val="00FC1042"/>
    <w:rsid w:val="00FC11A0"/>
    <w:rsid w:val="00FC12EC"/>
    <w:rsid w:val="00FC1568"/>
    <w:rsid w:val="00FC1A34"/>
    <w:rsid w:val="00FC22C5"/>
    <w:rsid w:val="00FC2706"/>
    <w:rsid w:val="00FC2AEC"/>
    <w:rsid w:val="00FC3A4C"/>
    <w:rsid w:val="00FC3DFF"/>
    <w:rsid w:val="00FC3EE0"/>
    <w:rsid w:val="00FC40FB"/>
    <w:rsid w:val="00FC41D2"/>
    <w:rsid w:val="00FC4240"/>
    <w:rsid w:val="00FC429B"/>
    <w:rsid w:val="00FC43AC"/>
    <w:rsid w:val="00FC47AD"/>
    <w:rsid w:val="00FC484D"/>
    <w:rsid w:val="00FC4AA8"/>
    <w:rsid w:val="00FC4AAC"/>
    <w:rsid w:val="00FC4BA5"/>
    <w:rsid w:val="00FC4C64"/>
    <w:rsid w:val="00FC5CA1"/>
    <w:rsid w:val="00FC5D46"/>
    <w:rsid w:val="00FC6A8F"/>
    <w:rsid w:val="00FC6AB2"/>
    <w:rsid w:val="00FC6CC0"/>
    <w:rsid w:val="00FC6F10"/>
    <w:rsid w:val="00FC6FEF"/>
    <w:rsid w:val="00FC71C7"/>
    <w:rsid w:val="00FC728A"/>
    <w:rsid w:val="00FC761D"/>
    <w:rsid w:val="00FD027F"/>
    <w:rsid w:val="00FD07F7"/>
    <w:rsid w:val="00FD0CB2"/>
    <w:rsid w:val="00FD0D81"/>
    <w:rsid w:val="00FD0E8B"/>
    <w:rsid w:val="00FD1472"/>
    <w:rsid w:val="00FD164A"/>
    <w:rsid w:val="00FD1EC4"/>
    <w:rsid w:val="00FD1FDB"/>
    <w:rsid w:val="00FD212C"/>
    <w:rsid w:val="00FD2476"/>
    <w:rsid w:val="00FD3213"/>
    <w:rsid w:val="00FD3B4B"/>
    <w:rsid w:val="00FD3C31"/>
    <w:rsid w:val="00FD3D3C"/>
    <w:rsid w:val="00FD3FCC"/>
    <w:rsid w:val="00FD406D"/>
    <w:rsid w:val="00FD40DD"/>
    <w:rsid w:val="00FD41D3"/>
    <w:rsid w:val="00FD447A"/>
    <w:rsid w:val="00FD4568"/>
    <w:rsid w:val="00FD4724"/>
    <w:rsid w:val="00FD488B"/>
    <w:rsid w:val="00FD4A62"/>
    <w:rsid w:val="00FD4ED6"/>
    <w:rsid w:val="00FD5107"/>
    <w:rsid w:val="00FD5184"/>
    <w:rsid w:val="00FD542A"/>
    <w:rsid w:val="00FD5690"/>
    <w:rsid w:val="00FD5871"/>
    <w:rsid w:val="00FD5DFE"/>
    <w:rsid w:val="00FD5F82"/>
    <w:rsid w:val="00FD659F"/>
    <w:rsid w:val="00FD7174"/>
    <w:rsid w:val="00FD74DB"/>
    <w:rsid w:val="00FD7A89"/>
    <w:rsid w:val="00FD7AD1"/>
    <w:rsid w:val="00FD7E99"/>
    <w:rsid w:val="00FD7F3C"/>
    <w:rsid w:val="00FE02D7"/>
    <w:rsid w:val="00FE0CAA"/>
    <w:rsid w:val="00FE1044"/>
    <w:rsid w:val="00FE1118"/>
    <w:rsid w:val="00FE1B42"/>
    <w:rsid w:val="00FE1E53"/>
    <w:rsid w:val="00FE1EAA"/>
    <w:rsid w:val="00FE2467"/>
    <w:rsid w:val="00FE3343"/>
    <w:rsid w:val="00FE335A"/>
    <w:rsid w:val="00FE35BF"/>
    <w:rsid w:val="00FE396C"/>
    <w:rsid w:val="00FE3CC7"/>
    <w:rsid w:val="00FE3FCE"/>
    <w:rsid w:val="00FE47B2"/>
    <w:rsid w:val="00FE4938"/>
    <w:rsid w:val="00FE50DD"/>
    <w:rsid w:val="00FE527F"/>
    <w:rsid w:val="00FE554F"/>
    <w:rsid w:val="00FE58B8"/>
    <w:rsid w:val="00FE5A59"/>
    <w:rsid w:val="00FE5B8C"/>
    <w:rsid w:val="00FE5DFC"/>
    <w:rsid w:val="00FE68D5"/>
    <w:rsid w:val="00FE6E5C"/>
    <w:rsid w:val="00FE6EDA"/>
    <w:rsid w:val="00FE736E"/>
    <w:rsid w:val="00FE7EAF"/>
    <w:rsid w:val="00FF01E3"/>
    <w:rsid w:val="00FF0AE9"/>
    <w:rsid w:val="00FF0E64"/>
    <w:rsid w:val="00FF0F68"/>
    <w:rsid w:val="00FF150B"/>
    <w:rsid w:val="00FF1D19"/>
    <w:rsid w:val="00FF2369"/>
    <w:rsid w:val="00FF26F6"/>
    <w:rsid w:val="00FF2839"/>
    <w:rsid w:val="00FF2F13"/>
    <w:rsid w:val="00FF34DE"/>
    <w:rsid w:val="00FF35AA"/>
    <w:rsid w:val="00FF3998"/>
    <w:rsid w:val="00FF3F28"/>
    <w:rsid w:val="00FF43CB"/>
    <w:rsid w:val="00FF476E"/>
    <w:rsid w:val="00FF5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1D880"/>
  <w15:docId w15:val="{0C7F8447-FF9D-4FDA-8701-5F0D89CE6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9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1769"/>
    <w:pPr>
      <w:spacing w:before="240" w:after="240"/>
    </w:pPr>
    <w:rPr>
      <w:sz w:val="24"/>
      <w:szCs w:val="24"/>
    </w:rPr>
  </w:style>
  <w:style w:type="paragraph" w:styleId="Heading1">
    <w:name w:val="heading 1"/>
    <w:basedOn w:val="Normal"/>
    <w:next w:val="Normal"/>
    <w:link w:val="Heading1Char"/>
    <w:uiPriority w:val="99"/>
    <w:qFormat/>
    <w:rsid w:val="004B14EB"/>
    <w:pPr>
      <w:numPr>
        <w:numId w:val="15"/>
      </w:numPr>
      <w:pBdr>
        <w:bottom w:val="single" w:sz="12" w:space="1" w:color="auto"/>
      </w:pBdr>
      <w:ind w:left="-360"/>
      <w:jc w:val="center"/>
      <w:outlineLvl w:val="0"/>
    </w:pPr>
    <w:rPr>
      <w:b/>
      <w:bCs/>
      <w:caps/>
      <w:sz w:val="32"/>
      <w:szCs w:val="32"/>
    </w:rPr>
  </w:style>
  <w:style w:type="paragraph" w:styleId="Heading2">
    <w:name w:val="heading 2"/>
    <w:basedOn w:val="Normal"/>
    <w:next w:val="Normal"/>
    <w:link w:val="Heading2Char"/>
    <w:uiPriority w:val="99"/>
    <w:qFormat/>
    <w:rsid w:val="00952A55"/>
    <w:pPr>
      <w:keepNext/>
      <w:numPr>
        <w:ilvl w:val="1"/>
        <w:numId w:val="15"/>
      </w:numPr>
      <w:tabs>
        <w:tab w:val="left" w:pos="720"/>
      </w:tabs>
      <w:ind w:left="0"/>
      <w:outlineLvl w:val="1"/>
    </w:pPr>
    <w:rPr>
      <w:rFonts w:ascii="Times New Roman Bold" w:hAnsi="Times New Roman Bold"/>
      <w:b/>
      <w:bCs/>
      <w:caps/>
      <w:color w:val="000000"/>
      <w:sz w:val="28"/>
      <w:szCs w:val="32"/>
    </w:rPr>
  </w:style>
  <w:style w:type="paragraph" w:styleId="Heading3">
    <w:name w:val="heading 3"/>
    <w:basedOn w:val="Normal"/>
    <w:next w:val="Normal"/>
    <w:link w:val="Heading3Char"/>
    <w:uiPriority w:val="99"/>
    <w:qFormat/>
    <w:rsid w:val="008C4A96"/>
    <w:pPr>
      <w:keepNext/>
      <w:numPr>
        <w:ilvl w:val="2"/>
        <w:numId w:val="15"/>
      </w:numPr>
      <w:tabs>
        <w:tab w:val="left" w:pos="936"/>
      </w:tabs>
      <w:outlineLvl w:val="2"/>
    </w:pPr>
    <w:rPr>
      <w:b/>
      <w:bCs/>
      <w:i/>
      <w:sz w:val="28"/>
      <w:szCs w:val="28"/>
    </w:rPr>
  </w:style>
  <w:style w:type="paragraph" w:styleId="Heading4">
    <w:name w:val="heading 4"/>
    <w:basedOn w:val="Normal"/>
    <w:next w:val="Normal"/>
    <w:link w:val="Heading4Char"/>
    <w:uiPriority w:val="99"/>
    <w:qFormat/>
    <w:rsid w:val="002463D2"/>
    <w:pPr>
      <w:keepNext/>
      <w:numPr>
        <w:ilvl w:val="3"/>
        <w:numId w:val="15"/>
      </w:numPr>
      <w:tabs>
        <w:tab w:val="left" w:pos="864"/>
      </w:tabs>
      <w:outlineLvl w:val="3"/>
    </w:pPr>
    <w:rPr>
      <w:b/>
      <w:iCs/>
    </w:rPr>
  </w:style>
  <w:style w:type="paragraph" w:styleId="Heading5">
    <w:name w:val="heading 5"/>
    <w:basedOn w:val="Normal"/>
    <w:next w:val="Normal"/>
    <w:link w:val="Heading5Char"/>
    <w:uiPriority w:val="99"/>
    <w:qFormat/>
    <w:rsid w:val="002463D2"/>
    <w:pPr>
      <w:keepNext/>
      <w:numPr>
        <w:ilvl w:val="4"/>
        <w:numId w:val="15"/>
      </w:numPr>
      <w:tabs>
        <w:tab w:val="left" w:pos="1008"/>
      </w:tabs>
      <w:outlineLvl w:val="4"/>
    </w:pPr>
    <w:rPr>
      <w:b/>
      <w:bCs/>
      <w:i/>
    </w:rPr>
  </w:style>
  <w:style w:type="paragraph" w:styleId="Heading6">
    <w:name w:val="heading 6"/>
    <w:basedOn w:val="Normal"/>
    <w:next w:val="Normal"/>
    <w:link w:val="Heading6Char"/>
    <w:uiPriority w:val="99"/>
    <w:qFormat/>
    <w:rsid w:val="002463D2"/>
    <w:pPr>
      <w:keepNext/>
      <w:numPr>
        <w:ilvl w:val="5"/>
        <w:numId w:val="15"/>
      </w:numPr>
      <w:pBdr>
        <w:bottom w:val="single" w:sz="12" w:space="1" w:color="auto"/>
      </w:pBdr>
      <w:jc w:val="center"/>
      <w:outlineLvl w:val="5"/>
    </w:pPr>
    <w:rPr>
      <w:rFonts w:ascii="Times New Roman Bold" w:hAnsi="Times New Roman Bold"/>
      <w:b/>
      <w:caps/>
      <w:sz w:val="32"/>
      <w:szCs w:val="32"/>
    </w:rPr>
  </w:style>
  <w:style w:type="paragraph" w:styleId="Heading7">
    <w:name w:val="heading 7"/>
    <w:basedOn w:val="Normal"/>
    <w:next w:val="Normal"/>
    <w:link w:val="Heading7Char"/>
    <w:uiPriority w:val="99"/>
    <w:qFormat/>
    <w:rsid w:val="002463D2"/>
    <w:pPr>
      <w:keepNext/>
      <w:numPr>
        <w:ilvl w:val="6"/>
        <w:numId w:val="15"/>
      </w:numPr>
      <w:tabs>
        <w:tab w:val="left" w:pos="576"/>
      </w:tabs>
      <w:outlineLvl w:val="6"/>
    </w:pPr>
    <w:rPr>
      <w:rFonts w:ascii="Times New Roman Bold" w:hAnsi="Times New Roman Bold"/>
      <w:b/>
      <w:caps/>
      <w:sz w:val="28"/>
      <w:szCs w:val="28"/>
    </w:rPr>
  </w:style>
  <w:style w:type="paragraph" w:styleId="Heading8">
    <w:name w:val="heading 8"/>
    <w:basedOn w:val="Normal"/>
    <w:next w:val="Normal"/>
    <w:link w:val="Heading8Char"/>
    <w:uiPriority w:val="99"/>
    <w:qFormat/>
    <w:rsid w:val="002463D2"/>
    <w:pPr>
      <w:keepNext/>
      <w:numPr>
        <w:ilvl w:val="7"/>
        <w:numId w:val="15"/>
      </w:numPr>
      <w:tabs>
        <w:tab w:val="left" w:pos="720"/>
      </w:tabs>
      <w:outlineLvl w:val="7"/>
    </w:pPr>
    <w:rPr>
      <w:rFonts w:ascii="Times New Roman Bold" w:hAnsi="Times New Roman Bold"/>
      <w:b/>
      <w:i/>
      <w:iCs/>
      <w:sz w:val="28"/>
      <w:szCs w:val="28"/>
    </w:rPr>
  </w:style>
  <w:style w:type="paragraph" w:styleId="Heading9">
    <w:name w:val="heading 9"/>
    <w:basedOn w:val="Normal"/>
    <w:next w:val="Normal"/>
    <w:link w:val="Heading9Char"/>
    <w:uiPriority w:val="99"/>
    <w:qFormat/>
    <w:rsid w:val="002463D2"/>
    <w:pPr>
      <w:keepNext/>
      <w:numPr>
        <w:ilvl w:val="8"/>
        <w:numId w:val="15"/>
      </w:numPr>
      <w:tabs>
        <w:tab w:val="left" w:pos="864"/>
      </w:tabs>
      <w:outlineLvl w:val="8"/>
    </w:pPr>
    <w:rPr>
      <w:rFonts w:ascii="Times New Roman Bold" w:hAnsi="Times New Roman Bold"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autoRedefine/>
    <w:uiPriority w:val="99"/>
    <w:semiHidden/>
    <w:rsid w:val="002463D2"/>
    <w:pPr>
      <w:numPr>
        <w:numId w:val="1"/>
      </w:numPr>
    </w:pPr>
    <w:rPr>
      <w:color w:val="FF0000"/>
    </w:rPr>
  </w:style>
  <w:style w:type="paragraph" w:customStyle="1" w:styleId="TitlePage">
    <w:name w:val="Title Page"/>
    <w:qFormat/>
    <w:rsid w:val="002463D2"/>
    <w:pPr>
      <w:pBdr>
        <w:left w:val="single" w:sz="12" w:space="4" w:color="auto"/>
      </w:pBdr>
      <w:spacing w:before="240" w:after="240"/>
      <w:jc w:val="right"/>
    </w:pPr>
    <w:rPr>
      <w:rFonts w:ascii="Times New Roman Bold" w:hAnsi="Times New Roman Bold"/>
      <w:b/>
      <w:iCs/>
      <w:noProof/>
      <w:sz w:val="40"/>
      <w:szCs w:val="40"/>
    </w:rPr>
  </w:style>
  <w:style w:type="paragraph" w:styleId="IndexHeading">
    <w:name w:val="index heading"/>
    <w:basedOn w:val="Normal"/>
    <w:next w:val="Index1"/>
    <w:uiPriority w:val="99"/>
    <w:semiHidden/>
    <w:rsid w:val="002463D2"/>
  </w:style>
  <w:style w:type="paragraph" w:styleId="TOC1">
    <w:name w:val="toc 1"/>
    <w:basedOn w:val="Normal"/>
    <w:next w:val="Normal"/>
    <w:autoRedefine/>
    <w:uiPriority w:val="39"/>
    <w:rsid w:val="00A7119F"/>
    <w:pPr>
      <w:tabs>
        <w:tab w:val="right" w:leader="dot" w:pos="9350"/>
      </w:tabs>
      <w:spacing w:before="120" w:after="0"/>
    </w:pPr>
    <w:rPr>
      <w:b/>
      <w:bCs/>
      <w:caps/>
      <w:sz w:val="20"/>
      <w:szCs w:val="20"/>
    </w:rPr>
  </w:style>
  <w:style w:type="character" w:styleId="Hyperlink">
    <w:name w:val="Hyperlink"/>
    <w:basedOn w:val="DefaultParagraphFont"/>
    <w:uiPriority w:val="99"/>
    <w:rsid w:val="00AC00DE"/>
    <w:rPr>
      <w:color w:val="0000FF"/>
      <w:u w:val="single"/>
    </w:rPr>
  </w:style>
  <w:style w:type="paragraph" w:styleId="Footer">
    <w:name w:val="footer"/>
    <w:basedOn w:val="Normal"/>
    <w:link w:val="FooterChar"/>
    <w:uiPriority w:val="99"/>
    <w:rsid w:val="00E03F16"/>
    <w:pPr>
      <w:pBdr>
        <w:top w:val="single" w:sz="6" w:space="1" w:color="auto"/>
      </w:pBdr>
      <w:tabs>
        <w:tab w:val="center" w:pos="4680"/>
        <w:tab w:val="right" w:pos="9360"/>
      </w:tabs>
      <w:spacing w:before="0" w:after="0"/>
    </w:pPr>
    <w:rPr>
      <w:sz w:val="20"/>
      <w:szCs w:val="20"/>
    </w:rPr>
  </w:style>
  <w:style w:type="paragraph" w:styleId="TOC2">
    <w:name w:val="toc 2"/>
    <w:basedOn w:val="Normal"/>
    <w:next w:val="Normal"/>
    <w:autoRedefine/>
    <w:uiPriority w:val="39"/>
    <w:rsid w:val="008A6655"/>
    <w:pPr>
      <w:spacing w:before="0" w:after="0"/>
      <w:ind w:left="240"/>
    </w:pPr>
    <w:rPr>
      <w:smallCaps/>
      <w:sz w:val="20"/>
      <w:szCs w:val="20"/>
    </w:rPr>
  </w:style>
  <w:style w:type="paragraph" w:styleId="TOC3">
    <w:name w:val="toc 3"/>
    <w:basedOn w:val="Normal"/>
    <w:next w:val="Normal"/>
    <w:autoRedefine/>
    <w:uiPriority w:val="39"/>
    <w:rsid w:val="00526A83"/>
    <w:pPr>
      <w:tabs>
        <w:tab w:val="left" w:pos="1200"/>
        <w:tab w:val="right" w:leader="dot" w:pos="9350"/>
      </w:tabs>
      <w:spacing w:before="0" w:after="0"/>
      <w:ind w:left="480"/>
    </w:pPr>
    <w:rPr>
      <w:i/>
      <w:iCs/>
      <w:noProof/>
      <w:sz w:val="20"/>
      <w:szCs w:val="20"/>
    </w:rPr>
  </w:style>
  <w:style w:type="paragraph" w:styleId="TOC4">
    <w:name w:val="toc 4"/>
    <w:basedOn w:val="Normal"/>
    <w:next w:val="Normal"/>
    <w:autoRedefine/>
    <w:uiPriority w:val="39"/>
    <w:rsid w:val="00EC4724"/>
    <w:pPr>
      <w:spacing w:before="0" w:after="0"/>
      <w:ind w:left="720"/>
    </w:pPr>
    <w:rPr>
      <w:rFonts w:asciiTheme="minorHAnsi" w:hAnsiTheme="minorHAnsi"/>
      <w:noProof/>
      <w:sz w:val="18"/>
      <w:szCs w:val="18"/>
    </w:rPr>
  </w:style>
  <w:style w:type="paragraph" w:styleId="TOC5">
    <w:name w:val="toc 5"/>
    <w:basedOn w:val="Normal"/>
    <w:next w:val="Normal"/>
    <w:autoRedefine/>
    <w:uiPriority w:val="39"/>
    <w:pPr>
      <w:spacing w:before="0" w:after="0"/>
      <w:ind w:left="960"/>
    </w:pPr>
    <w:rPr>
      <w:rFonts w:asciiTheme="minorHAnsi" w:hAnsiTheme="minorHAnsi"/>
      <w:sz w:val="18"/>
      <w:szCs w:val="18"/>
    </w:rPr>
  </w:style>
  <w:style w:type="paragraph" w:styleId="Header">
    <w:name w:val="header"/>
    <w:basedOn w:val="Normal"/>
    <w:link w:val="HeaderChar"/>
    <w:uiPriority w:val="99"/>
    <w:rsid w:val="00121E98"/>
    <w:pPr>
      <w:tabs>
        <w:tab w:val="center" w:pos="4320"/>
        <w:tab w:val="right" w:pos="8640"/>
      </w:tabs>
      <w:spacing w:before="120" w:after="120"/>
      <w:jc w:val="right"/>
    </w:pPr>
    <w:rPr>
      <w:sz w:val="20"/>
      <w:szCs w:val="20"/>
    </w:rPr>
  </w:style>
  <w:style w:type="character" w:styleId="FollowedHyperlink">
    <w:name w:val="FollowedHyperlink"/>
    <w:basedOn w:val="DefaultParagraphFont"/>
    <w:uiPriority w:val="99"/>
    <w:rPr>
      <w:color w:val="800080"/>
      <w:u w:val="single"/>
    </w:rPr>
  </w:style>
  <w:style w:type="paragraph" w:styleId="TOC6">
    <w:name w:val="toc 6"/>
    <w:basedOn w:val="Normal"/>
    <w:next w:val="Normal"/>
    <w:autoRedefine/>
    <w:uiPriority w:val="39"/>
    <w:rsid w:val="002463D2"/>
    <w:pPr>
      <w:spacing w:before="0" w:after="0"/>
      <w:ind w:left="1200"/>
    </w:pPr>
    <w:rPr>
      <w:rFonts w:asciiTheme="minorHAnsi" w:hAnsiTheme="minorHAnsi"/>
      <w:sz w:val="18"/>
      <w:szCs w:val="18"/>
    </w:rPr>
  </w:style>
  <w:style w:type="paragraph" w:styleId="TOC7">
    <w:name w:val="toc 7"/>
    <w:basedOn w:val="Normal"/>
    <w:next w:val="Normal"/>
    <w:autoRedefine/>
    <w:uiPriority w:val="39"/>
    <w:rsid w:val="002463D2"/>
    <w:pPr>
      <w:spacing w:before="0" w:after="0"/>
      <w:ind w:left="1440"/>
    </w:pPr>
    <w:rPr>
      <w:rFonts w:asciiTheme="minorHAnsi" w:hAnsiTheme="minorHAnsi"/>
      <w:sz w:val="18"/>
      <w:szCs w:val="18"/>
    </w:rPr>
  </w:style>
  <w:style w:type="paragraph" w:styleId="TOC8">
    <w:name w:val="toc 8"/>
    <w:basedOn w:val="Normal"/>
    <w:next w:val="Normal"/>
    <w:autoRedefine/>
    <w:uiPriority w:val="39"/>
    <w:rsid w:val="002463D2"/>
    <w:pPr>
      <w:spacing w:before="0" w:after="0"/>
      <w:ind w:left="1680"/>
    </w:pPr>
    <w:rPr>
      <w:rFonts w:asciiTheme="minorHAnsi" w:hAnsiTheme="minorHAnsi"/>
      <w:sz w:val="18"/>
      <w:szCs w:val="18"/>
    </w:rPr>
  </w:style>
  <w:style w:type="paragraph" w:styleId="TOC9">
    <w:name w:val="toc 9"/>
    <w:basedOn w:val="Normal"/>
    <w:next w:val="Normal"/>
    <w:autoRedefine/>
    <w:uiPriority w:val="39"/>
    <w:rsid w:val="002463D2"/>
    <w:pPr>
      <w:spacing w:before="0" w:after="0"/>
      <w:ind w:left="1920"/>
    </w:pPr>
    <w:rPr>
      <w:rFonts w:asciiTheme="minorHAnsi" w:hAnsiTheme="minorHAnsi"/>
      <w:sz w:val="18"/>
      <w:szCs w:val="18"/>
    </w:rPr>
  </w:style>
  <w:style w:type="paragraph" w:styleId="TableofFigures">
    <w:name w:val="table of figures"/>
    <w:basedOn w:val="Normal"/>
    <w:next w:val="Normal"/>
    <w:uiPriority w:val="99"/>
    <w:rsid w:val="002463D2"/>
    <w:pPr>
      <w:spacing w:before="0" w:after="0"/>
      <w:ind w:left="480" w:hanging="480"/>
    </w:pPr>
    <w:rPr>
      <w:smallCaps/>
      <w:sz w:val="20"/>
      <w:szCs w:val="20"/>
    </w:rPr>
  </w:style>
  <w:style w:type="paragraph" w:styleId="BalloonText">
    <w:name w:val="Balloon Text"/>
    <w:basedOn w:val="Normal"/>
    <w:link w:val="BalloonTextChar"/>
    <w:uiPriority w:val="99"/>
    <w:semiHidden/>
    <w:rsid w:val="002463D2"/>
    <w:rPr>
      <w:rFonts w:ascii="Tahoma" w:hAnsi="Tahoma" w:cs="Tahoma"/>
      <w:sz w:val="16"/>
      <w:szCs w:val="16"/>
    </w:rPr>
  </w:style>
  <w:style w:type="paragraph" w:styleId="Caption">
    <w:name w:val="caption"/>
    <w:basedOn w:val="Normal"/>
    <w:next w:val="Normal"/>
    <w:link w:val="CaptionChar"/>
    <w:uiPriority w:val="35"/>
    <w:qFormat/>
    <w:rsid w:val="006D2646"/>
    <w:pPr>
      <w:jc w:val="center"/>
    </w:pPr>
    <w:rPr>
      <w:b/>
      <w:bCs/>
      <w:sz w:val="20"/>
      <w:szCs w:val="20"/>
    </w:rPr>
  </w:style>
  <w:style w:type="paragraph" w:customStyle="1" w:styleId="TableHeading">
    <w:name w:val="Table Heading"/>
    <w:aliases w:val="th"/>
    <w:basedOn w:val="Normal"/>
    <w:qFormat/>
    <w:rsid w:val="002463D2"/>
    <w:pPr>
      <w:keepNext/>
      <w:spacing w:before="60" w:after="60"/>
      <w:jc w:val="center"/>
    </w:pPr>
    <w:rPr>
      <w:rFonts w:ascii="Arial" w:hAnsi="Arial"/>
      <w:b/>
      <w:sz w:val="20"/>
      <w:szCs w:val="20"/>
    </w:rPr>
  </w:style>
  <w:style w:type="paragraph" w:customStyle="1" w:styleId="TableBody">
    <w:name w:val="Table Body"/>
    <w:basedOn w:val="Normal"/>
    <w:link w:val="TableBodyChar"/>
    <w:qFormat/>
    <w:rsid w:val="002463D2"/>
    <w:pPr>
      <w:spacing w:before="60" w:after="60"/>
    </w:pPr>
    <w:rPr>
      <w:rFonts w:ascii="Arial" w:hAnsi="Arial"/>
      <w:sz w:val="20"/>
      <w:szCs w:val="20"/>
    </w:rPr>
  </w:style>
  <w:style w:type="paragraph" w:customStyle="1" w:styleId="HeadingforFrontMatterTOC">
    <w:name w:val="Heading for Front Matter (TOC"/>
    <w:aliases w:val="etc.)"/>
    <w:basedOn w:val="Normal"/>
    <w:uiPriority w:val="99"/>
    <w:rsid w:val="002463D2"/>
    <w:pPr>
      <w:pBdr>
        <w:bottom w:val="single" w:sz="12" w:space="1" w:color="auto"/>
      </w:pBdr>
      <w:jc w:val="center"/>
    </w:pPr>
    <w:rPr>
      <w:rFonts w:ascii="Times New Roman Bold" w:hAnsi="Times New Roman Bold"/>
      <w:b/>
      <w:caps/>
      <w:sz w:val="32"/>
      <w:szCs w:val="32"/>
    </w:rPr>
  </w:style>
  <w:style w:type="paragraph" w:customStyle="1" w:styleId="CoverDoSLine1">
    <w:name w:val="Cover DoS Line 1"/>
    <w:basedOn w:val="Normal"/>
    <w:uiPriority w:val="99"/>
    <w:rsid w:val="002463D2"/>
    <w:pPr>
      <w:spacing w:after="0"/>
    </w:pPr>
    <w:rPr>
      <w:rFonts w:ascii="Times New Roman Bold" w:hAnsi="Times New Roman Bold"/>
      <w:b/>
      <w:smallCaps/>
      <w:color w:val="333399"/>
      <w:sz w:val="28"/>
      <w:szCs w:val="28"/>
    </w:rPr>
  </w:style>
  <w:style w:type="paragraph" w:customStyle="1" w:styleId="CoverDoSLine2">
    <w:name w:val="Cover DoS Line 2"/>
    <w:basedOn w:val="Normal"/>
    <w:uiPriority w:val="99"/>
    <w:rsid w:val="002463D2"/>
    <w:pPr>
      <w:pBdr>
        <w:bottom w:val="single" w:sz="12" w:space="1" w:color="auto"/>
      </w:pBdr>
      <w:spacing w:before="0"/>
    </w:pPr>
    <w:rPr>
      <w:rFonts w:ascii="Times New Roman Bold" w:hAnsi="Times New Roman Bold"/>
      <w:b/>
      <w:smallCaps/>
      <w:color w:val="333399"/>
    </w:rPr>
  </w:style>
  <w:style w:type="paragraph" w:customStyle="1" w:styleId="TitlePageSubtitle">
    <w:name w:val="Title Page Subtitle"/>
    <w:basedOn w:val="Normal"/>
    <w:uiPriority w:val="99"/>
    <w:rsid w:val="002463D2"/>
    <w:pPr>
      <w:pBdr>
        <w:left w:val="single" w:sz="12" w:space="4" w:color="auto"/>
      </w:pBdr>
      <w:jc w:val="right"/>
    </w:pPr>
    <w:rPr>
      <w:rFonts w:ascii="Times New Roman Bold" w:hAnsi="Times New Roman Bold"/>
      <w:b/>
      <w:sz w:val="28"/>
      <w:szCs w:val="28"/>
    </w:rPr>
  </w:style>
  <w:style w:type="character" w:styleId="CommentReference">
    <w:name w:val="annotation reference"/>
    <w:basedOn w:val="DefaultParagraphFont"/>
    <w:uiPriority w:val="99"/>
    <w:semiHidden/>
    <w:rsid w:val="007F57B7"/>
    <w:rPr>
      <w:sz w:val="16"/>
      <w:szCs w:val="16"/>
    </w:rPr>
  </w:style>
  <w:style w:type="paragraph" w:styleId="CommentText">
    <w:name w:val="annotation text"/>
    <w:basedOn w:val="Normal"/>
    <w:link w:val="CommentTextChar"/>
    <w:uiPriority w:val="99"/>
    <w:semiHidden/>
    <w:rsid w:val="007F57B7"/>
    <w:rPr>
      <w:sz w:val="20"/>
      <w:szCs w:val="20"/>
    </w:rPr>
  </w:style>
  <w:style w:type="character" w:styleId="PageNumber">
    <w:name w:val="page number"/>
    <w:basedOn w:val="DefaultParagraphFont"/>
    <w:rsid w:val="0062052C"/>
  </w:style>
  <w:style w:type="paragraph" w:styleId="Bibliography">
    <w:name w:val="Bibliography"/>
    <w:basedOn w:val="Normal"/>
    <w:uiPriority w:val="99"/>
    <w:rsid w:val="002463D2"/>
    <w:pPr>
      <w:ind w:left="360" w:hanging="360"/>
    </w:pPr>
  </w:style>
  <w:style w:type="paragraph" w:styleId="CommentSubject">
    <w:name w:val="annotation subject"/>
    <w:basedOn w:val="CommentText"/>
    <w:next w:val="CommentText"/>
    <w:link w:val="CommentSubjectChar"/>
    <w:uiPriority w:val="99"/>
    <w:semiHidden/>
    <w:rsid w:val="007F57B7"/>
    <w:rPr>
      <w:b/>
      <w:bCs/>
    </w:rPr>
  </w:style>
  <w:style w:type="paragraph" w:styleId="FootnoteText">
    <w:name w:val="footnote text"/>
    <w:basedOn w:val="Normal"/>
    <w:link w:val="FootnoteTextChar"/>
    <w:uiPriority w:val="99"/>
    <w:semiHidden/>
    <w:rsid w:val="000F6D58"/>
    <w:rPr>
      <w:sz w:val="20"/>
      <w:szCs w:val="20"/>
    </w:rPr>
  </w:style>
  <w:style w:type="character" w:styleId="FootnoteReference">
    <w:name w:val="footnote reference"/>
    <w:basedOn w:val="DefaultParagraphFont"/>
    <w:uiPriority w:val="99"/>
    <w:semiHidden/>
    <w:rsid w:val="000F6D58"/>
    <w:rPr>
      <w:vertAlign w:val="superscript"/>
    </w:rPr>
  </w:style>
  <w:style w:type="paragraph" w:customStyle="1" w:styleId="TOCFiguresandTables">
    <w:name w:val="TOC Figures and Tables"/>
    <w:basedOn w:val="Normal"/>
    <w:uiPriority w:val="99"/>
    <w:rsid w:val="002463D2"/>
    <w:pPr>
      <w:keepNext/>
    </w:pPr>
    <w:rPr>
      <w:rFonts w:ascii="Times New Roman Bold" w:hAnsi="Times New Roman Bold"/>
      <w:b/>
      <w:caps/>
      <w:sz w:val="28"/>
      <w:szCs w:val="28"/>
    </w:rPr>
  </w:style>
  <w:style w:type="paragraph" w:styleId="DocumentMap">
    <w:name w:val="Document Map"/>
    <w:basedOn w:val="Normal"/>
    <w:link w:val="DocumentMapChar"/>
    <w:uiPriority w:val="99"/>
    <w:semiHidden/>
    <w:rsid w:val="00EC0893"/>
    <w:pPr>
      <w:shd w:val="clear" w:color="auto" w:fill="000080"/>
    </w:pPr>
    <w:rPr>
      <w:rFonts w:ascii="Tahoma" w:hAnsi="Tahoma" w:cs="Tahoma"/>
      <w:sz w:val="20"/>
      <w:szCs w:val="20"/>
    </w:rPr>
  </w:style>
  <w:style w:type="paragraph" w:customStyle="1" w:styleId="Figure">
    <w:name w:val="Figure"/>
    <w:basedOn w:val="Normal"/>
    <w:next w:val="Caption"/>
    <w:link w:val="FigureChar"/>
    <w:uiPriority w:val="99"/>
    <w:qFormat/>
    <w:rsid w:val="009F1F45"/>
    <w:pPr>
      <w:keepNext/>
      <w:jc w:val="center"/>
    </w:pPr>
  </w:style>
  <w:style w:type="paragraph" w:customStyle="1" w:styleId="CharChar1CharCharCharCharCharCharCharCharCharCharChar">
    <w:name w:val="Char Char1 Char Char Char Char Char Char Char Char Char Char Char"/>
    <w:basedOn w:val="Normal"/>
    <w:rsid w:val="006D5AD0"/>
    <w:pPr>
      <w:spacing w:before="0" w:after="160" w:line="240" w:lineRule="exact"/>
    </w:pPr>
    <w:rPr>
      <w:rFonts w:ascii="Verdana" w:hAnsi="Verdana"/>
      <w:sz w:val="20"/>
      <w:szCs w:val="20"/>
    </w:rPr>
  </w:style>
  <w:style w:type="table" w:styleId="TableGrid">
    <w:name w:val="Table Grid"/>
    <w:basedOn w:val="TableNormal"/>
    <w:uiPriority w:val="59"/>
    <w:rsid w:val="00EE72EA"/>
    <w:pPr>
      <w:spacing w:before="240"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EE72EA"/>
    <w:pPr>
      <w:spacing w:before="0" w:after="160" w:line="240" w:lineRule="exact"/>
    </w:pPr>
    <w:rPr>
      <w:rFonts w:ascii="Verdana" w:hAnsi="Verdana"/>
      <w:sz w:val="20"/>
      <w:szCs w:val="20"/>
    </w:rPr>
  </w:style>
  <w:style w:type="character" w:customStyle="1" w:styleId="TableBodyChar">
    <w:name w:val="Table Body Char"/>
    <w:link w:val="TableBody"/>
    <w:rsid w:val="00F926BD"/>
    <w:rPr>
      <w:rFonts w:ascii="Arial" w:hAnsi="Arial"/>
    </w:rPr>
  </w:style>
  <w:style w:type="paragraph" w:styleId="ListParagraph">
    <w:name w:val="List Paragraph"/>
    <w:basedOn w:val="Normal"/>
    <w:link w:val="ListParagraphChar"/>
    <w:uiPriority w:val="34"/>
    <w:qFormat/>
    <w:rsid w:val="00184468"/>
    <w:pPr>
      <w:spacing w:before="0"/>
      <w:ind w:left="720"/>
      <w:contextualSpacing/>
    </w:pPr>
  </w:style>
  <w:style w:type="paragraph" w:customStyle="1" w:styleId="tablebody0">
    <w:name w:val="tablebody"/>
    <w:basedOn w:val="Normal"/>
    <w:rsid w:val="0015047B"/>
    <w:pPr>
      <w:spacing w:before="60" w:after="60"/>
      <w:ind w:left="20"/>
    </w:pPr>
    <w:rPr>
      <w:sz w:val="20"/>
      <w:szCs w:val="20"/>
    </w:rPr>
  </w:style>
  <w:style w:type="paragraph" w:customStyle="1" w:styleId="Note1">
    <w:name w:val="Note1"/>
    <w:basedOn w:val="Normal"/>
    <w:link w:val="Note1Char"/>
    <w:qFormat/>
    <w:rsid w:val="00CA0677"/>
    <w:pPr>
      <w:spacing w:before="60" w:after="60"/>
      <w:jc w:val="center"/>
    </w:pPr>
    <w:rPr>
      <w:b/>
      <w:bCs/>
      <w:color w:val="0000FF"/>
      <w:sz w:val="44"/>
      <w:szCs w:val="44"/>
    </w:rPr>
  </w:style>
  <w:style w:type="character" w:customStyle="1" w:styleId="Note1Char">
    <w:name w:val="Note1 Char"/>
    <w:basedOn w:val="DefaultParagraphFont"/>
    <w:link w:val="Note1"/>
    <w:rsid w:val="00CA0677"/>
    <w:rPr>
      <w:b/>
      <w:bCs/>
      <w:color w:val="0000FF"/>
      <w:sz w:val="44"/>
      <w:szCs w:val="44"/>
    </w:rPr>
  </w:style>
  <w:style w:type="paragraph" w:styleId="NormalWeb">
    <w:name w:val="Normal (Web)"/>
    <w:basedOn w:val="Normal"/>
    <w:uiPriority w:val="99"/>
    <w:unhideWhenUsed/>
    <w:rsid w:val="000F3826"/>
    <w:pPr>
      <w:spacing w:before="100" w:beforeAutospacing="1" w:after="100" w:afterAutospacing="1"/>
    </w:pPr>
    <w:rPr>
      <w:rFonts w:eastAsiaTheme="minorHAnsi"/>
    </w:rPr>
  </w:style>
  <w:style w:type="paragraph" w:styleId="BodyText">
    <w:name w:val="Body Text"/>
    <w:basedOn w:val="Normal"/>
    <w:link w:val="BodyTextChar"/>
    <w:uiPriority w:val="1"/>
    <w:qFormat/>
    <w:rsid w:val="00C95C94"/>
    <w:pPr>
      <w:autoSpaceDE w:val="0"/>
      <w:autoSpaceDN w:val="0"/>
      <w:adjustRightInd w:val="0"/>
      <w:spacing w:before="0" w:after="0"/>
      <w:ind w:left="100"/>
    </w:pPr>
  </w:style>
  <w:style w:type="character" w:customStyle="1" w:styleId="BodyTextChar">
    <w:name w:val="Body Text Char"/>
    <w:basedOn w:val="DefaultParagraphFont"/>
    <w:link w:val="BodyText"/>
    <w:uiPriority w:val="1"/>
    <w:rsid w:val="00C95C94"/>
    <w:rPr>
      <w:sz w:val="24"/>
      <w:szCs w:val="24"/>
    </w:rPr>
  </w:style>
  <w:style w:type="paragraph" w:customStyle="1" w:styleId="ReferenceLink">
    <w:name w:val="ReferenceLink"/>
    <w:basedOn w:val="Normal"/>
    <w:link w:val="ReferenceLinkChar"/>
    <w:qFormat/>
    <w:rsid w:val="004D0268"/>
    <w:rPr>
      <w:color w:val="0000FF"/>
      <w:u w:val="single"/>
    </w:rPr>
  </w:style>
  <w:style w:type="character" w:customStyle="1" w:styleId="ReferenceLinkChar">
    <w:name w:val="ReferenceLink Char"/>
    <w:basedOn w:val="DefaultParagraphFont"/>
    <w:link w:val="ReferenceLink"/>
    <w:rsid w:val="004D0268"/>
    <w:rPr>
      <w:color w:val="0000FF"/>
      <w:sz w:val="24"/>
      <w:szCs w:val="24"/>
      <w:u w:val="single"/>
    </w:rPr>
  </w:style>
  <w:style w:type="paragraph" w:styleId="BlockText">
    <w:name w:val="Block Text"/>
    <w:basedOn w:val="Normal"/>
    <w:rsid w:val="003F263D"/>
    <w:pPr>
      <w:pBdr>
        <w:top w:val="single" w:sz="2" w:space="10" w:color="078488" w:themeColor="accent1" w:frame="1"/>
        <w:left w:val="single" w:sz="2" w:space="10" w:color="078488" w:themeColor="accent1" w:frame="1"/>
        <w:bottom w:val="single" w:sz="2" w:space="10" w:color="078488" w:themeColor="accent1" w:frame="1"/>
        <w:right w:val="single" w:sz="2" w:space="10" w:color="078488" w:themeColor="accent1" w:frame="1"/>
      </w:pBdr>
      <w:ind w:left="1152" w:right="1152"/>
    </w:pPr>
    <w:rPr>
      <w:rFonts w:asciiTheme="minorHAnsi" w:eastAsiaTheme="minorEastAsia" w:hAnsiTheme="minorHAnsi" w:cstheme="minorBidi"/>
      <w:i/>
      <w:iCs/>
      <w:color w:val="078488" w:themeColor="accent1"/>
    </w:rPr>
  </w:style>
  <w:style w:type="paragraph" w:styleId="BodyText2">
    <w:name w:val="Body Text 2"/>
    <w:basedOn w:val="Normal"/>
    <w:link w:val="BodyText2Char"/>
    <w:rsid w:val="003F263D"/>
    <w:pPr>
      <w:spacing w:after="120" w:line="480" w:lineRule="auto"/>
    </w:pPr>
  </w:style>
  <w:style w:type="character" w:customStyle="1" w:styleId="BodyText2Char">
    <w:name w:val="Body Text 2 Char"/>
    <w:basedOn w:val="DefaultParagraphFont"/>
    <w:link w:val="BodyText2"/>
    <w:rsid w:val="003F263D"/>
    <w:rPr>
      <w:sz w:val="24"/>
      <w:szCs w:val="24"/>
    </w:rPr>
  </w:style>
  <w:style w:type="paragraph" w:styleId="BodyText3">
    <w:name w:val="Body Text 3"/>
    <w:basedOn w:val="Normal"/>
    <w:link w:val="BodyText3Char"/>
    <w:rsid w:val="003F263D"/>
    <w:pPr>
      <w:spacing w:after="120"/>
    </w:pPr>
    <w:rPr>
      <w:sz w:val="16"/>
      <w:szCs w:val="16"/>
    </w:rPr>
  </w:style>
  <w:style w:type="character" w:customStyle="1" w:styleId="BodyText3Char">
    <w:name w:val="Body Text 3 Char"/>
    <w:basedOn w:val="DefaultParagraphFont"/>
    <w:link w:val="BodyText3"/>
    <w:rsid w:val="003F263D"/>
    <w:rPr>
      <w:sz w:val="16"/>
      <w:szCs w:val="16"/>
    </w:rPr>
  </w:style>
  <w:style w:type="paragraph" w:styleId="BodyTextFirstIndent">
    <w:name w:val="Body Text First Indent"/>
    <w:basedOn w:val="BodyText"/>
    <w:link w:val="BodyTextFirstIndentChar"/>
    <w:rsid w:val="003F263D"/>
    <w:pPr>
      <w:autoSpaceDE/>
      <w:autoSpaceDN/>
      <w:adjustRightInd/>
      <w:spacing w:before="240" w:after="240"/>
      <w:ind w:left="0" w:firstLine="360"/>
    </w:pPr>
  </w:style>
  <w:style w:type="character" w:customStyle="1" w:styleId="BodyTextFirstIndentChar">
    <w:name w:val="Body Text First Indent Char"/>
    <w:basedOn w:val="BodyTextChar"/>
    <w:link w:val="BodyTextFirstIndent"/>
    <w:rsid w:val="003F263D"/>
    <w:rPr>
      <w:sz w:val="24"/>
      <w:szCs w:val="24"/>
    </w:rPr>
  </w:style>
  <w:style w:type="paragraph" w:styleId="BodyTextIndent">
    <w:name w:val="Body Text Indent"/>
    <w:basedOn w:val="Normal"/>
    <w:link w:val="BodyTextIndentChar"/>
    <w:rsid w:val="003F263D"/>
    <w:pPr>
      <w:spacing w:after="120"/>
      <w:ind w:left="360"/>
    </w:pPr>
  </w:style>
  <w:style w:type="character" w:customStyle="1" w:styleId="BodyTextIndentChar">
    <w:name w:val="Body Text Indent Char"/>
    <w:basedOn w:val="DefaultParagraphFont"/>
    <w:link w:val="BodyTextIndent"/>
    <w:rsid w:val="003F263D"/>
    <w:rPr>
      <w:sz w:val="24"/>
      <w:szCs w:val="24"/>
    </w:rPr>
  </w:style>
  <w:style w:type="paragraph" w:styleId="BodyTextFirstIndent2">
    <w:name w:val="Body Text First Indent 2"/>
    <w:basedOn w:val="BodyTextIndent"/>
    <w:link w:val="BodyTextFirstIndent2Char"/>
    <w:rsid w:val="003F263D"/>
    <w:pPr>
      <w:spacing w:after="240"/>
      <w:ind w:firstLine="360"/>
    </w:pPr>
  </w:style>
  <w:style w:type="character" w:customStyle="1" w:styleId="BodyTextFirstIndent2Char">
    <w:name w:val="Body Text First Indent 2 Char"/>
    <w:basedOn w:val="BodyTextIndentChar"/>
    <w:link w:val="BodyTextFirstIndent2"/>
    <w:rsid w:val="003F263D"/>
    <w:rPr>
      <w:sz w:val="24"/>
      <w:szCs w:val="24"/>
    </w:rPr>
  </w:style>
  <w:style w:type="paragraph" w:styleId="BodyTextIndent2">
    <w:name w:val="Body Text Indent 2"/>
    <w:basedOn w:val="Normal"/>
    <w:link w:val="BodyTextIndent2Char"/>
    <w:rsid w:val="003F263D"/>
    <w:pPr>
      <w:spacing w:after="120" w:line="480" w:lineRule="auto"/>
      <w:ind w:left="360"/>
    </w:pPr>
  </w:style>
  <w:style w:type="character" w:customStyle="1" w:styleId="BodyTextIndent2Char">
    <w:name w:val="Body Text Indent 2 Char"/>
    <w:basedOn w:val="DefaultParagraphFont"/>
    <w:link w:val="BodyTextIndent2"/>
    <w:rsid w:val="003F263D"/>
    <w:rPr>
      <w:sz w:val="24"/>
      <w:szCs w:val="24"/>
    </w:rPr>
  </w:style>
  <w:style w:type="paragraph" w:styleId="BodyTextIndent3">
    <w:name w:val="Body Text Indent 3"/>
    <w:basedOn w:val="Normal"/>
    <w:link w:val="BodyTextIndent3Char"/>
    <w:rsid w:val="003F263D"/>
    <w:pPr>
      <w:spacing w:after="120"/>
      <w:ind w:left="360"/>
    </w:pPr>
    <w:rPr>
      <w:sz w:val="16"/>
      <w:szCs w:val="16"/>
    </w:rPr>
  </w:style>
  <w:style w:type="character" w:customStyle="1" w:styleId="BodyTextIndent3Char">
    <w:name w:val="Body Text Indent 3 Char"/>
    <w:basedOn w:val="DefaultParagraphFont"/>
    <w:link w:val="BodyTextIndent3"/>
    <w:rsid w:val="003F263D"/>
    <w:rPr>
      <w:sz w:val="16"/>
      <w:szCs w:val="16"/>
    </w:rPr>
  </w:style>
  <w:style w:type="paragraph" w:styleId="Closing">
    <w:name w:val="Closing"/>
    <w:basedOn w:val="Normal"/>
    <w:link w:val="ClosingChar"/>
    <w:rsid w:val="003F263D"/>
    <w:pPr>
      <w:spacing w:before="0" w:after="0"/>
      <w:ind w:left="4320"/>
    </w:pPr>
  </w:style>
  <w:style w:type="character" w:customStyle="1" w:styleId="ClosingChar">
    <w:name w:val="Closing Char"/>
    <w:basedOn w:val="DefaultParagraphFont"/>
    <w:link w:val="Closing"/>
    <w:rsid w:val="003F263D"/>
    <w:rPr>
      <w:sz w:val="24"/>
      <w:szCs w:val="24"/>
    </w:rPr>
  </w:style>
  <w:style w:type="paragraph" w:styleId="Date">
    <w:name w:val="Date"/>
    <w:basedOn w:val="Normal"/>
    <w:next w:val="Normal"/>
    <w:link w:val="DateChar"/>
    <w:rsid w:val="003F263D"/>
  </w:style>
  <w:style w:type="character" w:customStyle="1" w:styleId="DateChar">
    <w:name w:val="Date Char"/>
    <w:basedOn w:val="DefaultParagraphFont"/>
    <w:link w:val="Date"/>
    <w:rsid w:val="003F263D"/>
    <w:rPr>
      <w:sz w:val="24"/>
      <w:szCs w:val="24"/>
    </w:rPr>
  </w:style>
  <w:style w:type="paragraph" w:styleId="E-mailSignature">
    <w:name w:val="E-mail Signature"/>
    <w:basedOn w:val="Normal"/>
    <w:link w:val="E-mailSignatureChar"/>
    <w:rsid w:val="003F263D"/>
    <w:pPr>
      <w:spacing w:before="0" w:after="0"/>
    </w:pPr>
  </w:style>
  <w:style w:type="character" w:customStyle="1" w:styleId="E-mailSignatureChar">
    <w:name w:val="E-mail Signature Char"/>
    <w:basedOn w:val="DefaultParagraphFont"/>
    <w:link w:val="E-mailSignature"/>
    <w:rsid w:val="003F263D"/>
    <w:rPr>
      <w:sz w:val="24"/>
      <w:szCs w:val="24"/>
    </w:rPr>
  </w:style>
  <w:style w:type="paragraph" w:styleId="EndnoteText">
    <w:name w:val="endnote text"/>
    <w:basedOn w:val="Normal"/>
    <w:link w:val="EndnoteTextChar"/>
    <w:rsid w:val="003F263D"/>
    <w:pPr>
      <w:spacing w:before="0" w:after="0"/>
    </w:pPr>
    <w:rPr>
      <w:sz w:val="20"/>
      <w:szCs w:val="20"/>
    </w:rPr>
  </w:style>
  <w:style w:type="character" w:customStyle="1" w:styleId="EndnoteTextChar">
    <w:name w:val="Endnote Text Char"/>
    <w:basedOn w:val="DefaultParagraphFont"/>
    <w:link w:val="EndnoteText"/>
    <w:rsid w:val="003F263D"/>
  </w:style>
  <w:style w:type="paragraph" w:styleId="EnvelopeAddress">
    <w:name w:val="envelope address"/>
    <w:basedOn w:val="Normal"/>
    <w:rsid w:val="003F263D"/>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3F263D"/>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3F263D"/>
    <w:pPr>
      <w:spacing w:before="0" w:after="0"/>
    </w:pPr>
    <w:rPr>
      <w:i/>
      <w:iCs/>
    </w:rPr>
  </w:style>
  <w:style w:type="character" w:customStyle="1" w:styleId="HTMLAddressChar">
    <w:name w:val="HTML Address Char"/>
    <w:basedOn w:val="DefaultParagraphFont"/>
    <w:link w:val="HTMLAddress"/>
    <w:rsid w:val="003F263D"/>
    <w:rPr>
      <w:i/>
      <w:iCs/>
      <w:sz w:val="24"/>
      <w:szCs w:val="24"/>
    </w:rPr>
  </w:style>
  <w:style w:type="paragraph" w:styleId="HTMLPreformatted">
    <w:name w:val="HTML Preformatted"/>
    <w:basedOn w:val="Normal"/>
    <w:link w:val="HTMLPreformattedChar"/>
    <w:rsid w:val="003F263D"/>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3F263D"/>
    <w:rPr>
      <w:rFonts w:ascii="Consolas" w:hAnsi="Consolas"/>
    </w:rPr>
  </w:style>
  <w:style w:type="paragraph" w:styleId="Index2">
    <w:name w:val="index 2"/>
    <w:basedOn w:val="Normal"/>
    <w:next w:val="Normal"/>
    <w:autoRedefine/>
    <w:rsid w:val="003F263D"/>
    <w:pPr>
      <w:spacing w:before="0" w:after="0"/>
      <w:ind w:left="480" w:hanging="240"/>
    </w:pPr>
  </w:style>
  <w:style w:type="paragraph" w:styleId="Index3">
    <w:name w:val="index 3"/>
    <w:basedOn w:val="Normal"/>
    <w:next w:val="Normal"/>
    <w:autoRedefine/>
    <w:rsid w:val="003F263D"/>
    <w:pPr>
      <w:spacing w:before="0" w:after="0"/>
      <w:ind w:left="720" w:hanging="240"/>
    </w:pPr>
  </w:style>
  <w:style w:type="paragraph" w:styleId="Index4">
    <w:name w:val="index 4"/>
    <w:basedOn w:val="Normal"/>
    <w:next w:val="Normal"/>
    <w:autoRedefine/>
    <w:rsid w:val="003F263D"/>
    <w:pPr>
      <w:spacing w:before="0" w:after="0"/>
      <w:ind w:left="960" w:hanging="240"/>
    </w:pPr>
  </w:style>
  <w:style w:type="paragraph" w:styleId="Index5">
    <w:name w:val="index 5"/>
    <w:basedOn w:val="Normal"/>
    <w:next w:val="Normal"/>
    <w:autoRedefine/>
    <w:rsid w:val="003F263D"/>
    <w:pPr>
      <w:spacing w:before="0" w:after="0"/>
      <w:ind w:left="1200" w:hanging="240"/>
    </w:pPr>
  </w:style>
  <w:style w:type="paragraph" w:styleId="Index6">
    <w:name w:val="index 6"/>
    <w:basedOn w:val="Normal"/>
    <w:next w:val="Normal"/>
    <w:autoRedefine/>
    <w:rsid w:val="003F263D"/>
    <w:pPr>
      <w:spacing w:before="0" w:after="0"/>
      <w:ind w:left="1440" w:hanging="240"/>
    </w:pPr>
  </w:style>
  <w:style w:type="paragraph" w:styleId="Index7">
    <w:name w:val="index 7"/>
    <w:basedOn w:val="Normal"/>
    <w:next w:val="Normal"/>
    <w:autoRedefine/>
    <w:rsid w:val="003F263D"/>
    <w:pPr>
      <w:spacing w:before="0" w:after="0"/>
      <w:ind w:left="1680" w:hanging="240"/>
    </w:pPr>
  </w:style>
  <w:style w:type="paragraph" w:styleId="Index8">
    <w:name w:val="index 8"/>
    <w:basedOn w:val="Normal"/>
    <w:next w:val="Normal"/>
    <w:autoRedefine/>
    <w:rsid w:val="003F263D"/>
    <w:pPr>
      <w:spacing w:before="0" w:after="0"/>
      <w:ind w:left="1920" w:hanging="240"/>
    </w:pPr>
  </w:style>
  <w:style w:type="paragraph" w:styleId="Index9">
    <w:name w:val="index 9"/>
    <w:basedOn w:val="Normal"/>
    <w:next w:val="Normal"/>
    <w:autoRedefine/>
    <w:rsid w:val="003F263D"/>
    <w:pPr>
      <w:spacing w:before="0" w:after="0"/>
      <w:ind w:left="2160" w:hanging="240"/>
    </w:pPr>
  </w:style>
  <w:style w:type="paragraph" w:styleId="IntenseQuote">
    <w:name w:val="Intense Quote"/>
    <w:basedOn w:val="Normal"/>
    <w:next w:val="Normal"/>
    <w:link w:val="IntenseQuoteChar"/>
    <w:uiPriority w:val="30"/>
    <w:qFormat/>
    <w:rsid w:val="003F263D"/>
    <w:pPr>
      <w:pBdr>
        <w:bottom w:val="single" w:sz="4" w:space="4" w:color="078488" w:themeColor="accent1"/>
      </w:pBdr>
      <w:spacing w:before="200" w:after="280"/>
      <w:ind w:left="936" w:right="936"/>
    </w:pPr>
    <w:rPr>
      <w:b/>
      <w:bCs/>
      <w:i/>
      <w:iCs/>
      <w:color w:val="078488" w:themeColor="accent1"/>
    </w:rPr>
  </w:style>
  <w:style w:type="character" w:customStyle="1" w:styleId="IntenseQuoteChar">
    <w:name w:val="Intense Quote Char"/>
    <w:basedOn w:val="DefaultParagraphFont"/>
    <w:link w:val="IntenseQuote"/>
    <w:uiPriority w:val="30"/>
    <w:rsid w:val="003F263D"/>
    <w:rPr>
      <w:b/>
      <w:bCs/>
      <w:i/>
      <w:iCs/>
      <w:color w:val="078488" w:themeColor="accent1"/>
      <w:sz w:val="24"/>
      <w:szCs w:val="24"/>
    </w:rPr>
  </w:style>
  <w:style w:type="paragraph" w:styleId="List">
    <w:name w:val="List"/>
    <w:basedOn w:val="Normal"/>
    <w:rsid w:val="003F263D"/>
    <w:pPr>
      <w:ind w:left="360" w:hanging="360"/>
      <w:contextualSpacing/>
    </w:pPr>
  </w:style>
  <w:style w:type="paragraph" w:styleId="List2">
    <w:name w:val="List 2"/>
    <w:basedOn w:val="Normal"/>
    <w:rsid w:val="003F263D"/>
    <w:pPr>
      <w:ind w:left="720" w:hanging="360"/>
      <w:contextualSpacing/>
    </w:pPr>
  </w:style>
  <w:style w:type="paragraph" w:styleId="List3">
    <w:name w:val="List 3"/>
    <w:basedOn w:val="Normal"/>
    <w:rsid w:val="003F263D"/>
    <w:pPr>
      <w:ind w:left="1080" w:hanging="360"/>
      <w:contextualSpacing/>
    </w:pPr>
  </w:style>
  <w:style w:type="paragraph" w:styleId="List4">
    <w:name w:val="List 4"/>
    <w:basedOn w:val="Normal"/>
    <w:rsid w:val="003F263D"/>
    <w:pPr>
      <w:ind w:left="1440" w:hanging="360"/>
      <w:contextualSpacing/>
    </w:pPr>
  </w:style>
  <w:style w:type="paragraph" w:styleId="List5">
    <w:name w:val="List 5"/>
    <w:basedOn w:val="Normal"/>
    <w:rsid w:val="003F263D"/>
    <w:pPr>
      <w:ind w:left="1800" w:hanging="360"/>
      <w:contextualSpacing/>
    </w:pPr>
  </w:style>
  <w:style w:type="paragraph" w:styleId="ListBullet">
    <w:name w:val="List Bullet"/>
    <w:basedOn w:val="Normal"/>
    <w:rsid w:val="003F263D"/>
    <w:pPr>
      <w:numPr>
        <w:numId w:val="2"/>
      </w:numPr>
      <w:contextualSpacing/>
    </w:pPr>
  </w:style>
  <w:style w:type="paragraph" w:styleId="ListBullet2">
    <w:name w:val="List Bullet 2"/>
    <w:basedOn w:val="Normal"/>
    <w:rsid w:val="003F263D"/>
    <w:pPr>
      <w:numPr>
        <w:numId w:val="3"/>
      </w:numPr>
      <w:contextualSpacing/>
    </w:pPr>
  </w:style>
  <w:style w:type="paragraph" w:styleId="ListBullet3">
    <w:name w:val="List Bullet 3"/>
    <w:basedOn w:val="Normal"/>
    <w:rsid w:val="003F263D"/>
    <w:pPr>
      <w:numPr>
        <w:numId w:val="4"/>
      </w:numPr>
      <w:contextualSpacing/>
    </w:pPr>
  </w:style>
  <w:style w:type="paragraph" w:styleId="ListBullet4">
    <w:name w:val="List Bullet 4"/>
    <w:basedOn w:val="Normal"/>
    <w:rsid w:val="003F263D"/>
    <w:pPr>
      <w:numPr>
        <w:numId w:val="5"/>
      </w:numPr>
      <w:contextualSpacing/>
    </w:pPr>
  </w:style>
  <w:style w:type="paragraph" w:styleId="ListBullet5">
    <w:name w:val="List Bullet 5"/>
    <w:basedOn w:val="Normal"/>
    <w:rsid w:val="003F263D"/>
    <w:pPr>
      <w:numPr>
        <w:numId w:val="6"/>
      </w:numPr>
      <w:contextualSpacing/>
    </w:pPr>
  </w:style>
  <w:style w:type="paragraph" w:styleId="ListContinue">
    <w:name w:val="List Continue"/>
    <w:basedOn w:val="Normal"/>
    <w:rsid w:val="003F263D"/>
    <w:pPr>
      <w:spacing w:after="120"/>
      <w:ind w:left="360"/>
      <w:contextualSpacing/>
    </w:pPr>
  </w:style>
  <w:style w:type="paragraph" w:styleId="ListContinue2">
    <w:name w:val="List Continue 2"/>
    <w:basedOn w:val="Normal"/>
    <w:rsid w:val="003F263D"/>
    <w:pPr>
      <w:spacing w:after="120"/>
      <w:ind w:left="720"/>
      <w:contextualSpacing/>
    </w:pPr>
  </w:style>
  <w:style w:type="paragraph" w:styleId="ListContinue3">
    <w:name w:val="List Continue 3"/>
    <w:basedOn w:val="Normal"/>
    <w:rsid w:val="003F263D"/>
    <w:pPr>
      <w:spacing w:after="120"/>
      <w:ind w:left="1080"/>
      <w:contextualSpacing/>
    </w:pPr>
  </w:style>
  <w:style w:type="paragraph" w:styleId="ListContinue4">
    <w:name w:val="List Continue 4"/>
    <w:basedOn w:val="Normal"/>
    <w:rsid w:val="003F263D"/>
    <w:pPr>
      <w:spacing w:after="120"/>
      <w:ind w:left="1440"/>
      <w:contextualSpacing/>
    </w:pPr>
  </w:style>
  <w:style w:type="paragraph" w:styleId="ListContinue5">
    <w:name w:val="List Continue 5"/>
    <w:basedOn w:val="Normal"/>
    <w:rsid w:val="003F263D"/>
    <w:pPr>
      <w:spacing w:after="120"/>
      <w:ind w:left="1800"/>
      <w:contextualSpacing/>
    </w:pPr>
  </w:style>
  <w:style w:type="paragraph" w:styleId="ListNumber">
    <w:name w:val="List Number"/>
    <w:basedOn w:val="Normal"/>
    <w:autoRedefine/>
    <w:qFormat/>
    <w:rsid w:val="007B342B"/>
    <w:pPr>
      <w:numPr>
        <w:numId w:val="21"/>
      </w:numPr>
      <w:spacing w:before="0" w:after="360"/>
    </w:pPr>
  </w:style>
  <w:style w:type="paragraph" w:styleId="ListNumber2">
    <w:name w:val="List Number 2"/>
    <w:basedOn w:val="Normal"/>
    <w:rsid w:val="003F263D"/>
    <w:pPr>
      <w:numPr>
        <w:numId w:val="7"/>
      </w:numPr>
      <w:contextualSpacing/>
    </w:pPr>
  </w:style>
  <w:style w:type="paragraph" w:styleId="ListNumber3">
    <w:name w:val="List Number 3"/>
    <w:basedOn w:val="Normal"/>
    <w:rsid w:val="003F263D"/>
    <w:pPr>
      <w:numPr>
        <w:numId w:val="8"/>
      </w:numPr>
      <w:contextualSpacing/>
    </w:pPr>
  </w:style>
  <w:style w:type="paragraph" w:styleId="ListNumber4">
    <w:name w:val="List Number 4"/>
    <w:basedOn w:val="Normal"/>
    <w:rsid w:val="003F263D"/>
    <w:pPr>
      <w:numPr>
        <w:numId w:val="9"/>
      </w:numPr>
      <w:contextualSpacing/>
    </w:pPr>
  </w:style>
  <w:style w:type="paragraph" w:styleId="ListNumber5">
    <w:name w:val="List Number 5"/>
    <w:basedOn w:val="Normal"/>
    <w:rsid w:val="003F263D"/>
    <w:pPr>
      <w:numPr>
        <w:numId w:val="10"/>
      </w:numPr>
      <w:contextualSpacing/>
    </w:pPr>
  </w:style>
  <w:style w:type="paragraph" w:styleId="MacroText">
    <w:name w:val="macro"/>
    <w:link w:val="MacroTextChar"/>
    <w:rsid w:val="003F263D"/>
    <w:pPr>
      <w:tabs>
        <w:tab w:val="left" w:pos="480"/>
        <w:tab w:val="left" w:pos="960"/>
        <w:tab w:val="left" w:pos="1440"/>
        <w:tab w:val="left" w:pos="1920"/>
        <w:tab w:val="left" w:pos="2400"/>
        <w:tab w:val="left" w:pos="2880"/>
        <w:tab w:val="left" w:pos="3360"/>
        <w:tab w:val="left" w:pos="3840"/>
        <w:tab w:val="left" w:pos="4320"/>
      </w:tabs>
      <w:spacing w:before="240"/>
    </w:pPr>
    <w:rPr>
      <w:rFonts w:ascii="Consolas" w:hAnsi="Consolas"/>
    </w:rPr>
  </w:style>
  <w:style w:type="character" w:customStyle="1" w:styleId="MacroTextChar">
    <w:name w:val="Macro Text Char"/>
    <w:basedOn w:val="DefaultParagraphFont"/>
    <w:link w:val="MacroText"/>
    <w:rsid w:val="003F263D"/>
    <w:rPr>
      <w:rFonts w:ascii="Consolas" w:hAnsi="Consolas"/>
    </w:rPr>
  </w:style>
  <w:style w:type="paragraph" w:styleId="MessageHeader">
    <w:name w:val="Message Header"/>
    <w:basedOn w:val="Normal"/>
    <w:link w:val="MessageHeaderChar"/>
    <w:rsid w:val="003F263D"/>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3F263D"/>
    <w:rPr>
      <w:rFonts w:asciiTheme="majorHAnsi" w:eastAsiaTheme="majorEastAsia" w:hAnsiTheme="majorHAnsi" w:cstheme="majorBidi"/>
      <w:sz w:val="24"/>
      <w:szCs w:val="24"/>
      <w:shd w:val="pct20" w:color="auto" w:fill="auto"/>
    </w:rPr>
  </w:style>
  <w:style w:type="paragraph" w:styleId="NoSpacing">
    <w:name w:val="No Spacing"/>
    <w:uiPriority w:val="1"/>
    <w:qFormat/>
    <w:rsid w:val="003F263D"/>
    <w:rPr>
      <w:sz w:val="24"/>
      <w:szCs w:val="24"/>
    </w:rPr>
  </w:style>
  <w:style w:type="paragraph" w:styleId="NormalIndent">
    <w:name w:val="Normal Indent"/>
    <w:basedOn w:val="Normal"/>
    <w:rsid w:val="003F263D"/>
    <w:pPr>
      <w:ind w:left="720"/>
    </w:pPr>
  </w:style>
  <w:style w:type="paragraph" w:styleId="NoteHeading">
    <w:name w:val="Note Heading"/>
    <w:basedOn w:val="Normal"/>
    <w:next w:val="Normal"/>
    <w:link w:val="NoteHeadingChar"/>
    <w:rsid w:val="003F263D"/>
    <w:pPr>
      <w:spacing w:before="0" w:after="0"/>
    </w:pPr>
  </w:style>
  <w:style w:type="character" w:customStyle="1" w:styleId="NoteHeadingChar">
    <w:name w:val="Note Heading Char"/>
    <w:basedOn w:val="DefaultParagraphFont"/>
    <w:link w:val="NoteHeading"/>
    <w:rsid w:val="003F263D"/>
    <w:rPr>
      <w:sz w:val="24"/>
      <w:szCs w:val="24"/>
    </w:rPr>
  </w:style>
  <w:style w:type="paragraph" w:styleId="PlainText">
    <w:name w:val="Plain Text"/>
    <w:basedOn w:val="Normal"/>
    <w:link w:val="PlainTextChar"/>
    <w:rsid w:val="003F263D"/>
    <w:pPr>
      <w:spacing w:before="0" w:after="0"/>
    </w:pPr>
    <w:rPr>
      <w:rFonts w:ascii="Consolas" w:hAnsi="Consolas"/>
      <w:sz w:val="21"/>
      <w:szCs w:val="21"/>
    </w:rPr>
  </w:style>
  <w:style w:type="character" w:customStyle="1" w:styleId="PlainTextChar">
    <w:name w:val="Plain Text Char"/>
    <w:basedOn w:val="DefaultParagraphFont"/>
    <w:link w:val="PlainText"/>
    <w:rsid w:val="003F263D"/>
    <w:rPr>
      <w:rFonts w:ascii="Consolas" w:hAnsi="Consolas"/>
      <w:sz w:val="21"/>
      <w:szCs w:val="21"/>
    </w:rPr>
  </w:style>
  <w:style w:type="paragraph" w:styleId="Quote">
    <w:name w:val="Quote"/>
    <w:basedOn w:val="Normal"/>
    <w:next w:val="Normal"/>
    <w:link w:val="QuoteChar"/>
    <w:uiPriority w:val="29"/>
    <w:qFormat/>
    <w:rsid w:val="003F263D"/>
    <w:rPr>
      <w:i/>
      <w:iCs/>
      <w:color w:val="000000" w:themeColor="text1"/>
    </w:rPr>
  </w:style>
  <w:style w:type="character" w:customStyle="1" w:styleId="QuoteChar">
    <w:name w:val="Quote Char"/>
    <w:basedOn w:val="DefaultParagraphFont"/>
    <w:link w:val="Quote"/>
    <w:uiPriority w:val="29"/>
    <w:rsid w:val="003F263D"/>
    <w:rPr>
      <w:i/>
      <w:iCs/>
      <w:color w:val="000000" w:themeColor="text1"/>
      <w:sz w:val="24"/>
      <w:szCs w:val="24"/>
    </w:rPr>
  </w:style>
  <w:style w:type="paragraph" w:styleId="Salutation">
    <w:name w:val="Salutation"/>
    <w:basedOn w:val="Normal"/>
    <w:next w:val="Normal"/>
    <w:link w:val="SalutationChar"/>
    <w:rsid w:val="003F263D"/>
  </w:style>
  <w:style w:type="character" w:customStyle="1" w:styleId="SalutationChar">
    <w:name w:val="Salutation Char"/>
    <w:basedOn w:val="DefaultParagraphFont"/>
    <w:link w:val="Salutation"/>
    <w:rsid w:val="003F263D"/>
    <w:rPr>
      <w:sz w:val="24"/>
      <w:szCs w:val="24"/>
    </w:rPr>
  </w:style>
  <w:style w:type="paragraph" w:styleId="Signature">
    <w:name w:val="Signature"/>
    <w:basedOn w:val="Normal"/>
    <w:link w:val="SignatureChar"/>
    <w:rsid w:val="003F263D"/>
    <w:pPr>
      <w:spacing w:before="0" w:after="0"/>
      <w:ind w:left="4320"/>
    </w:pPr>
  </w:style>
  <w:style w:type="character" w:customStyle="1" w:styleId="SignatureChar">
    <w:name w:val="Signature Char"/>
    <w:basedOn w:val="DefaultParagraphFont"/>
    <w:link w:val="Signature"/>
    <w:rsid w:val="003F263D"/>
    <w:rPr>
      <w:sz w:val="24"/>
      <w:szCs w:val="24"/>
    </w:rPr>
  </w:style>
  <w:style w:type="paragraph" w:styleId="Subtitle">
    <w:name w:val="Subtitle"/>
    <w:basedOn w:val="Normal"/>
    <w:next w:val="Normal"/>
    <w:link w:val="SubtitleChar"/>
    <w:qFormat/>
    <w:rsid w:val="003F263D"/>
    <w:pPr>
      <w:numPr>
        <w:ilvl w:val="1"/>
      </w:numPr>
    </w:pPr>
    <w:rPr>
      <w:rFonts w:asciiTheme="majorHAnsi" w:eastAsiaTheme="majorEastAsia" w:hAnsiTheme="majorHAnsi" w:cstheme="majorBidi"/>
      <w:i/>
      <w:iCs/>
      <w:color w:val="078488" w:themeColor="accent1"/>
      <w:spacing w:val="15"/>
    </w:rPr>
  </w:style>
  <w:style w:type="character" w:customStyle="1" w:styleId="SubtitleChar">
    <w:name w:val="Subtitle Char"/>
    <w:basedOn w:val="DefaultParagraphFont"/>
    <w:link w:val="Subtitle"/>
    <w:rsid w:val="003F263D"/>
    <w:rPr>
      <w:rFonts w:asciiTheme="majorHAnsi" w:eastAsiaTheme="majorEastAsia" w:hAnsiTheme="majorHAnsi" w:cstheme="majorBidi"/>
      <w:i/>
      <w:iCs/>
      <w:color w:val="078488" w:themeColor="accent1"/>
      <w:spacing w:val="15"/>
      <w:sz w:val="24"/>
      <w:szCs w:val="24"/>
    </w:rPr>
  </w:style>
  <w:style w:type="paragraph" w:styleId="TableofAuthorities">
    <w:name w:val="table of authorities"/>
    <w:basedOn w:val="Normal"/>
    <w:next w:val="Normal"/>
    <w:rsid w:val="003F263D"/>
    <w:pPr>
      <w:spacing w:after="0"/>
      <w:ind w:left="240" w:hanging="240"/>
    </w:pPr>
  </w:style>
  <w:style w:type="paragraph" w:styleId="Title">
    <w:name w:val="Title"/>
    <w:basedOn w:val="Normal"/>
    <w:next w:val="Normal"/>
    <w:link w:val="TitleChar"/>
    <w:uiPriority w:val="10"/>
    <w:qFormat/>
    <w:rsid w:val="003F263D"/>
    <w:pPr>
      <w:pBdr>
        <w:bottom w:val="single" w:sz="8" w:space="4" w:color="078488" w:themeColor="accent1"/>
      </w:pBdr>
      <w:spacing w:before="0" w:after="300"/>
      <w:contextualSpacing/>
    </w:pPr>
    <w:rPr>
      <w:rFonts w:asciiTheme="majorHAnsi" w:eastAsiaTheme="majorEastAsia" w:hAnsiTheme="majorHAnsi" w:cstheme="majorBidi"/>
      <w:color w:val="0E2035" w:themeColor="text2" w:themeShade="BF"/>
      <w:spacing w:val="5"/>
      <w:kern w:val="28"/>
      <w:sz w:val="52"/>
      <w:szCs w:val="52"/>
    </w:rPr>
  </w:style>
  <w:style w:type="character" w:customStyle="1" w:styleId="TitleChar">
    <w:name w:val="Title Char"/>
    <w:basedOn w:val="DefaultParagraphFont"/>
    <w:link w:val="Title"/>
    <w:uiPriority w:val="10"/>
    <w:rsid w:val="003F263D"/>
    <w:rPr>
      <w:rFonts w:asciiTheme="majorHAnsi" w:eastAsiaTheme="majorEastAsia" w:hAnsiTheme="majorHAnsi" w:cstheme="majorBidi"/>
      <w:color w:val="0E2035" w:themeColor="text2" w:themeShade="BF"/>
      <w:spacing w:val="5"/>
      <w:kern w:val="28"/>
      <w:sz w:val="52"/>
      <w:szCs w:val="52"/>
    </w:rPr>
  </w:style>
  <w:style w:type="paragraph" w:styleId="TOAHeading">
    <w:name w:val="toa heading"/>
    <w:basedOn w:val="Normal"/>
    <w:next w:val="Normal"/>
    <w:rsid w:val="003F263D"/>
    <w:pPr>
      <w:spacing w:before="120"/>
    </w:pPr>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003F263D"/>
    <w:pPr>
      <w:keepLines/>
      <w:numPr>
        <w:numId w:val="0"/>
      </w:numPr>
      <w:pBdr>
        <w:bottom w:val="none" w:sz="0" w:space="0" w:color="auto"/>
      </w:pBdr>
      <w:spacing w:before="480" w:after="0"/>
      <w:jc w:val="left"/>
      <w:outlineLvl w:val="9"/>
    </w:pPr>
    <w:rPr>
      <w:rFonts w:asciiTheme="majorHAnsi" w:eastAsiaTheme="majorEastAsia" w:hAnsiTheme="majorHAnsi" w:cstheme="majorBidi"/>
      <w:caps w:val="0"/>
      <w:color w:val="056265" w:themeColor="accent1" w:themeShade="BF"/>
      <w:sz w:val="28"/>
      <w:szCs w:val="28"/>
    </w:rPr>
  </w:style>
  <w:style w:type="character" w:customStyle="1" w:styleId="Heading6Char">
    <w:name w:val="Heading 6 Char"/>
    <w:basedOn w:val="DefaultParagraphFont"/>
    <w:link w:val="Heading6"/>
    <w:uiPriority w:val="99"/>
    <w:rsid w:val="002340B2"/>
    <w:rPr>
      <w:rFonts w:ascii="Times New Roman Bold" w:hAnsi="Times New Roman Bold"/>
      <w:b/>
      <w:caps/>
      <w:sz w:val="32"/>
      <w:szCs w:val="32"/>
    </w:rPr>
  </w:style>
  <w:style w:type="paragraph" w:customStyle="1" w:styleId="Bullet">
    <w:name w:val="Bullet"/>
    <w:basedOn w:val="ListParagraph"/>
    <w:qFormat/>
    <w:rsid w:val="00E01EF5"/>
    <w:pPr>
      <w:numPr>
        <w:numId w:val="11"/>
      </w:numPr>
      <w:contextualSpacing w:val="0"/>
    </w:pPr>
  </w:style>
  <w:style w:type="character" w:customStyle="1" w:styleId="FooterChar">
    <w:name w:val="Footer Char"/>
    <w:basedOn w:val="DefaultParagraphFont"/>
    <w:link w:val="Footer"/>
    <w:uiPriority w:val="99"/>
    <w:rsid w:val="00152379"/>
  </w:style>
  <w:style w:type="paragraph" w:customStyle="1" w:styleId="FooterNote">
    <w:name w:val="Footer Note"/>
    <w:basedOn w:val="Footer"/>
    <w:qFormat/>
    <w:rsid w:val="00152379"/>
    <w:pPr>
      <w:pBdr>
        <w:top w:val="none" w:sz="0" w:space="0" w:color="auto"/>
      </w:pBdr>
      <w:spacing w:before="120"/>
      <w:jc w:val="center"/>
    </w:pPr>
    <w:rPr>
      <w:sz w:val="16"/>
      <w:szCs w:val="16"/>
    </w:rPr>
  </w:style>
  <w:style w:type="character" w:customStyle="1" w:styleId="REF">
    <w:name w:val="REF"/>
    <w:basedOn w:val="DefaultParagraphFont"/>
    <w:uiPriority w:val="1"/>
    <w:qFormat/>
    <w:rsid w:val="00C82B52"/>
    <w:rPr>
      <w:b w:val="0"/>
      <w:i w:val="0"/>
      <w:caps w:val="0"/>
      <w:smallCaps w:val="0"/>
      <w:strike w:val="0"/>
      <w:dstrike w:val="0"/>
      <w:vanish w:val="0"/>
      <w:color w:val="0000CC"/>
      <w:u w:val="single" w:color="0000CC"/>
      <w:vertAlign w:val="baseline"/>
    </w:rPr>
  </w:style>
  <w:style w:type="paragraph" w:customStyle="1" w:styleId="BulletStep">
    <w:name w:val="Bullet Step"/>
    <w:basedOn w:val="Bullet"/>
    <w:qFormat/>
    <w:rsid w:val="00E3060D"/>
    <w:pPr>
      <w:numPr>
        <w:numId w:val="12"/>
      </w:numPr>
      <w:ind w:left="1440"/>
    </w:pPr>
  </w:style>
  <w:style w:type="paragraph" w:customStyle="1" w:styleId="BulletLast">
    <w:name w:val="Bullet Last"/>
    <w:basedOn w:val="Bullet"/>
    <w:qFormat/>
    <w:rsid w:val="00C47BD2"/>
    <w:pPr>
      <w:spacing w:after="360"/>
    </w:pPr>
  </w:style>
  <w:style w:type="paragraph" w:styleId="Revision">
    <w:name w:val="Revision"/>
    <w:hidden/>
    <w:uiPriority w:val="99"/>
    <w:semiHidden/>
    <w:rsid w:val="009309F8"/>
    <w:rPr>
      <w:sz w:val="24"/>
      <w:szCs w:val="24"/>
    </w:rPr>
  </w:style>
  <w:style w:type="character" w:customStyle="1" w:styleId="Heading1Char">
    <w:name w:val="Heading 1 Char"/>
    <w:basedOn w:val="DefaultParagraphFont"/>
    <w:link w:val="Heading1"/>
    <w:uiPriority w:val="99"/>
    <w:rsid w:val="004B14EB"/>
    <w:rPr>
      <w:b/>
      <w:bCs/>
      <w:caps/>
      <w:sz w:val="32"/>
      <w:szCs w:val="32"/>
    </w:rPr>
  </w:style>
  <w:style w:type="character" w:styleId="UnresolvedMention">
    <w:name w:val="Unresolved Mention"/>
    <w:basedOn w:val="DefaultParagraphFont"/>
    <w:uiPriority w:val="99"/>
    <w:semiHidden/>
    <w:unhideWhenUsed/>
    <w:rsid w:val="00426445"/>
    <w:rPr>
      <w:color w:val="605E5C"/>
      <w:shd w:val="clear" w:color="auto" w:fill="E1DFDD"/>
    </w:rPr>
  </w:style>
  <w:style w:type="character" w:customStyle="1" w:styleId="Heading3Char">
    <w:name w:val="Heading 3 Char"/>
    <w:basedOn w:val="DefaultParagraphFont"/>
    <w:link w:val="Heading3"/>
    <w:uiPriority w:val="99"/>
    <w:rsid w:val="008C4A96"/>
    <w:rPr>
      <w:b/>
      <w:bCs/>
      <w:i/>
      <w:sz w:val="28"/>
      <w:szCs w:val="28"/>
    </w:rPr>
  </w:style>
  <w:style w:type="character" w:customStyle="1" w:styleId="IMPORTANTChar">
    <w:name w:val="IMPORTANT Char"/>
    <w:basedOn w:val="DefaultParagraphFont"/>
    <w:link w:val="IMPORTANT"/>
    <w:locked/>
    <w:rsid w:val="008C2E95"/>
    <w:rPr>
      <w:rFonts w:ascii="Goudy Stout" w:eastAsia="Calibri" w:hAnsi="Goudy Stout"/>
      <w:color w:val="FF0000"/>
      <w:sz w:val="44"/>
      <w:szCs w:val="44"/>
    </w:rPr>
  </w:style>
  <w:style w:type="paragraph" w:customStyle="1" w:styleId="IMPORTANT">
    <w:name w:val="IMPORTANT"/>
    <w:basedOn w:val="Normal"/>
    <w:link w:val="IMPORTANTChar"/>
    <w:qFormat/>
    <w:rsid w:val="008C2E95"/>
    <w:pPr>
      <w:spacing w:before="60" w:after="60"/>
      <w:jc w:val="center"/>
    </w:pPr>
    <w:rPr>
      <w:rFonts w:ascii="Goudy Stout" w:eastAsia="Calibri" w:hAnsi="Goudy Stout"/>
      <w:color w:val="FF0000"/>
      <w:sz w:val="44"/>
      <w:szCs w:val="44"/>
    </w:rPr>
  </w:style>
  <w:style w:type="character" w:customStyle="1" w:styleId="BOLDNOTE">
    <w:name w:val="BOLD_NOTE"/>
    <w:basedOn w:val="DefaultParagraphFont"/>
    <w:uiPriority w:val="99"/>
    <w:qFormat/>
    <w:rsid w:val="008C2E95"/>
    <w:rPr>
      <w:b/>
      <w:bCs w:val="0"/>
    </w:rPr>
  </w:style>
  <w:style w:type="paragraph" w:customStyle="1" w:styleId="Abbreviations">
    <w:name w:val="Abbreviations"/>
    <w:basedOn w:val="Normal"/>
    <w:link w:val="AbbreviationsChar"/>
    <w:qFormat/>
    <w:rsid w:val="00C57986"/>
    <w:pPr>
      <w:spacing w:before="200" w:after="200"/>
    </w:pPr>
    <w:rPr>
      <w:rFonts w:eastAsia="Calibri"/>
    </w:rPr>
  </w:style>
  <w:style w:type="character" w:customStyle="1" w:styleId="AbbreviationsChar">
    <w:name w:val="Abbreviations Char"/>
    <w:basedOn w:val="DefaultParagraphFont"/>
    <w:link w:val="Abbreviations"/>
    <w:rsid w:val="00C57986"/>
    <w:rPr>
      <w:rFonts w:eastAsia="Calibri"/>
      <w:sz w:val="24"/>
      <w:szCs w:val="24"/>
    </w:rPr>
  </w:style>
  <w:style w:type="numbering" w:customStyle="1" w:styleId="AppHead1">
    <w:name w:val="AppHead1"/>
    <w:uiPriority w:val="99"/>
    <w:rsid w:val="00C57986"/>
    <w:pPr>
      <w:numPr>
        <w:numId w:val="13"/>
      </w:numPr>
    </w:pPr>
  </w:style>
  <w:style w:type="numbering" w:customStyle="1" w:styleId="AppHeading1">
    <w:name w:val="AppHeading1"/>
    <w:uiPriority w:val="99"/>
    <w:rsid w:val="00C57986"/>
    <w:pPr>
      <w:numPr>
        <w:numId w:val="14"/>
      </w:numPr>
    </w:pPr>
  </w:style>
  <w:style w:type="paragraph" w:customStyle="1" w:styleId="Checklist">
    <w:name w:val="Checklist"/>
    <w:basedOn w:val="Normal"/>
    <w:link w:val="ChecklistChar"/>
    <w:qFormat/>
    <w:rsid w:val="00C57986"/>
    <w:rPr>
      <w:rFonts w:eastAsia="Calibri"/>
    </w:rPr>
  </w:style>
  <w:style w:type="character" w:customStyle="1" w:styleId="ChecklistChar">
    <w:name w:val="Checklist Char"/>
    <w:basedOn w:val="DefaultParagraphFont"/>
    <w:link w:val="Checklist"/>
    <w:rsid w:val="00C57986"/>
    <w:rPr>
      <w:rFonts w:eastAsia="Calibri"/>
      <w:sz w:val="24"/>
      <w:szCs w:val="24"/>
    </w:rPr>
  </w:style>
  <w:style w:type="paragraph" w:customStyle="1" w:styleId="DoNotRepeat">
    <w:name w:val="DoNotRepeat"/>
    <w:basedOn w:val="Normal"/>
    <w:link w:val="DoNotRepeatChar"/>
    <w:qFormat/>
    <w:rsid w:val="00C57986"/>
    <w:pPr>
      <w:keepNext/>
      <w:spacing w:before="60" w:after="60"/>
    </w:pPr>
    <w:rPr>
      <w:rFonts w:ascii="Webdings" w:eastAsia="Calibri" w:hAnsi="Webdings"/>
      <w:b/>
      <w:color w:val="FF0000"/>
      <w:sz w:val="88"/>
      <w:szCs w:val="88"/>
    </w:rPr>
  </w:style>
  <w:style w:type="character" w:customStyle="1" w:styleId="DoNotRepeatChar">
    <w:name w:val="DoNotRepeat Char"/>
    <w:basedOn w:val="DefaultParagraphFont"/>
    <w:link w:val="DoNotRepeat"/>
    <w:rsid w:val="00C57986"/>
    <w:rPr>
      <w:rFonts w:ascii="Webdings" w:eastAsia="Calibri" w:hAnsi="Webdings"/>
      <w:b/>
      <w:color w:val="FF0000"/>
      <w:sz w:val="88"/>
      <w:szCs w:val="88"/>
    </w:rPr>
  </w:style>
  <w:style w:type="character" w:styleId="Mention">
    <w:name w:val="Mention"/>
    <w:basedOn w:val="DefaultParagraphFont"/>
    <w:uiPriority w:val="99"/>
    <w:semiHidden/>
    <w:unhideWhenUsed/>
    <w:rsid w:val="00C57986"/>
    <w:rPr>
      <w:color w:val="2B579A"/>
      <w:shd w:val="clear" w:color="auto" w:fill="E6E6E6"/>
    </w:rPr>
  </w:style>
  <w:style w:type="character" w:customStyle="1" w:styleId="Mention1">
    <w:name w:val="Mention1"/>
    <w:basedOn w:val="DefaultParagraphFont"/>
    <w:uiPriority w:val="99"/>
    <w:semiHidden/>
    <w:unhideWhenUsed/>
    <w:rsid w:val="00C57986"/>
    <w:rPr>
      <w:color w:val="2B579A"/>
      <w:shd w:val="clear" w:color="auto" w:fill="E6E6E6"/>
    </w:rPr>
  </w:style>
  <w:style w:type="paragraph" w:customStyle="1" w:styleId="REPEAT">
    <w:name w:val="REPEAT"/>
    <w:basedOn w:val="Normal"/>
    <w:link w:val="REPEATChar"/>
    <w:qFormat/>
    <w:rsid w:val="00C57986"/>
    <w:pPr>
      <w:spacing w:before="60" w:after="60"/>
      <w:jc w:val="center"/>
    </w:pPr>
    <w:rPr>
      <w:rFonts w:ascii="Webdings" w:eastAsia="Calibri" w:hAnsi="Webdings"/>
      <w:b/>
      <w:color w:val="FF0000"/>
      <w:sz w:val="88"/>
      <w:szCs w:val="88"/>
    </w:rPr>
  </w:style>
  <w:style w:type="character" w:customStyle="1" w:styleId="REPEATChar">
    <w:name w:val="REPEAT Char"/>
    <w:basedOn w:val="DefaultParagraphFont"/>
    <w:link w:val="REPEAT"/>
    <w:rsid w:val="00C57986"/>
    <w:rPr>
      <w:rFonts w:ascii="Webdings" w:eastAsia="Calibri" w:hAnsi="Webdings"/>
      <w:b/>
      <w:color w:val="FF0000"/>
      <w:sz w:val="88"/>
      <w:szCs w:val="88"/>
    </w:rPr>
  </w:style>
  <w:style w:type="paragraph" w:customStyle="1" w:styleId="Sample">
    <w:name w:val="Sample"/>
    <w:basedOn w:val="Normal"/>
    <w:qFormat/>
    <w:rsid w:val="00C57986"/>
    <w:pPr>
      <w:spacing w:before="0" w:after="40"/>
      <w:ind w:left="360"/>
    </w:pPr>
    <w:rPr>
      <w:rFonts w:ascii="Arial" w:eastAsia="Calibri" w:hAnsi="Arial" w:cs="Arial"/>
      <w:sz w:val="20"/>
      <w:szCs w:val="20"/>
    </w:rPr>
  </w:style>
  <w:style w:type="paragraph" w:customStyle="1" w:styleId="SampleIndent">
    <w:name w:val="Sample Indent"/>
    <w:basedOn w:val="Sample"/>
    <w:qFormat/>
    <w:rsid w:val="00C57986"/>
    <w:pPr>
      <w:ind w:left="720"/>
    </w:pPr>
  </w:style>
  <w:style w:type="paragraph" w:customStyle="1" w:styleId="SampleIndentLast">
    <w:name w:val="Sample Indent Last"/>
    <w:basedOn w:val="SampleIndent"/>
    <w:qFormat/>
    <w:rsid w:val="00C57986"/>
    <w:pPr>
      <w:spacing w:after="240"/>
    </w:pPr>
  </w:style>
  <w:style w:type="character" w:customStyle="1" w:styleId="SourceCode">
    <w:name w:val="SourceCode"/>
    <w:basedOn w:val="DefaultParagraphFont"/>
    <w:uiPriority w:val="1"/>
    <w:qFormat/>
    <w:rsid w:val="00C57986"/>
    <w:rPr>
      <w:rFonts w:ascii="Courier New" w:hAnsi="Courier New"/>
      <w:b w:val="0"/>
      <w:i w:val="0"/>
      <w:color w:val="000000" w:themeColor="text1"/>
      <w:sz w:val="20"/>
    </w:rPr>
  </w:style>
  <w:style w:type="character" w:customStyle="1" w:styleId="XEDClassXEDClass">
    <w:name w:val="XED:Class:XED:Class"/>
    <w:basedOn w:val="DefaultParagraphFont"/>
    <w:rsid w:val="00C57986"/>
    <w:rPr>
      <w:rFonts w:ascii="Times New Roman" w:hAnsi="Times New Roman" w:cs="Times New Roman"/>
      <w:b w:val="0"/>
      <w:i w:val="0"/>
      <w:vanish w:val="0"/>
      <w:color w:val="auto"/>
      <w:shd w:val="clear" w:color="auto" w:fill="FFCC99"/>
    </w:rPr>
  </w:style>
  <w:style w:type="paragraph" w:customStyle="1" w:styleId="Version">
    <w:name w:val="Version"/>
    <w:qFormat/>
    <w:rsid w:val="00C57986"/>
    <w:pPr>
      <w:spacing w:after="240"/>
      <w:jc w:val="center"/>
    </w:pPr>
    <w:rPr>
      <w:rFonts w:ascii="Arial" w:eastAsia="Calibri" w:hAnsi="Arial" w:cs="Arial"/>
      <w:b/>
      <w:sz w:val="28"/>
      <w:szCs w:val="28"/>
    </w:rPr>
  </w:style>
  <w:style w:type="paragraph" w:customStyle="1" w:styleId="Spacer">
    <w:name w:val="Spacer"/>
    <w:basedOn w:val="Normal"/>
    <w:link w:val="SpacerChar"/>
    <w:qFormat/>
    <w:rsid w:val="00C57986"/>
    <w:pPr>
      <w:spacing w:before="0" w:after="0" w:line="259" w:lineRule="auto"/>
    </w:pPr>
    <w:rPr>
      <w:rFonts w:asciiTheme="minorHAnsi" w:eastAsiaTheme="minorHAnsi" w:hAnsiTheme="minorHAnsi" w:cstheme="minorBidi"/>
      <w:sz w:val="22"/>
      <w:szCs w:val="22"/>
    </w:rPr>
  </w:style>
  <w:style w:type="character" w:customStyle="1" w:styleId="SpacerChar">
    <w:name w:val="Spacer Char"/>
    <w:basedOn w:val="DefaultParagraphFont"/>
    <w:link w:val="Spacer"/>
    <w:rsid w:val="00C57986"/>
    <w:rPr>
      <w:rFonts w:asciiTheme="minorHAnsi" w:eastAsiaTheme="minorHAnsi" w:hAnsiTheme="minorHAnsi" w:cstheme="minorBidi"/>
      <w:sz w:val="22"/>
      <w:szCs w:val="22"/>
    </w:rPr>
  </w:style>
  <w:style w:type="character" w:customStyle="1" w:styleId="CaptionChar">
    <w:name w:val="Caption Char"/>
    <w:basedOn w:val="DefaultParagraphFont"/>
    <w:link w:val="Caption"/>
    <w:uiPriority w:val="35"/>
    <w:rsid w:val="009005F0"/>
    <w:rPr>
      <w:b/>
      <w:bCs/>
    </w:rPr>
  </w:style>
  <w:style w:type="character" w:customStyle="1" w:styleId="FigureChar">
    <w:name w:val="Figure Char"/>
    <w:basedOn w:val="DefaultParagraphFont"/>
    <w:link w:val="Figure"/>
    <w:rsid w:val="009005F0"/>
    <w:rPr>
      <w:sz w:val="24"/>
      <w:szCs w:val="24"/>
    </w:rPr>
  </w:style>
  <w:style w:type="paragraph" w:customStyle="1" w:styleId="Numbered">
    <w:name w:val="Numbered"/>
    <w:basedOn w:val="Normal"/>
    <w:link w:val="NumberedCharChar"/>
    <w:uiPriority w:val="99"/>
    <w:rsid w:val="009005F0"/>
    <w:pPr>
      <w:tabs>
        <w:tab w:val="num" w:pos="720"/>
      </w:tabs>
      <w:spacing w:before="0" w:after="160" w:line="259" w:lineRule="auto"/>
    </w:pPr>
    <w:rPr>
      <w:rFonts w:asciiTheme="minorHAnsi" w:eastAsiaTheme="minorHAnsi" w:hAnsiTheme="minorHAnsi" w:cstheme="minorBidi"/>
      <w:sz w:val="22"/>
      <w:szCs w:val="22"/>
    </w:rPr>
  </w:style>
  <w:style w:type="character" w:customStyle="1" w:styleId="NumberedCharChar">
    <w:name w:val="Numbered Char Char"/>
    <w:basedOn w:val="DefaultParagraphFont"/>
    <w:link w:val="Numbered"/>
    <w:uiPriority w:val="99"/>
    <w:locked/>
    <w:rsid w:val="009005F0"/>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184468"/>
    <w:rPr>
      <w:sz w:val="24"/>
      <w:szCs w:val="24"/>
    </w:rPr>
  </w:style>
  <w:style w:type="paragraph" w:customStyle="1" w:styleId="StyleTOCFiguresandTablesBefore0pt">
    <w:name w:val="Style TOC Figures and Tables + Before:  0 pt"/>
    <w:basedOn w:val="TOCFiguresandTables"/>
    <w:rsid w:val="00963A53"/>
    <w:pPr>
      <w:spacing w:before="120" w:after="120"/>
    </w:pPr>
    <w:rPr>
      <w:bCs/>
      <w:szCs w:val="20"/>
    </w:rPr>
  </w:style>
  <w:style w:type="character" w:customStyle="1" w:styleId="Heading2Char">
    <w:name w:val="Heading 2 Char"/>
    <w:basedOn w:val="DefaultParagraphFont"/>
    <w:link w:val="Heading2"/>
    <w:uiPriority w:val="99"/>
    <w:rsid w:val="00952A55"/>
    <w:rPr>
      <w:rFonts w:ascii="Times New Roman Bold" w:hAnsi="Times New Roman Bold"/>
      <w:b/>
      <w:bCs/>
      <w:caps/>
      <w:color w:val="000000"/>
      <w:sz w:val="28"/>
      <w:szCs w:val="32"/>
    </w:rPr>
  </w:style>
  <w:style w:type="character" w:customStyle="1" w:styleId="Heading4Char">
    <w:name w:val="Heading 4 Char"/>
    <w:basedOn w:val="DefaultParagraphFont"/>
    <w:link w:val="Heading4"/>
    <w:uiPriority w:val="99"/>
    <w:rsid w:val="00D15AE1"/>
    <w:rPr>
      <w:b/>
      <w:iCs/>
      <w:sz w:val="24"/>
      <w:szCs w:val="24"/>
    </w:rPr>
  </w:style>
  <w:style w:type="character" w:customStyle="1" w:styleId="Heading5Char">
    <w:name w:val="Heading 5 Char"/>
    <w:basedOn w:val="DefaultParagraphFont"/>
    <w:link w:val="Heading5"/>
    <w:uiPriority w:val="99"/>
    <w:rsid w:val="00D15AE1"/>
    <w:rPr>
      <w:b/>
      <w:bCs/>
      <w:i/>
      <w:sz w:val="24"/>
      <w:szCs w:val="24"/>
    </w:rPr>
  </w:style>
  <w:style w:type="character" w:customStyle="1" w:styleId="Heading7Char">
    <w:name w:val="Heading 7 Char"/>
    <w:basedOn w:val="DefaultParagraphFont"/>
    <w:link w:val="Heading7"/>
    <w:uiPriority w:val="99"/>
    <w:rsid w:val="00D15AE1"/>
    <w:rPr>
      <w:rFonts w:ascii="Times New Roman Bold" w:hAnsi="Times New Roman Bold"/>
      <w:b/>
      <w:caps/>
      <w:sz w:val="28"/>
      <w:szCs w:val="28"/>
    </w:rPr>
  </w:style>
  <w:style w:type="character" w:customStyle="1" w:styleId="Heading8Char">
    <w:name w:val="Heading 8 Char"/>
    <w:basedOn w:val="DefaultParagraphFont"/>
    <w:link w:val="Heading8"/>
    <w:uiPriority w:val="99"/>
    <w:rsid w:val="00D15AE1"/>
    <w:rPr>
      <w:rFonts w:ascii="Times New Roman Bold" w:hAnsi="Times New Roman Bold"/>
      <w:b/>
      <w:i/>
      <w:iCs/>
      <w:sz w:val="28"/>
      <w:szCs w:val="28"/>
    </w:rPr>
  </w:style>
  <w:style w:type="character" w:customStyle="1" w:styleId="Heading9Char">
    <w:name w:val="Heading 9 Char"/>
    <w:basedOn w:val="DefaultParagraphFont"/>
    <w:link w:val="Heading9"/>
    <w:uiPriority w:val="99"/>
    <w:rsid w:val="00D15AE1"/>
    <w:rPr>
      <w:rFonts w:ascii="Times New Roman Bold" w:hAnsi="Times New Roman Bold" w:cs="Arial"/>
      <w:b/>
      <w:sz w:val="24"/>
      <w:szCs w:val="24"/>
    </w:rPr>
  </w:style>
  <w:style w:type="paragraph" w:customStyle="1" w:styleId="msonormal0">
    <w:name w:val="msonormal"/>
    <w:basedOn w:val="Normal"/>
    <w:rsid w:val="00D15AE1"/>
    <w:pPr>
      <w:spacing w:before="100" w:beforeAutospacing="1" w:after="100" w:afterAutospacing="1"/>
    </w:pPr>
  </w:style>
  <w:style w:type="character" w:customStyle="1" w:styleId="FootnoteTextChar">
    <w:name w:val="Footnote Text Char"/>
    <w:basedOn w:val="DefaultParagraphFont"/>
    <w:link w:val="FootnoteText"/>
    <w:uiPriority w:val="99"/>
    <w:semiHidden/>
    <w:rsid w:val="00D15AE1"/>
  </w:style>
  <w:style w:type="character" w:customStyle="1" w:styleId="CommentTextChar">
    <w:name w:val="Comment Text Char"/>
    <w:basedOn w:val="DefaultParagraphFont"/>
    <w:link w:val="CommentText"/>
    <w:uiPriority w:val="99"/>
    <w:semiHidden/>
    <w:rsid w:val="00D15AE1"/>
  </w:style>
  <w:style w:type="character" w:customStyle="1" w:styleId="HeaderChar">
    <w:name w:val="Header Char"/>
    <w:basedOn w:val="DefaultParagraphFont"/>
    <w:link w:val="Header"/>
    <w:uiPriority w:val="99"/>
    <w:rsid w:val="00D15AE1"/>
  </w:style>
  <w:style w:type="character" w:customStyle="1" w:styleId="DocumentMapChar">
    <w:name w:val="Document Map Char"/>
    <w:basedOn w:val="DefaultParagraphFont"/>
    <w:link w:val="DocumentMap"/>
    <w:uiPriority w:val="99"/>
    <w:semiHidden/>
    <w:rsid w:val="00D15AE1"/>
    <w:rPr>
      <w:rFonts w:ascii="Tahoma" w:hAnsi="Tahoma" w:cs="Tahoma"/>
      <w:shd w:val="clear" w:color="auto" w:fill="000080"/>
    </w:rPr>
  </w:style>
  <w:style w:type="character" w:customStyle="1" w:styleId="CommentSubjectChar">
    <w:name w:val="Comment Subject Char"/>
    <w:basedOn w:val="CommentTextChar"/>
    <w:link w:val="CommentSubject"/>
    <w:uiPriority w:val="99"/>
    <w:semiHidden/>
    <w:rsid w:val="00D15AE1"/>
    <w:rPr>
      <w:b/>
      <w:bCs/>
    </w:rPr>
  </w:style>
  <w:style w:type="character" w:customStyle="1" w:styleId="BalloonTextChar">
    <w:name w:val="Balloon Text Char"/>
    <w:basedOn w:val="DefaultParagraphFont"/>
    <w:link w:val="BalloonText"/>
    <w:uiPriority w:val="99"/>
    <w:semiHidden/>
    <w:rsid w:val="00D15AE1"/>
    <w:rPr>
      <w:rFonts w:ascii="Tahoma" w:hAnsi="Tahoma" w:cs="Tahoma"/>
      <w:sz w:val="16"/>
      <w:szCs w:val="16"/>
    </w:rPr>
  </w:style>
  <w:style w:type="paragraph" w:customStyle="1" w:styleId="Bulletstep0">
    <w:name w:val="Bullet step"/>
    <w:basedOn w:val="Normal"/>
    <w:qFormat/>
    <w:rsid w:val="00D15AE1"/>
  </w:style>
  <w:style w:type="character" w:customStyle="1" w:styleId="CodeChar">
    <w:name w:val="Code Char"/>
    <w:basedOn w:val="DefaultParagraphFont"/>
    <w:link w:val="Code"/>
    <w:uiPriority w:val="99"/>
    <w:locked/>
    <w:rsid w:val="00D15AE1"/>
    <w:rPr>
      <w:rFonts w:ascii="Courier New" w:hAnsi="Courier New"/>
      <w:szCs w:val="24"/>
    </w:rPr>
  </w:style>
  <w:style w:type="paragraph" w:customStyle="1" w:styleId="Code">
    <w:name w:val="Code"/>
    <w:basedOn w:val="Normal"/>
    <w:link w:val="CodeChar"/>
    <w:uiPriority w:val="99"/>
    <w:rsid w:val="00D15AE1"/>
    <w:pPr>
      <w:ind w:left="720"/>
    </w:pPr>
    <w:rPr>
      <w:rFonts w:ascii="Courier New" w:hAnsi="Courier New"/>
      <w:sz w:val="20"/>
    </w:rPr>
  </w:style>
  <w:style w:type="paragraph" w:customStyle="1" w:styleId="CodeNospace">
    <w:name w:val="Code Nospace"/>
    <w:basedOn w:val="CoverDoSLine1"/>
    <w:qFormat/>
    <w:rsid w:val="00D15AE1"/>
    <w:pPr>
      <w:spacing w:before="0"/>
    </w:pPr>
  </w:style>
  <w:style w:type="character" w:customStyle="1" w:styleId="Code11Char">
    <w:name w:val="Code11 Char"/>
    <w:basedOn w:val="CodeChar"/>
    <w:link w:val="Code11"/>
    <w:locked/>
    <w:rsid w:val="00312912"/>
    <w:rPr>
      <w:rFonts w:ascii="Courier New" w:eastAsia="Calibri" w:hAnsi="Courier New" w:cs="Courier New"/>
      <w:szCs w:val="24"/>
    </w:rPr>
  </w:style>
  <w:style w:type="paragraph" w:customStyle="1" w:styleId="Code11">
    <w:name w:val="Code11"/>
    <w:basedOn w:val="Code"/>
    <w:link w:val="Code11Char"/>
    <w:qFormat/>
    <w:rsid w:val="00312912"/>
    <w:pPr>
      <w:pBdr>
        <w:top w:val="single" w:sz="4" w:space="1" w:color="auto"/>
        <w:left w:val="single" w:sz="4" w:space="4" w:color="auto"/>
        <w:bottom w:val="single" w:sz="4" w:space="1" w:color="auto"/>
        <w:right w:val="single" w:sz="4" w:space="4" w:color="auto"/>
      </w:pBdr>
      <w:ind w:left="1080"/>
      <w:contextualSpacing/>
    </w:pPr>
    <w:rPr>
      <w:rFonts w:eastAsia="Calibri" w:cs="Courier New"/>
    </w:rPr>
  </w:style>
  <w:style w:type="paragraph" w:customStyle="1" w:styleId="Step">
    <w:name w:val="Step"/>
    <w:basedOn w:val="Normal"/>
    <w:qFormat/>
    <w:rsid w:val="00D15AE1"/>
    <w:pPr>
      <w:numPr>
        <w:numId w:val="16"/>
      </w:numPr>
    </w:pPr>
  </w:style>
  <w:style w:type="character" w:customStyle="1" w:styleId="StepLevel1Char">
    <w:name w:val="Step  Level 1 Char"/>
    <w:basedOn w:val="DefaultParagraphFont"/>
    <w:link w:val="StepLevel1"/>
    <w:locked/>
    <w:rsid w:val="00D15AE1"/>
    <w:rPr>
      <w:sz w:val="24"/>
      <w:szCs w:val="24"/>
    </w:rPr>
  </w:style>
  <w:style w:type="paragraph" w:customStyle="1" w:styleId="StepLevel1">
    <w:name w:val="Step  Level 1"/>
    <w:link w:val="StepLevel1Char"/>
    <w:qFormat/>
    <w:rsid w:val="00D15AE1"/>
    <w:pPr>
      <w:numPr>
        <w:numId w:val="17"/>
      </w:numPr>
      <w:spacing w:after="240"/>
    </w:pPr>
    <w:rPr>
      <w:sz w:val="24"/>
      <w:szCs w:val="24"/>
    </w:rPr>
  </w:style>
  <w:style w:type="paragraph" w:customStyle="1" w:styleId="StepIndent">
    <w:name w:val="Step Indent"/>
    <w:basedOn w:val="Step"/>
    <w:next w:val="Step"/>
    <w:qFormat/>
    <w:rsid w:val="00D15AE1"/>
    <w:pPr>
      <w:numPr>
        <w:numId w:val="0"/>
      </w:numPr>
      <w:snapToGrid/>
      <w:ind w:left="1080"/>
    </w:pPr>
  </w:style>
  <w:style w:type="paragraph" w:customStyle="1" w:styleId="StepIndent2">
    <w:name w:val="Step Indent 2"/>
    <w:basedOn w:val="StepIndent"/>
    <w:qFormat/>
    <w:rsid w:val="00D15AE1"/>
    <w:rPr>
      <w:rFonts w:eastAsia="Calibri"/>
    </w:rPr>
  </w:style>
  <w:style w:type="paragraph" w:customStyle="1" w:styleId="Stepletter">
    <w:name w:val="Step letter"/>
    <w:basedOn w:val="Step"/>
    <w:qFormat/>
    <w:rsid w:val="00D15AE1"/>
    <w:pPr>
      <w:numPr>
        <w:ilvl w:val="1"/>
        <w:numId w:val="18"/>
      </w:numPr>
    </w:pPr>
  </w:style>
  <w:style w:type="paragraph" w:customStyle="1" w:styleId="StepLetterIndent">
    <w:name w:val="Step Letter Indent"/>
    <w:basedOn w:val="StepIndent2"/>
    <w:qFormat/>
    <w:rsid w:val="00D15AE1"/>
    <w:pPr>
      <w:ind w:left="1440"/>
    </w:pPr>
  </w:style>
  <w:style w:type="paragraph" w:customStyle="1" w:styleId="StepLevel2">
    <w:name w:val="Step Level 2"/>
    <w:basedOn w:val="ListParagraph"/>
    <w:qFormat/>
    <w:rsid w:val="00D15AE1"/>
    <w:pPr>
      <w:numPr>
        <w:ilvl w:val="1"/>
        <w:numId w:val="19"/>
      </w:numPr>
      <w:spacing w:before="240"/>
      <w:contextualSpacing w:val="0"/>
    </w:pPr>
  </w:style>
  <w:style w:type="paragraph" w:customStyle="1" w:styleId="StepLevel2Indent">
    <w:name w:val="Step Level 2 Indent"/>
    <w:basedOn w:val="StepIndent2"/>
    <w:qFormat/>
    <w:rsid w:val="00D15AE1"/>
    <w:pPr>
      <w:ind w:left="1800"/>
    </w:pPr>
  </w:style>
  <w:style w:type="paragraph" w:customStyle="1" w:styleId="TableBullet">
    <w:name w:val="Table Bullet"/>
    <w:basedOn w:val="TableBody"/>
    <w:qFormat/>
    <w:rsid w:val="00D15AE1"/>
    <w:pPr>
      <w:keepNext/>
      <w:keepLines/>
      <w:numPr>
        <w:numId w:val="20"/>
      </w:numPr>
      <w:tabs>
        <w:tab w:val="left" w:pos="0"/>
        <w:tab w:val="num" w:pos="360"/>
      </w:tabs>
      <w:ind w:left="0" w:firstLine="0"/>
    </w:pPr>
  </w:style>
  <w:style w:type="character" w:styleId="PlaceholderText">
    <w:name w:val="Placeholder Text"/>
    <w:basedOn w:val="DefaultParagraphFont"/>
    <w:uiPriority w:val="99"/>
    <w:semiHidden/>
    <w:rsid w:val="00D15AE1"/>
    <w:rPr>
      <w:color w:val="808080"/>
    </w:rPr>
  </w:style>
  <w:style w:type="character" w:styleId="SubtleEmphasis">
    <w:name w:val="Subtle Emphasis"/>
    <w:basedOn w:val="DefaultParagraphFont"/>
    <w:uiPriority w:val="19"/>
    <w:qFormat/>
    <w:rsid w:val="00D15AE1"/>
    <w:rPr>
      <w:i/>
      <w:iCs/>
      <w:color w:val="404040" w:themeColor="text1" w:themeTint="BF"/>
    </w:rPr>
  </w:style>
  <w:style w:type="table" w:customStyle="1" w:styleId="LightShading1">
    <w:name w:val="Light Shading1"/>
    <w:uiPriority w:val="99"/>
    <w:rsid w:val="00D15AE1"/>
    <w:rPr>
      <w:rFonts w:ascii="Calibri" w:hAnsi="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character" w:styleId="Strong">
    <w:name w:val="Strong"/>
    <w:basedOn w:val="DefaultParagraphFont"/>
    <w:uiPriority w:val="22"/>
    <w:qFormat/>
    <w:rsid w:val="00D15AE1"/>
    <w:rPr>
      <w:b/>
      <w:bCs/>
    </w:rPr>
  </w:style>
  <w:style w:type="character" w:styleId="Emphasis">
    <w:name w:val="Emphasis"/>
    <w:basedOn w:val="DefaultParagraphFont"/>
    <w:uiPriority w:val="20"/>
    <w:qFormat/>
    <w:rsid w:val="00D15AE1"/>
    <w:rPr>
      <w:i/>
      <w:iCs/>
    </w:rPr>
  </w:style>
  <w:style w:type="paragraph" w:customStyle="1" w:styleId="StyleListParagraphBefore12pt">
    <w:name w:val="Style List Paragraph + Before:  12 pt"/>
    <w:basedOn w:val="ListParagraph"/>
    <w:rsid w:val="00034511"/>
    <w:pPr>
      <w:tabs>
        <w:tab w:val="left" w:pos="720"/>
      </w:tabs>
      <w:spacing w:before="240"/>
      <w:contextualSpacing w:val="0"/>
    </w:pPr>
    <w:rPr>
      <w:szCs w:val="20"/>
    </w:rPr>
  </w:style>
  <w:style w:type="paragraph" w:customStyle="1" w:styleId="StyleListParagraphBefore12pt1">
    <w:name w:val="Style List Paragraph + Before:  12 pt1"/>
    <w:basedOn w:val="ListParagraph"/>
    <w:rsid w:val="00034511"/>
    <w:pPr>
      <w:spacing w:before="240"/>
      <w:ind w:left="864"/>
    </w:pPr>
    <w:rPr>
      <w:szCs w:val="20"/>
    </w:rPr>
  </w:style>
  <w:style w:type="character" w:customStyle="1" w:styleId="ph">
    <w:name w:val="ph"/>
    <w:basedOn w:val="DefaultParagraphFont"/>
    <w:rsid w:val="00A80CDD"/>
  </w:style>
  <w:style w:type="character" w:customStyle="1" w:styleId="usertext">
    <w:name w:val="usertext"/>
    <w:basedOn w:val="DefaultParagraphFont"/>
    <w:rsid w:val="0022181B"/>
  </w:style>
  <w:style w:type="paragraph" w:customStyle="1" w:styleId="ConsolasCode">
    <w:name w:val="Consolas Code"/>
    <w:basedOn w:val="Code11"/>
    <w:qFormat/>
    <w:rsid w:val="00697049"/>
    <w:pPr>
      <w:keepNext/>
      <w:pBdr>
        <w:top w:val="none" w:sz="0" w:space="0" w:color="auto"/>
        <w:left w:val="none" w:sz="0" w:space="0" w:color="auto"/>
        <w:bottom w:val="none" w:sz="0" w:space="0" w:color="auto"/>
        <w:right w:val="none" w:sz="0" w:space="0" w:color="auto"/>
      </w:pBdr>
    </w:pPr>
    <w:rPr>
      <w:rFonts w:ascii="Consolas" w:hAnsi="Consolas"/>
      <w:sz w:val="22"/>
    </w:rPr>
  </w:style>
  <w:style w:type="paragraph" w:customStyle="1" w:styleId="StyleNoSpacingConsolas">
    <w:name w:val="Style No Spacing + Consolas"/>
    <w:basedOn w:val="NoSpacing"/>
    <w:rsid w:val="00957D4E"/>
    <w:rPr>
      <w:rFonts w:ascii="Consolas" w:hAnsi="Consolas"/>
      <w:sz w:val="22"/>
    </w:rPr>
  </w:style>
  <w:style w:type="paragraph" w:customStyle="1" w:styleId="Commands">
    <w:name w:val="Commands"/>
    <w:basedOn w:val="Normal"/>
    <w:link w:val="CommandsChar"/>
    <w:qFormat/>
    <w:rsid w:val="00803FAE"/>
    <w:pPr>
      <w:spacing w:before="120" w:after="120" w:line="240" w:lineRule="exact"/>
      <w:ind w:left="720"/>
    </w:pPr>
    <w:rPr>
      <w:rFonts w:ascii="Consolas" w:hAnsi="Consolas"/>
      <w:sz w:val="20"/>
      <w:szCs w:val="22"/>
    </w:rPr>
  </w:style>
  <w:style w:type="character" w:customStyle="1" w:styleId="CommandsChar">
    <w:name w:val="Commands Char"/>
    <w:basedOn w:val="DefaultParagraphFont"/>
    <w:link w:val="Commands"/>
    <w:rsid w:val="00803FAE"/>
    <w:rPr>
      <w:rFonts w:ascii="Consolas" w:hAnsi="Consolas"/>
      <w:szCs w:val="22"/>
    </w:rPr>
  </w:style>
  <w:style w:type="paragraph" w:customStyle="1" w:styleId="Style1">
    <w:name w:val="Style1"/>
    <w:basedOn w:val="ListParagraph"/>
    <w:link w:val="Style1Char"/>
    <w:qFormat/>
    <w:rsid w:val="00815304"/>
    <w:pPr>
      <w:numPr>
        <w:numId w:val="22"/>
      </w:numPr>
      <w:spacing w:before="240"/>
    </w:pPr>
  </w:style>
  <w:style w:type="character" w:customStyle="1" w:styleId="Style1Char">
    <w:name w:val="Style1 Char"/>
    <w:basedOn w:val="ListParagraphChar"/>
    <w:link w:val="Style1"/>
    <w:rsid w:val="00815304"/>
    <w:rPr>
      <w:sz w:val="24"/>
      <w:szCs w:val="24"/>
    </w:rPr>
  </w:style>
  <w:style w:type="character" w:customStyle="1" w:styleId="spellingerror">
    <w:name w:val="spellingerror"/>
    <w:basedOn w:val="DefaultParagraphFont"/>
    <w:rsid w:val="00B82F15"/>
  </w:style>
  <w:style w:type="character" w:customStyle="1" w:styleId="normaltextrun">
    <w:name w:val="normaltextrun"/>
    <w:basedOn w:val="DefaultParagraphFont"/>
    <w:rsid w:val="00B82F15"/>
  </w:style>
  <w:style w:type="character" w:customStyle="1" w:styleId="eop">
    <w:name w:val="eop"/>
    <w:basedOn w:val="DefaultParagraphFont"/>
    <w:rsid w:val="00B82F15"/>
  </w:style>
  <w:style w:type="paragraph" w:customStyle="1" w:styleId="paragraph">
    <w:name w:val="paragraph"/>
    <w:basedOn w:val="Normal"/>
    <w:rsid w:val="00B82F1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9923">
      <w:bodyDiv w:val="1"/>
      <w:marLeft w:val="0"/>
      <w:marRight w:val="0"/>
      <w:marTop w:val="0"/>
      <w:marBottom w:val="0"/>
      <w:divBdr>
        <w:top w:val="none" w:sz="0" w:space="0" w:color="auto"/>
        <w:left w:val="none" w:sz="0" w:space="0" w:color="auto"/>
        <w:bottom w:val="none" w:sz="0" w:space="0" w:color="auto"/>
        <w:right w:val="none" w:sz="0" w:space="0" w:color="auto"/>
      </w:divBdr>
    </w:div>
    <w:div w:id="109326569">
      <w:bodyDiv w:val="1"/>
      <w:marLeft w:val="0"/>
      <w:marRight w:val="0"/>
      <w:marTop w:val="0"/>
      <w:marBottom w:val="0"/>
      <w:divBdr>
        <w:top w:val="none" w:sz="0" w:space="0" w:color="auto"/>
        <w:left w:val="none" w:sz="0" w:space="0" w:color="auto"/>
        <w:bottom w:val="none" w:sz="0" w:space="0" w:color="auto"/>
        <w:right w:val="none" w:sz="0" w:space="0" w:color="auto"/>
      </w:divBdr>
      <w:divsChild>
        <w:div w:id="1253777247">
          <w:marLeft w:val="0"/>
          <w:marRight w:val="0"/>
          <w:marTop w:val="0"/>
          <w:marBottom w:val="0"/>
          <w:divBdr>
            <w:top w:val="none" w:sz="0" w:space="0" w:color="auto"/>
            <w:left w:val="none" w:sz="0" w:space="0" w:color="auto"/>
            <w:bottom w:val="none" w:sz="0" w:space="0" w:color="auto"/>
            <w:right w:val="none" w:sz="0" w:space="0" w:color="auto"/>
          </w:divBdr>
          <w:divsChild>
            <w:div w:id="1858999706">
              <w:marLeft w:val="0"/>
              <w:marRight w:val="0"/>
              <w:marTop w:val="0"/>
              <w:marBottom w:val="0"/>
              <w:divBdr>
                <w:top w:val="none" w:sz="0" w:space="0" w:color="auto"/>
                <w:left w:val="none" w:sz="0" w:space="0" w:color="auto"/>
                <w:bottom w:val="none" w:sz="0" w:space="0" w:color="auto"/>
                <w:right w:val="none" w:sz="0" w:space="0" w:color="auto"/>
              </w:divBdr>
              <w:divsChild>
                <w:div w:id="65298615">
                  <w:marLeft w:val="0"/>
                  <w:marRight w:val="-225"/>
                  <w:marTop w:val="0"/>
                  <w:marBottom w:val="0"/>
                  <w:divBdr>
                    <w:top w:val="none" w:sz="0" w:space="0" w:color="auto"/>
                    <w:left w:val="none" w:sz="0" w:space="0" w:color="auto"/>
                    <w:bottom w:val="none" w:sz="0" w:space="0" w:color="auto"/>
                    <w:right w:val="none" w:sz="0" w:space="0" w:color="auto"/>
                  </w:divBdr>
                  <w:divsChild>
                    <w:div w:id="1977176420">
                      <w:marLeft w:val="300"/>
                      <w:marRight w:val="300"/>
                      <w:marTop w:val="300"/>
                      <w:marBottom w:val="300"/>
                      <w:divBdr>
                        <w:top w:val="none" w:sz="0" w:space="0" w:color="auto"/>
                        <w:left w:val="none" w:sz="0" w:space="0" w:color="auto"/>
                        <w:bottom w:val="none" w:sz="0" w:space="0" w:color="auto"/>
                        <w:right w:val="none" w:sz="0" w:space="0" w:color="auto"/>
                      </w:divBdr>
                      <w:divsChild>
                        <w:div w:id="889193889">
                          <w:marLeft w:val="0"/>
                          <w:marRight w:val="0"/>
                          <w:marTop w:val="0"/>
                          <w:marBottom w:val="0"/>
                          <w:divBdr>
                            <w:top w:val="none" w:sz="0" w:space="0" w:color="auto"/>
                            <w:left w:val="none" w:sz="0" w:space="0" w:color="auto"/>
                            <w:bottom w:val="none" w:sz="0" w:space="0" w:color="auto"/>
                            <w:right w:val="none" w:sz="0" w:space="0" w:color="auto"/>
                          </w:divBdr>
                          <w:divsChild>
                            <w:div w:id="1163207070">
                              <w:marLeft w:val="0"/>
                              <w:marRight w:val="0"/>
                              <w:marTop w:val="0"/>
                              <w:marBottom w:val="0"/>
                              <w:divBdr>
                                <w:top w:val="none" w:sz="0" w:space="0" w:color="auto"/>
                                <w:left w:val="none" w:sz="0" w:space="0" w:color="auto"/>
                                <w:bottom w:val="none" w:sz="0" w:space="0" w:color="auto"/>
                                <w:right w:val="none" w:sz="0" w:space="0" w:color="auto"/>
                              </w:divBdr>
                              <w:divsChild>
                                <w:div w:id="1719817237">
                                  <w:marLeft w:val="0"/>
                                  <w:marRight w:val="0"/>
                                  <w:marTop w:val="0"/>
                                  <w:marBottom w:val="0"/>
                                  <w:divBdr>
                                    <w:top w:val="none" w:sz="0" w:space="0" w:color="auto"/>
                                    <w:left w:val="none" w:sz="0" w:space="0" w:color="auto"/>
                                    <w:bottom w:val="none" w:sz="0" w:space="0" w:color="auto"/>
                                    <w:right w:val="none" w:sz="0" w:space="0" w:color="auto"/>
                                  </w:divBdr>
                                  <w:divsChild>
                                    <w:div w:id="632178686">
                                      <w:marLeft w:val="0"/>
                                      <w:marRight w:val="0"/>
                                      <w:marTop w:val="0"/>
                                      <w:marBottom w:val="0"/>
                                      <w:divBdr>
                                        <w:top w:val="none" w:sz="0" w:space="0" w:color="auto"/>
                                        <w:left w:val="none" w:sz="0" w:space="0" w:color="auto"/>
                                        <w:bottom w:val="none" w:sz="0" w:space="0" w:color="auto"/>
                                        <w:right w:val="none" w:sz="0" w:space="0" w:color="auto"/>
                                      </w:divBdr>
                                      <w:divsChild>
                                        <w:div w:id="321664662">
                                          <w:marLeft w:val="0"/>
                                          <w:marRight w:val="0"/>
                                          <w:marTop w:val="0"/>
                                          <w:marBottom w:val="0"/>
                                          <w:divBdr>
                                            <w:top w:val="none" w:sz="0" w:space="0" w:color="auto"/>
                                            <w:left w:val="none" w:sz="0" w:space="0" w:color="auto"/>
                                            <w:bottom w:val="none" w:sz="0" w:space="0" w:color="auto"/>
                                            <w:right w:val="none" w:sz="0" w:space="0" w:color="auto"/>
                                          </w:divBdr>
                                          <w:divsChild>
                                            <w:div w:id="691418753">
                                              <w:marLeft w:val="0"/>
                                              <w:marRight w:val="0"/>
                                              <w:marTop w:val="0"/>
                                              <w:marBottom w:val="0"/>
                                              <w:divBdr>
                                                <w:top w:val="none" w:sz="0" w:space="0" w:color="auto"/>
                                                <w:left w:val="none" w:sz="0" w:space="0" w:color="auto"/>
                                                <w:bottom w:val="none" w:sz="0" w:space="0" w:color="auto"/>
                                                <w:right w:val="none" w:sz="0" w:space="0" w:color="auto"/>
                                              </w:divBdr>
                                              <w:divsChild>
                                                <w:div w:id="1468088092">
                                                  <w:marLeft w:val="0"/>
                                                  <w:marRight w:val="0"/>
                                                  <w:marTop w:val="0"/>
                                                  <w:marBottom w:val="0"/>
                                                  <w:divBdr>
                                                    <w:top w:val="none" w:sz="0" w:space="0" w:color="auto"/>
                                                    <w:left w:val="none" w:sz="0" w:space="0" w:color="auto"/>
                                                    <w:bottom w:val="none" w:sz="0" w:space="0" w:color="auto"/>
                                                    <w:right w:val="none" w:sz="0" w:space="0" w:color="auto"/>
                                                  </w:divBdr>
                                                  <w:divsChild>
                                                    <w:div w:id="17130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71657">
      <w:bodyDiv w:val="1"/>
      <w:marLeft w:val="0"/>
      <w:marRight w:val="0"/>
      <w:marTop w:val="0"/>
      <w:marBottom w:val="0"/>
      <w:divBdr>
        <w:top w:val="none" w:sz="0" w:space="0" w:color="auto"/>
        <w:left w:val="none" w:sz="0" w:space="0" w:color="auto"/>
        <w:bottom w:val="none" w:sz="0" w:space="0" w:color="auto"/>
        <w:right w:val="none" w:sz="0" w:space="0" w:color="auto"/>
      </w:divBdr>
      <w:divsChild>
        <w:div w:id="1038972646">
          <w:marLeft w:val="0"/>
          <w:marRight w:val="0"/>
          <w:marTop w:val="0"/>
          <w:marBottom w:val="0"/>
          <w:divBdr>
            <w:top w:val="none" w:sz="0" w:space="0" w:color="auto"/>
            <w:left w:val="none" w:sz="0" w:space="0" w:color="auto"/>
            <w:bottom w:val="none" w:sz="0" w:space="0" w:color="auto"/>
            <w:right w:val="none" w:sz="0" w:space="0" w:color="auto"/>
          </w:divBdr>
        </w:div>
      </w:divsChild>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202907854">
      <w:bodyDiv w:val="1"/>
      <w:marLeft w:val="0"/>
      <w:marRight w:val="0"/>
      <w:marTop w:val="0"/>
      <w:marBottom w:val="0"/>
      <w:divBdr>
        <w:top w:val="none" w:sz="0" w:space="0" w:color="auto"/>
        <w:left w:val="none" w:sz="0" w:space="0" w:color="auto"/>
        <w:bottom w:val="none" w:sz="0" w:space="0" w:color="auto"/>
        <w:right w:val="none" w:sz="0" w:space="0" w:color="auto"/>
      </w:divBdr>
    </w:div>
    <w:div w:id="208491870">
      <w:bodyDiv w:val="1"/>
      <w:marLeft w:val="0"/>
      <w:marRight w:val="0"/>
      <w:marTop w:val="0"/>
      <w:marBottom w:val="0"/>
      <w:divBdr>
        <w:top w:val="none" w:sz="0" w:space="0" w:color="auto"/>
        <w:left w:val="none" w:sz="0" w:space="0" w:color="auto"/>
        <w:bottom w:val="none" w:sz="0" w:space="0" w:color="auto"/>
        <w:right w:val="none" w:sz="0" w:space="0" w:color="auto"/>
      </w:divBdr>
    </w:div>
    <w:div w:id="211893957">
      <w:bodyDiv w:val="1"/>
      <w:marLeft w:val="0"/>
      <w:marRight w:val="0"/>
      <w:marTop w:val="0"/>
      <w:marBottom w:val="0"/>
      <w:divBdr>
        <w:top w:val="none" w:sz="0" w:space="0" w:color="auto"/>
        <w:left w:val="none" w:sz="0" w:space="0" w:color="auto"/>
        <w:bottom w:val="none" w:sz="0" w:space="0" w:color="auto"/>
        <w:right w:val="none" w:sz="0" w:space="0" w:color="auto"/>
      </w:divBdr>
    </w:div>
    <w:div w:id="274412051">
      <w:bodyDiv w:val="1"/>
      <w:marLeft w:val="0"/>
      <w:marRight w:val="0"/>
      <w:marTop w:val="0"/>
      <w:marBottom w:val="0"/>
      <w:divBdr>
        <w:top w:val="none" w:sz="0" w:space="0" w:color="auto"/>
        <w:left w:val="none" w:sz="0" w:space="0" w:color="auto"/>
        <w:bottom w:val="none" w:sz="0" w:space="0" w:color="auto"/>
        <w:right w:val="none" w:sz="0" w:space="0" w:color="auto"/>
      </w:divBdr>
    </w:div>
    <w:div w:id="290601719">
      <w:bodyDiv w:val="1"/>
      <w:marLeft w:val="0"/>
      <w:marRight w:val="0"/>
      <w:marTop w:val="0"/>
      <w:marBottom w:val="0"/>
      <w:divBdr>
        <w:top w:val="none" w:sz="0" w:space="0" w:color="auto"/>
        <w:left w:val="none" w:sz="0" w:space="0" w:color="auto"/>
        <w:bottom w:val="none" w:sz="0" w:space="0" w:color="auto"/>
        <w:right w:val="none" w:sz="0" w:space="0" w:color="auto"/>
      </w:divBdr>
    </w:div>
    <w:div w:id="322202037">
      <w:bodyDiv w:val="1"/>
      <w:marLeft w:val="0"/>
      <w:marRight w:val="0"/>
      <w:marTop w:val="0"/>
      <w:marBottom w:val="0"/>
      <w:divBdr>
        <w:top w:val="none" w:sz="0" w:space="0" w:color="auto"/>
        <w:left w:val="none" w:sz="0" w:space="0" w:color="auto"/>
        <w:bottom w:val="none" w:sz="0" w:space="0" w:color="auto"/>
        <w:right w:val="none" w:sz="0" w:space="0" w:color="auto"/>
      </w:divBdr>
    </w:div>
    <w:div w:id="337847441">
      <w:bodyDiv w:val="1"/>
      <w:marLeft w:val="0"/>
      <w:marRight w:val="0"/>
      <w:marTop w:val="0"/>
      <w:marBottom w:val="0"/>
      <w:divBdr>
        <w:top w:val="none" w:sz="0" w:space="0" w:color="auto"/>
        <w:left w:val="none" w:sz="0" w:space="0" w:color="auto"/>
        <w:bottom w:val="none" w:sz="0" w:space="0" w:color="auto"/>
        <w:right w:val="none" w:sz="0" w:space="0" w:color="auto"/>
      </w:divBdr>
    </w:div>
    <w:div w:id="361982178">
      <w:bodyDiv w:val="1"/>
      <w:marLeft w:val="0"/>
      <w:marRight w:val="0"/>
      <w:marTop w:val="0"/>
      <w:marBottom w:val="0"/>
      <w:divBdr>
        <w:top w:val="none" w:sz="0" w:space="0" w:color="auto"/>
        <w:left w:val="none" w:sz="0" w:space="0" w:color="auto"/>
        <w:bottom w:val="none" w:sz="0" w:space="0" w:color="auto"/>
        <w:right w:val="none" w:sz="0" w:space="0" w:color="auto"/>
      </w:divBdr>
      <w:divsChild>
        <w:div w:id="1507210394">
          <w:marLeft w:val="0"/>
          <w:marRight w:val="0"/>
          <w:marTop w:val="0"/>
          <w:marBottom w:val="0"/>
          <w:divBdr>
            <w:top w:val="none" w:sz="0" w:space="0" w:color="auto"/>
            <w:left w:val="none" w:sz="0" w:space="0" w:color="auto"/>
            <w:bottom w:val="none" w:sz="0" w:space="0" w:color="auto"/>
            <w:right w:val="none" w:sz="0" w:space="0" w:color="auto"/>
          </w:divBdr>
          <w:divsChild>
            <w:div w:id="232278684">
              <w:marLeft w:val="0"/>
              <w:marRight w:val="0"/>
              <w:marTop w:val="0"/>
              <w:marBottom w:val="0"/>
              <w:divBdr>
                <w:top w:val="none" w:sz="0" w:space="0" w:color="auto"/>
                <w:left w:val="none" w:sz="0" w:space="0" w:color="auto"/>
                <w:bottom w:val="none" w:sz="0" w:space="0" w:color="auto"/>
                <w:right w:val="none" w:sz="0" w:space="0" w:color="auto"/>
              </w:divBdr>
              <w:divsChild>
                <w:div w:id="489175191">
                  <w:marLeft w:val="0"/>
                  <w:marRight w:val="-225"/>
                  <w:marTop w:val="0"/>
                  <w:marBottom w:val="0"/>
                  <w:divBdr>
                    <w:top w:val="none" w:sz="0" w:space="0" w:color="auto"/>
                    <w:left w:val="none" w:sz="0" w:space="0" w:color="auto"/>
                    <w:bottom w:val="none" w:sz="0" w:space="0" w:color="auto"/>
                    <w:right w:val="none" w:sz="0" w:space="0" w:color="auto"/>
                  </w:divBdr>
                  <w:divsChild>
                    <w:div w:id="441612117">
                      <w:marLeft w:val="300"/>
                      <w:marRight w:val="300"/>
                      <w:marTop w:val="300"/>
                      <w:marBottom w:val="300"/>
                      <w:divBdr>
                        <w:top w:val="none" w:sz="0" w:space="0" w:color="auto"/>
                        <w:left w:val="none" w:sz="0" w:space="0" w:color="auto"/>
                        <w:bottom w:val="none" w:sz="0" w:space="0" w:color="auto"/>
                        <w:right w:val="none" w:sz="0" w:space="0" w:color="auto"/>
                      </w:divBdr>
                      <w:divsChild>
                        <w:div w:id="812455071">
                          <w:marLeft w:val="0"/>
                          <w:marRight w:val="0"/>
                          <w:marTop w:val="0"/>
                          <w:marBottom w:val="0"/>
                          <w:divBdr>
                            <w:top w:val="none" w:sz="0" w:space="0" w:color="auto"/>
                            <w:left w:val="none" w:sz="0" w:space="0" w:color="auto"/>
                            <w:bottom w:val="none" w:sz="0" w:space="0" w:color="auto"/>
                            <w:right w:val="none" w:sz="0" w:space="0" w:color="auto"/>
                          </w:divBdr>
                          <w:divsChild>
                            <w:div w:id="857305207">
                              <w:marLeft w:val="0"/>
                              <w:marRight w:val="0"/>
                              <w:marTop w:val="0"/>
                              <w:marBottom w:val="0"/>
                              <w:divBdr>
                                <w:top w:val="none" w:sz="0" w:space="0" w:color="auto"/>
                                <w:left w:val="none" w:sz="0" w:space="0" w:color="auto"/>
                                <w:bottom w:val="none" w:sz="0" w:space="0" w:color="auto"/>
                                <w:right w:val="none" w:sz="0" w:space="0" w:color="auto"/>
                              </w:divBdr>
                              <w:divsChild>
                                <w:div w:id="11214182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840139">
      <w:bodyDiv w:val="1"/>
      <w:marLeft w:val="0"/>
      <w:marRight w:val="0"/>
      <w:marTop w:val="0"/>
      <w:marBottom w:val="0"/>
      <w:divBdr>
        <w:top w:val="none" w:sz="0" w:space="0" w:color="auto"/>
        <w:left w:val="none" w:sz="0" w:space="0" w:color="auto"/>
        <w:bottom w:val="none" w:sz="0" w:space="0" w:color="auto"/>
        <w:right w:val="none" w:sz="0" w:space="0" w:color="auto"/>
      </w:divBdr>
      <w:divsChild>
        <w:div w:id="1712606641">
          <w:marLeft w:val="0"/>
          <w:marRight w:val="0"/>
          <w:marTop w:val="0"/>
          <w:marBottom w:val="0"/>
          <w:divBdr>
            <w:top w:val="none" w:sz="0" w:space="0" w:color="auto"/>
            <w:left w:val="none" w:sz="0" w:space="0" w:color="auto"/>
            <w:bottom w:val="none" w:sz="0" w:space="0" w:color="auto"/>
            <w:right w:val="none" w:sz="0" w:space="0" w:color="auto"/>
          </w:divBdr>
          <w:divsChild>
            <w:div w:id="327632220">
              <w:marLeft w:val="0"/>
              <w:marRight w:val="0"/>
              <w:marTop w:val="0"/>
              <w:marBottom w:val="0"/>
              <w:divBdr>
                <w:top w:val="none" w:sz="0" w:space="0" w:color="auto"/>
                <w:left w:val="none" w:sz="0" w:space="0" w:color="auto"/>
                <w:bottom w:val="none" w:sz="0" w:space="0" w:color="auto"/>
                <w:right w:val="none" w:sz="0" w:space="0" w:color="auto"/>
              </w:divBdr>
              <w:divsChild>
                <w:div w:id="279067582">
                  <w:marLeft w:val="0"/>
                  <w:marRight w:val="-225"/>
                  <w:marTop w:val="0"/>
                  <w:marBottom w:val="0"/>
                  <w:divBdr>
                    <w:top w:val="none" w:sz="0" w:space="0" w:color="auto"/>
                    <w:left w:val="none" w:sz="0" w:space="0" w:color="auto"/>
                    <w:bottom w:val="none" w:sz="0" w:space="0" w:color="auto"/>
                    <w:right w:val="none" w:sz="0" w:space="0" w:color="auto"/>
                  </w:divBdr>
                  <w:divsChild>
                    <w:div w:id="1182739376">
                      <w:marLeft w:val="300"/>
                      <w:marRight w:val="300"/>
                      <w:marTop w:val="300"/>
                      <w:marBottom w:val="300"/>
                      <w:divBdr>
                        <w:top w:val="none" w:sz="0" w:space="0" w:color="auto"/>
                        <w:left w:val="none" w:sz="0" w:space="0" w:color="auto"/>
                        <w:bottom w:val="none" w:sz="0" w:space="0" w:color="auto"/>
                        <w:right w:val="none" w:sz="0" w:space="0" w:color="auto"/>
                      </w:divBdr>
                      <w:divsChild>
                        <w:div w:id="2033265315">
                          <w:marLeft w:val="0"/>
                          <w:marRight w:val="0"/>
                          <w:marTop w:val="0"/>
                          <w:marBottom w:val="0"/>
                          <w:divBdr>
                            <w:top w:val="none" w:sz="0" w:space="0" w:color="auto"/>
                            <w:left w:val="none" w:sz="0" w:space="0" w:color="auto"/>
                            <w:bottom w:val="none" w:sz="0" w:space="0" w:color="auto"/>
                            <w:right w:val="none" w:sz="0" w:space="0" w:color="auto"/>
                          </w:divBdr>
                          <w:divsChild>
                            <w:div w:id="304051601">
                              <w:marLeft w:val="0"/>
                              <w:marRight w:val="0"/>
                              <w:marTop w:val="0"/>
                              <w:marBottom w:val="0"/>
                              <w:divBdr>
                                <w:top w:val="none" w:sz="0" w:space="0" w:color="auto"/>
                                <w:left w:val="none" w:sz="0" w:space="0" w:color="auto"/>
                                <w:bottom w:val="none" w:sz="0" w:space="0" w:color="auto"/>
                                <w:right w:val="none" w:sz="0" w:space="0" w:color="auto"/>
                              </w:divBdr>
                              <w:divsChild>
                                <w:div w:id="979263038">
                                  <w:marLeft w:val="0"/>
                                  <w:marRight w:val="0"/>
                                  <w:marTop w:val="0"/>
                                  <w:marBottom w:val="0"/>
                                  <w:divBdr>
                                    <w:top w:val="none" w:sz="0" w:space="0" w:color="auto"/>
                                    <w:left w:val="none" w:sz="0" w:space="0" w:color="auto"/>
                                    <w:bottom w:val="none" w:sz="0" w:space="0" w:color="auto"/>
                                    <w:right w:val="none" w:sz="0" w:space="0" w:color="auto"/>
                                  </w:divBdr>
                                  <w:divsChild>
                                    <w:div w:id="1683510132">
                                      <w:marLeft w:val="0"/>
                                      <w:marRight w:val="0"/>
                                      <w:marTop w:val="0"/>
                                      <w:marBottom w:val="0"/>
                                      <w:divBdr>
                                        <w:top w:val="none" w:sz="0" w:space="0" w:color="auto"/>
                                        <w:left w:val="none" w:sz="0" w:space="0" w:color="auto"/>
                                        <w:bottom w:val="none" w:sz="0" w:space="0" w:color="auto"/>
                                        <w:right w:val="none" w:sz="0" w:space="0" w:color="auto"/>
                                      </w:divBdr>
                                      <w:divsChild>
                                        <w:div w:id="360712749">
                                          <w:marLeft w:val="0"/>
                                          <w:marRight w:val="0"/>
                                          <w:marTop w:val="0"/>
                                          <w:marBottom w:val="0"/>
                                          <w:divBdr>
                                            <w:top w:val="none" w:sz="0" w:space="0" w:color="auto"/>
                                            <w:left w:val="none" w:sz="0" w:space="0" w:color="auto"/>
                                            <w:bottom w:val="none" w:sz="0" w:space="0" w:color="auto"/>
                                            <w:right w:val="none" w:sz="0" w:space="0" w:color="auto"/>
                                          </w:divBdr>
                                          <w:divsChild>
                                            <w:div w:id="1257440377">
                                              <w:marLeft w:val="0"/>
                                              <w:marRight w:val="0"/>
                                              <w:marTop w:val="0"/>
                                              <w:marBottom w:val="0"/>
                                              <w:divBdr>
                                                <w:top w:val="none" w:sz="0" w:space="0" w:color="auto"/>
                                                <w:left w:val="none" w:sz="0" w:space="0" w:color="auto"/>
                                                <w:bottom w:val="none" w:sz="0" w:space="0" w:color="auto"/>
                                                <w:right w:val="none" w:sz="0" w:space="0" w:color="auto"/>
                                              </w:divBdr>
                                              <w:divsChild>
                                                <w:div w:id="582224368">
                                                  <w:marLeft w:val="0"/>
                                                  <w:marRight w:val="0"/>
                                                  <w:marTop w:val="0"/>
                                                  <w:marBottom w:val="0"/>
                                                  <w:divBdr>
                                                    <w:top w:val="none" w:sz="0" w:space="0" w:color="auto"/>
                                                    <w:left w:val="none" w:sz="0" w:space="0" w:color="auto"/>
                                                    <w:bottom w:val="none" w:sz="0" w:space="0" w:color="auto"/>
                                                    <w:right w:val="none" w:sz="0" w:space="0" w:color="auto"/>
                                                  </w:divBdr>
                                                  <w:divsChild>
                                                    <w:div w:id="98377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428702">
      <w:bodyDiv w:val="1"/>
      <w:marLeft w:val="0"/>
      <w:marRight w:val="0"/>
      <w:marTop w:val="0"/>
      <w:marBottom w:val="0"/>
      <w:divBdr>
        <w:top w:val="none" w:sz="0" w:space="0" w:color="auto"/>
        <w:left w:val="none" w:sz="0" w:space="0" w:color="auto"/>
        <w:bottom w:val="none" w:sz="0" w:space="0" w:color="auto"/>
        <w:right w:val="none" w:sz="0" w:space="0" w:color="auto"/>
      </w:divBdr>
      <w:divsChild>
        <w:div w:id="3824477">
          <w:marLeft w:val="0"/>
          <w:marRight w:val="0"/>
          <w:marTop w:val="0"/>
          <w:marBottom w:val="395"/>
          <w:divBdr>
            <w:top w:val="single" w:sz="6" w:space="13" w:color="EFEFEF"/>
            <w:left w:val="single" w:sz="6" w:space="13" w:color="EFEFEF"/>
            <w:bottom w:val="single" w:sz="6" w:space="13" w:color="EFEFEF"/>
            <w:right w:val="single" w:sz="6" w:space="13" w:color="EFEFEF"/>
          </w:divBdr>
        </w:div>
        <w:div w:id="1554580348">
          <w:marLeft w:val="0"/>
          <w:marRight w:val="0"/>
          <w:marTop w:val="0"/>
          <w:marBottom w:val="395"/>
          <w:divBdr>
            <w:top w:val="single" w:sz="6" w:space="13" w:color="EFEFEF"/>
            <w:left w:val="single" w:sz="6" w:space="13" w:color="EFEFEF"/>
            <w:bottom w:val="single" w:sz="6" w:space="13" w:color="EFEFEF"/>
            <w:right w:val="single" w:sz="6" w:space="13" w:color="EFEFEF"/>
          </w:divBdr>
        </w:div>
      </w:divsChild>
    </w:div>
    <w:div w:id="528834287">
      <w:bodyDiv w:val="1"/>
      <w:marLeft w:val="0"/>
      <w:marRight w:val="0"/>
      <w:marTop w:val="0"/>
      <w:marBottom w:val="0"/>
      <w:divBdr>
        <w:top w:val="none" w:sz="0" w:space="0" w:color="auto"/>
        <w:left w:val="none" w:sz="0" w:space="0" w:color="auto"/>
        <w:bottom w:val="none" w:sz="0" w:space="0" w:color="auto"/>
        <w:right w:val="none" w:sz="0" w:space="0" w:color="auto"/>
      </w:divBdr>
    </w:div>
    <w:div w:id="588927743">
      <w:bodyDiv w:val="1"/>
      <w:marLeft w:val="0"/>
      <w:marRight w:val="0"/>
      <w:marTop w:val="0"/>
      <w:marBottom w:val="0"/>
      <w:divBdr>
        <w:top w:val="none" w:sz="0" w:space="0" w:color="auto"/>
        <w:left w:val="none" w:sz="0" w:space="0" w:color="auto"/>
        <w:bottom w:val="none" w:sz="0" w:space="0" w:color="auto"/>
        <w:right w:val="none" w:sz="0" w:space="0" w:color="auto"/>
      </w:divBdr>
      <w:divsChild>
        <w:div w:id="1238856423">
          <w:marLeft w:val="0"/>
          <w:marRight w:val="0"/>
          <w:marTop w:val="0"/>
          <w:marBottom w:val="0"/>
          <w:divBdr>
            <w:top w:val="none" w:sz="0" w:space="0" w:color="auto"/>
            <w:left w:val="none" w:sz="0" w:space="0" w:color="auto"/>
            <w:bottom w:val="none" w:sz="0" w:space="0" w:color="auto"/>
            <w:right w:val="none" w:sz="0" w:space="0" w:color="auto"/>
          </w:divBdr>
          <w:divsChild>
            <w:div w:id="433475995">
              <w:marLeft w:val="0"/>
              <w:marRight w:val="0"/>
              <w:marTop w:val="0"/>
              <w:marBottom w:val="0"/>
              <w:divBdr>
                <w:top w:val="none" w:sz="0" w:space="0" w:color="auto"/>
                <w:left w:val="none" w:sz="0" w:space="0" w:color="auto"/>
                <w:bottom w:val="none" w:sz="0" w:space="0" w:color="auto"/>
                <w:right w:val="none" w:sz="0" w:space="0" w:color="auto"/>
              </w:divBdr>
              <w:divsChild>
                <w:div w:id="1095637792">
                  <w:marLeft w:val="0"/>
                  <w:marRight w:val="-225"/>
                  <w:marTop w:val="0"/>
                  <w:marBottom w:val="0"/>
                  <w:divBdr>
                    <w:top w:val="none" w:sz="0" w:space="0" w:color="auto"/>
                    <w:left w:val="none" w:sz="0" w:space="0" w:color="auto"/>
                    <w:bottom w:val="none" w:sz="0" w:space="0" w:color="auto"/>
                    <w:right w:val="none" w:sz="0" w:space="0" w:color="auto"/>
                  </w:divBdr>
                  <w:divsChild>
                    <w:div w:id="210264343">
                      <w:marLeft w:val="300"/>
                      <w:marRight w:val="300"/>
                      <w:marTop w:val="300"/>
                      <w:marBottom w:val="300"/>
                      <w:divBdr>
                        <w:top w:val="none" w:sz="0" w:space="0" w:color="auto"/>
                        <w:left w:val="none" w:sz="0" w:space="0" w:color="auto"/>
                        <w:bottom w:val="none" w:sz="0" w:space="0" w:color="auto"/>
                        <w:right w:val="none" w:sz="0" w:space="0" w:color="auto"/>
                      </w:divBdr>
                      <w:divsChild>
                        <w:div w:id="599028461">
                          <w:marLeft w:val="0"/>
                          <w:marRight w:val="0"/>
                          <w:marTop w:val="0"/>
                          <w:marBottom w:val="0"/>
                          <w:divBdr>
                            <w:top w:val="none" w:sz="0" w:space="0" w:color="auto"/>
                            <w:left w:val="none" w:sz="0" w:space="0" w:color="auto"/>
                            <w:bottom w:val="none" w:sz="0" w:space="0" w:color="auto"/>
                            <w:right w:val="none" w:sz="0" w:space="0" w:color="auto"/>
                          </w:divBdr>
                          <w:divsChild>
                            <w:div w:id="1927031291">
                              <w:marLeft w:val="0"/>
                              <w:marRight w:val="0"/>
                              <w:marTop w:val="0"/>
                              <w:marBottom w:val="0"/>
                              <w:divBdr>
                                <w:top w:val="none" w:sz="0" w:space="0" w:color="auto"/>
                                <w:left w:val="none" w:sz="0" w:space="0" w:color="auto"/>
                                <w:bottom w:val="none" w:sz="0" w:space="0" w:color="auto"/>
                                <w:right w:val="none" w:sz="0" w:space="0" w:color="auto"/>
                              </w:divBdr>
                              <w:divsChild>
                                <w:div w:id="1956133782">
                                  <w:marLeft w:val="0"/>
                                  <w:marRight w:val="0"/>
                                  <w:marTop w:val="0"/>
                                  <w:marBottom w:val="0"/>
                                  <w:divBdr>
                                    <w:top w:val="none" w:sz="0" w:space="0" w:color="auto"/>
                                    <w:left w:val="none" w:sz="0" w:space="0" w:color="auto"/>
                                    <w:bottom w:val="none" w:sz="0" w:space="0" w:color="auto"/>
                                    <w:right w:val="none" w:sz="0" w:space="0" w:color="auto"/>
                                  </w:divBdr>
                                  <w:divsChild>
                                    <w:div w:id="1067190142">
                                      <w:marLeft w:val="0"/>
                                      <w:marRight w:val="0"/>
                                      <w:marTop w:val="0"/>
                                      <w:marBottom w:val="0"/>
                                      <w:divBdr>
                                        <w:top w:val="none" w:sz="0" w:space="0" w:color="auto"/>
                                        <w:left w:val="none" w:sz="0" w:space="0" w:color="auto"/>
                                        <w:bottom w:val="none" w:sz="0" w:space="0" w:color="auto"/>
                                        <w:right w:val="none" w:sz="0" w:space="0" w:color="auto"/>
                                      </w:divBdr>
                                      <w:divsChild>
                                        <w:div w:id="1020476175">
                                          <w:marLeft w:val="0"/>
                                          <w:marRight w:val="0"/>
                                          <w:marTop w:val="0"/>
                                          <w:marBottom w:val="0"/>
                                          <w:divBdr>
                                            <w:top w:val="none" w:sz="0" w:space="0" w:color="auto"/>
                                            <w:left w:val="none" w:sz="0" w:space="0" w:color="auto"/>
                                            <w:bottom w:val="none" w:sz="0" w:space="0" w:color="auto"/>
                                            <w:right w:val="none" w:sz="0" w:space="0" w:color="auto"/>
                                          </w:divBdr>
                                          <w:divsChild>
                                            <w:div w:id="1539467817">
                                              <w:marLeft w:val="0"/>
                                              <w:marRight w:val="0"/>
                                              <w:marTop w:val="0"/>
                                              <w:marBottom w:val="0"/>
                                              <w:divBdr>
                                                <w:top w:val="none" w:sz="0" w:space="0" w:color="auto"/>
                                                <w:left w:val="none" w:sz="0" w:space="0" w:color="auto"/>
                                                <w:bottom w:val="none" w:sz="0" w:space="0" w:color="auto"/>
                                                <w:right w:val="none" w:sz="0" w:space="0" w:color="auto"/>
                                              </w:divBdr>
                                              <w:divsChild>
                                                <w:div w:id="639001779">
                                                  <w:marLeft w:val="0"/>
                                                  <w:marRight w:val="0"/>
                                                  <w:marTop w:val="0"/>
                                                  <w:marBottom w:val="0"/>
                                                  <w:divBdr>
                                                    <w:top w:val="none" w:sz="0" w:space="0" w:color="auto"/>
                                                    <w:left w:val="none" w:sz="0" w:space="0" w:color="auto"/>
                                                    <w:bottom w:val="none" w:sz="0" w:space="0" w:color="auto"/>
                                                    <w:right w:val="none" w:sz="0" w:space="0" w:color="auto"/>
                                                  </w:divBdr>
                                                  <w:divsChild>
                                                    <w:div w:id="4884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468669">
      <w:bodyDiv w:val="1"/>
      <w:marLeft w:val="0"/>
      <w:marRight w:val="0"/>
      <w:marTop w:val="0"/>
      <w:marBottom w:val="0"/>
      <w:divBdr>
        <w:top w:val="none" w:sz="0" w:space="0" w:color="auto"/>
        <w:left w:val="none" w:sz="0" w:space="0" w:color="auto"/>
        <w:bottom w:val="none" w:sz="0" w:space="0" w:color="auto"/>
        <w:right w:val="none" w:sz="0" w:space="0" w:color="auto"/>
      </w:divBdr>
    </w:div>
    <w:div w:id="707223669">
      <w:bodyDiv w:val="1"/>
      <w:marLeft w:val="0"/>
      <w:marRight w:val="0"/>
      <w:marTop w:val="0"/>
      <w:marBottom w:val="0"/>
      <w:divBdr>
        <w:top w:val="none" w:sz="0" w:space="0" w:color="auto"/>
        <w:left w:val="none" w:sz="0" w:space="0" w:color="auto"/>
        <w:bottom w:val="none" w:sz="0" w:space="0" w:color="auto"/>
        <w:right w:val="none" w:sz="0" w:space="0" w:color="auto"/>
      </w:divBdr>
    </w:div>
    <w:div w:id="714155875">
      <w:bodyDiv w:val="1"/>
      <w:marLeft w:val="0"/>
      <w:marRight w:val="0"/>
      <w:marTop w:val="0"/>
      <w:marBottom w:val="0"/>
      <w:divBdr>
        <w:top w:val="none" w:sz="0" w:space="0" w:color="auto"/>
        <w:left w:val="none" w:sz="0" w:space="0" w:color="auto"/>
        <w:bottom w:val="none" w:sz="0" w:space="0" w:color="auto"/>
        <w:right w:val="none" w:sz="0" w:space="0" w:color="auto"/>
      </w:divBdr>
    </w:div>
    <w:div w:id="755899616">
      <w:bodyDiv w:val="1"/>
      <w:marLeft w:val="0"/>
      <w:marRight w:val="0"/>
      <w:marTop w:val="0"/>
      <w:marBottom w:val="0"/>
      <w:divBdr>
        <w:top w:val="none" w:sz="0" w:space="0" w:color="auto"/>
        <w:left w:val="none" w:sz="0" w:space="0" w:color="auto"/>
        <w:bottom w:val="none" w:sz="0" w:space="0" w:color="auto"/>
        <w:right w:val="none" w:sz="0" w:space="0" w:color="auto"/>
      </w:divBdr>
      <w:divsChild>
        <w:div w:id="1712726039">
          <w:marLeft w:val="0"/>
          <w:marRight w:val="0"/>
          <w:marTop w:val="0"/>
          <w:marBottom w:val="0"/>
          <w:divBdr>
            <w:top w:val="none" w:sz="0" w:space="0" w:color="auto"/>
            <w:left w:val="none" w:sz="0" w:space="0" w:color="auto"/>
            <w:bottom w:val="none" w:sz="0" w:space="0" w:color="auto"/>
            <w:right w:val="none" w:sz="0" w:space="0" w:color="auto"/>
          </w:divBdr>
          <w:divsChild>
            <w:div w:id="1582175943">
              <w:marLeft w:val="0"/>
              <w:marRight w:val="0"/>
              <w:marTop w:val="0"/>
              <w:marBottom w:val="0"/>
              <w:divBdr>
                <w:top w:val="none" w:sz="0" w:space="0" w:color="auto"/>
                <w:left w:val="none" w:sz="0" w:space="0" w:color="auto"/>
                <w:bottom w:val="none" w:sz="0" w:space="0" w:color="auto"/>
                <w:right w:val="none" w:sz="0" w:space="0" w:color="auto"/>
              </w:divBdr>
              <w:divsChild>
                <w:div w:id="448548879">
                  <w:marLeft w:val="0"/>
                  <w:marRight w:val="-225"/>
                  <w:marTop w:val="0"/>
                  <w:marBottom w:val="0"/>
                  <w:divBdr>
                    <w:top w:val="none" w:sz="0" w:space="0" w:color="auto"/>
                    <w:left w:val="none" w:sz="0" w:space="0" w:color="auto"/>
                    <w:bottom w:val="none" w:sz="0" w:space="0" w:color="auto"/>
                    <w:right w:val="none" w:sz="0" w:space="0" w:color="auto"/>
                  </w:divBdr>
                  <w:divsChild>
                    <w:div w:id="869294491">
                      <w:marLeft w:val="300"/>
                      <w:marRight w:val="300"/>
                      <w:marTop w:val="300"/>
                      <w:marBottom w:val="300"/>
                      <w:divBdr>
                        <w:top w:val="none" w:sz="0" w:space="0" w:color="auto"/>
                        <w:left w:val="none" w:sz="0" w:space="0" w:color="auto"/>
                        <w:bottom w:val="none" w:sz="0" w:space="0" w:color="auto"/>
                        <w:right w:val="none" w:sz="0" w:space="0" w:color="auto"/>
                      </w:divBdr>
                      <w:divsChild>
                        <w:div w:id="442765695">
                          <w:marLeft w:val="0"/>
                          <w:marRight w:val="0"/>
                          <w:marTop w:val="0"/>
                          <w:marBottom w:val="0"/>
                          <w:divBdr>
                            <w:top w:val="none" w:sz="0" w:space="0" w:color="auto"/>
                            <w:left w:val="none" w:sz="0" w:space="0" w:color="auto"/>
                            <w:bottom w:val="none" w:sz="0" w:space="0" w:color="auto"/>
                            <w:right w:val="none" w:sz="0" w:space="0" w:color="auto"/>
                          </w:divBdr>
                          <w:divsChild>
                            <w:div w:id="154689870">
                              <w:marLeft w:val="0"/>
                              <w:marRight w:val="0"/>
                              <w:marTop w:val="0"/>
                              <w:marBottom w:val="0"/>
                              <w:divBdr>
                                <w:top w:val="none" w:sz="0" w:space="0" w:color="auto"/>
                                <w:left w:val="none" w:sz="0" w:space="0" w:color="auto"/>
                                <w:bottom w:val="none" w:sz="0" w:space="0" w:color="auto"/>
                                <w:right w:val="none" w:sz="0" w:space="0" w:color="auto"/>
                              </w:divBdr>
                              <w:divsChild>
                                <w:div w:id="119958773">
                                  <w:marLeft w:val="0"/>
                                  <w:marRight w:val="0"/>
                                  <w:marTop w:val="0"/>
                                  <w:marBottom w:val="0"/>
                                  <w:divBdr>
                                    <w:top w:val="none" w:sz="0" w:space="0" w:color="auto"/>
                                    <w:left w:val="none" w:sz="0" w:space="0" w:color="auto"/>
                                    <w:bottom w:val="none" w:sz="0" w:space="0" w:color="auto"/>
                                    <w:right w:val="none" w:sz="0" w:space="0" w:color="auto"/>
                                  </w:divBdr>
                                  <w:divsChild>
                                    <w:div w:id="157842441">
                                      <w:marLeft w:val="0"/>
                                      <w:marRight w:val="0"/>
                                      <w:marTop w:val="0"/>
                                      <w:marBottom w:val="0"/>
                                      <w:divBdr>
                                        <w:top w:val="none" w:sz="0" w:space="0" w:color="auto"/>
                                        <w:left w:val="none" w:sz="0" w:space="0" w:color="auto"/>
                                        <w:bottom w:val="none" w:sz="0" w:space="0" w:color="auto"/>
                                        <w:right w:val="none" w:sz="0" w:space="0" w:color="auto"/>
                                      </w:divBdr>
                                      <w:divsChild>
                                        <w:div w:id="881675012">
                                          <w:marLeft w:val="0"/>
                                          <w:marRight w:val="0"/>
                                          <w:marTop w:val="0"/>
                                          <w:marBottom w:val="0"/>
                                          <w:divBdr>
                                            <w:top w:val="none" w:sz="0" w:space="0" w:color="auto"/>
                                            <w:left w:val="none" w:sz="0" w:space="0" w:color="auto"/>
                                            <w:bottom w:val="none" w:sz="0" w:space="0" w:color="auto"/>
                                            <w:right w:val="none" w:sz="0" w:space="0" w:color="auto"/>
                                          </w:divBdr>
                                          <w:divsChild>
                                            <w:div w:id="34739076">
                                              <w:marLeft w:val="0"/>
                                              <w:marRight w:val="0"/>
                                              <w:marTop w:val="0"/>
                                              <w:marBottom w:val="0"/>
                                              <w:divBdr>
                                                <w:top w:val="none" w:sz="0" w:space="0" w:color="auto"/>
                                                <w:left w:val="none" w:sz="0" w:space="0" w:color="auto"/>
                                                <w:bottom w:val="none" w:sz="0" w:space="0" w:color="auto"/>
                                                <w:right w:val="none" w:sz="0" w:space="0" w:color="auto"/>
                                              </w:divBdr>
                                              <w:divsChild>
                                                <w:div w:id="278225056">
                                                  <w:marLeft w:val="0"/>
                                                  <w:marRight w:val="0"/>
                                                  <w:marTop w:val="0"/>
                                                  <w:marBottom w:val="0"/>
                                                  <w:divBdr>
                                                    <w:top w:val="none" w:sz="0" w:space="0" w:color="auto"/>
                                                    <w:left w:val="none" w:sz="0" w:space="0" w:color="auto"/>
                                                    <w:bottom w:val="none" w:sz="0" w:space="0" w:color="auto"/>
                                                    <w:right w:val="none" w:sz="0" w:space="0" w:color="auto"/>
                                                  </w:divBdr>
                                                  <w:divsChild>
                                                    <w:div w:id="305357768">
                                                      <w:marLeft w:val="0"/>
                                                      <w:marRight w:val="0"/>
                                                      <w:marTop w:val="0"/>
                                                      <w:marBottom w:val="0"/>
                                                      <w:divBdr>
                                                        <w:top w:val="none" w:sz="0" w:space="0" w:color="auto"/>
                                                        <w:left w:val="none" w:sz="0" w:space="0" w:color="auto"/>
                                                        <w:bottom w:val="none" w:sz="0" w:space="0" w:color="auto"/>
                                                        <w:right w:val="none" w:sz="0" w:space="0" w:color="auto"/>
                                                      </w:divBdr>
                                                    </w:div>
                                                    <w:div w:id="1534922783">
                                                      <w:marLeft w:val="0"/>
                                                      <w:marRight w:val="0"/>
                                                      <w:marTop w:val="0"/>
                                                      <w:marBottom w:val="0"/>
                                                      <w:divBdr>
                                                        <w:top w:val="none" w:sz="0" w:space="0" w:color="auto"/>
                                                        <w:left w:val="none" w:sz="0" w:space="0" w:color="auto"/>
                                                        <w:bottom w:val="none" w:sz="0" w:space="0" w:color="auto"/>
                                                        <w:right w:val="none" w:sz="0" w:space="0" w:color="auto"/>
                                                      </w:divBdr>
                                                    </w:div>
                                                    <w:div w:id="192606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29600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13">
          <w:marLeft w:val="0"/>
          <w:marRight w:val="0"/>
          <w:marTop w:val="0"/>
          <w:marBottom w:val="0"/>
          <w:divBdr>
            <w:top w:val="none" w:sz="0" w:space="0" w:color="auto"/>
            <w:left w:val="none" w:sz="0" w:space="0" w:color="auto"/>
            <w:bottom w:val="none" w:sz="0" w:space="0" w:color="auto"/>
            <w:right w:val="none" w:sz="0" w:space="0" w:color="auto"/>
          </w:divBdr>
          <w:divsChild>
            <w:div w:id="1627463340">
              <w:marLeft w:val="0"/>
              <w:marRight w:val="0"/>
              <w:marTop w:val="0"/>
              <w:marBottom w:val="0"/>
              <w:divBdr>
                <w:top w:val="none" w:sz="0" w:space="0" w:color="auto"/>
                <w:left w:val="none" w:sz="0" w:space="0" w:color="auto"/>
                <w:bottom w:val="none" w:sz="0" w:space="0" w:color="auto"/>
                <w:right w:val="none" w:sz="0" w:space="0" w:color="auto"/>
              </w:divBdr>
              <w:divsChild>
                <w:div w:id="1663313234">
                  <w:marLeft w:val="0"/>
                  <w:marRight w:val="-225"/>
                  <w:marTop w:val="0"/>
                  <w:marBottom w:val="0"/>
                  <w:divBdr>
                    <w:top w:val="none" w:sz="0" w:space="0" w:color="auto"/>
                    <w:left w:val="none" w:sz="0" w:space="0" w:color="auto"/>
                    <w:bottom w:val="none" w:sz="0" w:space="0" w:color="auto"/>
                    <w:right w:val="none" w:sz="0" w:space="0" w:color="auto"/>
                  </w:divBdr>
                  <w:divsChild>
                    <w:div w:id="2003968358">
                      <w:marLeft w:val="300"/>
                      <w:marRight w:val="300"/>
                      <w:marTop w:val="300"/>
                      <w:marBottom w:val="300"/>
                      <w:divBdr>
                        <w:top w:val="none" w:sz="0" w:space="0" w:color="auto"/>
                        <w:left w:val="none" w:sz="0" w:space="0" w:color="auto"/>
                        <w:bottom w:val="none" w:sz="0" w:space="0" w:color="auto"/>
                        <w:right w:val="none" w:sz="0" w:space="0" w:color="auto"/>
                      </w:divBdr>
                      <w:divsChild>
                        <w:div w:id="1215040876">
                          <w:marLeft w:val="0"/>
                          <w:marRight w:val="0"/>
                          <w:marTop w:val="0"/>
                          <w:marBottom w:val="0"/>
                          <w:divBdr>
                            <w:top w:val="none" w:sz="0" w:space="0" w:color="auto"/>
                            <w:left w:val="none" w:sz="0" w:space="0" w:color="auto"/>
                            <w:bottom w:val="none" w:sz="0" w:space="0" w:color="auto"/>
                            <w:right w:val="none" w:sz="0" w:space="0" w:color="auto"/>
                          </w:divBdr>
                          <w:divsChild>
                            <w:div w:id="1535583643">
                              <w:marLeft w:val="0"/>
                              <w:marRight w:val="0"/>
                              <w:marTop w:val="0"/>
                              <w:marBottom w:val="0"/>
                              <w:divBdr>
                                <w:top w:val="none" w:sz="0" w:space="0" w:color="auto"/>
                                <w:left w:val="none" w:sz="0" w:space="0" w:color="auto"/>
                                <w:bottom w:val="none" w:sz="0" w:space="0" w:color="auto"/>
                                <w:right w:val="none" w:sz="0" w:space="0" w:color="auto"/>
                              </w:divBdr>
                              <w:divsChild>
                                <w:div w:id="329992019">
                                  <w:marLeft w:val="0"/>
                                  <w:marRight w:val="0"/>
                                  <w:marTop w:val="0"/>
                                  <w:marBottom w:val="0"/>
                                  <w:divBdr>
                                    <w:top w:val="none" w:sz="0" w:space="0" w:color="auto"/>
                                    <w:left w:val="none" w:sz="0" w:space="0" w:color="auto"/>
                                    <w:bottom w:val="none" w:sz="0" w:space="0" w:color="auto"/>
                                    <w:right w:val="none" w:sz="0" w:space="0" w:color="auto"/>
                                  </w:divBdr>
                                  <w:divsChild>
                                    <w:div w:id="391273142">
                                      <w:marLeft w:val="0"/>
                                      <w:marRight w:val="0"/>
                                      <w:marTop w:val="0"/>
                                      <w:marBottom w:val="0"/>
                                      <w:divBdr>
                                        <w:top w:val="none" w:sz="0" w:space="0" w:color="auto"/>
                                        <w:left w:val="none" w:sz="0" w:space="0" w:color="auto"/>
                                        <w:bottom w:val="none" w:sz="0" w:space="0" w:color="auto"/>
                                        <w:right w:val="none" w:sz="0" w:space="0" w:color="auto"/>
                                      </w:divBdr>
                                      <w:divsChild>
                                        <w:div w:id="505823414">
                                          <w:marLeft w:val="0"/>
                                          <w:marRight w:val="0"/>
                                          <w:marTop w:val="0"/>
                                          <w:marBottom w:val="0"/>
                                          <w:divBdr>
                                            <w:top w:val="none" w:sz="0" w:space="0" w:color="auto"/>
                                            <w:left w:val="none" w:sz="0" w:space="0" w:color="auto"/>
                                            <w:bottom w:val="none" w:sz="0" w:space="0" w:color="auto"/>
                                            <w:right w:val="none" w:sz="0" w:space="0" w:color="auto"/>
                                          </w:divBdr>
                                          <w:divsChild>
                                            <w:div w:id="1664620503">
                                              <w:marLeft w:val="0"/>
                                              <w:marRight w:val="0"/>
                                              <w:marTop w:val="0"/>
                                              <w:marBottom w:val="0"/>
                                              <w:divBdr>
                                                <w:top w:val="none" w:sz="0" w:space="0" w:color="auto"/>
                                                <w:left w:val="none" w:sz="0" w:space="0" w:color="auto"/>
                                                <w:bottom w:val="none" w:sz="0" w:space="0" w:color="auto"/>
                                                <w:right w:val="none" w:sz="0" w:space="0" w:color="auto"/>
                                              </w:divBdr>
                                              <w:divsChild>
                                                <w:div w:id="333610472">
                                                  <w:marLeft w:val="0"/>
                                                  <w:marRight w:val="0"/>
                                                  <w:marTop w:val="0"/>
                                                  <w:marBottom w:val="0"/>
                                                  <w:divBdr>
                                                    <w:top w:val="none" w:sz="0" w:space="0" w:color="auto"/>
                                                    <w:left w:val="none" w:sz="0" w:space="0" w:color="auto"/>
                                                    <w:bottom w:val="none" w:sz="0" w:space="0" w:color="auto"/>
                                                    <w:right w:val="none" w:sz="0" w:space="0" w:color="auto"/>
                                                  </w:divBdr>
                                                  <w:divsChild>
                                                    <w:div w:id="15954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678780">
      <w:bodyDiv w:val="1"/>
      <w:marLeft w:val="0"/>
      <w:marRight w:val="0"/>
      <w:marTop w:val="0"/>
      <w:marBottom w:val="0"/>
      <w:divBdr>
        <w:top w:val="none" w:sz="0" w:space="0" w:color="auto"/>
        <w:left w:val="none" w:sz="0" w:space="0" w:color="auto"/>
        <w:bottom w:val="none" w:sz="0" w:space="0" w:color="auto"/>
        <w:right w:val="none" w:sz="0" w:space="0" w:color="auto"/>
      </w:divBdr>
    </w:div>
    <w:div w:id="780497735">
      <w:bodyDiv w:val="1"/>
      <w:marLeft w:val="0"/>
      <w:marRight w:val="0"/>
      <w:marTop w:val="0"/>
      <w:marBottom w:val="0"/>
      <w:divBdr>
        <w:top w:val="none" w:sz="0" w:space="0" w:color="auto"/>
        <w:left w:val="none" w:sz="0" w:space="0" w:color="auto"/>
        <w:bottom w:val="none" w:sz="0" w:space="0" w:color="auto"/>
        <w:right w:val="none" w:sz="0" w:space="0" w:color="auto"/>
      </w:divBdr>
      <w:divsChild>
        <w:div w:id="1463578790">
          <w:marLeft w:val="0"/>
          <w:marRight w:val="0"/>
          <w:marTop w:val="0"/>
          <w:marBottom w:val="0"/>
          <w:divBdr>
            <w:top w:val="none" w:sz="0" w:space="0" w:color="auto"/>
            <w:left w:val="none" w:sz="0" w:space="0" w:color="auto"/>
            <w:bottom w:val="none" w:sz="0" w:space="0" w:color="auto"/>
            <w:right w:val="none" w:sz="0" w:space="0" w:color="auto"/>
          </w:divBdr>
          <w:divsChild>
            <w:div w:id="1902210685">
              <w:marLeft w:val="0"/>
              <w:marRight w:val="0"/>
              <w:marTop w:val="0"/>
              <w:marBottom w:val="0"/>
              <w:divBdr>
                <w:top w:val="none" w:sz="0" w:space="0" w:color="auto"/>
                <w:left w:val="none" w:sz="0" w:space="0" w:color="auto"/>
                <w:bottom w:val="none" w:sz="0" w:space="0" w:color="auto"/>
                <w:right w:val="none" w:sz="0" w:space="0" w:color="auto"/>
              </w:divBdr>
              <w:divsChild>
                <w:div w:id="2017539752">
                  <w:marLeft w:val="0"/>
                  <w:marRight w:val="-225"/>
                  <w:marTop w:val="0"/>
                  <w:marBottom w:val="0"/>
                  <w:divBdr>
                    <w:top w:val="none" w:sz="0" w:space="0" w:color="auto"/>
                    <w:left w:val="none" w:sz="0" w:space="0" w:color="auto"/>
                    <w:bottom w:val="none" w:sz="0" w:space="0" w:color="auto"/>
                    <w:right w:val="none" w:sz="0" w:space="0" w:color="auto"/>
                  </w:divBdr>
                  <w:divsChild>
                    <w:div w:id="1191381790">
                      <w:marLeft w:val="300"/>
                      <w:marRight w:val="300"/>
                      <w:marTop w:val="300"/>
                      <w:marBottom w:val="300"/>
                      <w:divBdr>
                        <w:top w:val="none" w:sz="0" w:space="0" w:color="auto"/>
                        <w:left w:val="none" w:sz="0" w:space="0" w:color="auto"/>
                        <w:bottom w:val="none" w:sz="0" w:space="0" w:color="auto"/>
                        <w:right w:val="none" w:sz="0" w:space="0" w:color="auto"/>
                      </w:divBdr>
                      <w:divsChild>
                        <w:div w:id="782650161">
                          <w:marLeft w:val="0"/>
                          <w:marRight w:val="0"/>
                          <w:marTop w:val="0"/>
                          <w:marBottom w:val="0"/>
                          <w:divBdr>
                            <w:top w:val="none" w:sz="0" w:space="0" w:color="auto"/>
                            <w:left w:val="none" w:sz="0" w:space="0" w:color="auto"/>
                            <w:bottom w:val="none" w:sz="0" w:space="0" w:color="auto"/>
                            <w:right w:val="none" w:sz="0" w:space="0" w:color="auto"/>
                          </w:divBdr>
                          <w:divsChild>
                            <w:div w:id="1598513837">
                              <w:marLeft w:val="0"/>
                              <w:marRight w:val="0"/>
                              <w:marTop w:val="0"/>
                              <w:marBottom w:val="0"/>
                              <w:divBdr>
                                <w:top w:val="none" w:sz="0" w:space="0" w:color="auto"/>
                                <w:left w:val="none" w:sz="0" w:space="0" w:color="auto"/>
                                <w:bottom w:val="none" w:sz="0" w:space="0" w:color="auto"/>
                                <w:right w:val="none" w:sz="0" w:space="0" w:color="auto"/>
                              </w:divBdr>
                              <w:divsChild>
                                <w:div w:id="9926108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145911">
      <w:bodyDiv w:val="1"/>
      <w:marLeft w:val="0"/>
      <w:marRight w:val="0"/>
      <w:marTop w:val="0"/>
      <w:marBottom w:val="0"/>
      <w:divBdr>
        <w:top w:val="none" w:sz="0" w:space="0" w:color="auto"/>
        <w:left w:val="none" w:sz="0" w:space="0" w:color="auto"/>
        <w:bottom w:val="none" w:sz="0" w:space="0" w:color="auto"/>
        <w:right w:val="none" w:sz="0" w:space="0" w:color="auto"/>
      </w:divBdr>
      <w:divsChild>
        <w:div w:id="1427657855">
          <w:marLeft w:val="0"/>
          <w:marRight w:val="0"/>
          <w:marTop w:val="0"/>
          <w:marBottom w:val="0"/>
          <w:divBdr>
            <w:top w:val="none" w:sz="0" w:space="0" w:color="auto"/>
            <w:left w:val="none" w:sz="0" w:space="0" w:color="auto"/>
            <w:bottom w:val="none" w:sz="0" w:space="0" w:color="auto"/>
            <w:right w:val="none" w:sz="0" w:space="0" w:color="auto"/>
          </w:divBdr>
          <w:divsChild>
            <w:div w:id="1371808452">
              <w:marLeft w:val="0"/>
              <w:marRight w:val="0"/>
              <w:marTop w:val="0"/>
              <w:marBottom w:val="0"/>
              <w:divBdr>
                <w:top w:val="none" w:sz="0" w:space="0" w:color="auto"/>
                <w:left w:val="none" w:sz="0" w:space="0" w:color="auto"/>
                <w:bottom w:val="none" w:sz="0" w:space="0" w:color="auto"/>
                <w:right w:val="none" w:sz="0" w:space="0" w:color="auto"/>
              </w:divBdr>
              <w:divsChild>
                <w:div w:id="2082561853">
                  <w:marLeft w:val="0"/>
                  <w:marRight w:val="-225"/>
                  <w:marTop w:val="0"/>
                  <w:marBottom w:val="0"/>
                  <w:divBdr>
                    <w:top w:val="none" w:sz="0" w:space="0" w:color="auto"/>
                    <w:left w:val="none" w:sz="0" w:space="0" w:color="auto"/>
                    <w:bottom w:val="none" w:sz="0" w:space="0" w:color="auto"/>
                    <w:right w:val="none" w:sz="0" w:space="0" w:color="auto"/>
                  </w:divBdr>
                  <w:divsChild>
                    <w:div w:id="1892185913">
                      <w:marLeft w:val="300"/>
                      <w:marRight w:val="300"/>
                      <w:marTop w:val="300"/>
                      <w:marBottom w:val="300"/>
                      <w:divBdr>
                        <w:top w:val="none" w:sz="0" w:space="0" w:color="auto"/>
                        <w:left w:val="none" w:sz="0" w:space="0" w:color="auto"/>
                        <w:bottom w:val="none" w:sz="0" w:space="0" w:color="auto"/>
                        <w:right w:val="none" w:sz="0" w:space="0" w:color="auto"/>
                      </w:divBdr>
                      <w:divsChild>
                        <w:div w:id="881214939">
                          <w:marLeft w:val="0"/>
                          <w:marRight w:val="0"/>
                          <w:marTop w:val="0"/>
                          <w:marBottom w:val="0"/>
                          <w:divBdr>
                            <w:top w:val="none" w:sz="0" w:space="0" w:color="auto"/>
                            <w:left w:val="none" w:sz="0" w:space="0" w:color="auto"/>
                            <w:bottom w:val="none" w:sz="0" w:space="0" w:color="auto"/>
                            <w:right w:val="none" w:sz="0" w:space="0" w:color="auto"/>
                          </w:divBdr>
                          <w:divsChild>
                            <w:div w:id="2057771248">
                              <w:marLeft w:val="0"/>
                              <w:marRight w:val="0"/>
                              <w:marTop w:val="0"/>
                              <w:marBottom w:val="0"/>
                              <w:divBdr>
                                <w:top w:val="none" w:sz="0" w:space="0" w:color="auto"/>
                                <w:left w:val="none" w:sz="0" w:space="0" w:color="auto"/>
                                <w:bottom w:val="none" w:sz="0" w:space="0" w:color="auto"/>
                                <w:right w:val="none" w:sz="0" w:space="0" w:color="auto"/>
                              </w:divBdr>
                              <w:divsChild>
                                <w:div w:id="822818026">
                                  <w:marLeft w:val="0"/>
                                  <w:marRight w:val="0"/>
                                  <w:marTop w:val="0"/>
                                  <w:marBottom w:val="150"/>
                                  <w:divBdr>
                                    <w:top w:val="none" w:sz="0" w:space="0" w:color="auto"/>
                                    <w:left w:val="none" w:sz="0" w:space="0" w:color="auto"/>
                                    <w:bottom w:val="none" w:sz="0" w:space="0" w:color="auto"/>
                                    <w:right w:val="none" w:sz="0" w:space="0" w:color="auto"/>
                                  </w:divBdr>
                                </w:div>
                                <w:div w:id="1711374021">
                                  <w:marLeft w:val="0"/>
                                  <w:marRight w:val="0"/>
                                  <w:marTop w:val="0"/>
                                  <w:marBottom w:val="0"/>
                                  <w:divBdr>
                                    <w:top w:val="none" w:sz="0" w:space="0" w:color="auto"/>
                                    <w:left w:val="none" w:sz="0" w:space="0" w:color="auto"/>
                                    <w:bottom w:val="none" w:sz="0" w:space="0" w:color="auto"/>
                                    <w:right w:val="none" w:sz="0" w:space="0" w:color="auto"/>
                                  </w:divBdr>
                                  <w:divsChild>
                                    <w:div w:id="1518733825">
                                      <w:marLeft w:val="0"/>
                                      <w:marRight w:val="0"/>
                                      <w:marTop w:val="0"/>
                                      <w:marBottom w:val="0"/>
                                      <w:divBdr>
                                        <w:top w:val="none" w:sz="0" w:space="0" w:color="auto"/>
                                        <w:left w:val="none" w:sz="0" w:space="0" w:color="auto"/>
                                        <w:bottom w:val="none" w:sz="0" w:space="0" w:color="auto"/>
                                        <w:right w:val="none" w:sz="0" w:space="0" w:color="auto"/>
                                      </w:divBdr>
                                      <w:divsChild>
                                        <w:div w:id="679432543">
                                          <w:marLeft w:val="0"/>
                                          <w:marRight w:val="0"/>
                                          <w:marTop w:val="0"/>
                                          <w:marBottom w:val="0"/>
                                          <w:divBdr>
                                            <w:top w:val="none" w:sz="0" w:space="0" w:color="auto"/>
                                            <w:left w:val="none" w:sz="0" w:space="0" w:color="auto"/>
                                            <w:bottom w:val="none" w:sz="0" w:space="0" w:color="auto"/>
                                            <w:right w:val="none" w:sz="0" w:space="0" w:color="auto"/>
                                          </w:divBdr>
                                          <w:divsChild>
                                            <w:div w:id="114451184">
                                              <w:marLeft w:val="0"/>
                                              <w:marRight w:val="0"/>
                                              <w:marTop w:val="0"/>
                                              <w:marBottom w:val="0"/>
                                              <w:divBdr>
                                                <w:top w:val="none" w:sz="0" w:space="0" w:color="auto"/>
                                                <w:left w:val="none" w:sz="0" w:space="0" w:color="auto"/>
                                                <w:bottom w:val="none" w:sz="0" w:space="0" w:color="auto"/>
                                                <w:right w:val="none" w:sz="0" w:space="0" w:color="auto"/>
                                              </w:divBdr>
                                              <w:divsChild>
                                                <w:div w:id="17755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7020">
                                          <w:marLeft w:val="0"/>
                                          <w:marRight w:val="0"/>
                                          <w:marTop w:val="0"/>
                                          <w:marBottom w:val="0"/>
                                          <w:divBdr>
                                            <w:top w:val="none" w:sz="0" w:space="0" w:color="auto"/>
                                            <w:left w:val="none" w:sz="0" w:space="0" w:color="auto"/>
                                            <w:bottom w:val="none" w:sz="0" w:space="0" w:color="auto"/>
                                            <w:right w:val="none" w:sz="0" w:space="0" w:color="auto"/>
                                          </w:divBdr>
                                          <w:divsChild>
                                            <w:div w:id="960652720">
                                              <w:marLeft w:val="0"/>
                                              <w:marRight w:val="0"/>
                                              <w:marTop w:val="0"/>
                                              <w:marBottom w:val="0"/>
                                              <w:divBdr>
                                                <w:top w:val="none" w:sz="0" w:space="0" w:color="auto"/>
                                                <w:left w:val="none" w:sz="0" w:space="0" w:color="auto"/>
                                                <w:bottom w:val="none" w:sz="0" w:space="0" w:color="auto"/>
                                                <w:right w:val="none" w:sz="0" w:space="0" w:color="auto"/>
                                              </w:divBdr>
                                              <w:divsChild>
                                                <w:div w:id="109651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3549">
                                          <w:marLeft w:val="0"/>
                                          <w:marRight w:val="0"/>
                                          <w:marTop w:val="0"/>
                                          <w:marBottom w:val="0"/>
                                          <w:divBdr>
                                            <w:top w:val="none" w:sz="0" w:space="0" w:color="auto"/>
                                            <w:left w:val="none" w:sz="0" w:space="0" w:color="auto"/>
                                            <w:bottom w:val="none" w:sz="0" w:space="0" w:color="auto"/>
                                            <w:right w:val="none" w:sz="0" w:space="0" w:color="auto"/>
                                          </w:divBdr>
                                          <w:divsChild>
                                            <w:div w:id="1265575253">
                                              <w:marLeft w:val="0"/>
                                              <w:marRight w:val="0"/>
                                              <w:marTop w:val="0"/>
                                              <w:marBottom w:val="0"/>
                                              <w:divBdr>
                                                <w:top w:val="none" w:sz="0" w:space="0" w:color="auto"/>
                                                <w:left w:val="none" w:sz="0" w:space="0" w:color="auto"/>
                                                <w:bottom w:val="none" w:sz="0" w:space="0" w:color="auto"/>
                                                <w:right w:val="none" w:sz="0" w:space="0" w:color="auto"/>
                                              </w:divBdr>
                                              <w:divsChild>
                                                <w:div w:id="1504710592">
                                                  <w:marLeft w:val="0"/>
                                                  <w:marRight w:val="0"/>
                                                  <w:marTop w:val="0"/>
                                                  <w:marBottom w:val="0"/>
                                                  <w:divBdr>
                                                    <w:top w:val="none" w:sz="0" w:space="0" w:color="auto"/>
                                                    <w:left w:val="none" w:sz="0" w:space="0" w:color="auto"/>
                                                    <w:bottom w:val="none" w:sz="0" w:space="0" w:color="auto"/>
                                                    <w:right w:val="none" w:sz="0" w:space="0" w:color="auto"/>
                                                  </w:divBdr>
                                                  <w:divsChild>
                                                    <w:div w:id="10290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15522">
                                          <w:marLeft w:val="0"/>
                                          <w:marRight w:val="0"/>
                                          <w:marTop w:val="0"/>
                                          <w:marBottom w:val="0"/>
                                          <w:divBdr>
                                            <w:top w:val="none" w:sz="0" w:space="0" w:color="auto"/>
                                            <w:left w:val="none" w:sz="0" w:space="0" w:color="auto"/>
                                            <w:bottom w:val="none" w:sz="0" w:space="0" w:color="auto"/>
                                            <w:right w:val="none" w:sz="0" w:space="0" w:color="auto"/>
                                          </w:divBdr>
                                          <w:divsChild>
                                            <w:div w:id="2088771037">
                                              <w:marLeft w:val="0"/>
                                              <w:marRight w:val="0"/>
                                              <w:marTop w:val="0"/>
                                              <w:marBottom w:val="0"/>
                                              <w:divBdr>
                                                <w:top w:val="none" w:sz="0" w:space="0" w:color="auto"/>
                                                <w:left w:val="none" w:sz="0" w:space="0" w:color="auto"/>
                                                <w:bottom w:val="none" w:sz="0" w:space="0" w:color="auto"/>
                                                <w:right w:val="none" w:sz="0" w:space="0" w:color="auto"/>
                                              </w:divBdr>
                                              <w:divsChild>
                                                <w:div w:id="1468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537673">
      <w:bodyDiv w:val="1"/>
      <w:marLeft w:val="0"/>
      <w:marRight w:val="0"/>
      <w:marTop w:val="0"/>
      <w:marBottom w:val="0"/>
      <w:divBdr>
        <w:top w:val="none" w:sz="0" w:space="0" w:color="auto"/>
        <w:left w:val="none" w:sz="0" w:space="0" w:color="auto"/>
        <w:bottom w:val="none" w:sz="0" w:space="0" w:color="auto"/>
        <w:right w:val="none" w:sz="0" w:space="0" w:color="auto"/>
      </w:divBdr>
    </w:div>
    <w:div w:id="991442721">
      <w:bodyDiv w:val="1"/>
      <w:marLeft w:val="0"/>
      <w:marRight w:val="0"/>
      <w:marTop w:val="0"/>
      <w:marBottom w:val="0"/>
      <w:divBdr>
        <w:top w:val="none" w:sz="0" w:space="0" w:color="auto"/>
        <w:left w:val="none" w:sz="0" w:space="0" w:color="auto"/>
        <w:bottom w:val="none" w:sz="0" w:space="0" w:color="auto"/>
        <w:right w:val="none" w:sz="0" w:space="0" w:color="auto"/>
      </w:divBdr>
    </w:div>
    <w:div w:id="1006178272">
      <w:bodyDiv w:val="1"/>
      <w:marLeft w:val="0"/>
      <w:marRight w:val="0"/>
      <w:marTop w:val="0"/>
      <w:marBottom w:val="0"/>
      <w:divBdr>
        <w:top w:val="none" w:sz="0" w:space="0" w:color="auto"/>
        <w:left w:val="none" w:sz="0" w:space="0" w:color="auto"/>
        <w:bottom w:val="none" w:sz="0" w:space="0" w:color="auto"/>
        <w:right w:val="none" w:sz="0" w:space="0" w:color="auto"/>
      </w:divBdr>
    </w:div>
    <w:div w:id="1048144636">
      <w:bodyDiv w:val="1"/>
      <w:marLeft w:val="0"/>
      <w:marRight w:val="0"/>
      <w:marTop w:val="0"/>
      <w:marBottom w:val="0"/>
      <w:divBdr>
        <w:top w:val="none" w:sz="0" w:space="0" w:color="auto"/>
        <w:left w:val="none" w:sz="0" w:space="0" w:color="auto"/>
        <w:bottom w:val="none" w:sz="0" w:space="0" w:color="auto"/>
        <w:right w:val="none" w:sz="0" w:space="0" w:color="auto"/>
      </w:divBdr>
      <w:divsChild>
        <w:div w:id="1126311170">
          <w:marLeft w:val="0"/>
          <w:marRight w:val="0"/>
          <w:marTop w:val="0"/>
          <w:marBottom w:val="0"/>
          <w:divBdr>
            <w:top w:val="none" w:sz="0" w:space="0" w:color="auto"/>
            <w:left w:val="none" w:sz="0" w:space="0" w:color="auto"/>
            <w:bottom w:val="none" w:sz="0" w:space="0" w:color="auto"/>
            <w:right w:val="none" w:sz="0" w:space="0" w:color="auto"/>
          </w:divBdr>
          <w:divsChild>
            <w:div w:id="1740403875">
              <w:marLeft w:val="0"/>
              <w:marRight w:val="0"/>
              <w:marTop w:val="0"/>
              <w:marBottom w:val="0"/>
              <w:divBdr>
                <w:top w:val="none" w:sz="0" w:space="0" w:color="auto"/>
                <w:left w:val="none" w:sz="0" w:space="0" w:color="auto"/>
                <w:bottom w:val="none" w:sz="0" w:space="0" w:color="auto"/>
                <w:right w:val="none" w:sz="0" w:space="0" w:color="auto"/>
              </w:divBdr>
              <w:divsChild>
                <w:div w:id="128591640">
                  <w:marLeft w:val="0"/>
                  <w:marRight w:val="-225"/>
                  <w:marTop w:val="0"/>
                  <w:marBottom w:val="0"/>
                  <w:divBdr>
                    <w:top w:val="none" w:sz="0" w:space="0" w:color="auto"/>
                    <w:left w:val="none" w:sz="0" w:space="0" w:color="auto"/>
                    <w:bottom w:val="none" w:sz="0" w:space="0" w:color="auto"/>
                    <w:right w:val="none" w:sz="0" w:space="0" w:color="auto"/>
                  </w:divBdr>
                  <w:divsChild>
                    <w:div w:id="1555389266">
                      <w:marLeft w:val="300"/>
                      <w:marRight w:val="300"/>
                      <w:marTop w:val="300"/>
                      <w:marBottom w:val="300"/>
                      <w:divBdr>
                        <w:top w:val="none" w:sz="0" w:space="0" w:color="auto"/>
                        <w:left w:val="none" w:sz="0" w:space="0" w:color="auto"/>
                        <w:bottom w:val="none" w:sz="0" w:space="0" w:color="auto"/>
                        <w:right w:val="none" w:sz="0" w:space="0" w:color="auto"/>
                      </w:divBdr>
                      <w:divsChild>
                        <w:div w:id="693699994">
                          <w:marLeft w:val="0"/>
                          <w:marRight w:val="0"/>
                          <w:marTop w:val="0"/>
                          <w:marBottom w:val="0"/>
                          <w:divBdr>
                            <w:top w:val="none" w:sz="0" w:space="0" w:color="auto"/>
                            <w:left w:val="none" w:sz="0" w:space="0" w:color="auto"/>
                            <w:bottom w:val="none" w:sz="0" w:space="0" w:color="auto"/>
                            <w:right w:val="none" w:sz="0" w:space="0" w:color="auto"/>
                          </w:divBdr>
                          <w:divsChild>
                            <w:div w:id="214512321">
                              <w:marLeft w:val="0"/>
                              <w:marRight w:val="0"/>
                              <w:marTop w:val="0"/>
                              <w:marBottom w:val="0"/>
                              <w:divBdr>
                                <w:top w:val="none" w:sz="0" w:space="0" w:color="auto"/>
                                <w:left w:val="none" w:sz="0" w:space="0" w:color="auto"/>
                                <w:bottom w:val="none" w:sz="0" w:space="0" w:color="auto"/>
                                <w:right w:val="none" w:sz="0" w:space="0" w:color="auto"/>
                              </w:divBdr>
                              <w:divsChild>
                                <w:div w:id="261181316">
                                  <w:marLeft w:val="0"/>
                                  <w:marRight w:val="0"/>
                                  <w:marTop w:val="0"/>
                                  <w:marBottom w:val="0"/>
                                  <w:divBdr>
                                    <w:top w:val="none" w:sz="0" w:space="0" w:color="auto"/>
                                    <w:left w:val="none" w:sz="0" w:space="0" w:color="auto"/>
                                    <w:bottom w:val="none" w:sz="0" w:space="0" w:color="auto"/>
                                    <w:right w:val="none" w:sz="0" w:space="0" w:color="auto"/>
                                  </w:divBdr>
                                  <w:divsChild>
                                    <w:div w:id="86736481">
                                      <w:marLeft w:val="0"/>
                                      <w:marRight w:val="0"/>
                                      <w:marTop w:val="0"/>
                                      <w:marBottom w:val="0"/>
                                      <w:divBdr>
                                        <w:top w:val="none" w:sz="0" w:space="0" w:color="auto"/>
                                        <w:left w:val="none" w:sz="0" w:space="0" w:color="auto"/>
                                        <w:bottom w:val="none" w:sz="0" w:space="0" w:color="auto"/>
                                        <w:right w:val="none" w:sz="0" w:space="0" w:color="auto"/>
                                      </w:divBdr>
                                      <w:divsChild>
                                        <w:div w:id="149294655">
                                          <w:marLeft w:val="0"/>
                                          <w:marRight w:val="0"/>
                                          <w:marTop w:val="0"/>
                                          <w:marBottom w:val="0"/>
                                          <w:divBdr>
                                            <w:top w:val="none" w:sz="0" w:space="0" w:color="auto"/>
                                            <w:left w:val="none" w:sz="0" w:space="0" w:color="auto"/>
                                            <w:bottom w:val="none" w:sz="0" w:space="0" w:color="auto"/>
                                            <w:right w:val="none" w:sz="0" w:space="0" w:color="auto"/>
                                          </w:divBdr>
                                          <w:divsChild>
                                            <w:div w:id="1240604684">
                                              <w:marLeft w:val="0"/>
                                              <w:marRight w:val="0"/>
                                              <w:marTop w:val="0"/>
                                              <w:marBottom w:val="0"/>
                                              <w:divBdr>
                                                <w:top w:val="none" w:sz="0" w:space="0" w:color="auto"/>
                                                <w:left w:val="none" w:sz="0" w:space="0" w:color="auto"/>
                                                <w:bottom w:val="none" w:sz="0" w:space="0" w:color="auto"/>
                                                <w:right w:val="none" w:sz="0" w:space="0" w:color="auto"/>
                                              </w:divBdr>
                                              <w:divsChild>
                                                <w:div w:id="1082605885">
                                                  <w:marLeft w:val="0"/>
                                                  <w:marRight w:val="0"/>
                                                  <w:marTop w:val="0"/>
                                                  <w:marBottom w:val="0"/>
                                                  <w:divBdr>
                                                    <w:top w:val="none" w:sz="0" w:space="0" w:color="auto"/>
                                                    <w:left w:val="none" w:sz="0" w:space="0" w:color="auto"/>
                                                    <w:bottom w:val="none" w:sz="0" w:space="0" w:color="auto"/>
                                                    <w:right w:val="none" w:sz="0" w:space="0" w:color="auto"/>
                                                  </w:divBdr>
                                                  <w:divsChild>
                                                    <w:div w:id="10302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873960">
      <w:bodyDiv w:val="1"/>
      <w:marLeft w:val="0"/>
      <w:marRight w:val="0"/>
      <w:marTop w:val="0"/>
      <w:marBottom w:val="0"/>
      <w:divBdr>
        <w:top w:val="none" w:sz="0" w:space="0" w:color="auto"/>
        <w:left w:val="none" w:sz="0" w:space="0" w:color="auto"/>
        <w:bottom w:val="none" w:sz="0" w:space="0" w:color="auto"/>
        <w:right w:val="none" w:sz="0" w:space="0" w:color="auto"/>
      </w:divBdr>
    </w:div>
    <w:div w:id="1122387152">
      <w:bodyDiv w:val="1"/>
      <w:marLeft w:val="0"/>
      <w:marRight w:val="0"/>
      <w:marTop w:val="0"/>
      <w:marBottom w:val="0"/>
      <w:divBdr>
        <w:top w:val="none" w:sz="0" w:space="0" w:color="auto"/>
        <w:left w:val="none" w:sz="0" w:space="0" w:color="auto"/>
        <w:bottom w:val="none" w:sz="0" w:space="0" w:color="auto"/>
        <w:right w:val="none" w:sz="0" w:space="0" w:color="auto"/>
      </w:divBdr>
      <w:divsChild>
        <w:div w:id="1528716496">
          <w:marLeft w:val="0"/>
          <w:marRight w:val="0"/>
          <w:marTop w:val="0"/>
          <w:marBottom w:val="0"/>
          <w:divBdr>
            <w:top w:val="none" w:sz="0" w:space="0" w:color="auto"/>
            <w:left w:val="none" w:sz="0" w:space="0" w:color="auto"/>
            <w:bottom w:val="none" w:sz="0" w:space="0" w:color="auto"/>
            <w:right w:val="none" w:sz="0" w:space="0" w:color="auto"/>
          </w:divBdr>
          <w:divsChild>
            <w:div w:id="1476220463">
              <w:marLeft w:val="0"/>
              <w:marRight w:val="0"/>
              <w:marTop w:val="0"/>
              <w:marBottom w:val="0"/>
              <w:divBdr>
                <w:top w:val="none" w:sz="0" w:space="0" w:color="auto"/>
                <w:left w:val="none" w:sz="0" w:space="0" w:color="auto"/>
                <w:bottom w:val="none" w:sz="0" w:space="0" w:color="auto"/>
                <w:right w:val="none" w:sz="0" w:space="0" w:color="auto"/>
              </w:divBdr>
              <w:divsChild>
                <w:div w:id="384568543">
                  <w:marLeft w:val="0"/>
                  <w:marRight w:val="-225"/>
                  <w:marTop w:val="0"/>
                  <w:marBottom w:val="0"/>
                  <w:divBdr>
                    <w:top w:val="none" w:sz="0" w:space="0" w:color="auto"/>
                    <w:left w:val="none" w:sz="0" w:space="0" w:color="auto"/>
                    <w:bottom w:val="none" w:sz="0" w:space="0" w:color="auto"/>
                    <w:right w:val="none" w:sz="0" w:space="0" w:color="auto"/>
                  </w:divBdr>
                  <w:divsChild>
                    <w:div w:id="2073045359">
                      <w:marLeft w:val="300"/>
                      <w:marRight w:val="300"/>
                      <w:marTop w:val="300"/>
                      <w:marBottom w:val="300"/>
                      <w:divBdr>
                        <w:top w:val="none" w:sz="0" w:space="0" w:color="auto"/>
                        <w:left w:val="none" w:sz="0" w:space="0" w:color="auto"/>
                        <w:bottom w:val="none" w:sz="0" w:space="0" w:color="auto"/>
                        <w:right w:val="none" w:sz="0" w:space="0" w:color="auto"/>
                      </w:divBdr>
                      <w:divsChild>
                        <w:div w:id="2126339689">
                          <w:marLeft w:val="0"/>
                          <w:marRight w:val="0"/>
                          <w:marTop w:val="0"/>
                          <w:marBottom w:val="0"/>
                          <w:divBdr>
                            <w:top w:val="none" w:sz="0" w:space="0" w:color="auto"/>
                            <w:left w:val="none" w:sz="0" w:space="0" w:color="auto"/>
                            <w:bottom w:val="none" w:sz="0" w:space="0" w:color="auto"/>
                            <w:right w:val="none" w:sz="0" w:space="0" w:color="auto"/>
                          </w:divBdr>
                          <w:divsChild>
                            <w:div w:id="2084835379">
                              <w:marLeft w:val="0"/>
                              <w:marRight w:val="0"/>
                              <w:marTop w:val="0"/>
                              <w:marBottom w:val="0"/>
                              <w:divBdr>
                                <w:top w:val="none" w:sz="0" w:space="0" w:color="auto"/>
                                <w:left w:val="none" w:sz="0" w:space="0" w:color="auto"/>
                                <w:bottom w:val="none" w:sz="0" w:space="0" w:color="auto"/>
                                <w:right w:val="none" w:sz="0" w:space="0" w:color="auto"/>
                              </w:divBdr>
                              <w:divsChild>
                                <w:div w:id="2033605525">
                                  <w:marLeft w:val="0"/>
                                  <w:marRight w:val="0"/>
                                  <w:marTop w:val="0"/>
                                  <w:marBottom w:val="0"/>
                                  <w:divBdr>
                                    <w:top w:val="none" w:sz="0" w:space="0" w:color="auto"/>
                                    <w:left w:val="none" w:sz="0" w:space="0" w:color="auto"/>
                                    <w:bottom w:val="none" w:sz="0" w:space="0" w:color="auto"/>
                                    <w:right w:val="none" w:sz="0" w:space="0" w:color="auto"/>
                                  </w:divBdr>
                                  <w:divsChild>
                                    <w:div w:id="586382388">
                                      <w:marLeft w:val="0"/>
                                      <w:marRight w:val="0"/>
                                      <w:marTop w:val="0"/>
                                      <w:marBottom w:val="0"/>
                                      <w:divBdr>
                                        <w:top w:val="none" w:sz="0" w:space="0" w:color="auto"/>
                                        <w:left w:val="none" w:sz="0" w:space="0" w:color="auto"/>
                                        <w:bottom w:val="none" w:sz="0" w:space="0" w:color="auto"/>
                                        <w:right w:val="none" w:sz="0" w:space="0" w:color="auto"/>
                                      </w:divBdr>
                                      <w:divsChild>
                                        <w:div w:id="1879312028">
                                          <w:marLeft w:val="0"/>
                                          <w:marRight w:val="0"/>
                                          <w:marTop w:val="0"/>
                                          <w:marBottom w:val="0"/>
                                          <w:divBdr>
                                            <w:top w:val="none" w:sz="0" w:space="0" w:color="auto"/>
                                            <w:left w:val="none" w:sz="0" w:space="0" w:color="auto"/>
                                            <w:bottom w:val="none" w:sz="0" w:space="0" w:color="auto"/>
                                            <w:right w:val="none" w:sz="0" w:space="0" w:color="auto"/>
                                          </w:divBdr>
                                          <w:divsChild>
                                            <w:div w:id="74327272">
                                              <w:marLeft w:val="0"/>
                                              <w:marRight w:val="0"/>
                                              <w:marTop w:val="0"/>
                                              <w:marBottom w:val="0"/>
                                              <w:divBdr>
                                                <w:top w:val="none" w:sz="0" w:space="0" w:color="auto"/>
                                                <w:left w:val="none" w:sz="0" w:space="0" w:color="auto"/>
                                                <w:bottom w:val="none" w:sz="0" w:space="0" w:color="auto"/>
                                                <w:right w:val="none" w:sz="0" w:space="0" w:color="auto"/>
                                              </w:divBdr>
                                              <w:divsChild>
                                                <w:div w:id="211890480">
                                                  <w:marLeft w:val="0"/>
                                                  <w:marRight w:val="0"/>
                                                  <w:marTop w:val="0"/>
                                                  <w:marBottom w:val="0"/>
                                                  <w:divBdr>
                                                    <w:top w:val="none" w:sz="0" w:space="0" w:color="auto"/>
                                                    <w:left w:val="none" w:sz="0" w:space="0" w:color="auto"/>
                                                    <w:bottom w:val="none" w:sz="0" w:space="0" w:color="auto"/>
                                                    <w:right w:val="none" w:sz="0" w:space="0" w:color="auto"/>
                                                  </w:divBdr>
                                                  <w:divsChild>
                                                    <w:div w:id="5708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725113">
      <w:bodyDiv w:val="1"/>
      <w:marLeft w:val="0"/>
      <w:marRight w:val="0"/>
      <w:marTop w:val="0"/>
      <w:marBottom w:val="0"/>
      <w:divBdr>
        <w:top w:val="none" w:sz="0" w:space="0" w:color="auto"/>
        <w:left w:val="none" w:sz="0" w:space="0" w:color="auto"/>
        <w:bottom w:val="none" w:sz="0" w:space="0" w:color="auto"/>
        <w:right w:val="none" w:sz="0" w:space="0" w:color="auto"/>
      </w:divBdr>
      <w:divsChild>
        <w:div w:id="528447398">
          <w:marLeft w:val="0"/>
          <w:marRight w:val="0"/>
          <w:marTop w:val="0"/>
          <w:marBottom w:val="0"/>
          <w:divBdr>
            <w:top w:val="none" w:sz="0" w:space="0" w:color="auto"/>
            <w:left w:val="none" w:sz="0" w:space="0" w:color="auto"/>
            <w:bottom w:val="none" w:sz="0" w:space="0" w:color="auto"/>
            <w:right w:val="none" w:sz="0" w:space="0" w:color="auto"/>
          </w:divBdr>
          <w:divsChild>
            <w:div w:id="791510676">
              <w:marLeft w:val="0"/>
              <w:marRight w:val="0"/>
              <w:marTop w:val="0"/>
              <w:marBottom w:val="0"/>
              <w:divBdr>
                <w:top w:val="none" w:sz="0" w:space="0" w:color="auto"/>
                <w:left w:val="none" w:sz="0" w:space="0" w:color="auto"/>
                <w:bottom w:val="none" w:sz="0" w:space="0" w:color="auto"/>
                <w:right w:val="none" w:sz="0" w:space="0" w:color="auto"/>
              </w:divBdr>
              <w:divsChild>
                <w:div w:id="1422483050">
                  <w:marLeft w:val="0"/>
                  <w:marRight w:val="-225"/>
                  <w:marTop w:val="0"/>
                  <w:marBottom w:val="0"/>
                  <w:divBdr>
                    <w:top w:val="none" w:sz="0" w:space="0" w:color="auto"/>
                    <w:left w:val="none" w:sz="0" w:space="0" w:color="auto"/>
                    <w:bottom w:val="none" w:sz="0" w:space="0" w:color="auto"/>
                    <w:right w:val="none" w:sz="0" w:space="0" w:color="auto"/>
                  </w:divBdr>
                  <w:divsChild>
                    <w:div w:id="1989238853">
                      <w:marLeft w:val="300"/>
                      <w:marRight w:val="300"/>
                      <w:marTop w:val="300"/>
                      <w:marBottom w:val="300"/>
                      <w:divBdr>
                        <w:top w:val="none" w:sz="0" w:space="0" w:color="auto"/>
                        <w:left w:val="none" w:sz="0" w:space="0" w:color="auto"/>
                        <w:bottom w:val="none" w:sz="0" w:space="0" w:color="auto"/>
                        <w:right w:val="none" w:sz="0" w:space="0" w:color="auto"/>
                      </w:divBdr>
                      <w:divsChild>
                        <w:div w:id="36056507">
                          <w:marLeft w:val="0"/>
                          <w:marRight w:val="0"/>
                          <w:marTop w:val="0"/>
                          <w:marBottom w:val="0"/>
                          <w:divBdr>
                            <w:top w:val="none" w:sz="0" w:space="0" w:color="auto"/>
                            <w:left w:val="none" w:sz="0" w:space="0" w:color="auto"/>
                            <w:bottom w:val="none" w:sz="0" w:space="0" w:color="auto"/>
                            <w:right w:val="none" w:sz="0" w:space="0" w:color="auto"/>
                          </w:divBdr>
                          <w:divsChild>
                            <w:div w:id="1578633684">
                              <w:marLeft w:val="0"/>
                              <w:marRight w:val="0"/>
                              <w:marTop w:val="0"/>
                              <w:marBottom w:val="0"/>
                              <w:divBdr>
                                <w:top w:val="none" w:sz="0" w:space="0" w:color="auto"/>
                                <w:left w:val="none" w:sz="0" w:space="0" w:color="auto"/>
                                <w:bottom w:val="none" w:sz="0" w:space="0" w:color="auto"/>
                                <w:right w:val="none" w:sz="0" w:space="0" w:color="auto"/>
                              </w:divBdr>
                              <w:divsChild>
                                <w:div w:id="1696075342">
                                  <w:marLeft w:val="0"/>
                                  <w:marRight w:val="0"/>
                                  <w:marTop w:val="0"/>
                                  <w:marBottom w:val="0"/>
                                  <w:divBdr>
                                    <w:top w:val="none" w:sz="0" w:space="0" w:color="auto"/>
                                    <w:left w:val="none" w:sz="0" w:space="0" w:color="auto"/>
                                    <w:bottom w:val="none" w:sz="0" w:space="0" w:color="auto"/>
                                    <w:right w:val="none" w:sz="0" w:space="0" w:color="auto"/>
                                  </w:divBdr>
                                  <w:divsChild>
                                    <w:div w:id="1098670430">
                                      <w:marLeft w:val="0"/>
                                      <w:marRight w:val="0"/>
                                      <w:marTop w:val="0"/>
                                      <w:marBottom w:val="0"/>
                                      <w:divBdr>
                                        <w:top w:val="none" w:sz="0" w:space="0" w:color="auto"/>
                                        <w:left w:val="none" w:sz="0" w:space="0" w:color="auto"/>
                                        <w:bottom w:val="none" w:sz="0" w:space="0" w:color="auto"/>
                                        <w:right w:val="none" w:sz="0" w:space="0" w:color="auto"/>
                                      </w:divBdr>
                                      <w:divsChild>
                                        <w:div w:id="279649374">
                                          <w:marLeft w:val="0"/>
                                          <w:marRight w:val="0"/>
                                          <w:marTop w:val="0"/>
                                          <w:marBottom w:val="0"/>
                                          <w:divBdr>
                                            <w:top w:val="none" w:sz="0" w:space="0" w:color="auto"/>
                                            <w:left w:val="none" w:sz="0" w:space="0" w:color="auto"/>
                                            <w:bottom w:val="none" w:sz="0" w:space="0" w:color="auto"/>
                                            <w:right w:val="none" w:sz="0" w:space="0" w:color="auto"/>
                                          </w:divBdr>
                                          <w:divsChild>
                                            <w:div w:id="28693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5152615">
      <w:bodyDiv w:val="1"/>
      <w:marLeft w:val="0"/>
      <w:marRight w:val="0"/>
      <w:marTop w:val="0"/>
      <w:marBottom w:val="0"/>
      <w:divBdr>
        <w:top w:val="none" w:sz="0" w:space="0" w:color="auto"/>
        <w:left w:val="none" w:sz="0" w:space="0" w:color="auto"/>
        <w:bottom w:val="none" w:sz="0" w:space="0" w:color="auto"/>
        <w:right w:val="none" w:sz="0" w:space="0" w:color="auto"/>
      </w:divBdr>
    </w:div>
    <w:div w:id="1136532025">
      <w:bodyDiv w:val="1"/>
      <w:marLeft w:val="0"/>
      <w:marRight w:val="0"/>
      <w:marTop w:val="0"/>
      <w:marBottom w:val="0"/>
      <w:divBdr>
        <w:top w:val="none" w:sz="0" w:space="0" w:color="auto"/>
        <w:left w:val="none" w:sz="0" w:space="0" w:color="auto"/>
        <w:bottom w:val="none" w:sz="0" w:space="0" w:color="auto"/>
        <w:right w:val="none" w:sz="0" w:space="0" w:color="auto"/>
      </w:divBdr>
      <w:divsChild>
        <w:div w:id="329649758">
          <w:marLeft w:val="0"/>
          <w:marRight w:val="0"/>
          <w:marTop w:val="0"/>
          <w:marBottom w:val="0"/>
          <w:divBdr>
            <w:top w:val="none" w:sz="0" w:space="0" w:color="auto"/>
            <w:left w:val="none" w:sz="0" w:space="0" w:color="auto"/>
            <w:bottom w:val="none" w:sz="0" w:space="0" w:color="auto"/>
            <w:right w:val="none" w:sz="0" w:space="0" w:color="auto"/>
          </w:divBdr>
        </w:div>
        <w:div w:id="1362197386">
          <w:marLeft w:val="0"/>
          <w:marRight w:val="0"/>
          <w:marTop w:val="0"/>
          <w:marBottom w:val="0"/>
          <w:divBdr>
            <w:top w:val="none" w:sz="0" w:space="0" w:color="auto"/>
            <w:left w:val="none" w:sz="0" w:space="0" w:color="auto"/>
            <w:bottom w:val="none" w:sz="0" w:space="0" w:color="auto"/>
            <w:right w:val="none" w:sz="0" w:space="0" w:color="auto"/>
          </w:divBdr>
        </w:div>
        <w:div w:id="1823354992">
          <w:marLeft w:val="0"/>
          <w:marRight w:val="0"/>
          <w:marTop w:val="0"/>
          <w:marBottom w:val="0"/>
          <w:divBdr>
            <w:top w:val="none" w:sz="0" w:space="0" w:color="auto"/>
            <w:left w:val="none" w:sz="0" w:space="0" w:color="auto"/>
            <w:bottom w:val="none" w:sz="0" w:space="0" w:color="auto"/>
            <w:right w:val="none" w:sz="0" w:space="0" w:color="auto"/>
          </w:divBdr>
        </w:div>
      </w:divsChild>
    </w:div>
    <w:div w:id="1137335236">
      <w:bodyDiv w:val="1"/>
      <w:marLeft w:val="0"/>
      <w:marRight w:val="0"/>
      <w:marTop w:val="0"/>
      <w:marBottom w:val="0"/>
      <w:divBdr>
        <w:top w:val="none" w:sz="0" w:space="0" w:color="auto"/>
        <w:left w:val="none" w:sz="0" w:space="0" w:color="auto"/>
        <w:bottom w:val="none" w:sz="0" w:space="0" w:color="auto"/>
        <w:right w:val="none" w:sz="0" w:space="0" w:color="auto"/>
      </w:divBdr>
    </w:div>
    <w:div w:id="1280911584">
      <w:bodyDiv w:val="1"/>
      <w:marLeft w:val="0"/>
      <w:marRight w:val="0"/>
      <w:marTop w:val="0"/>
      <w:marBottom w:val="0"/>
      <w:divBdr>
        <w:top w:val="none" w:sz="0" w:space="0" w:color="auto"/>
        <w:left w:val="none" w:sz="0" w:space="0" w:color="auto"/>
        <w:bottom w:val="none" w:sz="0" w:space="0" w:color="auto"/>
        <w:right w:val="none" w:sz="0" w:space="0" w:color="auto"/>
      </w:divBdr>
    </w:div>
    <w:div w:id="1432697849">
      <w:bodyDiv w:val="1"/>
      <w:marLeft w:val="0"/>
      <w:marRight w:val="0"/>
      <w:marTop w:val="0"/>
      <w:marBottom w:val="0"/>
      <w:divBdr>
        <w:top w:val="none" w:sz="0" w:space="0" w:color="auto"/>
        <w:left w:val="none" w:sz="0" w:space="0" w:color="auto"/>
        <w:bottom w:val="none" w:sz="0" w:space="0" w:color="auto"/>
        <w:right w:val="none" w:sz="0" w:space="0" w:color="auto"/>
      </w:divBdr>
    </w:div>
    <w:div w:id="1473714139">
      <w:bodyDiv w:val="1"/>
      <w:marLeft w:val="0"/>
      <w:marRight w:val="0"/>
      <w:marTop w:val="0"/>
      <w:marBottom w:val="0"/>
      <w:divBdr>
        <w:top w:val="none" w:sz="0" w:space="0" w:color="auto"/>
        <w:left w:val="none" w:sz="0" w:space="0" w:color="auto"/>
        <w:bottom w:val="none" w:sz="0" w:space="0" w:color="auto"/>
        <w:right w:val="none" w:sz="0" w:space="0" w:color="auto"/>
      </w:divBdr>
    </w:div>
    <w:div w:id="1481340480">
      <w:bodyDiv w:val="1"/>
      <w:marLeft w:val="0"/>
      <w:marRight w:val="0"/>
      <w:marTop w:val="0"/>
      <w:marBottom w:val="0"/>
      <w:divBdr>
        <w:top w:val="none" w:sz="0" w:space="0" w:color="auto"/>
        <w:left w:val="none" w:sz="0" w:space="0" w:color="auto"/>
        <w:bottom w:val="none" w:sz="0" w:space="0" w:color="auto"/>
        <w:right w:val="none" w:sz="0" w:space="0" w:color="auto"/>
      </w:divBdr>
    </w:div>
    <w:div w:id="1482623635">
      <w:bodyDiv w:val="1"/>
      <w:marLeft w:val="0"/>
      <w:marRight w:val="0"/>
      <w:marTop w:val="0"/>
      <w:marBottom w:val="0"/>
      <w:divBdr>
        <w:top w:val="none" w:sz="0" w:space="0" w:color="auto"/>
        <w:left w:val="none" w:sz="0" w:space="0" w:color="auto"/>
        <w:bottom w:val="none" w:sz="0" w:space="0" w:color="auto"/>
        <w:right w:val="none" w:sz="0" w:space="0" w:color="auto"/>
      </w:divBdr>
    </w:div>
    <w:div w:id="1554541911">
      <w:bodyDiv w:val="1"/>
      <w:marLeft w:val="0"/>
      <w:marRight w:val="0"/>
      <w:marTop w:val="0"/>
      <w:marBottom w:val="0"/>
      <w:divBdr>
        <w:top w:val="none" w:sz="0" w:space="0" w:color="auto"/>
        <w:left w:val="none" w:sz="0" w:space="0" w:color="auto"/>
        <w:bottom w:val="none" w:sz="0" w:space="0" w:color="auto"/>
        <w:right w:val="none" w:sz="0" w:space="0" w:color="auto"/>
      </w:divBdr>
    </w:div>
    <w:div w:id="1570536096">
      <w:bodyDiv w:val="1"/>
      <w:marLeft w:val="0"/>
      <w:marRight w:val="0"/>
      <w:marTop w:val="0"/>
      <w:marBottom w:val="0"/>
      <w:divBdr>
        <w:top w:val="none" w:sz="0" w:space="0" w:color="auto"/>
        <w:left w:val="none" w:sz="0" w:space="0" w:color="auto"/>
        <w:bottom w:val="none" w:sz="0" w:space="0" w:color="auto"/>
        <w:right w:val="none" w:sz="0" w:space="0" w:color="auto"/>
      </w:divBdr>
    </w:div>
    <w:div w:id="1596086578">
      <w:bodyDiv w:val="1"/>
      <w:marLeft w:val="0"/>
      <w:marRight w:val="0"/>
      <w:marTop w:val="0"/>
      <w:marBottom w:val="0"/>
      <w:divBdr>
        <w:top w:val="none" w:sz="0" w:space="0" w:color="auto"/>
        <w:left w:val="none" w:sz="0" w:space="0" w:color="auto"/>
        <w:bottom w:val="none" w:sz="0" w:space="0" w:color="auto"/>
        <w:right w:val="none" w:sz="0" w:space="0" w:color="auto"/>
      </w:divBdr>
    </w:div>
    <w:div w:id="1651009649">
      <w:bodyDiv w:val="1"/>
      <w:marLeft w:val="0"/>
      <w:marRight w:val="0"/>
      <w:marTop w:val="0"/>
      <w:marBottom w:val="0"/>
      <w:divBdr>
        <w:top w:val="none" w:sz="0" w:space="0" w:color="auto"/>
        <w:left w:val="none" w:sz="0" w:space="0" w:color="auto"/>
        <w:bottom w:val="none" w:sz="0" w:space="0" w:color="auto"/>
        <w:right w:val="none" w:sz="0" w:space="0" w:color="auto"/>
      </w:divBdr>
    </w:div>
    <w:div w:id="1664897941">
      <w:bodyDiv w:val="1"/>
      <w:marLeft w:val="0"/>
      <w:marRight w:val="0"/>
      <w:marTop w:val="0"/>
      <w:marBottom w:val="0"/>
      <w:divBdr>
        <w:top w:val="none" w:sz="0" w:space="0" w:color="auto"/>
        <w:left w:val="none" w:sz="0" w:space="0" w:color="auto"/>
        <w:bottom w:val="none" w:sz="0" w:space="0" w:color="auto"/>
        <w:right w:val="none" w:sz="0" w:space="0" w:color="auto"/>
      </w:divBdr>
      <w:divsChild>
        <w:div w:id="369499679">
          <w:marLeft w:val="0"/>
          <w:marRight w:val="0"/>
          <w:marTop w:val="0"/>
          <w:marBottom w:val="0"/>
          <w:divBdr>
            <w:top w:val="none" w:sz="0" w:space="0" w:color="auto"/>
            <w:left w:val="none" w:sz="0" w:space="0" w:color="auto"/>
            <w:bottom w:val="none" w:sz="0" w:space="0" w:color="auto"/>
            <w:right w:val="none" w:sz="0" w:space="0" w:color="auto"/>
          </w:divBdr>
        </w:div>
      </w:divsChild>
    </w:div>
    <w:div w:id="1682466239">
      <w:bodyDiv w:val="1"/>
      <w:marLeft w:val="0"/>
      <w:marRight w:val="0"/>
      <w:marTop w:val="0"/>
      <w:marBottom w:val="0"/>
      <w:divBdr>
        <w:top w:val="none" w:sz="0" w:space="0" w:color="auto"/>
        <w:left w:val="none" w:sz="0" w:space="0" w:color="auto"/>
        <w:bottom w:val="none" w:sz="0" w:space="0" w:color="auto"/>
        <w:right w:val="none" w:sz="0" w:space="0" w:color="auto"/>
      </w:divBdr>
    </w:div>
    <w:div w:id="1760248847">
      <w:bodyDiv w:val="1"/>
      <w:marLeft w:val="0"/>
      <w:marRight w:val="0"/>
      <w:marTop w:val="0"/>
      <w:marBottom w:val="0"/>
      <w:divBdr>
        <w:top w:val="none" w:sz="0" w:space="0" w:color="auto"/>
        <w:left w:val="none" w:sz="0" w:space="0" w:color="auto"/>
        <w:bottom w:val="none" w:sz="0" w:space="0" w:color="auto"/>
        <w:right w:val="none" w:sz="0" w:space="0" w:color="auto"/>
      </w:divBdr>
      <w:divsChild>
        <w:div w:id="1343623941">
          <w:marLeft w:val="0"/>
          <w:marRight w:val="0"/>
          <w:marTop w:val="0"/>
          <w:marBottom w:val="0"/>
          <w:divBdr>
            <w:top w:val="none" w:sz="0" w:space="0" w:color="auto"/>
            <w:left w:val="none" w:sz="0" w:space="0" w:color="auto"/>
            <w:bottom w:val="none" w:sz="0" w:space="0" w:color="auto"/>
            <w:right w:val="none" w:sz="0" w:space="0" w:color="auto"/>
          </w:divBdr>
        </w:div>
        <w:div w:id="712969943">
          <w:marLeft w:val="0"/>
          <w:marRight w:val="0"/>
          <w:marTop w:val="0"/>
          <w:marBottom w:val="0"/>
          <w:divBdr>
            <w:top w:val="none" w:sz="0" w:space="0" w:color="auto"/>
            <w:left w:val="none" w:sz="0" w:space="0" w:color="auto"/>
            <w:bottom w:val="none" w:sz="0" w:space="0" w:color="auto"/>
            <w:right w:val="none" w:sz="0" w:space="0" w:color="auto"/>
          </w:divBdr>
        </w:div>
      </w:divsChild>
    </w:div>
    <w:div w:id="1778521224">
      <w:bodyDiv w:val="1"/>
      <w:marLeft w:val="0"/>
      <w:marRight w:val="0"/>
      <w:marTop w:val="0"/>
      <w:marBottom w:val="0"/>
      <w:divBdr>
        <w:top w:val="none" w:sz="0" w:space="0" w:color="auto"/>
        <w:left w:val="none" w:sz="0" w:space="0" w:color="auto"/>
        <w:bottom w:val="none" w:sz="0" w:space="0" w:color="auto"/>
        <w:right w:val="none" w:sz="0" w:space="0" w:color="auto"/>
      </w:divBdr>
    </w:div>
    <w:div w:id="1781024544">
      <w:bodyDiv w:val="1"/>
      <w:marLeft w:val="0"/>
      <w:marRight w:val="0"/>
      <w:marTop w:val="0"/>
      <w:marBottom w:val="0"/>
      <w:divBdr>
        <w:top w:val="none" w:sz="0" w:space="0" w:color="auto"/>
        <w:left w:val="none" w:sz="0" w:space="0" w:color="auto"/>
        <w:bottom w:val="none" w:sz="0" w:space="0" w:color="auto"/>
        <w:right w:val="none" w:sz="0" w:space="0" w:color="auto"/>
      </w:divBdr>
      <w:divsChild>
        <w:div w:id="1749382188">
          <w:marLeft w:val="0"/>
          <w:marRight w:val="0"/>
          <w:marTop w:val="0"/>
          <w:marBottom w:val="0"/>
          <w:divBdr>
            <w:top w:val="none" w:sz="0" w:space="0" w:color="auto"/>
            <w:left w:val="none" w:sz="0" w:space="0" w:color="auto"/>
            <w:bottom w:val="none" w:sz="0" w:space="0" w:color="auto"/>
            <w:right w:val="none" w:sz="0" w:space="0" w:color="auto"/>
          </w:divBdr>
          <w:divsChild>
            <w:div w:id="6921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7414">
      <w:bodyDiv w:val="1"/>
      <w:marLeft w:val="0"/>
      <w:marRight w:val="0"/>
      <w:marTop w:val="0"/>
      <w:marBottom w:val="0"/>
      <w:divBdr>
        <w:top w:val="none" w:sz="0" w:space="0" w:color="auto"/>
        <w:left w:val="none" w:sz="0" w:space="0" w:color="auto"/>
        <w:bottom w:val="none" w:sz="0" w:space="0" w:color="auto"/>
        <w:right w:val="none" w:sz="0" w:space="0" w:color="auto"/>
      </w:divBdr>
      <w:divsChild>
        <w:div w:id="51009411">
          <w:marLeft w:val="0"/>
          <w:marRight w:val="0"/>
          <w:marTop w:val="0"/>
          <w:marBottom w:val="0"/>
          <w:divBdr>
            <w:top w:val="none" w:sz="0" w:space="0" w:color="auto"/>
            <w:left w:val="none" w:sz="0" w:space="0" w:color="auto"/>
            <w:bottom w:val="none" w:sz="0" w:space="0" w:color="auto"/>
            <w:right w:val="none" w:sz="0" w:space="0" w:color="auto"/>
          </w:divBdr>
          <w:divsChild>
            <w:div w:id="1376738884">
              <w:marLeft w:val="0"/>
              <w:marRight w:val="0"/>
              <w:marTop w:val="0"/>
              <w:marBottom w:val="0"/>
              <w:divBdr>
                <w:top w:val="none" w:sz="0" w:space="0" w:color="auto"/>
                <w:left w:val="none" w:sz="0" w:space="0" w:color="auto"/>
                <w:bottom w:val="none" w:sz="0" w:space="0" w:color="auto"/>
                <w:right w:val="none" w:sz="0" w:space="0" w:color="auto"/>
              </w:divBdr>
              <w:divsChild>
                <w:div w:id="316998001">
                  <w:marLeft w:val="0"/>
                  <w:marRight w:val="-225"/>
                  <w:marTop w:val="0"/>
                  <w:marBottom w:val="0"/>
                  <w:divBdr>
                    <w:top w:val="none" w:sz="0" w:space="0" w:color="auto"/>
                    <w:left w:val="none" w:sz="0" w:space="0" w:color="auto"/>
                    <w:bottom w:val="none" w:sz="0" w:space="0" w:color="auto"/>
                    <w:right w:val="none" w:sz="0" w:space="0" w:color="auto"/>
                  </w:divBdr>
                  <w:divsChild>
                    <w:div w:id="937059576">
                      <w:marLeft w:val="300"/>
                      <w:marRight w:val="300"/>
                      <w:marTop w:val="300"/>
                      <w:marBottom w:val="300"/>
                      <w:divBdr>
                        <w:top w:val="none" w:sz="0" w:space="0" w:color="auto"/>
                        <w:left w:val="none" w:sz="0" w:space="0" w:color="auto"/>
                        <w:bottom w:val="none" w:sz="0" w:space="0" w:color="auto"/>
                        <w:right w:val="none" w:sz="0" w:space="0" w:color="auto"/>
                      </w:divBdr>
                      <w:divsChild>
                        <w:div w:id="585312267">
                          <w:marLeft w:val="0"/>
                          <w:marRight w:val="0"/>
                          <w:marTop w:val="0"/>
                          <w:marBottom w:val="0"/>
                          <w:divBdr>
                            <w:top w:val="none" w:sz="0" w:space="0" w:color="auto"/>
                            <w:left w:val="none" w:sz="0" w:space="0" w:color="auto"/>
                            <w:bottom w:val="none" w:sz="0" w:space="0" w:color="auto"/>
                            <w:right w:val="none" w:sz="0" w:space="0" w:color="auto"/>
                          </w:divBdr>
                          <w:divsChild>
                            <w:div w:id="1620993269">
                              <w:marLeft w:val="0"/>
                              <w:marRight w:val="0"/>
                              <w:marTop w:val="0"/>
                              <w:marBottom w:val="0"/>
                              <w:divBdr>
                                <w:top w:val="none" w:sz="0" w:space="0" w:color="auto"/>
                                <w:left w:val="none" w:sz="0" w:space="0" w:color="auto"/>
                                <w:bottom w:val="none" w:sz="0" w:space="0" w:color="auto"/>
                                <w:right w:val="none" w:sz="0" w:space="0" w:color="auto"/>
                              </w:divBdr>
                              <w:divsChild>
                                <w:div w:id="325400199">
                                  <w:marLeft w:val="0"/>
                                  <w:marRight w:val="0"/>
                                  <w:marTop w:val="0"/>
                                  <w:marBottom w:val="150"/>
                                  <w:divBdr>
                                    <w:top w:val="none" w:sz="0" w:space="0" w:color="auto"/>
                                    <w:left w:val="none" w:sz="0" w:space="0" w:color="auto"/>
                                    <w:bottom w:val="none" w:sz="0" w:space="0" w:color="auto"/>
                                    <w:right w:val="none" w:sz="0" w:space="0" w:color="auto"/>
                                  </w:divBdr>
                                </w:div>
                                <w:div w:id="1153839553">
                                  <w:marLeft w:val="0"/>
                                  <w:marRight w:val="0"/>
                                  <w:marTop w:val="0"/>
                                  <w:marBottom w:val="0"/>
                                  <w:divBdr>
                                    <w:top w:val="none" w:sz="0" w:space="0" w:color="auto"/>
                                    <w:left w:val="none" w:sz="0" w:space="0" w:color="auto"/>
                                    <w:bottom w:val="none" w:sz="0" w:space="0" w:color="auto"/>
                                    <w:right w:val="none" w:sz="0" w:space="0" w:color="auto"/>
                                  </w:divBdr>
                                  <w:divsChild>
                                    <w:div w:id="1597177908">
                                      <w:marLeft w:val="0"/>
                                      <w:marRight w:val="0"/>
                                      <w:marTop w:val="0"/>
                                      <w:marBottom w:val="0"/>
                                      <w:divBdr>
                                        <w:top w:val="none" w:sz="0" w:space="0" w:color="auto"/>
                                        <w:left w:val="none" w:sz="0" w:space="0" w:color="auto"/>
                                        <w:bottom w:val="none" w:sz="0" w:space="0" w:color="auto"/>
                                        <w:right w:val="none" w:sz="0" w:space="0" w:color="auto"/>
                                      </w:divBdr>
                                      <w:divsChild>
                                        <w:div w:id="19782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0222442">
      <w:bodyDiv w:val="1"/>
      <w:marLeft w:val="0"/>
      <w:marRight w:val="0"/>
      <w:marTop w:val="0"/>
      <w:marBottom w:val="0"/>
      <w:divBdr>
        <w:top w:val="none" w:sz="0" w:space="0" w:color="auto"/>
        <w:left w:val="none" w:sz="0" w:space="0" w:color="auto"/>
        <w:bottom w:val="none" w:sz="0" w:space="0" w:color="auto"/>
        <w:right w:val="none" w:sz="0" w:space="0" w:color="auto"/>
      </w:divBdr>
      <w:divsChild>
        <w:div w:id="1542353844">
          <w:marLeft w:val="0"/>
          <w:marRight w:val="0"/>
          <w:marTop w:val="0"/>
          <w:marBottom w:val="0"/>
          <w:divBdr>
            <w:top w:val="none" w:sz="0" w:space="0" w:color="auto"/>
            <w:left w:val="none" w:sz="0" w:space="0" w:color="auto"/>
            <w:bottom w:val="none" w:sz="0" w:space="0" w:color="auto"/>
            <w:right w:val="none" w:sz="0" w:space="0" w:color="auto"/>
          </w:divBdr>
          <w:divsChild>
            <w:div w:id="2036956942">
              <w:marLeft w:val="0"/>
              <w:marRight w:val="0"/>
              <w:marTop w:val="0"/>
              <w:marBottom w:val="0"/>
              <w:divBdr>
                <w:top w:val="none" w:sz="0" w:space="0" w:color="auto"/>
                <w:left w:val="none" w:sz="0" w:space="0" w:color="auto"/>
                <w:bottom w:val="none" w:sz="0" w:space="0" w:color="auto"/>
                <w:right w:val="none" w:sz="0" w:space="0" w:color="auto"/>
              </w:divBdr>
              <w:divsChild>
                <w:div w:id="994993499">
                  <w:marLeft w:val="0"/>
                  <w:marRight w:val="-225"/>
                  <w:marTop w:val="0"/>
                  <w:marBottom w:val="0"/>
                  <w:divBdr>
                    <w:top w:val="none" w:sz="0" w:space="0" w:color="auto"/>
                    <w:left w:val="none" w:sz="0" w:space="0" w:color="auto"/>
                    <w:bottom w:val="none" w:sz="0" w:space="0" w:color="auto"/>
                    <w:right w:val="none" w:sz="0" w:space="0" w:color="auto"/>
                  </w:divBdr>
                  <w:divsChild>
                    <w:div w:id="1108236502">
                      <w:marLeft w:val="300"/>
                      <w:marRight w:val="300"/>
                      <w:marTop w:val="300"/>
                      <w:marBottom w:val="300"/>
                      <w:divBdr>
                        <w:top w:val="none" w:sz="0" w:space="0" w:color="auto"/>
                        <w:left w:val="none" w:sz="0" w:space="0" w:color="auto"/>
                        <w:bottom w:val="none" w:sz="0" w:space="0" w:color="auto"/>
                        <w:right w:val="none" w:sz="0" w:space="0" w:color="auto"/>
                      </w:divBdr>
                      <w:divsChild>
                        <w:div w:id="1302543349">
                          <w:marLeft w:val="0"/>
                          <w:marRight w:val="0"/>
                          <w:marTop w:val="0"/>
                          <w:marBottom w:val="0"/>
                          <w:divBdr>
                            <w:top w:val="none" w:sz="0" w:space="0" w:color="auto"/>
                            <w:left w:val="none" w:sz="0" w:space="0" w:color="auto"/>
                            <w:bottom w:val="none" w:sz="0" w:space="0" w:color="auto"/>
                            <w:right w:val="none" w:sz="0" w:space="0" w:color="auto"/>
                          </w:divBdr>
                          <w:divsChild>
                            <w:div w:id="1596089690">
                              <w:marLeft w:val="0"/>
                              <w:marRight w:val="0"/>
                              <w:marTop w:val="0"/>
                              <w:marBottom w:val="0"/>
                              <w:divBdr>
                                <w:top w:val="none" w:sz="0" w:space="0" w:color="auto"/>
                                <w:left w:val="none" w:sz="0" w:space="0" w:color="auto"/>
                                <w:bottom w:val="none" w:sz="0" w:space="0" w:color="auto"/>
                                <w:right w:val="none" w:sz="0" w:space="0" w:color="auto"/>
                              </w:divBdr>
                              <w:divsChild>
                                <w:div w:id="1840383896">
                                  <w:marLeft w:val="0"/>
                                  <w:marRight w:val="0"/>
                                  <w:marTop w:val="0"/>
                                  <w:marBottom w:val="0"/>
                                  <w:divBdr>
                                    <w:top w:val="none" w:sz="0" w:space="0" w:color="auto"/>
                                    <w:left w:val="none" w:sz="0" w:space="0" w:color="auto"/>
                                    <w:bottom w:val="none" w:sz="0" w:space="0" w:color="auto"/>
                                    <w:right w:val="none" w:sz="0" w:space="0" w:color="auto"/>
                                  </w:divBdr>
                                  <w:divsChild>
                                    <w:div w:id="1353646123">
                                      <w:marLeft w:val="0"/>
                                      <w:marRight w:val="0"/>
                                      <w:marTop w:val="0"/>
                                      <w:marBottom w:val="0"/>
                                      <w:divBdr>
                                        <w:top w:val="none" w:sz="0" w:space="0" w:color="auto"/>
                                        <w:left w:val="none" w:sz="0" w:space="0" w:color="auto"/>
                                        <w:bottom w:val="none" w:sz="0" w:space="0" w:color="auto"/>
                                        <w:right w:val="none" w:sz="0" w:space="0" w:color="auto"/>
                                      </w:divBdr>
                                      <w:divsChild>
                                        <w:div w:id="1120105866">
                                          <w:marLeft w:val="0"/>
                                          <w:marRight w:val="0"/>
                                          <w:marTop w:val="0"/>
                                          <w:marBottom w:val="0"/>
                                          <w:divBdr>
                                            <w:top w:val="none" w:sz="0" w:space="0" w:color="auto"/>
                                            <w:left w:val="none" w:sz="0" w:space="0" w:color="auto"/>
                                            <w:bottom w:val="none" w:sz="0" w:space="0" w:color="auto"/>
                                            <w:right w:val="none" w:sz="0" w:space="0" w:color="auto"/>
                                          </w:divBdr>
                                          <w:divsChild>
                                            <w:div w:id="169612895">
                                              <w:marLeft w:val="0"/>
                                              <w:marRight w:val="0"/>
                                              <w:marTop w:val="0"/>
                                              <w:marBottom w:val="0"/>
                                              <w:divBdr>
                                                <w:top w:val="none" w:sz="0" w:space="0" w:color="auto"/>
                                                <w:left w:val="none" w:sz="0" w:space="0" w:color="auto"/>
                                                <w:bottom w:val="none" w:sz="0" w:space="0" w:color="auto"/>
                                                <w:right w:val="none" w:sz="0" w:space="0" w:color="auto"/>
                                              </w:divBdr>
                                              <w:divsChild>
                                                <w:div w:id="558322774">
                                                  <w:marLeft w:val="0"/>
                                                  <w:marRight w:val="0"/>
                                                  <w:marTop w:val="0"/>
                                                  <w:marBottom w:val="0"/>
                                                  <w:divBdr>
                                                    <w:top w:val="none" w:sz="0" w:space="0" w:color="auto"/>
                                                    <w:left w:val="none" w:sz="0" w:space="0" w:color="auto"/>
                                                    <w:bottom w:val="none" w:sz="0" w:space="0" w:color="auto"/>
                                                    <w:right w:val="none" w:sz="0" w:space="0" w:color="auto"/>
                                                  </w:divBdr>
                                                  <w:divsChild>
                                                    <w:div w:id="12813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907613">
      <w:bodyDiv w:val="1"/>
      <w:marLeft w:val="0"/>
      <w:marRight w:val="0"/>
      <w:marTop w:val="0"/>
      <w:marBottom w:val="0"/>
      <w:divBdr>
        <w:top w:val="none" w:sz="0" w:space="0" w:color="auto"/>
        <w:left w:val="none" w:sz="0" w:space="0" w:color="auto"/>
        <w:bottom w:val="none" w:sz="0" w:space="0" w:color="auto"/>
        <w:right w:val="none" w:sz="0" w:space="0" w:color="auto"/>
      </w:divBdr>
      <w:divsChild>
        <w:div w:id="1987469698">
          <w:marLeft w:val="0"/>
          <w:marRight w:val="0"/>
          <w:marTop w:val="0"/>
          <w:marBottom w:val="0"/>
          <w:divBdr>
            <w:top w:val="none" w:sz="0" w:space="0" w:color="auto"/>
            <w:left w:val="none" w:sz="0" w:space="0" w:color="auto"/>
            <w:bottom w:val="none" w:sz="0" w:space="0" w:color="auto"/>
            <w:right w:val="none" w:sz="0" w:space="0" w:color="auto"/>
          </w:divBdr>
          <w:divsChild>
            <w:div w:id="923030844">
              <w:marLeft w:val="0"/>
              <w:marRight w:val="0"/>
              <w:marTop w:val="0"/>
              <w:marBottom w:val="0"/>
              <w:divBdr>
                <w:top w:val="none" w:sz="0" w:space="0" w:color="auto"/>
                <w:left w:val="none" w:sz="0" w:space="0" w:color="auto"/>
                <w:bottom w:val="none" w:sz="0" w:space="0" w:color="auto"/>
                <w:right w:val="none" w:sz="0" w:space="0" w:color="auto"/>
              </w:divBdr>
              <w:divsChild>
                <w:div w:id="1629704923">
                  <w:marLeft w:val="0"/>
                  <w:marRight w:val="-281"/>
                  <w:marTop w:val="0"/>
                  <w:marBottom w:val="0"/>
                  <w:divBdr>
                    <w:top w:val="none" w:sz="0" w:space="0" w:color="auto"/>
                    <w:left w:val="none" w:sz="0" w:space="0" w:color="auto"/>
                    <w:bottom w:val="none" w:sz="0" w:space="0" w:color="auto"/>
                    <w:right w:val="none" w:sz="0" w:space="0" w:color="auto"/>
                  </w:divBdr>
                  <w:divsChild>
                    <w:div w:id="915284703">
                      <w:marLeft w:val="374"/>
                      <w:marRight w:val="374"/>
                      <w:marTop w:val="374"/>
                      <w:marBottom w:val="374"/>
                      <w:divBdr>
                        <w:top w:val="none" w:sz="0" w:space="0" w:color="auto"/>
                        <w:left w:val="none" w:sz="0" w:space="0" w:color="auto"/>
                        <w:bottom w:val="none" w:sz="0" w:space="0" w:color="auto"/>
                        <w:right w:val="none" w:sz="0" w:space="0" w:color="auto"/>
                      </w:divBdr>
                      <w:divsChild>
                        <w:div w:id="1836333131">
                          <w:marLeft w:val="0"/>
                          <w:marRight w:val="0"/>
                          <w:marTop w:val="0"/>
                          <w:marBottom w:val="0"/>
                          <w:divBdr>
                            <w:top w:val="none" w:sz="0" w:space="0" w:color="auto"/>
                            <w:left w:val="none" w:sz="0" w:space="0" w:color="auto"/>
                            <w:bottom w:val="none" w:sz="0" w:space="0" w:color="auto"/>
                            <w:right w:val="none" w:sz="0" w:space="0" w:color="auto"/>
                          </w:divBdr>
                          <w:divsChild>
                            <w:div w:id="554663804">
                              <w:marLeft w:val="0"/>
                              <w:marRight w:val="0"/>
                              <w:marTop w:val="0"/>
                              <w:marBottom w:val="0"/>
                              <w:divBdr>
                                <w:top w:val="none" w:sz="0" w:space="0" w:color="auto"/>
                                <w:left w:val="none" w:sz="0" w:space="0" w:color="auto"/>
                                <w:bottom w:val="none" w:sz="0" w:space="0" w:color="auto"/>
                                <w:right w:val="none" w:sz="0" w:space="0" w:color="auto"/>
                              </w:divBdr>
                              <w:divsChild>
                                <w:div w:id="1385832798">
                                  <w:marLeft w:val="0"/>
                                  <w:marRight w:val="0"/>
                                  <w:marTop w:val="0"/>
                                  <w:marBottom w:val="0"/>
                                  <w:divBdr>
                                    <w:top w:val="none" w:sz="0" w:space="0" w:color="auto"/>
                                    <w:left w:val="none" w:sz="0" w:space="0" w:color="auto"/>
                                    <w:bottom w:val="none" w:sz="0" w:space="0" w:color="auto"/>
                                    <w:right w:val="none" w:sz="0" w:space="0" w:color="auto"/>
                                  </w:divBdr>
                                  <w:divsChild>
                                    <w:div w:id="1755517805">
                                      <w:marLeft w:val="0"/>
                                      <w:marRight w:val="0"/>
                                      <w:marTop w:val="0"/>
                                      <w:marBottom w:val="0"/>
                                      <w:divBdr>
                                        <w:top w:val="none" w:sz="0" w:space="0" w:color="auto"/>
                                        <w:left w:val="none" w:sz="0" w:space="0" w:color="auto"/>
                                        <w:bottom w:val="none" w:sz="0" w:space="0" w:color="auto"/>
                                        <w:right w:val="none" w:sz="0" w:space="0" w:color="auto"/>
                                      </w:divBdr>
                                      <w:divsChild>
                                        <w:div w:id="1081759813">
                                          <w:marLeft w:val="0"/>
                                          <w:marRight w:val="0"/>
                                          <w:marTop w:val="0"/>
                                          <w:marBottom w:val="0"/>
                                          <w:divBdr>
                                            <w:top w:val="none" w:sz="0" w:space="0" w:color="auto"/>
                                            <w:left w:val="none" w:sz="0" w:space="0" w:color="auto"/>
                                            <w:bottom w:val="none" w:sz="0" w:space="0" w:color="auto"/>
                                            <w:right w:val="none" w:sz="0" w:space="0" w:color="auto"/>
                                          </w:divBdr>
                                          <w:divsChild>
                                            <w:div w:id="1516267756">
                                              <w:marLeft w:val="0"/>
                                              <w:marRight w:val="0"/>
                                              <w:marTop w:val="0"/>
                                              <w:marBottom w:val="0"/>
                                              <w:divBdr>
                                                <w:top w:val="none" w:sz="0" w:space="0" w:color="auto"/>
                                                <w:left w:val="none" w:sz="0" w:space="0" w:color="auto"/>
                                                <w:bottom w:val="none" w:sz="0" w:space="0" w:color="auto"/>
                                                <w:right w:val="none" w:sz="0" w:space="0" w:color="auto"/>
                                              </w:divBdr>
                                              <w:divsChild>
                                                <w:div w:id="640425324">
                                                  <w:marLeft w:val="0"/>
                                                  <w:marRight w:val="0"/>
                                                  <w:marTop w:val="0"/>
                                                  <w:marBottom w:val="0"/>
                                                  <w:divBdr>
                                                    <w:top w:val="none" w:sz="0" w:space="0" w:color="auto"/>
                                                    <w:left w:val="none" w:sz="0" w:space="0" w:color="auto"/>
                                                    <w:bottom w:val="none" w:sz="0" w:space="0" w:color="auto"/>
                                                    <w:right w:val="none" w:sz="0" w:space="0" w:color="auto"/>
                                                  </w:divBdr>
                                                  <w:divsChild>
                                                    <w:div w:id="3881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542078">
      <w:bodyDiv w:val="1"/>
      <w:marLeft w:val="0"/>
      <w:marRight w:val="0"/>
      <w:marTop w:val="0"/>
      <w:marBottom w:val="0"/>
      <w:divBdr>
        <w:top w:val="none" w:sz="0" w:space="0" w:color="auto"/>
        <w:left w:val="none" w:sz="0" w:space="0" w:color="auto"/>
        <w:bottom w:val="none" w:sz="0" w:space="0" w:color="auto"/>
        <w:right w:val="none" w:sz="0" w:space="0" w:color="auto"/>
      </w:divBdr>
    </w:div>
    <w:div w:id="1900362817">
      <w:bodyDiv w:val="1"/>
      <w:marLeft w:val="0"/>
      <w:marRight w:val="0"/>
      <w:marTop w:val="0"/>
      <w:marBottom w:val="0"/>
      <w:divBdr>
        <w:top w:val="none" w:sz="0" w:space="0" w:color="auto"/>
        <w:left w:val="none" w:sz="0" w:space="0" w:color="auto"/>
        <w:bottom w:val="none" w:sz="0" w:space="0" w:color="auto"/>
        <w:right w:val="none" w:sz="0" w:space="0" w:color="auto"/>
      </w:divBdr>
    </w:div>
    <w:div w:id="1916238900">
      <w:bodyDiv w:val="1"/>
      <w:marLeft w:val="0"/>
      <w:marRight w:val="0"/>
      <w:marTop w:val="0"/>
      <w:marBottom w:val="0"/>
      <w:divBdr>
        <w:top w:val="none" w:sz="0" w:space="0" w:color="auto"/>
        <w:left w:val="none" w:sz="0" w:space="0" w:color="auto"/>
        <w:bottom w:val="none" w:sz="0" w:space="0" w:color="auto"/>
        <w:right w:val="none" w:sz="0" w:space="0" w:color="auto"/>
      </w:divBdr>
      <w:divsChild>
        <w:div w:id="578683964">
          <w:marLeft w:val="0"/>
          <w:marRight w:val="0"/>
          <w:marTop w:val="0"/>
          <w:marBottom w:val="0"/>
          <w:divBdr>
            <w:top w:val="none" w:sz="0" w:space="0" w:color="auto"/>
            <w:left w:val="none" w:sz="0" w:space="0" w:color="auto"/>
            <w:bottom w:val="none" w:sz="0" w:space="0" w:color="auto"/>
            <w:right w:val="none" w:sz="0" w:space="0" w:color="auto"/>
          </w:divBdr>
          <w:divsChild>
            <w:div w:id="395322618">
              <w:marLeft w:val="0"/>
              <w:marRight w:val="0"/>
              <w:marTop w:val="0"/>
              <w:marBottom w:val="0"/>
              <w:divBdr>
                <w:top w:val="none" w:sz="0" w:space="0" w:color="auto"/>
                <w:left w:val="none" w:sz="0" w:space="0" w:color="auto"/>
                <w:bottom w:val="none" w:sz="0" w:space="0" w:color="auto"/>
                <w:right w:val="none" w:sz="0" w:space="0" w:color="auto"/>
              </w:divBdr>
              <w:divsChild>
                <w:div w:id="990136045">
                  <w:marLeft w:val="0"/>
                  <w:marRight w:val="-225"/>
                  <w:marTop w:val="0"/>
                  <w:marBottom w:val="0"/>
                  <w:divBdr>
                    <w:top w:val="none" w:sz="0" w:space="0" w:color="auto"/>
                    <w:left w:val="none" w:sz="0" w:space="0" w:color="auto"/>
                    <w:bottom w:val="none" w:sz="0" w:space="0" w:color="auto"/>
                    <w:right w:val="none" w:sz="0" w:space="0" w:color="auto"/>
                  </w:divBdr>
                  <w:divsChild>
                    <w:div w:id="164051356">
                      <w:marLeft w:val="300"/>
                      <w:marRight w:val="300"/>
                      <w:marTop w:val="300"/>
                      <w:marBottom w:val="300"/>
                      <w:divBdr>
                        <w:top w:val="none" w:sz="0" w:space="0" w:color="auto"/>
                        <w:left w:val="none" w:sz="0" w:space="0" w:color="auto"/>
                        <w:bottom w:val="none" w:sz="0" w:space="0" w:color="auto"/>
                        <w:right w:val="none" w:sz="0" w:space="0" w:color="auto"/>
                      </w:divBdr>
                      <w:divsChild>
                        <w:div w:id="1528635304">
                          <w:marLeft w:val="0"/>
                          <w:marRight w:val="0"/>
                          <w:marTop w:val="0"/>
                          <w:marBottom w:val="0"/>
                          <w:divBdr>
                            <w:top w:val="none" w:sz="0" w:space="0" w:color="auto"/>
                            <w:left w:val="none" w:sz="0" w:space="0" w:color="auto"/>
                            <w:bottom w:val="none" w:sz="0" w:space="0" w:color="auto"/>
                            <w:right w:val="none" w:sz="0" w:space="0" w:color="auto"/>
                          </w:divBdr>
                          <w:divsChild>
                            <w:div w:id="1574311209">
                              <w:marLeft w:val="0"/>
                              <w:marRight w:val="0"/>
                              <w:marTop w:val="0"/>
                              <w:marBottom w:val="0"/>
                              <w:divBdr>
                                <w:top w:val="none" w:sz="0" w:space="0" w:color="auto"/>
                                <w:left w:val="none" w:sz="0" w:space="0" w:color="auto"/>
                                <w:bottom w:val="none" w:sz="0" w:space="0" w:color="auto"/>
                                <w:right w:val="none" w:sz="0" w:space="0" w:color="auto"/>
                              </w:divBdr>
                              <w:divsChild>
                                <w:div w:id="501045887">
                                  <w:marLeft w:val="0"/>
                                  <w:marRight w:val="0"/>
                                  <w:marTop w:val="0"/>
                                  <w:marBottom w:val="0"/>
                                  <w:divBdr>
                                    <w:top w:val="none" w:sz="0" w:space="0" w:color="auto"/>
                                    <w:left w:val="none" w:sz="0" w:space="0" w:color="auto"/>
                                    <w:bottom w:val="none" w:sz="0" w:space="0" w:color="auto"/>
                                    <w:right w:val="none" w:sz="0" w:space="0" w:color="auto"/>
                                  </w:divBdr>
                                  <w:divsChild>
                                    <w:div w:id="286397889">
                                      <w:marLeft w:val="0"/>
                                      <w:marRight w:val="0"/>
                                      <w:marTop w:val="0"/>
                                      <w:marBottom w:val="0"/>
                                      <w:divBdr>
                                        <w:top w:val="none" w:sz="0" w:space="0" w:color="auto"/>
                                        <w:left w:val="none" w:sz="0" w:space="0" w:color="auto"/>
                                        <w:bottom w:val="none" w:sz="0" w:space="0" w:color="auto"/>
                                        <w:right w:val="none" w:sz="0" w:space="0" w:color="auto"/>
                                      </w:divBdr>
                                      <w:divsChild>
                                        <w:div w:id="1968463395">
                                          <w:marLeft w:val="0"/>
                                          <w:marRight w:val="0"/>
                                          <w:marTop w:val="0"/>
                                          <w:marBottom w:val="0"/>
                                          <w:divBdr>
                                            <w:top w:val="none" w:sz="0" w:space="0" w:color="auto"/>
                                            <w:left w:val="none" w:sz="0" w:space="0" w:color="auto"/>
                                            <w:bottom w:val="none" w:sz="0" w:space="0" w:color="auto"/>
                                            <w:right w:val="none" w:sz="0" w:space="0" w:color="auto"/>
                                          </w:divBdr>
                                          <w:divsChild>
                                            <w:div w:id="195781201">
                                              <w:marLeft w:val="0"/>
                                              <w:marRight w:val="0"/>
                                              <w:marTop w:val="0"/>
                                              <w:marBottom w:val="0"/>
                                              <w:divBdr>
                                                <w:top w:val="none" w:sz="0" w:space="0" w:color="auto"/>
                                                <w:left w:val="none" w:sz="0" w:space="0" w:color="auto"/>
                                                <w:bottom w:val="none" w:sz="0" w:space="0" w:color="auto"/>
                                                <w:right w:val="none" w:sz="0" w:space="0" w:color="auto"/>
                                              </w:divBdr>
                                              <w:divsChild>
                                                <w:div w:id="1808935902">
                                                  <w:marLeft w:val="0"/>
                                                  <w:marRight w:val="0"/>
                                                  <w:marTop w:val="0"/>
                                                  <w:marBottom w:val="0"/>
                                                  <w:divBdr>
                                                    <w:top w:val="none" w:sz="0" w:space="0" w:color="auto"/>
                                                    <w:left w:val="none" w:sz="0" w:space="0" w:color="auto"/>
                                                    <w:bottom w:val="none" w:sz="0" w:space="0" w:color="auto"/>
                                                    <w:right w:val="none" w:sz="0" w:space="0" w:color="auto"/>
                                                  </w:divBdr>
                                                  <w:divsChild>
                                                    <w:div w:id="5309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329881">
      <w:bodyDiv w:val="1"/>
      <w:marLeft w:val="0"/>
      <w:marRight w:val="0"/>
      <w:marTop w:val="0"/>
      <w:marBottom w:val="0"/>
      <w:divBdr>
        <w:top w:val="none" w:sz="0" w:space="0" w:color="auto"/>
        <w:left w:val="none" w:sz="0" w:space="0" w:color="auto"/>
        <w:bottom w:val="none" w:sz="0" w:space="0" w:color="auto"/>
        <w:right w:val="none" w:sz="0" w:space="0" w:color="auto"/>
      </w:divBdr>
    </w:div>
    <w:div w:id="2034576181">
      <w:bodyDiv w:val="1"/>
      <w:marLeft w:val="0"/>
      <w:marRight w:val="0"/>
      <w:marTop w:val="0"/>
      <w:marBottom w:val="0"/>
      <w:divBdr>
        <w:top w:val="none" w:sz="0" w:space="0" w:color="auto"/>
        <w:left w:val="none" w:sz="0" w:space="0" w:color="auto"/>
        <w:bottom w:val="none" w:sz="0" w:space="0" w:color="auto"/>
        <w:right w:val="none" w:sz="0" w:space="0" w:color="auto"/>
      </w:divBdr>
    </w:div>
    <w:div w:id="2043363146">
      <w:bodyDiv w:val="1"/>
      <w:marLeft w:val="0"/>
      <w:marRight w:val="0"/>
      <w:marTop w:val="0"/>
      <w:marBottom w:val="0"/>
      <w:divBdr>
        <w:top w:val="none" w:sz="0" w:space="0" w:color="auto"/>
        <w:left w:val="none" w:sz="0" w:space="0" w:color="auto"/>
        <w:bottom w:val="none" w:sz="0" w:space="0" w:color="auto"/>
        <w:right w:val="none" w:sz="0" w:space="0" w:color="auto"/>
      </w:divBdr>
      <w:divsChild>
        <w:div w:id="722680219">
          <w:marLeft w:val="0"/>
          <w:marRight w:val="0"/>
          <w:marTop w:val="0"/>
          <w:marBottom w:val="0"/>
          <w:divBdr>
            <w:top w:val="none" w:sz="0" w:space="0" w:color="auto"/>
            <w:left w:val="none" w:sz="0" w:space="0" w:color="auto"/>
            <w:bottom w:val="none" w:sz="0" w:space="0" w:color="auto"/>
            <w:right w:val="none" w:sz="0" w:space="0" w:color="auto"/>
          </w:divBdr>
          <w:divsChild>
            <w:div w:id="1584489740">
              <w:marLeft w:val="0"/>
              <w:marRight w:val="0"/>
              <w:marTop w:val="0"/>
              <w:marBottom w:val="0"/>
              <w:divBdr>
                <w:top w:val="none" w:sz="0" w:space="0" w:color="auto"/>
                <w:left w:val="none" w:sz="0" w:space="0" w:color="auto"/>
                <w:bottom w:val="none" w:sz="0" w:space="0" w:color="auto"/>
                <w:right w:val="none" w:sz="0" w:space="0" w:color="auto"/>
              </w:divBdr>
              <w:divsChild>
                <w:div w:id="1848594226">
                  <w:marLeft w:val="0"/>
                  <w:marRight w:val="-225"/>
                  <w:marTop w:val="0"/>
                  <w:marBottom w:val="0"/>
                  <w:divBdr>
                    <w:top w:val="none" w:sz="0" w:space="0" w:color="auto"/>
                    <w:left w:val="none" w:sz="0" w:space="0" w:color="auto"/>
                    <w:bottom w:val="none" w:sz="0" w:space="0" w:color="auto"/>
                    <w:right w:val="none" w:sz="0" w:space="0" w:color="auto"/>
                  </w:divBdr>
                  <w:divsChild>
                    <w:div w:id="1085153899">
                      <w:marLeft w:val="300"/>
                      <w:marRight w:val="300"/>
                      <w:marTop w:val="300"/>
                      <w:marBottom w:val="300"/>
                      <w:divBdr>
                        <w:top w:val="none" w:sz="0" w:space="0" w:color="auto"/>
                        <w:left w:val="none" w:sz="0" w:space="0" w:color="auto"/>
                        <w:bottom w:val="none" w:sz="0" w:space="0" w:color="auto"/>
                        <w:right w:val="none" w:sz="0" w:space="0" w:color="auto"/>
                      </w:divBdr>
                      <w:divsChild>
                        <w:div w:id="57897693">
                          <w:marLeft w:val="0"/>
                          <w:marRight w:val="0"/>
                          <w:marTop w:val="0"/>
                          <w:marBottom w:val="0"/>
                          <w:divBdr>
                            <w:top w:val="none" w:sz="0" w:space="0" w:color="auto"/>
                            <w:left w:val="none" w:sz="0" w:space="0" w:color="auto"/>
                            <w:bottom w:val="none" w:sz="0" w:space="0" w:color="auto"/>
                            <w:right w:val="none" w:sz="0" w:space="0" w:color="auto"/>
                          </w:divBdr>
                          <w:divsChild>
                            <w:div w:id="885876660">
                              <w:marLeft w:val="0"/>
                              <w:marRight w:val="0"/>
                              <w:marTop w:val="0"/>
                              <w:marBottom w:val="0"/>
                              <w:divBdr>
                                <w:top w:val="none" w:sz="0" w:space="0" w:color="auto"/>
                                <w:left w:val="none" w:sz="0" w:space="0" w:color="auto"/>
                                <w:bottom w:val="none" w:sz="0" w:space="0" w:color="auto"/>
                                <w:right w:val="none" w:sz="0" w:space="0" w:color="auto"/>
                              </w:divBdr>
                              <w:divsChild>
                                <w:div w:id="1550727604">
                                  <w:marLeft w:val="0"/>
                                  <w:marRight w:val="0"/>
                                  <w:marTop w:val="0"/>
                                  <w:marBottom w:val="0"/>
                                  <w:divBdr>
                                    <w:top w:val="none" w:sz="0" w:space="0" w:color="auto"/>
                                    <w:left w:val="none" w:sz="0" w:space="0" w:color="auto"/>
                                    <w:bottom w:val="none" w:sz="0" w:space="0" w:color="auto"/>
                                    <w:right w:val="none" w:sz="0" w:space="0" w:color="auto"/>
                                  </w:divBdr>
                                  <w:divsChild>
                                    <w:div w:id="906495576">
                                      <w:marLeft w:val="0"/>
                                      <w:marRight w:val="0"/>
                                      <w:marTop w:val="0"/>
                                      <w:marBottom w:val="0"/>
                                      <w:divBdr>
                                        <w:top w:val="none" w:sz="0" w:space="0" w:color="auto"/>
                                        <w:left w:val="none" w:sz="0" w:space="0" w:color="auto"/>
                                        <w:bottom w:val="none" w:sz="0" w:space="0" w:color="auto"/>
                                        <w:right w:val="none" w:sz="0" w:space="0" w:color="auto"/>
                                      </w:divBdr>
                                      <w:divsChild>
                                        <w:div w:id="1886600808">
                                          <w:marLeft w:val="0"/>
                                          <w:marRight w:val="0"/>
                                          <w:marTop w:val="0"/>
                                          <w:marBottom w:val="0"/>
                                          <w:divBdr>
                                            <w:top w:val="none" w:sz="0" w:space="0" w:color="auto"/>
                                            <w:left w:val="none" w:sz="0" w:space="0" w:color="auto"/>
                                            <w:bottom w:val="none" w:sz="0" w:space="0" w:color="auto"/>
                                            <w:right w:val="none" w:sz="0" w:space="0" w:color="auto"/>
                                          </w:divBdr>
                                          <w:divsChild>
                                            <w:div w:id="260798365">
                                              <w:marLeft w:val="0"/>
                                              <w:marRight w:val="0"/>
                                              <w:marTop w:val="0"/>
                                              <w:marBottom w:val="0"/>
                                              <w:divBdr>
                                                <w:top w:val="none" w:sz="0" w:space="0" w:color="auto"/>
                                                <w:left w:val="none" w:sz="0" w:space="0" w:color="auto"/>
                                                <w:bottom w:val="none" w:sz="0" w:space="0" w:color="auto"/>
                                                <w:right w:val="none" w:sz="0" w:space="0" w:color="auto"/>
                                              </w:divBdr>
                                              <w:divsChild>
                                                <w:div w:id="1697804263">
                                                  <w:marLeft w:val="0"/>
                                                  <w:marRight w:val="0"/>
                                                  <w:marTop w:val="0"/>
                                                  <w:marBottom w:val="0"/>
                                                  <w:divBdr>
                                                    <w:top w:val="none" w:sz="0" w:space="0" w:color="auto"/>
                                                    <w:left w:val="none" w:sz="0" w:space="0" w:color="auto"/>
                                                    <w:bottom w:val="none" w:sz="0" w:space="0" w:color="auto"/>
                                                    <w:right w:val="none" w:sz="0" w:space="0" w:color="auto"/>
                                                  </w:divBdr>
                                                  <w:divsChild>
                                                    <w:div w:id="7853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185433">
      <w:bodyDiv w:val="1"/>
      <w:marLeft w:val="0"/>
      <w:marRight w:val="0"/>
      <w:marTop w:val="0"/>
      <w:marBottom w:val="0"/>
      <w:divBdr>
        <w:top w:val="none" w:sz="0" w:space="0" w:color="auto"/>
        <w:left w:val="none" w:sz="0" w:space="0" w:color="auto"/>
        <w:bottom w:val="none" w:sz="0" w:space="0" w:color="auto"/>
        <w:right w:val="none" w:sz="0" w:space="0" w:color="auto"/>
      </w:divBdr>
    </w:div>
    <w:div w:id="213825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yperlink" Target="https://support.esri.com/en-us/products/arcgis-enterprise" TargetMode="External"/><Relationship Id="rId21" Type="http://schemas.openxmlformats.org/officeDocument/2006/relationships/hyperlink" Target="https://storymaps.arcgis.com/stories/472a6ddd582b40b58a5a6af2c30a4573" TargetMode="External"/><Relationship Id="rId34"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www.esri.com/arcgis-blog/products/arcgis-enterprise/administration/arcmap-runtime-support-to-disable-or-not-to-disable/" TargetMode="External"/><Relationship Id="rId33" Type="http://schemas.openxmlformats.org/officeDocument/2006/relationships/image" Target="media/image4.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esri.com/arcgis-blog/products/arcgis-enterprise/administration/arcmap-runtime-support-to-disable-or-not-to-disable/" TargetMode="External"/><Relationship Id="rId29" Type="http://schemas.openxmlformats.org/officeDocument/2006/relationships/hyperlink" Target="https://support.esri.com/en-us/knowledge-base/deprecation-mature-and-retired-configurable-apps-in-arc-00002779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esri.com/arcgis-blog/products/story-maps/mapping/recreating-classic-story-maps-in-arcgis-storymaps/" TargetMode="External"/><Relationship Id="rId32" Type="http://schemas.openxmlformats.org/officeDocument/2006/relationships/image" Target="media/image3.jpe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storymaps.arcgis.com/collections/d34681ac0d1a417894a3a3d955c6913f" TargetMode="External"/><Relationship Id="rId28" Type="http://schemas.openxmlformats.org/officeDocument/2006/relationships/hyperlink" Target="https://support.esri.com/en-us/products/arcgis-enterprise" TargetMode="External"/><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yperlink" Target="https://www.esri.com/arcgis-blog/products/arcgis-enterprise/announcements/migrating-services-to-the-arcgis-pro-based-runtime-in-arcgis-enterprise-10-9/" TargetMode="External"/><Relationship Id="rId31"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storymaps.arcgis.com/stories/cea22a609a1d4cccb8d54c650b595bc4" TargetMode="External"/><Relationship Id="rId27" Type="http://schemas.openxmlformats.org/officeDocument/2006/relationships/hyperlink" Target="https://www.esri.com/arcgis-blog/products/ops-dashboard/announcements/dashboards-classic-retiring/" TargetMode="External"/><Relationship Id="rId30" Type="http://schemas.openxmlformats.org/officeDocument/2006/relationships/image" Target="media/image1.png"/><Relationship Id="rId35" Type="http://schemas.openxmlformats.org/officeDocument/2006/relationships/image" Target="media/image6.jpe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CFA color scheme">
      <a:dk1>
        <a:sysClr val="windowText" lastClr="000000"/>
      </a:dk1>
      <a:lt1>
        <a:sysClr val="window" lastClr="FFFFFF"/>
      </a:lt1>
      <a:dk2>
        <a:srgbClr val="132B47"/>
      </a:dk2>
      <a:lt2>
        <a:srgbClr val="B1C5D7"/>
      </a:lt2>
      <a:accent1>
        <a:srgbClr val="078488"/>
      </a:accent1>
      <a:accent2>
        <a:srgbClr val="079194"/>
      </a:accent2>
      <a:accent3>
        <a:srgbClr val="ACD7CA"/>
      </a:accent3>
      <a:accent4>
        <a:srgbClr val="7A8C8E"/>
      </a:accent4>
      <a:accent5>
        <a:srgbClr val="84ACB6"/>
      </a:accent5>
      <a:accent6>
        <a:srgbClr val="132B47"/>
      </a:accent6>
      <a:hlink>
        <a:srgbClr val="6B9F25"/>
      </a:hlink>
      <a:folHlink>
        <a:srgbClr val="9F671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EBD5CE21C4CD48B8DAA63C77A94D2F" ma:contentTypeVersion="6" ma:contentTypeDescription="Create a new document." ma:contentTypeScope="" ma:versionID="b19194039314ecdd81dd51a8bfd8dec4">
  <xsd:schema xmlns:xsd="http://www.w3.org/2001/XMLSchema" xmlns:xs="http://www.w3.org/2001/XMLSchema" xmlns:p="http://schemas.microsoft.com/office/2006/metadata/properties" xmlns:ns2="9a617dbf-6096-4503-8de7-977f59040c0c" xmlns:ns3="ca985e95-dc54-457d-8700-0949a43fba45" targetNamespace="http://schemas.microsoft.com/office/2006/metadata/properties" ma:root="true" ma:fieldsID="8a4fcef25d7917b63cb7a332c1653240" ns2:_="" ns3:_="">
    <xsd:import namespace="9a617dbf-6096-4503-8de7-977f59040c0c"/>
    <xsd:import namespace="ca985e95-dc54-457d-8700-0949a43fba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617dbf-6096-4503-8de7-977f59040c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985e95-dc54-457d-8700-0949a43fba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ca985e95-dc54-457d-8700-0949a43fba45">
      <UserInfo>
        <DisplayName>GeoState Platform Team Members</DisplayName>
        <AccountId>7</AccountId>
        <AccountType/>
      </UserInfo>
      <UserInfo>
        <DisplayName>Hobbs, Andrea L</DisplayName>
        <AccountId>32</AccountId>
        <AccountType/>
      </UserInfo>
      <UserInfo>
        <DisplayName>Sanders, Robert (Richie)</DisplayName>
        <AccountId>33</AccountId>
        <AccountType/>
      </UserInfo>
      <UserInfo>
        <DisplayName>Livingston, Richard J</DisplayName>
        <AccountId>34</AccountId>
        <AccountType/>
      </UserInfo>
      <UserInfo>
        <DisplayName>Brown, Bryant M</DisplayName>
        <AccountId>25</AccountId>
        <AccountType/>
      </UserInfo>
      <UserInfo>
        <DisplayName>Storm, Jennifer M</DisplayName>
        <AccountId>9</AccountId>
        <AccountType/>
      </UserInfo>
      <UserInfo>
        <DisplayName>Santos, Jose F</DisplayName>
        <AccountId>13</AccountId>
        <AccountType/>
      </UserInfo>
      <UserInfo>
        <DisplayName>Sheris, Bernard J</DisplayName>
        <AccountId>14</AccountId>
        <AccountType/>
      </UserInfo>
      <UserInfo>
        <DisplayName>Mehta, Anurag</DisplayName>
        <AccountId>17</AccountId>
        <AccountType/>
      </UserInfo>
      <UserInfo>
        <DisplayName>Malbon, Johnathan R</DisplayName>
        <AccountId>35</AccountId>
        <AccountType/>
      </UserInfo>
    </SharedWithUsers>
  </documentManagement>
</p:properties>
</file>

<file path=customXml/itemProps1.xml><?xml version="1.0" encoding="utf-8"?>
<ds:datastoreItem xmlns:ds="http://schemas.openxmlformats.org/officeDocument/2006/customXml" ds:itemID="{CF12830E-8E1F-4A42-98DD-0E6EF391D976}">
  <ds:schemaRefs>
    <ds:schemaRef ds:uri="http://schemas.openxmlformats.org/officeDocument/2006/bibliography"/>
  </ds:schemaRefs>
</ds:datastoreItem>
</file>

<file path=customXml/itemProps2.xml><?xml version="1.0" encoding="utf-8"?>
<ds:datastoreItem xmlns:ds="http://schemas.openxmlformats.org/officeDocument/2006/customXml" ds:itemID="{B37E631B-0BFA-444B-8860-3C71BE2E2E62}">
  <ds:schemaRefs>
    <ds:schemaRef ds:uri="http://schemas.microsoft.com/sharepoint/v3/contenttype/forms"/>
  </ds:schemaRefs>
</ds:datastoreItem>
</file>

<file path=customXml/itemProps3.xml><?xml version="1.0" encoding="utf-8"?>
<ds:datastoreItem xmlns:ds="http://schemas.openxmlformats.org/officeDocument/2006/customXml" ds:itemID="{BA3F89CA-EEB4-4DA0-958A-929A34893E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617dbf-6096-4503-8de7-977f59040c0c"/>
    <ds:schemaRef ds:uri="ca985e95-dc54-457d-8700-0949a43fba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E2D8D1-2313-4DC7-8CE3-47BDDE748025}">
  <ds:schemaRefs>
    <ds:schemaRef ds:uri="http://schemas.microsoft.com/office/2006/metadata/properties"/>
    <ds:schemaRef ds:uri="http://schemas.microsoft.com/office/infopath/2007/PartnerControls"/>
    <ds:schemaRef ds:uri="ca985e95-dc54-457d-8700-0949a43fba45"/>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56</Pages>
  <Words>11934</Words>
  <Characters>68024</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ArcGIS 10.7.1 Installation</vt:lpstr>
    </vt:vector>
  </TitlesOfParts>
  <Company>Department of State</Company>
  <LinksUpToDate>false</LinksUpToDate>
  <CharactersWithSpaces>79799</CharactersWithSpaces>
  <SharedDoc>false</SharedDoc>
  <HLinks>
    <vt:vector size="1500" baseType="variant">
      <vt:variant>
        <vt:i4>5373983</vt:i4>
      </vt:variant>
      <vt:variant>
        <vt:i4>2160</vt:i4>
      </vt:variant>
      <vt:variant>
        <vt:i4>0</vt:i4>
      </vt:variant>
      <vt:variant>
        <vt:i4>5</vt:i4>
      </vt:variant>
      <vt:variant>
        <vt:lpwstr>https://enterprise.arcgis.com/en/web-adaptor/latest/install/iis/install-arcgis-web-adaptor-portal.htm</vt:lpwstr>
      </vt:variant>
      <vt:variant>
        <vt:lpwstr/>
      </vt:variant>
      <vt:variant>
        <vt:i4>917528</vt:i4>
      </vt:variant>
      <vt:variant>
        <vt:i4>2157</vt:i4>
      </vt:variant>
      <vt:variant>
        <vt:i4>0</vt:i4>
      </vt:variant>
      <vt:variant>
        <vt:i4>5</vt:i4>
      </vt:variant>
      <vt:variant>
        <vt:lpwstr>https://enterprise.arcgis.com/en/portal/latest/administer/windows/use-integrated-windows-authentication-with-your-portal.htm</vt:lpwstr>
      </vt:variant>
      <vt:variant>
        <vt:lpwstr/>
      </vt:variant>
      <vt:variant>
        <vt:i4>3735611</vt:i4>
      </vt:variant>
      <vt:variant>
        <vt:i4>2154</vt:i4>
      </vt:variant>
      <vt:variant>
        <vt:i4>0</vt:i4>
      </vt:variant>
      <vt:variant>
        <vt:i4>5</vt:i4>
      </vt:variant>
      <vt:variant>
        <vt:lpwstr>https://enterprise.arcgis.com/en/portal/latest/administer/windows/troubleshoot.htm</vt:lpwstr>
      </vt:variant>
      <vt:variant>
        <vt:lpwstr/>
      </vt:variant>
      <vt:variant>
        <vt:i4>6750314</vt:i4>
      </vt:variant>
      <vt:variant>
        <vt:i4>2151</vt:i4>
      </vt:variant>
      <vt:variant>
        <vt:i4>0</vt:i4>
      </vt:variant>
      <vt:variant>
        <vt:i4>5</vt:i4>
      </vt:variant>
      <vt:variant>
        <vt:lpwstr>https://enterprise.arcgis.com/en/portal/latest/administer/windows/the-portal-for-arcgis-account.htm</vt:lpwstr>
      </vt:variant>
      <vt:variant>
        <vt:lpwstr/>
      </vt:variant>
      <vt:variant>
        <vt:i4>4653138</vt:i4>
      </vt:variant>
      <vt:variant>
        <vt:i4>2148</vt:i4>
      </vt:variant>
      <vt:variant>
        <vt:i4>0</vt:i4>
      </vt:variant>
      <vt:variant>
        <vt:i4>5</vt:i4>
      </vt:variant>
      <vt:variant>
        <vt:lpwstr>https://enterprise.arcgis.com/en/system-requirements/latest/windows/portal-for-arcgis-system-requirements.htm</vt:lpwstr>
      </vt:variant>
      <vt:variant>
        <vt:lpwstr/>
      </vt:variant>
      <vt:variant>
        <vt:i4>6291500</vt:i4>
      </vt:variant>
      <vt:variant>
        <vt:i4>2145</vt:i4>
      </vt:variant>
      <vt:variant>
        <vt:i4>0</vt:i4>
      </vt:variant>
      <vt:variant>
        <vt:i4>5</vt:i4>
      </vt:variant>
      <vt:variant>
        <vt:lpwstr>https://support.esri.com/en/technical-article/000015732</vt:lpwstr>
      </vt:variant>
      <vt:variant>
        <vt:lpwstr/>
      </vt:variant>
      <vt:variant>
        <vt:i4>2228278</vt:i4>
      </vt:variant>
      <vt:variant>
        <vt:i4>2142</vt:i4>
      </vt:variant>
      <vt:variant>
        <vt:i4>0</vt:i4>
      </vt:variant>
      <vt:variant>
        <vt:i4>5</vt:i4>
      </vt:variant>
      <vt:variant>
        <vt:lpwstr>https://enterprise.arcgis.com/en/portal/latest/administer/windows/stopping-and-starting-the-portal.htm</vt:lpwstr>
      </vt:variant>
      <vt:variant>
        <vt:lpwstr/>
      </vt:variant>
      <vt:variant>
        <vt:i4>1835033</vt:i4>
      </vt:variant>
      <vt:variant>
        <vt:i4>2139</vt:i4>
      </vt:variant>
      <vt:variant>
        <vt:i4>0</vt:i4>
      </vt:variant>
      <vt:variant>
        <vt:i4>5</vt:i4>
      </vt:variant>
      <vt:variant>
        <vt:lpwstr>https://enterprise.arcgis.com/en/portal/latest/install/windows/scene-viewer-requirements.htm</vt:lpwstr>
      </vt:variant>
      <vt:variant>
        <vt:lpwstr/>
      </vt:variant>
      <vt:variant>
        <vt:i4>7602233</vt:i4>
      </vt:variant>
      <vt:variant>
        <vt:i4>2136</vt:i4>
      </vt:variant>
      <vt:variant>
        <vt:i4>0</vt:i4>
      </vt:variant>
      <vt:variant>
        <vt:i4>5</vt:i4>
      </vt:variant>
      <vt:variant>
        <vt:lpwstr>https://enterprise.arcgis.com/en/portal/10.7/administer/windows/ports-used-by-portal-for-arcgis.htm</vt:lpwstr>
      </vt:variant>
      <vt:variant>
        <vt:lpwstr/>
      </vt:variant>
      <vt:variant>
        <vt:i4>3735614</vt:i4>
      </vt:variant>
      <vt:variant>
        <vt:i4>2133</vt:i4>
      </vt:variant>
      <vt:variant>
        <vt:i4>0</vt:i4>
      </vt:variant>
      <vt:variant>
        <vt:i4>5</vt:i4>
      </vt:variant>
      <vt:variant>
        <vt:lpwstr>https://enterprise.arcgis.com/en/portal/latest/administer/windows/obtain-portal-license.htm</vt:lpwstr>
      </vt:variant>
      <vt:variant>
        <vt:lpwstr/>
      </vt:variant>
      <vt:variant>
        <vt:i4>5046281</vt:i4>
      </vt:variant>
      <vt:variant>
        <vt:i4>2130</vt:i4>
      </vt:variant>
      <vt:variant>
        <vt:i4>0</vt:i4>
      </vt:variant>
      <vt:variant>
        <vt:i4>5</vt:i4>
      </vt:variant>
      <vt:variant>
        <vt:lpwstr>https://enterprise.arcgis.com/en/data-store/latest/install/windows/data-store-backups.htm</vt:lpwstr>
      </vt:variant>
      <vt:variant>
        <vt:lpwstr/>
      </vt:variant>
      <vt:variant>
        <vt:i4>3276826</vt:i4>
      </vt:variant>
      <vt:variant>
        <vt:i4>2127</vt:i4>
      </vt:variant>
      <vt:variant>
        <vt:i4>0</vt:i4>
      </vt:variant>
      <vt:variant>
        <vt:i4>5</vt:i4>
      </vt:variant>
      <vt:variant>
        <vt:lpwstr>http://links.esri.com/licensemanager/10.6/reference_guide</vt:lpwstr>
      </vt:variant>
      <vt:variant>
        <vt:lpwstr/>
      </vt:variant>
      <vt:variant>
        <vt:i4>5373983</vt:i4>
      </vt:variant>
      <vt:variant>
        <vt:i4>2124</vt:i4>
      </vt:variant>
      <vt:variant>
        <vt:i4>0</vt:i4>
      </vt:variant>
      <vt:variant>
        <vt:i4>5</vt:i4>
      </vt:variant>
      <vt:variant>
        <vt:lpwstr>https://enterprise.arcgis.com/en/portal/10.7/install/windows/installing-portal-for-arcgis.htm</vt:lpwstr>
      </vt:variant>
      <vt:variant>
        <vt:lpwstr/>
      </vt:variant>
      <vt:variant>
        <vt:i4>6750257</vt:i4>
      </vt:variant>
      <vt:variant>
        <vt:i4>2121</vt:i4>
      </vt:variant>
      <vt:variant>
        <vt:i4>0</vt:i4>
      </vt:variant>
      <vt:variant>
        <vt:i4>5</vt:i4>
      </vt:variant>
      <vt:variant>
        <vt:lpwstr>https://enterprise.arcgis.com/en/geoevent/10.7/install/windows/installing-geoevent.htm</vt:lpwstr>
      </vt:variant>
      <vt:variant>
        <vt:lpwstr/>
      </vt:variant>
      <vt:variant>
        <vt:i4>7143523</vt:i4>
      </vt:variant>
      <vt:variant>
        <vt:i4>2118</vt:i4>
      </vt:variant>
      <vt:variant>
        <vt:i4>0</vt:i4>
      </vt:variant>
      <vt:variant>
        <vt:i4>5</vt:i4>
      </vt:variant>
      <vt:variant>
        <vt:lpwstr>https://enterprise.arcgis.com/en/web-adaptor/latest/install/iis/enable-https-on-your-web-server-portal-.htm</vt:lpwstr>
      </vt:variant>
      <vt:variant>
        <vt:lpwstr/>
      </vt:variant>
      <vt:variant>
        <vt:i4>1114191</vt:i4>
      </vt:variant>
      <vt:variant>
        <vt:i4>2115</vt:i4>
      </vt:variant>
      <vt:variant>
        <vt:i4>0</vt:i4>
      </vt:variant>
      <vt:variant>
        <vt:i4>5</vt:i4>
      </vt:variant>
      <vt:variant>
        <vt:lpwstr>https://enterprise.arcgis.com/en/portal/10.7/administer/windows/create-web-gis-backup.htm</vt:lpwstr>
      </vt:variant>
      <vt:variant>
        <vt:lpwstr/>
      </vt:variant>
      <vt:variant>
        <vt:i4>983118</vt:i4>
      </vt:variant>
      <vt:variant>
        <vt:i4>2112</vt:i4>
      </vt:variant>
      <vt:variant>
        <vt:i4>0</vt:i4>
      </vt:variant>
      <vt:variant>
        <vt:i4>5</vt:i4>
      </vt:variant>
      <vt:variant>
        <vt:lpwstr>https://enterprise.arcgis.com/en/server/latest/deploy/windows/creating-a-new-site.htm</vt:lpwstr>
      </vt:variant>
      <vt:variant>
        <vt:lpwstr/>
      </vt:variant>
      <vt:variant>
        <vt:i4>6094868</vt:i4>
      </vt:variant>
      <vt:variant>
        <vt:i4>2109</vt:i4>
      </vt:variant>
      <vt:variant>
        <vt:i4>0</vt:i4>
      </vt:variant>
      <vt:variant>
        <vt:i4>5</vt:i4>
      </vt:variant>
      <vt:variant>
        <vt:lpwstr>https://enterprise.arcgis.com/en/server/latest/deploy/windows/using-a-forward-proxy-server-with-arcgis-server.htm</vt:lpwstr>
      </vt:variant>
      <vt:variant>
        <vt:lpwstr/>
      </vt:variant>
      <vt:variant>
        <vt:i4>6815798</vt:i4>
      </vt:variant>
      <vt:variant>
        <vt:i4>2106</vt:i4>
      </vt:variant>
      <vt:variant>
        <vt:i4>0</vt:i4>
      </vt:variant>
      <vt:variant>
        <vt:i4>5</vt:i4>
      </vt:variant>
      <vt:variant>
        <vt:lpwstr>https://enterprise.arcgis.com/en/get-started/latest/windows/portal-clients.htm</vt:lpwstr>
      </vt:variant>
      <vt:variant>
        <vt:lpwstr/>
      </vt:variant>
      <vt:variant>
        <vt:i4>5046350</vt:i4>
      </vt:variant>
      <vt:variant>
        <vt:i4>2103</vt:i4>
      </vt:variant>
      <vt:variant>
        <vt:i4>0</vt:i4>
      </vt:variant>
      <vt:variant>
        <vt:i4>5</vt:i4>
      </vt:variant>
      <vt:variant>
        <vt:lpwstr>https://enterprise.arcgis.com/en/portal/latest/install/windows/changing-the-portal-content-directory.htm</vt:lpwstr>
      </vt:variant>
      <vt:variant>
        <vt:lpwstr/>
      </vt:variant>
      <vt:variant>
        <vt:i4>7340135</vt:i4>
      </vt:variant>
      <vt:variant>
        <vt:i4>2100</vt:i4>
      </vt:variant>
      <vt:variant>
        <vt:i4>0</vt:i4>
      </vt:variant>
      <vt:variant>
        <vt:i4>5</vt:i4>
      </vt:variant>
      <vt:variant>
        <vt:lpwstr>https://enterprise.arcgis.com/en/server/latest/install/windows/authorize-arcgis-server.htm</vt:lpwstr>
      </vt:variant>
      <vt:variant>
        <vt:lpwstr/>
      </vt:variant>
      <vt:variant>
        <vt:i4>7077928</vt:i4>
      </vt:variant>
      <vt:variant>
        <vt:i4>2097</vt:i4>
      </vt:variant>
      <vt:variant>
        <vt:i4>0</vt:i4>
      </vt:variant>
      <vt:variant>
        <vt:i4>5</vt:i4>
      </vt:variant>
      <vt:variant>
        <vt:lpwstr>https://desktop.arcgis.com/en/license-manager/latest/arcgis-license-manager-system-requirements.htm</vt:lpwstr>
      </vt:variant>
      <vt:variant>
        <vt:lpwstr/>
      </vt:variant>
      <vt:variant>
        <vt:i4>983065</vt:i4>
      </vt:variant>
      <vt:variant>
        <vt:i4>2094</vt:i4>
      </vt:variant>
      <vt:variant>
        <vt:i4>0</vt:i4>
      </vt:variant>
      <vt:variant>
        <vt:i4>5</vt:i4>
      </vt:variant>
      <vt:variant>
        <vt:lpwstr>https://enterprise.arcgis.com/en/server/10.7/administer/windows/administer-arcgis-server.htm</vt:lpwstr>
      </vt:variant>
      <vt:variant>
        <vt:lpwstr/>
      </vt:variant>
      <vt:variant>
        <vt:i4>3735611</vt:i4>
      </vt:variant>
      <vt:variant>
        <vt:i4>2091</vt:i4>
      </vt:variant>
      <vt:variant>
        <vt:i4>0</vt:i4>
      </vt:variant>
      <vt:variant>
        <vt:i4>5</vt:i4>
      </vt:variant>
      <vt:variant>
        <vt:lpwstr>https://enterprise.arcgis.com/en/portal/latest/administer/windows/troubleshoot.htm</vt:lpwstr>
      </vt:variant>
      <vt:variant>
        <vt:lpwstr/>
      </vt:variant>
      <vt:variant>
        <vt:i4>2293760</vt:i4>
      </vt:variant>
      <vt:variant>
        <vt:i4>2061</vt:i4>
      </vt:variant>
      <vt:variant>
        <vt:i4>0</vt:i4>
      </vt:variant>
      <vt:variant>
        <vt:i4>5</vt:i4>
      </vt:variant>
      <vt:variant>
        <vt:lpwstr/>
      </vt:variant>
      <vt:variant>
        <vt:lpwstr>_Install_ArcGIS_Data</vt:lpwstr>
      </vt:variant>
      <vt:variant>
        <vt:i4>1114206</vt:i4>
      </vt:variant>
      <vt:variant>
        <vt:i4>2040</vt:i4>
      </vt:variant>
      <vt:variant>
        <vt:i4>0</vt:i4>
      </vt:variant>
      <vt:variant>
        <vt:i4>5</vt:i4>
      </vt:variant>
      <vt:variant>
        <vt:lpwstr/>
      </vt:variant>
      <vt:variant>
        <vt:lpwstr>section_5_5_step_4</vt:lpwstr>
      </vt:variant>
      <vt:variant>
        <vt:i4>262205</vt:i4>
      </vt:variant>
      <vt:variant>
        <vt:i4>2037</vt:i4>
      </vt:variant>
      <vt:variant>
        <vt:i4>0</vt:i4>
      </vt:variant>
      <vt:variant>
        <vt:i4>5</vt:i4>
      </vt:variant>
      <vt:variant>
        <vt:lpwstr/>
      </vt:variant>
      <vt:variant>
        <vt:lpwstr>_Install_Web_Adapter</vt:lpwstr>
      </vt:variant>
      <vt:variant>
        <vt:i4>2293783</vt:i4>
      </vt:variant>
      <vt:variant>
        <vt:i4>2007</vt:i4>
      </vt:variant>
      <vt:variant>
        <vt:i4>0</vt:i4>
      </vt:variant>
      <vt:variant>
        <vt:i4>5</vt:i4>
      </vt:variant>
      <vt:variant>
        <vt:lpwstr/>
      </vt:variant>
      <vt:variant>
        <vt:lpwstr>_Authorize_ArcGIS_Server</vt:lpwstr>
      </vt:variant>
      <vt:variant>
        <vt:i4>2359296</vt:i4>
      </vt:variant>
      <vt:variant>
        <vt:i4>2004</vt:i4>
      </vt:variant>
      <vt:variant>
        <vt:i4>0</vt:i4>
      </vt:variant>
      <vt:variant>
        <vt:i4>5</vt:i4>
      </vt:variant>
      <vt:variant>
        <vt:lpwstr/>
      </vt:variant>
      <vt:variant>
        <vt:lpwstr>_Installing_ArcGIS_Server</vt:lpwstr>
      </vt:variant>
      <vt:variant>
        <vt:i4>4784230</vt:i4>
      </vt:variant>
      <vt:variant>
        <vt:i4>1992</vt:i4>
      </vt:variant>
      <vt:variant>
        <vt:i4>0</vt:i4>
      </vt:variant>
      <vt:variant>
        <vt:i4>5</vt:i4>
      </vt:variant>
      <vt:variant>
        <vt:lpwstr/>
      </vt:variant>
      <vt:variant>
        <vt:lpwstr>section_8_step_3</vt:lpwstr>
      </vt:variant>
      <vt:variant>
        <vt:i4>3735580</vt:i4>
      </vt:variant>
      <vt:variant>
        <vt:i4>1989</vt:i4>
      </vt:variant>
      <vt:variant>
        <vt:i4>0</vt:i4>
      </vt:variant>
      <vt:variant>
        <vt:i4>5</vt:i4>
      </vt:variant>
      <vt:variant>
        <vt:lpwstr/>
      </vt:variant>
      <vt:variant>
        <vt:lpwstr>_Federation_of_ArcGIS</vt:lpwstr>
      </vt:variant>
      <vt:variant>
        <vt:i4>1048669</vt:i4>
      </vt:variant>
      <vt:variant>
        <vt:i4>1977</vt:i4>
      </vt:variant>
      <vt:variant>
        <vt:i4>0</vt:i4>
      </vt:variant>
      <vt:variant>
        <vt:i4>5</vt:i4>
      </vt:variant>
      <vt:variant>
        <vt:lpwstr/>
      </vt:variant>
      <vt:variant>
        <vt:lpwstr>section_5_6_step_5</vt:lpwstr>
      </vt:variant>
      <vt:variant>
        <vt:i4>2424845</vt:i4>
      </vt:variant>
      <vt:variant>
        <vt:i4>1974</vt:i4>
      </vt:variant>
      <vt:variant>
        <vt:i4>0</vt:i4>
      </vt:variant>
      <vt:variant>
        <vt:i4>5</vt:i4>
      </vt:variant>
      <vt:variant>
        <vt:lpwstr/>
      </vt:variant>
      <vt:variant>
        <vt:lpwstr>_Configure_ArcGIS_Web</vt:lpwstr>
      </vt:variant>
      <vt:variant>
        <vt:i4>1114206</vt:i4>
      </vt:variant>
      <vt:variant>
        <vt:i4>1962</vt:i4>
      </vt:variant>
      <vt:variant>
        <vt:i4>0</vt:i4>
      </vt:variant>
      <vt:variant>
        <vt:i4>5</vt:i4>
      </vt:variant>
      <vt:variant>
        <vt:lpwstr/>
      </vt:variant>
      <vt:variant>
        <vt:lpwstr>section_5_5_step_4</vt:lpwstr>
      </vt:variant>
      <vt:variant>
        <vt:i4>262205</vt:i4>
      </vt:variant>
      <vt:variant>
        <vt:i4>1959</vt:i4>
      </vt:variant>
      <vt:variant>
        <vt:i4>0</vt:i4>
      </vt:variant>
      <vt:variant>
        <vt:i4>5</vt:i4>
      </vt:variant>
      <vt:variant>
        <vt:lpwstr/>
      </vt:variant>
      <vt:variant>
        <vt:lpwstr>_Install_Web_Adapter</vt:lpwstr>
      </vt:variant>
      <vt:variant>
        <vt:i4>2293783</vt:i4>
      </vt:variant>
      <vt:variant>
        <vt:i4>1947</vt:i4>
      </vt:variant>
      <vt:variant>
        <vt:i4>0</vt:i4>
      </vt:variant>
      <vt:variant>
        <vt:i4>5</vt:i4>
      </vt:variant>
      <vt:variant>
        <vt:lpwstr/>
      </vt:variant>
      <vt:variant>
        <vt:lpwstr>_Authorize_ArcGIS_Server</vt:lpwstr>
      </vt:variant>
      <vt:variant>
        <vt:i4>2359296</vt:i4>
      </vt:variant>
      <vt:variant>
        <vt:i4>1944</vt:i4>
      </vt:variant>
      <vt:variant>
        <vt:i4>0</vt:i4>
      </vt:variant>
      <vt:variant>
        <vt:i4>5</vt:i4>
      </vt:variant>
      <vt:variant>
        <vt:lpwstr/>
      </vt:variant>
      <vt:variant>
        <vt:lpwstr>_Installing_ArcGIS_Server</vt:lpwstr>
      </vt:variant>
      <vt:variant>
        <vt:i4>7602214</vt:i4>
      </vt:variant>
      <vt:variant>
        <vt:i4>1929</vt:i4>
      </vt:variant>
      <vt:variant>
        <vt:i4>0</vt:i4>
      </vt:variant>
      <vt:variant>
        <vt:i4>5</vt:i4>
      </vt:variant>
      <vt:variant>
        <vt:lpwstr/>
      </vt:variant>
      <vt:variant>
        <vt:lpwstr>section913</vt:lpwstr>
      </vt:variant>
      <vt:variant>
        <vt:i4>7602214</vt:i4>
      </vt:variant>
      <vt:variant>
        <vt:i4>1923</vt:i4>
      </vt:variant>
      <vt:variant>
        <vt:i4>0</vt:i4>
      </vt:variant>
      <vt:variant>
        <vt:i4>5</vt:i4>
      </vt:variant>
      <vt:variant>
        <vt:lpwstr/>
      </vt:variant>
      <vt:variant>
        <vt:lpwstr>section913</vt:lpwstr>
      </vt:variant>
      <vt:variant>
        <vt:i4>7602214</vt:i4>
      </vt:variant>
      <vt:variant>
        <vt:i4>1917</vt:i4>
      </vt:variant>
      <vt:variant>
        <vt:i4>0</vt:i4>
      </vt:variant>
      <vt:variant>
        <vt:i4>5</vt:i4>
      </vt:variant>
      <vt:variant>
        <vt:lpwstr/>
      </vt:variant>
      <vt:variant>
        <vt:lpwstr>section913</vt:lpwstr>
      </vt:variant>
      <vt:variant>
        <vt:i4>589846</vt:i4>
      </vt:variant>
      <vt:variant>
        <vt:i4>1914</vt:i4>
      </vt:variant>
      <vt:variant>
        <vt:i4>0</vt:i4>
      </vt:variant>
      <vt:variant>
        <vt:i4>5</vt:i4>
      </vt:variant>
      <vt:variant>
        <vt:lpwstr/>
      </vt:variant>
      <vt:variant>
        <vt:lpwstr>AppendixB</vt:lpwstr>
      </vt:variant>
      <vt:variant>
        <vt:i4>589846</vt:i4>
      </vt:variant>
      <vt:variant>
        <vt:i4>1902</vt:i4>
      </vt:variant>
      <vt:variant>
        <vt:i4>0</vt:i4>
      </vt:variant>
      <vt:variant>
        <vt:i4>5</vt:i4>
      </vt:variant>
      <vt:variant>
        <vt:lpwstr/>
      </vt:variant>
      <vt:variant>
        <vt:lpwstr>AppendixB</vt:lpwstr>
      </vt:variant>
      <vt:variant>
        <vt:i4>589846</vt:i4>
      </vt:variant>
      <vt:variant>
        <vt:i4>1890</vt:i4>
      </vt:variant>
      <vt:variant>
        <vt:i4>0</vt:i4>
      </vt:variant>
      <vt:variant>
        <vt:i4>5</vt:i4>
      </vt:variant>
      <vt:variant>
        <vt:lpwstr/>
      </vt:variant>
      <vt:variant>
        <vt:lpwstr>AppendixB</vt:lpwstr>
      </vt:variant>
      <vt:variant>
        <vt:i4>589846</vt:i4>
      </vt:variant>
      <vt:variant>
        <vt:i4>1755</vt:i4>
      </vt:variant>
      <vt:variant>
        <vt:i4>0</vt:i4>
      </vt:variant>
      <vt:variant>
        <vt:i4>5</vt:i4>
      </vt:variant>
      <vt:variant>
        <vt:lpwstr/>
      </vt:variant>
      <vt:variant>
        <vt:lpwstr>AppendixB</vt:lpwstr>
      </vt:variant>
      <vt:variant>
        <vt:i4>589846</vt:i4>
      </vt:variant>
      <vt:variant>
        <vt:i4>1533</vt:i4>
      </vt:variant>
      <vt:variant>
        <vt:i4>0</vt:i4>
      </vt:variant>
      <vt:variant>
        <vt:i4>5</vt:i4>
      </vt:variant>
      <vt:variant>
        <vt:lpwstr/>
      </vt:variant>
      <vt:variant>
        <vt:lpwstr>AppendixB</vt:lpwstr>
      </vt:variant>
      <vt:variant>
        <vt:i4>589846</vt:i4>
      </vt:variant>
      <vt:variant>
        <vt:i4>1530</vt:i4>
      </vt:variant>
      <vt:variant>
        <vt:i4>0</vt:i4>
      </vt:variant>
      <vt:variant>
        <vt:i4>5</vt:i4>
      </vt:variant>
      <vt:variant>
        <vt:lpwstr/>
      </vt:variant>
      <vt:variant>
        <vt:lpwstr>AppendixB</vt:lpwstr>
      </vt:variant>
      <vt:variant>
        <vt:i4>589846</vt:i4>
      </vt:variant>
      <vt:variant>
        <vt:i4>1506</vt:i4>
      </vt:variant>
      <vt:variant>
        <vt:i4>0</vt:i4>
      </vt:variant>
      <vt:variant>
        <vt:i4>5</vt:i4>
      </vt:variant>
      <vt:variant>
        <vt:lpwstr/>
      </vt:variant>
      <vt:variant>
        <vt:lpwstr>AppendixB</vt:lpwstr>
      </vt:variant>
      <vt:variant>
        <vt:i4>589846</vt:i4>
      </vt:variant>
      <vt:variant>
        <vt:i4>1494</vt:i4>
      </vt:variant>
      <vt:variant>
        <vt:i4>0</vt:i4>
      </vt:variant>
      <vt:variant>
        <vt:i4>5</vt:i4>
      </vt:variant>
      <vt:variant>
        <vt:lpwstr/>
      </vt:variant>
      <vt:variant>
        <vt:lpwstr>AppendixB</vt:lpwstr>
      </vt:variant>
      <vt:variant>
        <vt:i4>589846</vt:i4>
      </vt:variant>
      <vt:variant>
        <vt:i4>1365</vt:i4>
      </vt:variant>
      <vt:variant>
        <vt:i4>0</vt:i4>
      </vt:variant>
      <vt:variant>
        <vt:i4>5</vt:i4>
      </vt:variant>
      <vt:variant>
        <vt:lpwstr/>
      </vt:variant>
      <vt:variant>
        <vt:lpwstr>AppendixB</vt:lpwstr>
      </vt:variant>
      <vt:variant>
        <vt:i4>589846</vt:i4>
      </vt:variant>
      <vt:variant>
        <vt:i4>1290</vt:i4>
      </vt:variant>
      <vt:variant>
        <vt:i4>0</vt:i4>
      </vt:variant>
      <vt:variant>
        <vt:i4>5</vt:i4>
      </vt:variant>
      <vt:variant>
        <vt:lpwstr/>
      </vt:variant>
      <vt:variant>
        <vt:lpwstr>AppendixB</vt:lpwstr>
      </vt:variant>
      <vt:variant>
        <vt:i4>589846</vt:i4>
      </vt:variant>
      <vt:variant>
        <vt:i4>1287</vt:i4>
      </vt:variant>
      <vt:variant>
        <vt:i4>0</vt:i4>
      </vt:variant>
      <vt:variant>
        <vt:i4>5</vt:i4>
      </vt:variant>
      <vt:variant>
        <vt:lpwstr/>
      </vt:variant>
      <vt:variant>
        <vt:lpwstr>AppendixB</vt:lpwstr>
      </vt:variant>
      <vt:variant>
        <vt:i4>589846</vt:i4>
      </vt:variant>
      <vt:variant>
        <vt:i4>1248</vt:i4>
      </vt:variant>
      <vt:variant>
        <vt:i4>0</vt:i4>
      </vt:variant>
      <vt:variant>
        <vt:i4>5</vt:i4>
      </vt:variant>
      <vt:variant>
        <vt:lpwstr/>
      </vt:variant>
      <vt:variant>
        <vt:lpwstr>AppendixB</vt:lpwstr>
      </vt:variant>
      <vt:variant>
        <vt:i4>589846</vt:i4>
      </vt:variant>
      <vt:variant>
        <vt:i4>1209</vt:i4>
      </vt:variant>
      <vt:variant>
        <vt:i4>0</vt:i4>
      </vt:variant>
      <vt:variant>
        <vt:i4>5</vt:i4>
      </vt:variant>
      <vt:variant>
        <vt:lpwstr/>
      </vt:variant>
      <vt:variant>
        <vt:lpwstr>AppendixB</vt:lpwstr>
      </vt:variant>
      <vt:variant>
        <vt:i4>589846</vt:i4>
      </vt:variant>
      <vt:variant>
        <vt:i4>1206</vt:i4>
      </vt:variant>
      <vt:variant>
        <vt:i4>0</vt:i4>
      </vt:variant>
      <vt:variant>
        <vt:i4>5</vt:i4>
      </vt:variant>
      <vt:variant>
        <vt:lpwstr/>
      </vt:variant>
      <vt:variant>
        <vt:lpwstr>AppendixB</vt:lpwstr>
      </vt:variant>
      <vt:variant>
        <vt:i4>589846</vt:i4>
      </vt:variant>
      <vt:variant>
        <vt:i4>1194</vt:i4>
      </vt:variant>
      <vt:variant>
        <vt:i4>0</vt:i4>
      </vt:variant>
      <vt:variant>
        <vt:i4>5</vt:i4>
      </vt:variant>
      <vt:variant>
        <vt:lpwstr/>
      </vt:variant>
      <vt:variant>
        <vt:lpwstr>AppendixB</vt:lpwstr>
      </vt:variant>
      <vt:variant>
        <vt:i4>589846</vt:i4>
      </vt:variant>
      <vt:variant>
        <vt:i4>1191</vt:i4>
      </vt:variant>
      <vt:variant>
        <vt:i4>0</vt:i4>
      </vt:variant>
      <vt:variant>
        <vt:i4>5</vt:i4>
      </vt:variant>
      <vt:variant>
        <vt:lpwstr/>
      </vt:variant>
      <vt:variant>
        <vt:lpwstr>AppendixB</vt:lpwstr>
      </vt:variant>
      <vt:variant>
        <vt:i4>589846</vt:i4>
      </vt:variant>
      <vt:variant>
        <vt:i4>1176</vt:i4>
      </vt:variant>
      <vt:variant>
        <vt:i4>0</vt:i4>
      </vt:variant>
      <vt:variant>
        <vt:i4>5</vt:i4>
      </vt:variant>
      <vt:variant>
        <vt:lpwstr/>
      </vt:variant>
      <vt:variant>
        <vt:lpwstr>AppendixB</vt:lpwstr>
      </vt:variant>
      <vt:variant>
        <vt:i4>1310768</vt:i4>
      </vt:variant>
      <vt:variant>
        <vt:i4>1160</vt:i4>
      </vt:variant>
      <vt:variant>
        <vt:i4>0</vt:i4>
      </vt:variant>
      <vt:variant>
        <vt:i4>5</vt:i4>
      </vt:variant>
      <vt:variant>
        <vt:lpwstr/>
      </vt:variant>
      <vt:variant>
        <vt:lpwstr>_Toc36651949</vt:lpwstr>
      </vt:variant>
      <vt:variant>
        <vt:i4>1376304</vt:i4>
      </vt:variant>
      <vt:variant>
        <vt:i4>1154</vt:i4>
      </vt:variant>
      <vt:variant>
        <vt:i4>0</vt:i4>
      </vt:variant>
      <vt:variant>
        <vt:i4>5</vt:i4>
      </vt:variant>
      <vt:variant>
        <vt:lpwstr/>
      </vt:variant>
      <vt:variant>
        <vt:lpwstr>_Toc36651948</vt:lpwstr>
      </vt:variant>
      <vt:variant>
        <vt:i4>1703984</vt:i4>
      </vt:variant>
      <vt:variant>
        <vt:i4>1148</vt:i4>
      </vt:variant>
      <vt:variant>
        <vt:i4>0</vt:i4>
      </vt:variant>
      <vt:variant>
        <vt:i4>5</vt:i4>
      </vt:variant>
      <vt:variant>
        <vt:lpwstr/>
      </vt:variant>
      <vt:variant>
        <vt:lpwstr>_Toc36651947</vt:lpwstr>
      </vt:variant>
      <vt:variant>
        <vt:i4>1769520</vt:i4>
      </vt:variant>
      <vt:variant>
        <vt:i4>1142</vt:i4>
      </vt:variant>
      <vt:variant>
        <vt:i4>0</vt:i4>
      </vt:variant>
      <vt:variant>
        <vt:i4>5</vt:i4>
      </vt:variant>
      <vt:variant>
        <vt:lpwstr/>
      </vt:variant>
      <vt:variant>
        <vt:lpwstr>_Toc36651946</vt:lpwstr>
      </vt:variant>
      <vt:variant>
        <vt:i4>1572912</vt:i4>
      </vt:variant>
      <vt:variant>
        <vt:i4>1136</vt:i4>
      </vt:variant>
      <vt:variant>
        <vt:i4>0</vt:i4>
      </vt:variant>
      <vt:variant>
        <vt:i4>5</vt:i4>
      </vt:variant>
      <vt:variant>
        <vt:lpwstr/>
      </vt:variant>
      <vt:variant>
        <vt:lpwstr>_Toc36651945</vt:lpwstr>
      </vt:variant>
      <vt:variant>
        <vt:i4>1638448</vt:i4>
      </vt:variant>
      <vt:variant>
        <vt:i4>1130</vt:i4>
      </vt:variant>
      <vt:variant>
        <vt:i4>0</vt:i4>
      </vt:variant>
      <vt:variant>
        <vt:i4>5</vt:i4>
      </vt:variant>
      <vt:variant>
        <vt:lpwstr/>
      </vt:variant>
      <vt:variant>
        <vt:lpwstr>_Toc36651944</vt:lpwstr>
      </vt:variant>
      <vt:variant>
        <vt:i4>1966128</vt:i4>
      </vt:variant>
      <vt:variant>
        <vt:i4>1124</vt:i4>
      </vt:variant>
      <vt:variant>
        <vt:i4>0</vt:i4>
      </vt:variant>
      <vt:variant>
        <vt:i4>5</vt:i4>
      </vt:variant>
      <vt:variant>
        <vt:lpwstr/>
      </vt:variant>
      <vt:variant>
        <vt:lpwstr>_Toc36651943</vt:lpwstr>
      </vt:variant>
      <vt:variant>
        <vt:i4>2031664</vt:i4>
      </vt:variant>
      <vt:variant>
        <vt:i4>1115</vt:i4>
      </vt:variant>
      <vt:variant>
        <vt:i4>0</vt:i4>
      </vt:variant>
      <vt:variant>
        <vt:i4>5</vt:i4>
      </vt:variant>
      <vt:variant>
        <vt:lpwstr/>
      </vt:variant>
      <vt:variant>
        <vt:lpwstr>_Toc36651942</vt:lpwstr>
      </vt:variant>
      <vt:variant>
        <vt:i4>1835056</vt:i4>
      </vt:variant>
      <vt:variant>
        <vt:i4>1109</vt:i4>
      </vt:variant>
      <vt:variant>
        <vt:i4>0</vt:i4>
      </vt:variant>
      <vt:variant>
        <vt:i4>5</vt:i4>
      </vt:variant>
      <vt:variant>
        <vt:lpwstr/>
      </vt:variant>
      <vt:variant>
        <vt:lpwstr>_Toc36651941</vt:lpwstr>
      </vt:variant>
      <vt:variant>
        <vt:i4>1900592</vt:i4>
      </vt:variant>
      <vt:variant>
        <vt:i4>1103</vt:i4>
      </vt:variant>
      <vt:variant>
        <vt:i4>0</vt:i4>
      </vt:variant>
      <vt:variant>
        <vt:i4>5</vt:i4>
      </vt:variant>
      <vt:variant>
        <vt:lpwstr/>
      </vt:variant>
      <vt:variant>
        <vt:lpwstr>_Toc36651940</vt:lpwstr>
      </vt:variant>
      <vt:variant>
        <vt:i4>1310775</vt:i4>
      </vt:variant>
      <vt:variant>
        <vt:i4>1097</vt:i4>
      </vt:variant>
      <vt:variant>
        <vt:i4>0</vt:i4>
      </vt:variant>
      <vt:variant>
        <vt:i4>5</vt:i4>
      </vt:variant>
      <vt:variant>
        <vt:lpwstr/>
      </vt:variant>
      <vt:variant>
        <vt:lpwstr>_Toc36651939</vt:lpwstr>
      </vt:variant>
      <vt:variant>
        <vt:i4>1376311</vt:i4>
      </vt:variant>
      <vt:variant>
        <vt:i4>1091</vt:i4>
      </vt:variant>
      <vt:variant>
        <vt:i4>0</vt:i4>
      </vt:variant>
      <vt:variant>
        <vt:i4>5</vt:i4>
      </vt:variant>
      <vt:variant>
        <vt:lpwstr/>
      </vt:variant>
      <vt:variant>
        <vt:lpwstr>_Toc36651938</vt:lpwstr>
      </vt:variant>
      <vt:variant>
        <vt:i4>1703991</vt:i4>
      </vt:variant>
      <vt:variant>
        <vt:i4>1085</vt:i4>
      </vt:variant>
      <vt:variant>
        <vt:i4>0</vt:i4>
      </vt:variant>
      <vt:variant>
        <vt:i4>5</vt:i4>
      </vt:variant>
      <vt:variant>
        <vt:lpwstr/>
      </vt:variant>
      <vt:variant>
        <vt:lpwstr>_Toc36651937</vt:lpwstr>
      </vt:variant>
      <vt:variant>
        <vt:i4>1769527</vt:i4>
      </vt:variant>
      <vt:variant>
        <vt:i4>1079</vt:i4>
      </vt:variant>
      <vt:variant>
        <vt:i4>0</vt:i4>
      </vt:variant>
      <vt:variant>
        <vt:i4>5</vt:i4>
      </vt:variant>
      <vt:variant>
        <vt:lpwstr/>
      </vt:variant>
      <vt:variant>
        <vt:lpwstr>_Toc36651936</vt:lpwstr>
      </vt:variant>
      <vt:variant>
        <vt:i4>1572919</vt:i4>
      </vt:variant>
      <vt:variant>
        <vt:i4>1073</vt:i4>
      </vt:variant>
      <vt:variant>
        <vt:i4>0</vt:i4>
      </vt:variant>
      <vt:variant>
        <vt:i4>5</vt:i4>
      </vt:variant>
      <vt:variant>
        <vt:lpwstr/>
      </vt:variant>
      <vt:variant>
        <vt:lpwstr>_Toc36651935</vt:lpwstr>
      </vt:variant>
      <vt:variant>
        <vt:i4>1638455</vt:i4>
      </vt:variant>
      <vt:variant>
        <vt:i4>1067</vt:i4>
      </vt:variant>
      <vt:variant>
        <vt:i4>0</vt:i4>
      </vt:variant>
      <vt:variant>
        <vt:i4>5</vt:i4>
      </vt:variant>
      <vt:variant>
        <vt:lpwstr/>
      </vt:variant>
      <vt:variant>
        <vt:lpwstr>_Toc36651934</vt:lpwstr>
      </vt:variant>
      <vt:variant>
        <vt:i4>1966135</vt:i4>
      </vt:variant>
      <vt:variant>
        <vt:i4>1061</vt:i4>
      </vt:variant>
      <vt:variant>
        <vt:i4>0</vt:i4>
      </vt:variant>
      <vt:variant>
        <vt:i4>5</vt:i4>
      </vt:variant>
      <vt:variant>
        <vt:lpwstr/>
      </vt:variant>
      <vt:variant>
        <vt:lpwstr>_Toc36651933</vt:lpwstr>
      </vt:variant>
      <vt:variant>
        <vt:i4>2031671</vt:i4>
      </vt:variant>
      <vt:variant>
        <vt:i4>1055</vt:i4>
      </vt:variant>
      <vt:variant>
        <vt:i4>0</vt:i4>
      </vt:variant>
      <vt:variant>
        <vt:i4>5</vt:i4>
      </vt:variant>
      <vt:variant>
        <vt:lpwstr/>
      </vt:variant>
      <vt:variant>
        <vt:lpwstr>_Toc36651932</vt:lpwstr>
      </vt:variant>
      <vt:variant>
        <vt:i4>1835063</vt:i4>
      </vt:variant>
      <vt:variant>
        <vt:i4>1049</vt:i4>
      </vt:variant>
      <vt:variant>
        <vt:i4>0</vt:i4>
      </vt:variant>
      <vt:variant>
        <vt:i4>5</vt:i4>
      </vt:variant>
      <vt:variant>
        <vt:lpwstr/>
      </vt:variant>
      <vt:variant>
        <vt:lpwstr>_Toc36651931</vt:lpwstr>
      </vt:variant>
      <vt:variant>
        <vt:i4>1900599</vt:i4>
      </vt:variant>
      <vt:variant>
        <vt:i4>1043</vt:i4>
      </vt:variant>
      <vt:variant>
        <vt:i4>0</vt:i4>
      </vt:variant>
      <vt:variant>
        <vt:i4>5</vt:i4>
      </vt:variant>
      <vt:variant>
        <vt:lpwstr/>
      </vt:variant>
      <vt:variant>
        <vt:lpwstr>_Toc36651930</vt:lpwstr>
      </vt:variant>
      <vt:variant>
        <vt:i4>1310774</vt:i4>
      </vt:variant>
      <vt:variant>
        <vt:i4>1037</vt:i4>
      </vt:variant>
      <vt:variant>
        <vt:i4>0</vt:i4>
      </vt:variant>
      <vt:variant>
        <vt:i4>5</vt:i4>
      </vt:variant>
      <vt:variant>
        <vt:lpwstr/>
      </vt:variant>
      <vt:variant>
        <vt:lpwstr>_Toc36651929</vt:lpwstr>
      </vt:variant>
      <vt:variant>
        <vt:i4>1376310</vt:i4>
      </vt:variant>
      <vt:variant>
        <vt:i4>1031</vt:i4>
      </vt:variant>
      <vt:variant>
        <vt:i4>0</vt:i4>
      </vt:variant>
      <vt:variant>
        <vt:i4>5</vt:i4>
      </vt:variant>
      <vt:variant>
        <vt:lpwstr/>
      </vt:variant>
      <vt:variant>
        <vt:lpwstr>_Toc36651928</vt:lpwstr>
      </vt:variant>
      <vt:variant>
        <vt:i4>1703990</vt:i4>
      </vt:variant>
      <vt:variant>
        <vt:i4>1025</vt:i4>
      </vt:variant>
      <vt:variant>
        <vt:i4>0</vt:i4>
      </vt:variant>
      <vt:variant>
        <vt:i4>5</vt:i4>
      </vt:variant>
      <vt:variant>
        <vt:lpwstr/>
      </vt:variant>
      <vt:variant>
        <vt:lpwstr>_Toc36651927</vt:lpwstr>
      </vt:variant>
      <vt:variant>
        <vt:i4>1769526</vt:i4>
      </vt:variant>
      <vt:variant>
        <vt:i4>1019</vt:i4>
      </vt:variant>
      <vt:variant>
        <vt:i4>0</vt:i4>
      </vt:variant>
      <vt:variant>
        <vt:i4>5</vt:i4>
      </vt:variant>
      <vt:variant>
        <vt:lpwstr/>
      </vt:variant>
      <vt:variant>
        <vt:lpwstr>_Toc36651926</vt:lpwstr>
      </vt:variant>
      <vt:variant>
        <vt:i4>1572918</vt:i4>
      </vt:variant>
      <vt:variant>
        <vt:i4>1013</vt:i4>
      </vt:variant>
      <vt:variant>
        <vt:i4>0</vt:i4>
      </vt:variant>
      <vt:variant>
        <vt:i4>5</vt:i4>
      </vt:variant>
      <vt:variant>
        <vt:lpwstr/>
      </vt:variant>
      <vt:variant>
        <vt:lpwstr>_Toc36651925</vt:lpwstr>
      </vt:variant>
      <vt:variant>
        <vt:i4>1638454</vt:i4>
      </vt:variant>
      <vt:variant>
        <vt:i4>1007</vt:i4>
      </vt:variant>
      <vt:variant>
        <vt:i4>0</vt:i4>
      </vt:variant>
      <vt:variant>
        <vt:i4>5</vt:i4>
      </vt:variant>
      <vt:variant>
        <vt:lpwstr/>
      </vt:variant>
      <vt:variant>
        <vt:lpwstr>_Toc36651924</vt:lpwstr>
      </vt:variant>
      <vt:variant>
        <vt:i4>1966134</vt:i4>
      </vt:variant>
      <vt:variant>
        <vt:i4>1001</vt:i4>
      </vt:variant>
      <vt:variant>
        <vt:i4>0</vt:i4>
      </vt:variant>
      <vt:variant>
        <vt:i4>5</vt:i4>
      </vt:variant>
      <vt:variant>
        <vt:lpwstr/>
      </vt:variant>
      <vt:variant>
        <vt:lpwstr>_Toc36651923</vt:lpwstr>
      </vt:variant>
      <vt:variant>
        <vt:i4>2031670</vt:i4>
      </vt:variant>
      <vt:variant>
        <vt:i4>995</vt:i4>
      </vt:variant>
      <vt:variant>
        <vt:i4>0</vt:i4>
      </vt:variant>
      <vt:variant>
        <vt:i4>5</vt:i4>
      </vt:variant>
      <vt:variant>
        <vt:lpwstr/>
      </vt:variant>
      <vt:variant>
        <vt:lpwstr>_Toc36651922</vt:lpwstr>
      </vt:variant>
      <vt:variant>
        <vt:i4>1835062</vt:i4>
      </vt:variant>
      <vt:variant>
        <vt:i4>989</vt:i4>
      </vt:variant>
      <vt:variant>
        <vt:i4>0</vt:i4>
      </vt:variant>
      <vt:variant>
        <vt:i4>5</vt:i4>
      </vt:variant>
      <vt:variant>
        <vt:lpwstr/>
      </vt:variant>
      <vt:variant>
        <vt:lpwstr>_Toc36651921</vt:lpwstr>
      </vt:variant>
      <vt:variant>
        <vt:i4>1900598</vt:i4>
      </vt:variant>
      <vt:variant>
        <vt:i4>983</vt:i4>
      </vt:variant>
      <vt:variant>
        <vt:i4>0</vt:i4>
      </vt:variant>
      <vt:variant>
        <vt:i4>5</vt:i4>
      </vt:variant>
      <vt:variant>
        <vt:lpwstr/>
      </vt:variant>
      <vt:variant>
        <vt:lpwstr>_Toc36651920</vt:lpwstr>
      </vt:variant>
      <vt:variant>
        <vt:i4>1310773</vt:i4>
      </vt:variant>
      <vt:variant>
        <vt:i4>977</vt:i4>
      </vt:variant>
      <vt:variant>
        <vt:i4>0</vt:i4>
      </vt:variant>
      <vt:variant>
        <vt:i4>5</vt:i4>
      </vt:variant>
      <vt:variant>
        <vt:lpwstr/>
      </vt:variant>
      <vt:variant>
        <vt:lpwstr>_Toc36651919</vt:lpwstr>
      </vt:variant>
      <vt:variant>
        <vt:i4>1376309</vt:i4>
      </vt:variant>
      <vt:variant>
        <vt:i4>971</vt:i4>
      </vt:variant>
      <vt:variant>
        <vt:i4>0</vt:i4>
      </vt:variant>
      <vt:variant>
        <vt:i4>5</vt:i4>
      </vt:variant>
      <vt:variant>
        <vt:lpwstr/>
      </vt:variant>
      <vt:variant>
        <vt:lpwstr>_Toc36651918</vt:lpwstr>
      </vt:variant>
      <vt:variant>
        <vt:i4>1703989</vt:i4>
      </vt:variant>
      <vt:variant>
        <vt:i4>965</vt:i4>
      </vt:variant>
      <vt:variant>
        <vt:i4>0</vt:i4>
      </vt:variant>
      <vt:variant>
        <vt:i4>5</vt:i4>
      </vt:variant>
      <vt:variant>
        <vt:lpwstr/>
      </vt:variant>
      <vt:variant>
        <vt:lpwstr>_Toc36651917</vt:lpwstr>
      </vt:variant>
      <vt:variant>
        <vt:i4>1769525</vt:i4>
      </vt:variant>
      <vt:variant>
        <vt:i4>959</vt:i4>
      </vt:variant>
      <vt:variant>
        <vt:i4>0</vt:i4>
      </vt:variant>
      <vt:variant>
        <vt:i4>5</vt:i4>
      </vt:variant>
      <vt:variant>
        <vt:lpwstr/>
      </vt:variant>
      <vt:variant>
        <vt:lpwstr>_Toc36651916</vt:lpwstr>
      </vt:variant>
      <vt:variant>
        <vt:i4>1572917</vt:i4>
      </vt:variant>
      <vt:variant>
        <vt:i4>953</vt:i4>
      </vt:variant>
      <vt:variant>
        <vt:i4>0</vt:i4>
      </vt:variant>
      <vt:variant>
        <vt:i4>5</vt:i4>
      </vt:variant>
      <vt:variant>
        <vt:lpwstr/>
      </vt:variant>
      <vt:variant>
        <vt:lpwstr>_Toc36651915</vt:lpwstr>
      </vt:variant>
      <vt:variant>
        <vt:i4>1638453</vt:i4>
      </vt:variant>
      <vt:variant>
        <vt:i4>947</vt:i4>
      </vt:variant>
      <vt:variant>
        <vt:i4>0</vt:i4>
      </vt:variant>
      <vt:variant>
        <vt:i4>5</vt:i4>
      </vt:variant>
      <vt:variant>
        <vt:lpwstr/>
      </vt:variant>
      <vt:variant>
        <vt:lpwstr>_Toc36651914</vt:lpwstr>
      </vt:variant>
      <vt:variant>
        <vt:i4>1966133</vt:i4>
      </vt:variant>
      <vt:variant>
        <vt:i4>941</vt:i4>
      </vt:variant>
      <vt:variant>
        <vt:i4>0</vt:i4>
      </vt:variant>
      <vt:variant>
        <vt:i4>5</vt:i4>
      </vt:variant>
      <vt:variant>
        <vt:lpwstr/>
      </vt:variant>
      <vt:variant>
        <vt:lpwstr>_Toc36651913</vt:lpwstr>
      </vt:variant>
      <vt:variant>
        <vt:i4>2031669</vt:i4>
      </vt:variant>
      <vt:variant>
        <vt:i4>935</vt:i4>
      </vt:variant>
      <vt:variant>
        <vt:i4>0</vt:i4>
      </vt:variant>
      <vt:variant>
        <vt:i4>5</vt:i4>
      </vt:variant>
      <vt:variant>
        <vt:lpwstr/>
      </vt:variant>
      <vt:variant>
        <vt:lpwstr>_Toc36651912</vt:lpwstr>
      </vt:variant>
      <vt:variant>
        <vt:i4>1835061</vt:i4>
      </vt:variant>
      <vt:variant>
        <vt:i4>929</vt:i4>
      </vt:variant>
      <vt:variant>
        <vt:i4>0</vt:i4>
      </vt:variant>
      <vt:variant>
        <vt:i4>5</vt:i4>
      </vt:variant>
      <vt:variant>
        <vt:lpwstr/>
      </vt:variant>
      <vt:variant>
        <vt:lpwstr>_Toc36651911</vt:lpwstr>
      </vt:variant>
      <vt:variant>
        <vt:i4>1900597</vt:i4>
      </vt:variant>
      <vt:variant>
        <vt:i4>923</vt:i4>
      </vt:variant>
      <vt:variant>
        <vt:i4>0</vt:i4>
      </vt:variant>
      <vt:variant>
        <vt:i4>5</vt:i4>
      </vt:variant>
      <vt:variant>
        <vt:lpwstr/>
      </vt:variant>
      <vt:variant>
        <vt:lpwstr>_Toc36651910</vt:lpwstr>
      </vt:variant>
      <vt:variant>
        <vt:i4>1310772</vt:i4>
      </vt:variant>
      <vt:variant>
        <vt:i4>917</vt:i4>
      </vt:variant>
      <vt:variant>
        <vt:i4>0</vt:i4>
      </vt:variant>
      <vt:variant>
        <vt:i4>5</vt:i4>
      </vt:variant>
      <vt:variant>
        <vt:lpwstr/>
      </vt:variant>
      <vt:variant>
        <vt:lpwstr>_Toc36651909</vt:lpwstr>
      </vt:variant>
      <vt:variant>
        <vt:i4>1376308</vt:i4>
      </vt:variant>
      <vt:variant>
        <vt:i4>911</vt:i4>
      </vt:variant>
      <vt:variant>
        <vt:i4>0</vt:i4>
      </vt:variant>
      <vt:variant>
        <vt:i4>5</vt:i4>
      </vt:variant>
      <vt:variant>
        <vt:lpwstr/>
      </vt:variant>
      <vt:variant>
        <vt:lpwstr>_Toc36651908</vt:lpwstr>
      </vt:variant>
      <vt:variant>
        <vt:i4>1703988</vt:i4>
      </vt:variant>
      <vt:variant>
        <vt:i4>905</vt:i4>
      </vt:variant>
      <vt:variant>
        <vt:i4>0</vt:i4>
      </vt:variant>
      <vt:variant>
        <vt:i4>5</vt:i4>
      </vt:variant>
      <vt:variant>
        <vt:lpwstr/>
      </vt:variant>
      <vt:variant>
        <vt:lpwstr>_Toc36651907</vt:lpwstr>
      </vt:variant>
      <vt:variant>
        <vt:i4>1769524</vt:i4>
      </vt:variant>
      <vt:variant>
        <vt:i4>899</vt:i4>
      </vt:variant>
      <vt:variant>
        <vt:i4>0</vt:i4>
      </vt:variant>
      <vt:variant>
        <vt:i4>5</vt:i4>
      </vt:variant>
      <vt:variant>
        <vt:lpwstr/>
      </vt:variant>
      <vt:variant>
        <vt:lpwstr>_Toc36651906</vt:lpwstr>
      </vt:variant>
      <vt:variant>
        <vt:i4>1572916</vt:i4>
      </vt:variant>
      <vt:variant>
        <vt:i4>893</vt:i4>
      </vt:variant>
      <vt:variant>
        <vt:i4>0</vt:i4>
      </vt:variant>
      <vt:variant>
        <vt:i4>5</vt:i4>
      </vt:variant>
      <vt:variant>
        <vt:lpwstr/>
      </vt:variant>
      <vt:variant>
        <vt:lpwstr>_Toc36651905</vt:lpwstr>
      </vt:variant>
      <vt:variant>
        <vt:i4>1638452</vt:i4>
      </vt:variant>
      <vt:variant>
        <vt:i4>887</vt:i4>
      </vt:variant>
      <vt:variant>
        <vt:i4>0</vt:i4>
      </vt:variant>
      <vt:variant>
        <vt:i4>5</vt:i4>
      </vt:variant>
      <vt:variant>
        <vt:lpwstr/>
      </vt:variant>
      <vt:variant>
        <vt:lpwstr>_Toc36651904</vt:lpwstr>
      </vt:variant>
      <vt:variant>
        <vt:i4>1966132</vt:i4>
      </vt:variant>
      <vt:variant>
        <vt:i4>881</vt:i4>
      </vt:variant>
      <vt:variant>
        <vt:i4>0</vt:i4>
      </vt:variant>
      <vt:variant>
        <vt:i4>5</vt:i4>
      </vt:variant>
      <vt:variant>
        <vt:lpwstr/>
      </vt:variant>
      <vt:variant>
        <vt:lpwstr>_Toc36651903</vt:lpwstr>
      </vt:variant>
      <vt:variant>
        <vt:i4>2031668</vt:i4>
      </vt:variant>
      <vt:variant>
        <vt:i4>875</vt:i4>
      </vt:variant>
      <vt:variant>
        <vt:i4>0</vt:i4>
      </vt:variant>
      <vt:variant>
        <vt:i4>5</vt:i4>
      </vt:variant>
      <vt:variant>
        <vt:lpwstr/>
      </vt:variant>
      <vt:variant>
        <vt:lpwstr>_Toc36651902</vt:lpwstr>
      </vt:variant>
      <vt:variant>
        <vt:i4>1835060</vt:i4>
      </vt:variant>
      <vt:variant>
        <vt:i4>869</vt:i4>
      </vt:variant>
      <vt:variant>
        <vt:i4>0</vt:i4>
      </vt:variant>
      <vt:variant>
        <vt:i4>5</vt:i4>
      </vt:variant>
      <vt:variant>
        <vt:lpwstr/>
      </vt:variant>
      <vt:variant>
        <vt:lpwstr>_Toc36651901</vt:lpwstr>
      </vt:variant>
      <vt:variant>
        <vt:i4>1900596</vt:i4>
      </vt:variant>
      <vt:variant>
        <vt:i4>863</vt:i4>
      </vt:variant>
      <vt:variant>
        <vt:i4>0</vt:i4>
      </vt:variant>
      <vt:variant>
        <vt:i4>5</vt:i4>
      </vt:variant>
      <vt:variant>
        <vt:lpwstr/>
      </vt:variant>
      <vt:variant>
        <vt:lpwstr>_Toc36651900</vt:lpwstr>
      </vt:variant>
      <vt:variant>
        <vt:i4>1376317</vt:i4>
      </vt:variant>
      <vt:variant>
        <vt:i4>857</vt:i4>
      </vt:variant>
      <vt:variant>
        <vt:i4>0</vt:i4>
      </vt:variant>
      <vt:variant>
        <vt:i4>5</vt:i4>
      </vt:variant>
      <vt:variant>
        <vt:lpwstr/>
      </vt:variant>
      <vt:variant>
        <vt:lpwstr>_Toc36651899</vt:lpwstr>
      </vt:variant>
      <vt:variant>
        <vt:i4>1310781</vt:i4>
      </vt:variant>
      <vt:variant>
        <vt:i4>851</vt:i4>
      </vt:variant>
      <vt:variant>
        <vt:i4>0</vt:i4>
      </vt:variant>
      <vt:variant>
        <vt:i4>5</vt:i4>
      </vt:variant>
      <vt:variant>
        <vt:lpwstr/>
      </vt:variant>
      <vt:variant>
        <vt:lpwstr>_Toc36651898</vt:lpwstr>
      </vt:variant>
      <vt:variant>
        <vt:i4>1769533</vt:i4>
      </vt:variant>
      <vt:variant>
        <vt:i4>845</vt:i4>
      </vt:variant>
      <vt:variant>
        <vt:i4>0</vt:i4>
      </vt:variant>
      <vt:variant>
        <vt:i4>5</vt:i4>
      </vt:variant>
      <vt:variant>
        <vt:lpwstr/>
      </vt:variant>
      <vt:variant>
        <vt:lpwstr>_Toc36651897</vt:lpwstr>
      </vt:variant>
      <vt:variant>
        <vt:i4>1703997</vt:i4>
      </vt:variant>
      <vt:variant>
        <vt:i4>839</vt:i4>
      </vt:variant>
      <vt:variant>
        <vt:i4>0</vt:i4>
      </vt:variant>
      <vt:variant>
        <vt:i4>5</vt:i4>
      </vt:variant>
      <vt:variant>
        <vt:lpwstr/>
      </vt:variant>
      <vt:variant>
        <vt:lpwstr>_Toc36651896</vt:lpwstr>
      </vt:variant>
      <vt:variant>
        <vt:i4>1638461</vt:i4>
      </vt:variant>
      <vt:variant>
        <vt:i4>833</vt:i4>
      </vt:variant>
      <vt:variant>
        <vt:i4>0</vt:i4>
      </vt:variant>
      <vt:variant>
        <vt:i4>5</vt:i4>
      </vt:variant>
      <vt:variant>
        <vt:lpwstr/>
      </vt:variant>
      <vt:variant>
        <vt:lpwstr>_Toc36651895</vt:lpwstr>
      </vt:variant>
      <vt:variant>
        <vt:i4>1572925</vt:i4>
      </vt:variant>
      <vt:variant>
        <vt:i4>827</vt:i4>
      </vt:variant>
      <vt:variant>
        <vt:i4>0</vt:i4>
      </vt:variant>
      <vt:variant>
        <vt:i4>5</vt:i4>
      </vt:variant>
      <vt:variant>
        <vt:lpwstr/>
      </vt:variant>
      <vt:variant>
        <vt:lpwstr>_Toc36651894</vt:lpwstr>
      </vt:variant>
      <vt:variant>
        <vt:i4>2031677</vt:i4>
      </vt:variant>
      <vt:variant>
        <vt:i4>821</vt:i4>
      </vt:variant>
      <vt:variant>
        <vt:i4>0</vt:i4>
      </vt:variant>
      <vt:variant>
        <vt:i4>5</vt:i4>
      </vt:variant>
      <vt:variant>
        <vt:lpwstr/>
      </vt:variant>
      <vt:variant>
        <vt:lpwstr>_Toc36651893</vt:lpwstr>
      </vt:variant>
      <vt:variant>
        <vt:i4>1966141</vt:i4>
      </vt:variant>
      <vt:variant>
        <vt:i4>815</vt:i4>
      </vt:variant>
      <vt:variant>
        <vt:i4>0</vt:i4>
      </vt:variant>
      <vt:variant>
        <vt:i4>5</vt:i4>
      </vt:variant>
      <vt:variant>
        <vt:lpwstr/>
      </vt:variant>
      <vt:variant>
        <vt:lpwstr>_Toc36651892</vt:lpwstr>
      </vt:variant>
      <vt:variant>
        <vt:i4>1900605</vt:i4>
      </vt:variant>
      <vt:variant>
        <vt:i4>809</vt:i4>
      </vt:variant>
      <vt:variant>
        <vt:i4>0</vt:i4>
      </vt:variant>
      <vt:variant>
        <vt:i4>5</vt:i4>
      </vt:variant>
      <vt:variant>
        <vt:lpwstr/>
      </vt:variant>
      <vt:variant>
        <vt:lpwstr>_Toc36651891</vt:lpwstr>
      </vt:variant>
      <vt:variant>
        <vt:i4>1835069</vt:i4>
      </vt:variant>
      <vt:variant>
        <vt:i4>803</vt:i4>
      </vt:variant>
      <vt:variant>
        <vt:i4>0</vt:i4>
      </vt:variant>
      <vt:variant>
        <vt:i4>5</vt:i4>
      </vt:variant>
      <vt:variant>
        <vt:lpwstr/>
      </vt:variant>
      <vt:variant>
        <vt:lpwstr>_Toc36651890</vt:lpwstr>
      </vt:variant>
      <vt:variant>
        <vt:i4>1376316</vt:i4>
      </vt:variant>
      <vt:variant>
        <vt:i4>797</vt:i4>
      </vt:variant>
      <vt:variant>
        <vt:i4>0</vt:i4>
      </vt:variant>
      <vt:variant>
        <vt:i4>5</vt:i4>
      </vt:variant>
      <vt:variant>
        <vt:lpwstr/>
      </vt:variant>
      <vt:variant>
        <vt:lpwstr>_Toc36651889</vt:lpwstr>
      </vt:variant>
      <vt:variant>
        <vt:i4>1310780</vt:i4>
      </vt:variant>
      <vt:variant>
        <vt:i4>791</vt:i4>
      </vt:variant>
      <vt:variant>
        <vt:i4>0</vt:i4>
      </vt:variant>
      <vt:variant>
        <vt:i4>5</vt:i4>
      </vt:variant>
      <vt:variant>
        <vt:lpwstr/>
      </vt:variant>
      <vt:variant>
        <vt:lpwstr>_Toc36651888</vt:lpwstr>
      </vt:variant>
      <vt:variant>
        <vt:i4>1769532</vt:i4>
      </vt:variant>
      <vt:variant>
        <vt:i4>785</vt:i4>
      </vt:variant>
      <vt:variant>
        <vt:i4>0</vt:i4>
      </vt:variant>
      <vt:variant>
        <vt:i4>5</vt:i4>
      </vt:variant>
      <vt:variant>
        <vt:lpwstr/>
      </vt:variant>
      <vt:variant>
        <vt:lpwstr>_Toc36651887</vt:lpwstr>
      </vt:variant>
      <vt:variant>
        <vt:i4>1703996</vt:i4>
      </vt:variant>
      <vt:variant>
        <vt:i4>779</vt:i4>
      </vt:variant>
      <vt:variant>
        <vt:i4>0</vt:i4>
      </vt:variant>
      <vt:variant>
        <vt:i4>5</vt:i4>
      </vt:variant>
      <vt:variant>
        <vt:lpwstr/>
      </vt:variant>
      <vt:variant>
        <vt:lpwstr>_Toc36651886</vt:lpwstr>
      </vt:variant>
      <vt:variant>
        <vt:i4>1638460</vt:i4>
      </vt:variant>
      <vt:variant>
        <vt:i4>773</vt:i4>
      </vt:variant>
      <vt:variant>
        <vt:i4>0</vt:i4>
      </vt:variant>
      <vt:variant>
        <vt:i4>5</vt:i4>
      </vt:variant>
      <vt:variant>
        <vt:lpwstr/>
      </vt:variant>
      <vt:variant>
        <vt:lpwstr>_Toc36651885</vt:lpwstr>
      </vt:variant>
      <vt:variant>
        <vt:i4>1572924</vt:i4>
      </vt:variant>
      <vt:variant>
        <vt:i4>767</vt:i4>
      </vt:variant>
      <vt:variant>
        <vt:i4>0</vt:i4>
      </vt:variant>
      <vt:variant>
        <vt:i4>5</vt:i4>
      </vt:variant>
      <vt:variant>
        <vt:lpwstr/>
      </vt:variant>
      <vt:variant>
        <vt:lpwstr>_Toc36651884</vt:lpwstr>
      </vt:variant>
      <vt:variant>
        <vt:i4>2031676</vt:i4>
      </vt:variant>
      <vt:variant>
        <vt:i4>761</vt:i4>
      </vt:variant>
      <vt:variant>
        <vt:i4>0</vt:i4>
      </vt:variant>
      <vt:variant>
        <vt:i4>5</vt:i4>
      </vt:variant>
      <vt:variant>
        <vt:lpwstr/>
      </vt:variant>
      <vt:variant>
        <vt:lpwstr>_Toc36651883</vt:lpwstr>
      </vt:variant>
      <vt:variant>
        <vt:i4>1966140</vt:i4>
      </vt:variant>
      <vt:variant>
        <vt:i4>755</vt:i4>
      </vt:variant>
      <vt:variant>
        <vt:i4>0</vt:i4>
      </vt:variant>
      <vt:variant>
        <vt:i4>5</vt:i4>
      </vt:variant>
      <vt:variant>
        <vt:lpwstr/>
      </vt:variant>
      <vt:variant>
        <vt:lpwstr>_Toc36651882</vt:lpwstr>
      </vt:variant>
      <vt:variant>
        <vt:i4>1900604</vt:i4>
      </vt:variant>
      <vt:variant>
        <vt:i4>749</vt:i4>
      </vt:variant>
      <vt:variant>
        <vt:i4>0</vt:i4>
      </vt:variant>
      <vt:variant>
        <vt:i4>5</vt:i4>
      </vt:variant>
      <vt:variant>
        <vt:lpwstr/>
      </vt:variant>
      <vt:variant>
        <vt:lpwstr>_Toc36651881</vt:lpwstr>
      </vt:variant>
      <vt:variant>
        <vt:i4>1835068</vt:i4>
      </vt:variant>
      <vt:variant>
        <vt:i4>743</vt:i4>
      </vt:variant>
      <vt:variant>
        <vt:i4>0</vt:i4>
      </vt:variant>
      <vt:variant>
        <vt:i4>5</vt:i4>
      </vt:variant>
      <vt:variant>
        <vt:lpwstr/>
      </vt:variant>
      <vt:variant>
        <vt:lpwstr>_Toc36651880</vt:lpwstr>
      </vt:variant>
      <vt:variant>
        <vt:i4>1376307</vt:i4>
      </vt:variant>
      <vt:variant>
        <vt:i4>737</vt:i4>
      </vt:variant>
      <vt:variant>
        <vt:i4>0</vt:i4>
      </vt:variant>
      <vt:variant>
        <vt:i4>5</vt:i4>
      </vt:variant>
      <vt:variant>
        <vt:lpwstr/>
      </vt:variant>
      <vt:variant>
        <vt:lpwstr>_Toc36651879</vt:lpwstr>
      </vt:variant>
      <vt:variant>
        <vt:i4>1310771</vt:i4>
      </vt:variant>
      <vt:variant>
        <vt:i4>731</vt:i4>
      </vt:variant>
      <vt:variant>
        <vt:i4>0</vt:i4>
      </vt:variant>
      <vt:variant>
        <vt:i4>5</vt:i4>
      </vt:variant>
      <vt:variant>
        <vt:lpwstr/>
      </vt:variant>
      <vt:variant>
        <vt:lpwstr>_Toc36651878</vt:lpwstr>
      </vt:variant>
      <vt:variant>
        <vt:i4>1769523</vt:i4>
      </vt:variant>
      <vt:variant>
        <vt:i4>725</vt:i4>
      </vt:variant>
      <vt:variant>
        <vt:i4>0</vt:i4>
      </vt:variant>
      <vt:variant>
        <vt:i4>5</vt:i4>
      </vt:variant>
      <vt:variant>
        <vt:lpwstr/>
      </vt:variant>
      <vt:variant>
        <vt:lpwstr>_Toc36651877</vt:lpwstr>
      </vt:variant>
      <vt:variant>
        <vt:i4>1703987</vt:i4>
      </vt:variant>
      <vt:variant>
        <vt:i4>719</vt:i4>
      </vt:variant>
      <vt:variant>
        <vt:i4>0</vt:i4>
      </vt:variant>
      <vt:variant>
        <vt:i4>5</vt:i4>
      </vt:variant>
      <vt:variant>
        <vt:lpwstr/>
      </vt:variant>
      <vt:variant>
        <vt:lpwstr>_Toc36651876</vt:lpwstr>
      </vt:variant>
      <vt:variant>
        <vt:i4>1638451</vt:i4>
      </vt:variant>
      <vt:variant>
        <vt:i4>713</vt:i4>
      </vt:variant>
      <vt:variant>
        <vt:i4>0</vt:i4>
      </vt:variant>
      <vt:variant>
        <vt:i4>5</vt:i4>
      </vt:variant>
      <vt:variant>
        <vt:lpwstr/>
      </vt:variant>
      <vt:variant>
        <vt:lpwstr>_Toc36651875</vt:lpwstr>
      </vt:variant>
      <vt:variant>
        <vt:i4>1572915</vt:i4>
      </vt:variant>
      <vt:variant>
        <vt:i4>707</vt:i4>
      </vt:variant>
      <vt:variant>
        <vt:i4>0</vt:i4>
      </vt:variant>
      <vt:variant>
        <vt:i4>5</vt:i4>
      </vt:variant>
      <vt:variant>
        <vt:lpwstr/>
      </vt:variant>
      <vt:variant>
        <vt:lpwstr>_Toc36651874</vt:lpwstr>
      </vt:variant>
      <vt:variant>
        <vt:i4>2031667</vt:i4>
      </vt:variant>
      <vt:variant>
        <vt:i4>701</vt:i4>
      </vt:variant>
      <vt:variant>
        <vt:i4>0</vt:i4>
      </vt:variant>
      <vt:variant>
        <vt:i4>5</vt:i4>
      </vt:variant>
      <vt:variant>
        <vt:lpwstr/>
      </vt:variant>
      <vt:variant>
        <vt:lpwstr>_Toc36651873</vt:lpwstr>
      </vt:variant>
      <vt:variant>
        <vt:i4>1966131</vt:i4>
      </vt:variant>
      <vt:variant>
        <vt:i4>695</vt:i4>
      </vt:variant>
      <vt:variant>
        <vt:i4>0</vt:i4>
      </vt:variant>
      <vt:variant>
        <vt:i4>5</vt:i4>
      </vt:variant>
      <vt:variant>
        <vt:lpwstr/>
      </vt:variant>
      <vt:variant>
        <vt:lpwstr>_Toc36651872</vt:lpwstr>
      </vt:variant>
      <vt:variant>
        <vt:i4>1900595</vt:i4>
      </vt:variant>
      <vt:variant>
        <vt:i4>689</vt:i4>
      </vt:variant>
      <vt:variant>
        <vt:i4>0</vt:i4>
      </vt:variant>
      <vt:variant>
        <vt:i4>5</vt:i4>
      </vt:variant>
      <vt:variant>
        <vt:lpwstr/>
      </vt:variant>
      <vt:variant>
        <vt:lpwstr>_Toc36651871</vt:lpwstr>
      </vt:variant>
      <vt:variant>
        <vt:i4>1835059</vt:i4>
      </vt:variant>
      <vt:variant>
        <vt:i4>683</vt:i4>
      </vt:variant>
      <vt:variant>
        <vt:i4>0</vt:i4>
      </vt:variant>
      <vt:variant>
        <vt:i4>5</vt:i4>
      </vt:variant>
      <vt:variant>
        <vt:lpwstr/>
      </vt:variant>
      <vt:variant>
        <vt:lpwstr>_Toc36651870</vt:lpwstr>
      </vt:variant>
      <vt:variant>
        <vt:i4>1376306</vt:i4>
      </vt:variant>
      <vt:variant>
        <vt:i4>677</vt:i4>
      </vt:variant>
      <vt:variant>
        <vt:i4>0</vt:i4>
      </vt:variant>
      <vt:variant>
        <vt:i4>5</vt:i4>
      </vt:variant>
      <vt:variant>
        <vt:lpwstr/>
      </vt:variant>
      <vt:variant>
        <vt:lpwstr>_Toc36651869</vt:lpwstr>
      </vt:variant>
      <vt:variant>
        <vt:i4>1310770</vt:i4>
      </vt:variant>
      <vt:variant>
        <vt:i4>671</vt:i4>
      </vt:variant>
      <vt:variant>
        <vt:i4>0</vt:i4>
      </vt:variant>
      <vt:variant>
        <vt:i4>5</vt:i4>
      </vt:variant>
      <vt:variant>
        <vt:lpwstr/>
      </vt:variant>
      <vt:variant>
        <vt:lpwstr>_Toc36651868</vt:lpwstr>
      </vt:variant>
      <vt:variant>
        <vt:i4>1769522</vt:i4>
      </vt:variant>
      <vt:variant>
        <vt:i4>665</vt:i4>
      </vt:variant>
      <vt:variant>
        <vt:i4>0</vt:i4>
      </vt:variant>
      <vt:variant>
        <vt:i4>5</vt:i4>
      </vt:variant>
      <vt:variant>
        <vt:lpwstr/>
      </vt:variant>
      <vt:variant>
        <vt:lpwstr>_Toc36651867</vt:lpwstr>
      </vt:variant>
      <vt:variant>
        <vt:i4>1703986</vt:i4>
      </vt:variant>
      <vt:variant>
        <vt:i4>659</vt:i4>
      </vt:variant>
      <vt:variant>
        <vt:i4>0</vt:i4>
      </vt:variant>
      <vt:variant>
        <vt:i4>5</vt:i4>
      </vt:variant>
      <vt:variant>
        <vt:lpwstr/>
      </vt:variant>
      <vt:variant>
        <vt:lpwstr>_Toc36651866</vt:lpwstr>
      </vt:variant>
      <vt:variant>
        <vt:i4>1638450</vt:i4>
      </vt:variant>
      <vt:variant>
        <vt:i4>653</vt:i4>
      </vt:variant>
      <vt:variant>
        <vt:i4>0</vt:i4>
      </vt:variant>
      <vt:variant>
        <vt:i4>5</vt:i4>
      </vt:variant>
      <vt:variant>
        <vt:lpwstr/>
      </vt:variant>
      <vt:variant>
        <vt:lpwstr>_Toc36651865</vt:lpwstr>
      </vt:variant>
      <vt:variant>
        <vt:i4>1572914</vt:i4>
      </vt:variant>
      <vt:variant>
        <vt:i4>647</vt:i4>
      </vt:variant>
      <vt:variant>
        <vt:i4>0</vt:i4>
      </vt:variant>
      <vt:variant>
        <vt:i4>5</vt:i4>
      </vt:variant>
      <vt:variant>
        <vt:lpwstr/>
      </vt:variant>
      <vt:variant>
        <vt:lpwstr>_Toc36651864</vt:lpwstr>
      </vt:variant>
      <vt:variant>
        <vt:i4>2031666</vt:i4>
      </vt:variant>
      <vt:variant>
        <vt:i4>641</vt:i4>
      </vt:variant>
      <vt:variant>
        <vt:i4>0</vt:i4>
      </vt:variant>
      <vt:variant>
        <vt:i4>5</vt:i4>
      </vt:variant>
      <vt:variant>
        <vt:lpwstr/>
      </vt:variant>
      <vt:variant>
        <vt:lpwstr>_Toc36651863</vt:lpwstr>
      </vt:variant>
      <vt:variant>
        <vt:i4>1966130</vt:i4>
      </vt:variant>
      <vt:variant>
        <vt:i4>635</vt:i4>
      </vt:variant>
      <vt:variant>
        <vt:i4>0</vt:i4>
      </vt:variant>
      <vt:variant>
        <vt:i4>5</vt:i4>
      </vt:variant>
      <vt:variant>
        <vt:lpwstr/>
      </vt:variant>
      <vt:variant>
        <vt:lpwstr>_Toc36651862</vt:lpwstr>
      </vt:variant>
      <vt:variant>
        <vt:i4>1900594</vt:i4>
      </vt:variant>
      <vt:variant>
        <vt:i4>629</vt:i4>
      </vt:variant>
      <vt:variant>
        <vt:i4>0</vt:i4>
      </vt:variant>
      <vt:variant>
        <vt:i4>5</vt:i4>
      </vt:variant>
      <vt:variant>
        <vt:lpwstr/>
      </vt:variant>
      <vt:variant>
        <vt:lpwstr>_Toc36651861</vt:lpwstr>
      </vt:variant>
      <vt:variant>
        <vt:i4>1835058</vt:i4>
      </vt:variant>
      <vt:variant>
        <vt:i4>623</vt:i4>
      </vt:variant>
      <vt:variant>
        <vt:i4>0</vt:i4>
      </vt:variant>
      <vt:variant>
        <vt:i4>5</vt:i4>
      </vt:variant>
      <vt:variant>
        <vt:lpwstr/>
      </vt:variant>
      <vt:variant>
        <vt:lpwstr>_Toc36651860</vt:lpwstr>
      </vt:variant>
      <vt:variant>
        <vt:i4>1376305</vt:i4>
      </vt:variant>
      <vt:variant>
        <vt:i4>614</vt:i4>
      </vt:variant>
      <vt:variant>
        <vt:i4>0</vt:i4>
      </vt:variant>
      <vt:variant>
        <vt:i4>5</vt:i4>
      </vt:variant>
      <vt:variant>
        <vt:lpwstr/>
      </vt:variant>
      <vt:variant>
        <vt:lpwstr>_Toc36651859</vt:lpwstr>
      </vt:variant>
      <vt:variant>
        <vt:i4>1310769</vt:i4>
      </vt:variant>
      <vt:variant>
        <vt:i4>608</vt:i4>
      </vt:variant>
      <vt:variant>
        <vt:i4>0</vt:i4>
      </vt:variant>
      <vt:variant>
        <vt:i4>5</vt:i4>
      </vt:variant>
      <vt:variant>
        <vt:lpwstr/>
      </vt:variant>
      <vt:variant>
        <vt:lpwstr>_Toc36651858</vt:lpwstr>
      </vt:variant>
      <vt:variant>
        <vt:i4>1769521</vt:i4>
      </vt:variant>
      <vt:variant>
        <vt:i4>602</vt:i4>
      </vt:variant>
      <vt:variant>
        <vt:i4>0</vt:i4>
      </vt:variant>
      <vt:variant>
        <vt:i4>5</vt:i4>
      </vt:variant>
      <vt:variant>
        <vt:lpwstr/>
      </vt:variant>
      <vt:variant>
        <vt:lpwstr>_Toc36651857</vt:lpwstr>
      </vt:variant>
      <vt:variant>
        <vt:i4>1703985</vt:i4>
      </vt:variant>
      <vt:variant>
        <vt:i4>596</vt:i4>
      </vt:variant>
      <vt:variant>
        <vt:i4>0</vt:i4>
      </vt:variant>
      <vt:variant>
        <vt:i4>5</vt:i4>
      </vt:variant>
      <vt:variant>
        <vt:lpwstr/>
      </vt:variant>
      <vt:variant>
        <vt:lpwstr>_Toc36651856</vt:lpwstr>
      </vt:variant>
      <vt:variant>
        <vt:i4>1638449</vt:i4>
      </vt:variant>
      <vt:variant>
        <vt:i4>590</vt:i4>
      </vt:variant>
      <vt:variant>
        <vt:i4>0</vt:i4>
      </vt:variant>
      <vt:variant>
        <vt:i4>5</vt:i4>
      </vt:variant>
      <vt:variant>
        <vt:lpwstr/>
      </vt:variant>
      <vt:variant>
        <vt:lpwstr>_Toc36651855</vt:lpwstr>
      </vt:variant>
      <vt:variant>
        <vt:i4>1572913</vt:i4>
      </vt:variant>
      <vt:variant>
        <vt:i4>584</vt:i4>
      </vt:variant>
      <vt:variant>
        <vt:i4>0</vt:i4>
      </vt:variant>
      <vt:variant>
        <vt:i4>5</vt:i4>
      </vt:variant>
      <vt:variant>
        <vt:lpwstr/>
      </vt:variant>
      <vt:variant>
        <vt:lpwstr>_Toc36651854</vt:lpwstr>
      </vt:variant>
      <vt:variant>
        <vt:i4>2031665</vt:i4>
      </vt:variant>
      <vt:variant>
        <vt:i4>578</vt:i4>
      </vt:variant>
      <vt:variant>
        <vt:i4>0</vt:i4>
      </vt:variant>
      <vt:variant>
        <vt:i4>5</vt:i4>
      </vt:variant>
      <vt:variant>
        <vt:lpwstr/>
      </vt:variant>
      <vt:variant>
        <vt:lpwstr>_Toc36651853</vt:lpwstr>
      </vt:variant>
      <vt:variant>
        <vt:i4>1966129</vt:i4>
      </vt:variant>
      <vt:variant>
        <vt:i4>572</vt:i4>
      </vt:variant>
      <vt:variant>
        <vt:i4>0</vt:i4>
      </vt:variant>
      <vt:variant>
        <vt:i4>5</vt:i4>
      </vt:variant>
      <vt:variant>
        <vt:lpwstr/>
      </vt:variant>
      <vt:variant>
        <vt:lpwstr>_Toc36651852</vt:lpwstr>
      </vt:variant>
      <vt:variant>
        <vt:i4>1900593</vt:i4>
      </vt:variant>
      <vt:variant>
        <vt:i4>566</vt:i4>
      </vt:variant>
      <vt:variant>
        <vt:i4>0</vt:i4>
      </vt:variant>
      <vt:variant>
        <vt:i4>5</vt:i4>
      </vt:variant>
      <vt:variant>
        <vt:lpwstr/>
      </vt:variant>
      <vt:variant>
        <vt:lpwstr>_Toc36651851</vt:lpwstr>
      </vt:variant>
      <vt:variant>
        <vt:i4>1835057</vt:i4>
      </vt:variant>
      <vt:variant>
        <vt:i4>560</vt:i4>
      </vt:variant>
      <vt:variant>
        <vt:i4>0</vt:i4>
      </vt:variant>
      <vt:variant>
        <vt:i4>5</vt:i4>
      </vt:variant>
      <vt:variant>
        <vt:lpwstr/>
      </vt:variant>
      <vt:variant>
        <vt:lpwstr>_Toc36651850</vt:lpwstr>
      </vt:variant>
      <vt:variant>
        <vt:i4>1376304</vt:i4>
      </vt:variant>
      <vt:variant>
        <vt:i4>554</vt:i4>
      </vt:variant>
      <vt:variant>
        <vt:i4>0</vt:i4>
      </vt:variant>
      <vt:variant>
        <vt:i4>5</vt:i4>
      </vt:variant>
      <vt:variant>
        <vt:lpwstr/>
      </vt:variant>
      <vt:variant>
        <vt:lpwstr>_Toc36651849</vt:lpwstr>
      </vt:variant>
      <vt:variant>
        <vt:i4>1310768</vt:i4>
      </vt:variant>
      <vt:variant>
        <vt:i4>548</vt:i4>
      </vt:variant>
      <vt:variant>
        <vt:i4>0</vt:i4>
      </vt:variant>
      <vt:variant>
        <vt:i4>5</vt:i4>
      </vt:variant>
      <vt:variant>
        <vt:lpwstr/>
      </vt:variant>
      <vt:variant>
        <vt:lpwstr>_Toc36651848</vt:lpwstr>
      </vt:variant>
      <vt:variant>
        <vt:i4>1769520</vt:i4>
      </vt:variant>
      <vt:variant>
        <vt:i4>542</vt:i4>
      </vt:variant>
      <vt:variant>
        <vt:i4>0</vt:i4>
      </vt:variant>
      <vt:variant>
        <vt:i4>5</vt:i4>
      </vt:variant>
      <vt:variant>
        <vt:lpwstr/>
      </vt:variant>
      <vt:variant>
        <vt:lpwstr>_Toc36651847</vt:lpwstr>
      </vt:variant>
      <vt:variant>
        <vt:i4>1703984</vt:i4>
      </vt:variant>
      <vt:variant>
        <vt:i4>536</vt:i4>
      </vt:variant>
      <vt:variant>
        <vt:i4>0</vt:i4>
      </vt:variant>
      <vt:variant>
        <vt:i4>5</vt:i4>
      </vt:variant>
      <vt:variant>
        <vt:lpwstr/>
      </vt:variant>
      <vt:variant>
        <vt:lpwstr>_Toc36651846</vt:lpwstr>
      </vt:variant>
      <vt:variant>
        <vt:i4>1638448</vt:i4>
      </vt:variant>
      <vt:variant>
        <vt:i4>530</vt:i4>
      </vt:variant>
      <vt:variant>
        <vt:i4>0</vt:i4>
      </vt:variant>
      <vt:variant>
        <vt:i4>5</vt:i4>
      </vt:variant>
      <vt:variant>
        <vt:lpwstr/>
      </vt:variant>
      <vt:variant>
        <vt:lpwstr>_Toc36651845</vt:lpwstr>
      </vt:variant>
      <vt:variant>
        <vt:i4>1572912</vt:i4>
      </vt:variant>
      <vt:variant>
        <vt:i4>524</vt:i4>
      </vt:variant>
      <vt:variant>
        <vt:i4>0</vt:i4>
      </vt:variant>
      <vt:variant>
        <vt:i4>5</vt:i4>
      </vt:variant>
      <vt:variant>
        <vt:lpwstr/>
      </vt:variant>
      <vt:variant>
        <vt:lpwstr>_Toc36651844</vt:lpwstr>
      </vt:variant>
      <vt:variant>
        <vt:i4>2031664</vt:i4>
      </vt:variant>
      <vt:variant>
        <vt:i4>518</vt:i4>
      </vt:variant>
      <vt:variant>
        <vt:i4>0</vt:i4>
      </vt:variant>
      <vt:variant>
        <vt:i4>5</vt:i4>
      </vt:variant>
      <vt:variant>
        <vt:lpwstr/>
      </vt:variant>
      <vt:variant>
        <vt:lpwstr>_Toc36651843</vt:lpwstr>
      </vt:variant>
      <vt:variant>
        <vt:i4>1966128</vt:i4>
      </vt:variant>
      <vt:variant>
        <vt:i4>512</vt:i4>
      </vt:variant>
      <vt:variant>
        <vt:i4>0</vt:i4>
      </vt:variant>
      <vt:variant>
        <vt:i4>5</vt:i4>
      </vt:variant>
      <vt:variant>
        <vt:lpwstr/>
      </vt:variant>
      <vt:variant>
        <vt:lpwstr>_Toc36651842</vt:lpwstr>
      </vt:variant>
      <vt:variant>
        <vt:i4>1900592</vt:i4>
      </vt:variant>
      <vt:variant>
        <vt:i4>506</vt:i4>
      </vt:variant>
      <vt:variant>
        <vt:i4>0</vt:i4>
      </vt:variant>
      <vt:variant>
        <vt:i4>5</vt:i4>
      </vt:variant>
      <vt:variant>
        <vt:lpwstr/>
      </vt:variant>
      <vt:variant>
        <vt:lpwstr>_Toc36651841</vt:lpwstr>
      </vt:variant>
      <vt:variant>
        <vt:i4>1835056</vt:i4>
      </vt:variant>
      <vt:variant>
        <vt:i4>500</vt:i4>
      </vt:variant>
      <vt:variant>
        <vt:i4>0</vt:i4>
      </vt:variant>
      <vt:variant>
        <vt:i4>5</vt:i4>
      </vt:variant>
      <vt:variant>
        <vt:lpwstr/>
      </vt:variant>
      <vt:variant>
        <vt:lpwstr>_Toc36651840</vt:lpwstr>
      </vt:variant>
      <vt:variant>
        <vt:i4>1376311</vt:i4>
      </vt:variant>
      <vt:variant>
        <vt:i4>494</vt:i4>
      </vt:variant>
      <vt:variant>
        <vt:i4>0</vt:i4>
      </vt:variant>
      <vt:variant>
        <vt:i4>5</vt:i4>
      </vt:variant>
      <vt:variant>
        <vt:lpwstr/>
      </vt:variant>
      <vt:variant>
        <vt:lpwstr>_Toc36651839</vt:lpwstr>
      </vt:variant>
      <vt:variant>
        <vt:i4>1310775</vt:i4>
      </vt:variant>
      <vt:variant>
        <vt:i4>488</vt:i4>
      </vt:variant>
      <vt:variant>
        <vt:i4>0</vt:i4>
      </vt:variant>
      <vt:variant>
        <vt:i4>5</vt:i4>
      </vt:variant>
      <vt:variant>
        <vt:lpwstr/>
      </vt:variant>
      <vt:variant>
        <vt:lpwstr>_Toc36651838</vt:lpwstr>
      </vt:variant>
      <vt:variant>
        <vt:i4>1769527</vt:i4>
      </vt:variant>
      <vt:variant>
        <vt:i4>482</vt:i4>
      </vt:variant>
      <vt:variant>
        <vt:i4>0</vt:i4>
      </vt:variant>
      <vt:variant>
        <vt:i4>5</vt:i4>
      </vt:variant>
      <vt:variant>
        <vt:lpwstr/>
      </vt:variant>
      <vt:variant>
        <vt:lpwstr>_Toc36651837</vt:lpwstr>
      </vt:variant>
      <vt:variant>
        <vt:i4>1703991</vt:i4>
      </vt:variant>
      <vt:variant>
        <vt:i4>476</vt:i4>
      </vt:variant>
      <vt:variant>
        <vt:i4>0</vt:i4>
      </vt:variant>
      <vt:variant>
        <vt:i4>5</vt:i4>
      </vt:variant>
      <vt:variant>
        <vt:lpwstr/>
      </vt:variant>
      <vt:variant>
        <vt:lpwstr>_Toc36651836</vt:lpwstr>
      </vt:variant>
      <vt:variant>
        <vt:i4>1638455</vt:i4>
      </vt:variant>
      <vt:variant>
        <vt:i4>470</vt:i4>
      </vt:variant>
      <vt:variant>
        <vt:i4>0</vt:i4>
      </vt:variant>
      <vt:variant>
        <vt:i4>5</vt:i4>
      </vt:variant>
      <vt:variant>
        <vt:lpwstr/>
      </vt:variant>
      <vt:variant>
        <vt:lpwstr>_Toc36651835</vt:lpwstr>
      </vt:variant>
      <vt:variant>
        <vt:i4>1572919</vt:i4>
      </vt:variant>
      <vt:variant>
        <vt:i4>464</vt:i4>
      </vt:variant>
      <vt:variant>
        <vt:i4>0</vt:i4>
      </vt:variant>
      <vt:variant>
        <vt:i4>5</vt:i4>
      </vt:variant>
      <vt:variant>
        <vt:lpwstr/>
      </vt:variant>
      <vt:variant>
        <vt:lpwstr>_Toc36651834</vt:lpwstr>
      </vt:variant>
      <vt:variant>
        <vt:i4>2031671</vt:i4>
      </vt:variant>
      <vt:variant>
        <vt:i4>458</vt:i4>
      </vt:variant>
      <vt:variant>
        <vt:i4>0</vt:i4>
      </vt:variant>
      <vt:variant>
        <vt:i4>5</vt:i4>
      </vt:variant>
      <vt:variant>
        <vt:lpwstr/>
      </vt:variant>
      <vt:variant>
        <vt:lpwstr>_Toc36651833</vt:lpwstr>
      </vt:variant>
      <vt:variant>
        <vt:i4>1966135</vt:i4>
      </vt:variant>
      <vt:variant>
        <vt:i4>452</vt:i4>
      </vt:variant>
      <vt:variant>
        <vt:i4>0</vt:i4>
      </vt:variant>
      <vt:variant>
        <vt:i4>5</vt:i4>
      </vt:variant>
      <vt:variant>
        <vt:lpwstr/>
      </vt:variant>
      <vt:variant>
        <vt:lpwstr>_Toc36651832</vt:lpwstr>
      </vt:variant>
      <vt:variant>
        <vt:i4>1900599</vt:i4>
      </vt:variant>
      <vt:variant>
        <vt:i4>446</vt:i4>
      </vt:variant>
      <vt:variant>
        <vt:i4>0</vt:i4>
      </vt:variant>
      <vt:variant>
        <vt:i4>5</vt:i4>
      </vt:variant>
      <vt:variant>
        <vt:lpwstr/>
      </vt:variant>
      <vt:variant>
        <vt:lpwstr>_Toc36651831</vt:lpwstr>
      </vt:variant>
      <vt:variant>
        <vt:i4>1835063</vt:i4>
      </vt:variant>
      <vt:variant>
        <vt:i4>440</vt:i4>
      </vt:variant>
      <vt:variant>
        <vt:i4>0</vt:i4>
      </vt:variant>
      <vt:variant>
        <vt:i4>5</vt:i4>
      </vt:variant>
      <vt:variant>
        <vt:lpwstr/>
      </vt:variant>
      <vt:variant>
        <vt:lpwstr>_Toc36651830</vt:lpwstr>
      </vt:variant>
      <vt:variant>
        <vt:i4>1376310</vt:i4>
      </vt:variant>
      <vt:variant>
        <vt:i4>434</vt:i4>
      </vt:variant>
      <vt:variant>
        <vt:i4>0</vt:i4>
      </vt:variant>
      <vt:variant>
        <vt:i4>5</vt:i4>
      </vt:variant>
      <vt:variant>
        <vt:lpwstr/>
      </vt:variant>
      <vt:variant>
        <vt:lpwstr>_Toc36651829</vt:lpwstr>
      </vt:variant>
      <vt:variant>
        <vt:i4>1310774</vt:i4>
      </vt:variant>
      <vt:variant>
        <vt:i4>428</vt:i4>
      </vt:variant>
      <vt:variant>
        <vt:i4>0</vt:i4>
      </vt:variant>
      <vt:variant>
        <vt:i4>5</vt:i4>
      </vt:variant>
      <vt:variant>
        <vt:lpwstr/>
      </vt:variant>
      <vt:variant>
        <vt:lpwstr>_Toc36651828</vt:lpwstr>
      </vt:variant>
      <vt:variant>
        <vt:i4>1769526</vt:i4>
      </vt:variant>
      <vt:variant>
        <vt:i4>422</vt:i4>
      </vt:variant>
      <vt:variant>
        <vt:i4>0</vt:i4>
      </vt:variant>
      <vt:variant>
        <vt:i4>5</vt:i4>
      </vt:variant>
      <vt:variant>
        <vt:lpwstr/>
      </vt:variant>
      <vt:variant>
        <vt:lpwstr>_Toc36651827</vt:lpwstr>
      </vt:variant>
      <vt:variant>
        <vt:i4>1703990</vt:i4>
      </vt:variant>
      <vt:variant>
        <vt:i4>416</vt:i4>
      </vt:variant>
      <vt:variant>
        <vt:i4>0</vt:i4>
      </vt:variant>
      <vt:variant>
        <vt:i4>5</vt:i4>
      </vt:variant>
      <vt:variant>
        <vt:lpwstr/>
      </vt:variant>
      <vt:variant>
        <vt:lpwstr>_Toc36651826</vt:lpwstr>
      </vt:variant>
      <vt:variant>
        <vt:i4>1638454</vt:i4>
      </vt:variant>
      <vt:variant>
        <vt:i4>410</vt:i4>
      </vt:variant>
      <vt:variant>
        <vt:i4>0</vt:i4>
      </vt:variant>
      <vt:variant>
        <vt:i4>5</vt:i4>
      </vt:variant>
      <vt:variant>
        <vt:lpwstr/>
      </vt:variant>
      <vt:variant>
        <vt:lpwstr>_Toc36651825</vt:lpwstr>
      </vt:variant>
      <vt:variant>
        <vt:i4>1572918</vt:i4>
      </vt:variant>
      <vt:variant>
        <vt:i4>404</vt:i4>
      </vt:variant>
      <vt:variant>
        <vt:i4>0</vt:i4>
      </vt:variant>
      <vt:variant>
        <vt:i4>5</vt:i4>
      </vt:variant>
      <vt:variant>
        <vt:lpwstr/>
      </vt:variant>
      <vt:variant>
        <vt:lpwstr>_Toc36651824</vt:lpwstr>
      </vt:variant>
      <vt:variant>
        <vt:i4>2031670</vt:i4>
      </vt:variant>
      <vt:variant>
        <vt:i4>398</vt:i4>
      </vt:variant>
      <vt:variant>
        <vt:i4>0</vt:i4>
      </vt:variant>
      <vt:variant>
        <vt:i4>5</vt:i4>
      </vt:variant>
      <vt:variant>
        <vt:lpwstr/>
      </vt:variant>
      <vt:variant>
        <vt:lpwstr>_Toc36651823</vt:lpwstr>
      </vt:variant>
      <vt:variant>
        <vt:i4>1966134</vt:i4>
      </vt:variant>
      <vt:variant>
        <vt:i4>392</vt:i4>
      </vt:variant>
      <vt:variant>
        <vt:i4>0</vt:i4>
      </vt:variant>
      <vt:variant>
        <vt:i4>5</vt:i4>
      </vt:variant>
      <vt:variant>
        <vt:lpwstr/>
      </vt:variant>
      <vt:variant>
        <vt:lpwstr>_Toc36651822</vt:lpwstr>
      </vt:variant>
      <vt:variant>
        <vt:i4>1900598</vt:i4>
      </vt:variant>
      <vt:variant>
        <vt:i4>386</vt:i4>
      </vt:variant>
      <vt:variant>
        <vt:i4>0</vt:i4>
      </vt:variant>
      <vt:variant>
        <vt:i4>5</vt:i4>
      </vt:variant>
      <vt:variant>
        <vt:lpwstr/>
      </vt:variant>
      <vt:variant>
        <vt:lpwstr>_Toc36651821</vt:lpwstr>
      </vt:variant>
      <vt:variant>
        <vt:i4>1835062</vt:i4>
      </vt:variant>
      <vt:variant>
        <vt:i4>380</vt:i4>
      </vt:variant>
      <vt:variant>
        <vt:i4>0</vt:i4>
      </vt:variant>
      <vt:variant>
        <vt:i4>5</vt:i4>
      </vt:variant>
      <vt:variant>
        <vt:lpwstr/>
      </vt:variant>
      <vt:variant>
        <vt:lpwstr>_Toc36651820</vt:lpwstr>
      </vt:variant>
      <vt:variant>
        <vt:i4>1376309</vt:i4>
      </vt:variant>
      <vt:variant>
        <vt:i4>374</vt:i4>
      </vt:variant>
      <vt:variant>
        <vt:i4>0</vt:i4>
      </vt:variant>
      <vt:variant>
        <vt:i4>5</vt:i4>
      </vt:variant>
      <vt:variant>
        <vt:lpwstr/>
      </vt:variant>
      <vt:variant>
        <vt:lpwstr>_Toc36651819</vt:lpwstr>
      </vt:variant>
      <vt:variant>
        <vt:i4>1310773</vt:i4>
      </vt:variant>
      <vt:variant>
        <vt:i4>368</vt:i4>
      </vt:variant>
      <vt:variant>
        <vt:i4>0</vt:i4>
      </vt:variant>
      <vt:variant>
        <vt:i4>5</vt:i4>
      </vt:variant>
      <vt:variant>
        <vt:lpwstr/>
      </vt:variant>
      <vt:variant>
        <vt:lpwstr>_Toc36651818</vt:lpwstr>
      </vt:variant>
      <vt:variant>
        <vt:i4>1769525</vt:i4>
      </vt:variant>
      <vt:variant>
        <vt:i4>362</vt:i4>
      </vt:variant>
      <vt:variant>
        <vt:i4>0</vt:i4>
      </vt:variant>
      <vt:variant>
        <vt:i4>5</vt:i4>
      </vt:variant>
      <vt:variant>
        <vt:lpwstr/>
      </vt:variant>
      <vt:variant>
        <vt:lpwstr>_Toc36651817</vt:lpwstr>
      </vt:variant>
      <vt:variant>
        <vt:i4>1703989</vt:i4>
      </vt:variant>
      <vt:variant>
        <vt:i4>356</vt:i4>
      </vt:variant>
      <vt:variant>
        <vt:i4>0</vt:i4>
      </vt:variant>
      <vt:variant>
        <vt:i4>5</vt:i4>
      </vt:variant>
      <vt:variant>
        <vt:lpwstr/>
      </vt:variant>
      <vt:variant>
        <vt:lpwstr>_Toc36651816</vt:lpwstr>
      </vt:variant>
      <vt:variant>
        <vt:i4>1638453</vt:i4>
      </vt:variant>
      <vt:variant>
        <vt:i4>350</vt:i4>
      </vt:variant>
      <vt:variant>
        <vt:i4>0</vt:i4>
      </vt:variant>
      <vt:variant>
        <vt:i4>5</vt:i4>
      </vt:variant>
      <vt:variant>
        <vt:lpwstr/>
      </vt:variant>
      <vt:variant>
        <vt:lpwstr>_Toc36651815</vt:lpwstr>
      </vt:variant>
      <vt:variant>
        <vt:i4>1572917</vt:i4>
      </vt:variant>
      <vt:variant>
        <vt:i4>344</vt:i4>
      </vt:variant>
      <vt:variant>
        <vt:i4>0</vt:i4>
      </vt:variant>
      <vt:variant>
        <vt:i4>5</vt:i4>
      </vt:variant>
      <vt:variant>
        <vt:lpwstr/>
      </vt:variant>
      <vt:variant>
        <vt:lpwstr>_Toc36651814</vt:lpwstr>
      </vt:variant>
      <vt:variant>
        <vt:i4>2031669</vt:i4>
      </vt:variant>
      <vt:variant>
        <vt:i4>338</vt:i4>
      </vt:variant>
      <vt:variant>
        <vt:i4>0</vt:i4>
      </vt:variant>
      <vt:variant>
        <vt:i4>5</vt:i4>
      </vt:variant>
      <vt:variant>
        <vt:lpwstr/>
      </vt:variant>
      <vt:variant>
        <vt:lpwstr>_Toc36651813</vt:lpwstr>
      </vt:variant>
      <vt:variant>
        <vt:i4>1966133</vt:i4>
      </vt:variant>
      <vt:variant>
        <vt:i4>332</vt:i4>
      </vt:variant>
      <vt:variant>
        <vt:i4>0</vt:i4>
      </vt:variant>
      <vt:variant>
        <vt:i4>5</vt:i4>
      </vt:variant>
      <vt:variant>
        <vt:lpwstr/>
      </vt:variant>
      <vt:variant>
        <vt:lpwstr>_Toc36651812</vt:lpwstr>
      </vt:variant>
      <vt:variant>
        <vt:i4>1900597</vt:i4>
      </vt:variant>
      <vt:variant>
        <vt:i4>326</vt:i4>
      </vt:variant>
      <vt:variant>
        <vt:i4>0</vt:i4>
      </vt:variant>
      <vt:variant>
        <vt:i4>5</vt:i4>
      </vt:variant>
      <vt:variant>
        <vt:lpwstr/>
      </vt:variant>
      <vt:variant>
        <vt:lpwstr>_Toc36651811</vt:lpwstr>
      </vt:variant>
      <vt:variant>
        <vt:i4>1835061</vt:i4>
      </vt:variant>
      <vt:variant>
        <vt:i4>320</vt:i4>
      </vt:variant>
      <vt:variant>
        <vt:i4>0</vt:i4>
      </vt:variant>
      <vt:variant>
        <vt:i4>5</vt:i4>
      </vt:variant>
      <vt:variant>
        <vt:lpwstr/>
      </vt:variant>
      <vt:variant>
        <vt:lpwstr>_Toc36651810</vt:lpwstr>
      </vt:variant>
      <vt:variant>
        <vt:i4>1376308</vt:i4>
      </vt:variant>
      <vt:variant>
        <vt:i4>314</vt:i4>
      </vt:variant>
      <vt:variant>
        <vt:i4>0</vt:i4>
      </vt:variant>
      <vt:variant>
        <vt:i4>5</vt:i4>
      </vt:variant>
      <vt:variant>
        <vt:lpwstr/>
      </vt:variant>
      <vt:variant>
        <vt:lpwstr>_Toc36651809</vt:lpwstr>
      </vt:variant>
      <vt:variant>
        <vt:i4>1310772</vt:i4>
      </vt:variant>
      <vt:variant>
        <vt:i4>308</vt:i4>
      </vt:variant>
      <vt:variant>
        <vt:i4>0</vt:i4>
      </vt:variant>
      <vt:variant>
        <vt:i4>5</vt:i4>
      </vt:variant>
      <vt:variant>
        <vt:lpwstr/>
      </vt:variant>
      <vt:variant>
        <vt:lpwstr>_Toc36651808</vt:lpwstr>
      </vt:variant>
      <vt:variant>
        <vt:i4>1769524</vt:i4>
      </vt:variant>
      <vt:variant>
        <vt:i4>302</vt:i4>
      </vt:variant>
      <vt:variant>
        <vt:i4>0</vt:i4>
      </vt:variant>
      <vt:variant>
        <vt:i4>5</vt:i4>
      </vt:variant>
      <vt:variant>
        <vt:lpwstr/>
      </vt:variant>
      <vt:variant>
        <vt:lpwstr>_Toc36651807</vt:lpwstr>
      </vt:variant>
      <vt:variant>
        <vt:i4>1703988</vt:i4>
      </vt:variant>
      <vt:variant>
        <vt:i4>296</vt:i4>
      </vt:variant>
      <vt:variant>
        <vt:i4>0</vt:i4>
      </vt:variant>
      <vt:variant>
        <vt:i4>5</vt:i4>
      </vt:variant>
      <vt:variant>
        <vt:lpwstr/>
      </vt:variant>
      <vt:variant>
        <vt:lpwstr>_Toc36651806</vt:lpwstr>
      </vt:variant>
      <vt:variant>
        <vt:i4>1638452</vt:i4>
      </vt:variant>
      <vt:variant>
        <vt:i4>290</vt:i4>
      </vt:variant>
      <vt:variant>
        <vt:i4>0</vt:i4>
      </vt:variant>
      <vt:variant>
        <vt:i4>5</vt:i4>
      </vt:variant>
      <vt:variant>
        <vt:lpwstr/>
      </vt:variant>
      <vt:variant>
        <vt:lpwstr>_Toc36651805</vt:lpwstr>
      </vt:variant>
      <vt:variant>
        <vt:i4>1572916</vt:i4>
      </vt:variant>
      <vt:variant>
        <vt:i4>284</vt:i4>
      </vt:variant>
      <vt:variant>
        <vt:i4>0</vt:i4>
      </vt:variant>
      <vt:variant>
        <vt:i4>5</vt:i4>
      </vt:variant>
      <vt:variant>
        <vt:lpwstr/>
      </vt:variant>
      <vt:variant>
        <vt:lpwstr>_Toc36651804</vt:lpwstr>
      </vt:variant>
      <vt:variant>
        <vt:i4>2031668</vt:i4>
      </vt:variant>
      <vt:variant>
        <vt:i4>278</vt:i4>
      </vt:variant>
      <vt:variant>
        <vt:i4>0</vt:i4>
      </vt:variant>
      <vt:variant>
        <vt:i4>5</vt:i4>
      </vt:variant>
      <vt:variant>
        <vt:lpwstr/>
      </vt:variant>
      <vt:variant>
        <vt:lpwstr>_Toc36651803</vt:lpwstr>
      </vt:variant>
      <vt:variant>
        <vt:i4>1966132</vt:i4>
      </vt:variant>
      <vt:variant>
        <vt:i4>272</vt:i4>
      </vt:variant>
      <vt:variant>
        <vt:i4>0</vt:i4>
      </vt:variant>
      <vt:variant>
        <vt:i4>5</vt:i4>
      </vt:variant>
      <vt:variant>
        <vt:lpwstr/>
      </vt:variant>
      <vt:variant>
        <vt:lpwstr>_Toc36651802</vt:lpwstr>
      </vt:variant>
      <vt:variant>
        <vt:i4>1900596</vt:i4>
      </vt:variant>
      <vt:variant>
        <vt:i4>266</vt:i4>
      </vt:variant>
      <vt:variant>
        <vt:i4>0</vt:i4>
      </vt:variant>
      <vt:variant>
        <vt:i4>5</vt:i4>
      </vt:variant>
      <vt:variant>
        <vt:lpwstr/>
      </vt:variant>
      <vt:variant>
        <vt:lpwstr>_Toc36651801</vt:lpwstr>
      </vt:variant>
      <vt:variant>
        <vt:i4>1835060</vt:i4>
      </vt:variant>
      <vt:variant>
        <vt:i4>260</vt:i4>
      </vt:variant>
      <vt:variant>
        <vt:i4>0</vt:i4>
      </vt:variant>
      <vt:variant>
        <vt:i4>5</vt:i4>
      </vt:variant>
      <vt:variant>
        <vt:lpwstr/>
      </vt:variant>
      <vt:variant>
        <vt:lpwstr>_Toc36651800</vt:lpwstr>
      </vt:variant>
      <vt:variant>
        <vt:i4>1703997</vt:i4>
      </vt:variant>
      <vt:variant>
        <vt:i4>254</vt:i4>
      </vt:variant>
      <vt:variant>
        <vt:i4>0</vt:i4>
      </vt:variant>
      <vt:variant>
        <vt:i4>5</vt:i4>
      </vt:variant>
      <vt:variant>
        <vt:lpwstr/>
      </vt:variant>
      <vt:variant>
        <vt:lpwstr>_Toc36651799</vt:lpwstr>
      </vt:variant>
      <vt:variant>
        <vt:i4>1769533</vt:i4>
      </vt:variant>
      <vt:variant>
        <vt:i4>248</vt:i4>
      </vt:variant>
      <vt:variant>
        <vt:i4>0</vt:i4>
      </vt:variant>
      <vt:variant>
        <vt:i4>5</vt:i4>
      </vt:variant>
      <vt:variant>
        <vt:lpwstr/>
      </vt:variant>
      <vt:variant>
        <vt:lpwstr>_Toc36651798</vt:lpwstr>
      </vt:variant>
      <vt:variant>
        <vt:i4>1310781</vt:i4>
      </vt:variant>
      <vt:variant>
        <vt:i4>242</vt:i4>
      </vt:variant>
      <vt:variant>
        <vt:i4>0</vt:i4>
      </vt:variant>
      <vt:variant>
        <vt:i4>5</vt:i4>
      </vt:variant>
      <vt:variant>
        <vt:lpwstr/>
      </vt:variant>
      <vt:variant>
        <vt:lpwstr>_Toc36651797</vt:lpwstr>
      </vt:variant>
      <vt:variant>
        <vt:i4>1376317</vt:i4>
      </vt:variant>
      <vt:variant>
        <vt:i4>236</vt:i4>
      </vt:variant>
      <vt:variant>
        <vt:i4>0</vt:i4>
      </vt:variant>
      <vt:variant>
        <vt:i4>5</vt:i4>
      </vt:variant>
      <vt:variant>
        <vt:lpwstr/>
      </vt:variant>
      <vt:variant>
        <vt:lpwstr>_Toc36651796</vt:lpwstr>
      </vt:variant>
      <vt:variant>
        <vt:i4>1441853</vt:i4>
      </vt:variant>
      <vt:variant>
        <vt:i4>230</vt:i4>
      </vt:variant>
      <vt:variant>
        <vt:i4>0</vt:i4>
      </vt:variant>
      <vt:variant>
        <vt:i4>5</vt:i4>
      </vt:variant>
      <vt:variant>
        <vt:lpwstr/>
      </vt:variant>
      <vt:variant>
        <vt:lpwstr>_Toc36651795</vt:lpwstr>
      </vt:variant>
      <vt:variant>
        <vt:i4>1507389</vt:i4>
      </vt:variant>
      <vt:variant>
        <vt:i4>224</vt:i4>
      </vt:variant>
      <vt:variant>
        <vt:i4>0</vt:i4>
      </vt:variant>
      <vt:variant>
        <vt:i4>5</vt:i4>
      </vt:variant>
      <vt:variant>
        <vt:lpwstr/>
      </vt:variant>
      <vt:variant>
        <vt:lpwstr>_Toc36651794</vt:lpwstr>
      </vt:variant>
      <vt:variant>
        <vt:i4>1048637</vt:i4>
      </vt:variant>
      <vt:variant>
        <vt:i4>218</vt:i4>
      </vt:variant>
      <vt:variant>
        <vt:i4>0</vt:i4>
      </vt:variant>
      <vt:variant>
        <vt:i4>5</vt:i4>
      </vt:variant>
      <vt:variant>
        <vt:lpwstr/>
      </vt:variant>
      <vt:variant>
        <vt:lpwstr>_Toc36651793</vt:lpwstr>
      </vt:variant>
      <vt:variant>
        <vt:i4>1114173</vt:i4>
      </vt:variant>
      <vt:variant>
        <vt:i4>212</vt:i4>
      </vt:variant>
      <vt:variant>
        <vt:i4>0</vt:i4>
      </vt:variant>
      <vt:variant>
        <vt:i4>5</vt:i4>
      </vt:variant>
      <vt:variant>
        <vt:lpwstr/>
      </vt:variant>
      <vt:variant>
        <vt:lpwstr>_Toc36651792</vt:lpwstr>
      </vt:variant>
      <vt:variant>
        <vt:i4>1179709</vt:i4>
      </vt:variant>
      <vt:variant>
        <vt:i4>206</vt:i4>
      </vt:variant>
      <vt:variant>
        <vt:i4>0</vt:i4>
      </vt:variant>
      <vt:variant>
        <vt:i4>5</vt:i4>
      </vt:variant>
      <vt:variant>
        <vt:lpwstr/>
      </vt:variant>
      <vt:variant>
        <vt:lpwstr>_Toc36651791</vt:lpwstr>
      </vt:variant>
      <vt:variant>
        <vt:i4>1245245</vt:i4>
      </vt:variant>
      <vt:variant>
        <vt:i4>200</vt:i4>
      </vt:variant>
      <vt:variant>
        <vt:i4>0</vt:i4>
      </vt:variant>
      <vt:variant>
        <vt:i4>5</vt:i4>
      </vt:variant>
      <vt:variant>
        <vt:lpwstr/>
      </vt:variant>
      <vt:variant>
        <vt:lpwstr>_Toc36651790</vt:lpwstr>
      </vt:variant>
      <vt:variant>
        <vt:i4>1703996</vt:i4>
      </vt:variant>
      <vt:variant>
        <vt:i4>194</vt:i4>
      </vt:variant>
      <vt:variant>
        <vt:i4>0</vt:i4>
      </vt:variant>
      <vt:variant>
        <vt:i4>5</vt:i4>
      </vt:variant>
      <vt:variant>
        <vt:lpwstr/>
      </vt:variant>
      <vt:variant>
        <vt:lpwstr>_Toc36651789</vt:lpwstr>
      </vt:variant>
      <vt:variant>
        <vt:i4>1769532</vt:i4>
      </vt:variant>
      <vt:variant>
        <vt:i4>188</vt:i4>
      </vt:variant>
      <vt:variant>
        <vt:i4>0</vt:i4>
      </vt:variant>
      <vt:variant>
        <vt:i4>5</vt:i4>
      </vt:variant>
      <vt:variant>
        <vt:lpwstr/>
      </vt:variant>
      <vt:variant>
        <vt:lpwstr>_Toc36651788</vt:lpwstr>
      </vt:variant>
      <vt:variant>
        <vt:i4>1310780</vt:i4>
      </vt:variant>
      <vt:variant>
        <vt:i4>182</vt:i4>
      </vt:variant>
      <vt:variant>
        <vt:i4>0</vt:i4>
      </vt:variant>
      <vt:variant>
        <vt:i4>5</vt:i4>
      </vt:variant>
      <vt:variant>
        <vt:lpwstr/>
      </vt:variant>
      <vt:variant>
        <vt:lpwstr>_Toc36651787</vt:lpwstr>
      </vt:variant>
      <vt:variant>
        <vt:i4>1376316</vt:i4>
      </vt:variant>
      <vt:variant>
        <vt:i4>176</vt:i4>
      </vt:variant>
      <vt:variant>
        <vt:i4>0</vt:i4>
      </vt:variant>
      <vt:variant>
        <vt:i4>5</vt:i4>
      </vt:variant>
      <vt:variant>
        <vt:lpwstr/>
      </vt:variant>
      <vt:variant>
        <vt:lpwstr>_Toc36651786</vt:lpwstr>
      </vt:variant>
      <vt:variant>
        <vt:i4>1441852</vt:i4>
      </vt:variant>
      <vt:variant>
        <vt:i4>170</vt:i4>
      </vt:variant>
      <vt:variant>
        <vt:i4>0</vt:i4>
      </vt:variant>
      <vt:variant>
        <vt:i4>5</vt:i4>
      </vt:variant>
      <vt:variant>
        <vt:lpwstr/>
      </vt:variant>
      <vt:variant>
        <vt:lpwstr>_Toc36651785</vt:lpwstr>
      </vt:variant>
      <vt:variant>
        <vt:i4>1507388</vt:i4>
      </vt:variant>
      <vt:variant>
        <vt:i4>164</vt:i4>
      </vt:variant>
      <vt:variant>
        <vt:i4>0</vt:i4>
      </vt:variant>
      <vt:variant>
        <vt:i4>5</vt:i4>
      </vt:variant>
      <vt:variant>
        <vt:lpwstr/>
      </vt:variant>
      <vt:variant>
        <vt:lpwstr>_Toc36651784</vt:lpwstr>
      </vt:variant>
      <vt:variant>
        <vt:i4>1048636</vt:i4>
      </vt:variant>
      <vt:variant>
        <vt:i4>158</vt:i4>
      </vt:variant>
      <vt:variant>
        <vt:i4>0</vt:i4>
      </vt:variant>
      <vt:variant>
        <vt:i4>5</vt:i4>
      </vt:variant>
      <vt:variant>
        <vt:lpwstr/>
      </vt:variant>
      <vt:variant>
        <vt:lpwstr>_Toc36651783</vt:lpwstr>
      </vt:variant>
      <vt:variant>
        <vt:i4>1114172</vt:i4>
      </vt:variant>
      <vt:variant>
        <vt:i4>152</vt:i4>
      </vt:variant>
      <vt:variant>
        <vt:i4>0</vt:i4>
      </vt:variant>
      <vt:variant>
        <vt:i4>5</vt:i4>
      </vt:variant>
      <vt:variant>
        <vt:lpwstr/>
      </vt:variant>
      <vt:variant>
        <vt:lpwstr>_Toc36651782</vt:lpwstr>
      </vt:variant>
      <vt:variant>
        <vt:i4>1179708</vt:i4>
      </vt:variant>
      <vt:variant>
        <vt:i4>146</vt:i4>
      </vt:variant>
      <vt:variant>
        <vt:i4>0</vt:i4>
      </vt:variant>
      <vt:variant>
        <vt:i4>5</vt:i4>
      </vt:variant>
      <vt:variant>
        <vt:lpwstr/>
      </vt:variant>
      <vt:variant>
        <vt:lpwstr>_Toc36651781</vt:lpwstr>
      </vt:variant>
      <vt:variant>
        <vt:i4>1245244</vt:i4>
      </vt:variant>
      <vt:variant>
        <vt:i4>140</vt:i4>
      </vt:variant>
      <vt:variant>
        <vt:i4>0</vt:i4>
      </vt:variant>
      <vt:variant>
        <vt:i4>5</vt:i4>
      </vt:variant>
      <vt:variant>
        <vt:lpwstr/>
      </vt:variant>
      <vt:variant>
        <vt:lpwstr>_Toc36651780</vt:lpwstr>
      </vt:variant>
      <vt:variant>
        <vt:i4>1703987</vt:i4>
      </vt:variant>
      <vt:variant>
        <vt:i4>134</vt:i4>
      </vt:variant>
      <vt:variant>
        <vt:i4>0</vt:i4>
      </vt:variant>
      <vt:variant>
        <vt:i4>5</vt:i4>
      </vt:variant>
      <vt:variant>
        <vt:lpwstr/>
      </vt:variant>
      <vt:variant>
        <vt:lpwstr>_Toc36651779</vt:lpwstr>
      </vt:variant>
      <vt:variant>
        <vt:i4>1769523</vt:i4>
      </vt:variant>
      <vt:variant>
        <vt:i4>128</vt:i4>
      </vt:variant>
      <vt:variant>
        <vt:i4>0</vt:i4>
      </vt:variant>
      <vt:variant>
        <vt:i4>5</vt:i4>
      </vt:variant>
      <vt:variant>
        <vt:lpwstr/>
      </vt:variant>
      <vt:variant>
        <vt:lpwstr>_Toc36651778</vt:lpwstr>
      </vt:variant>
      <vt:variant>
        <vt:i4>1310771</vt:i4>
      </vt:variant>
      <vt:variant>
        <vt:i4>122</vt:i4>
      </vt:variant>
      <vt:variant>
        <vt:i4>0</vt:i4>
      </vt:variant>
      <vt:variant>
        <vt:i4>5</vt:i4>
      </vt:variant>
      <vt:variant>
        <vt:lpwstr/>
      </vt:variant>
      <vt:variant>
        <vt:lpwstr>_Toc36651777</vt:lpwstr>
      </vt:variant>
      <vt:variant>
        <vt:i4>1376307</vt:i4>
      </vt:variant>
      <vt:variant>
        <vt:i4>116</vt:i4>
      </vt:variant>
      <vt:variant>
        <vt:i4>0</vt:i4>
      </vt:variant>
      <vt:variant>
        <vt:i4>5</vt:i4>
      </vt:variant>
      <vt:variant>
        <vt:lpwstr/>
      </vt:variant>
      <vt:variant>
        <vt:lpwstr>_Toc36651776</vt:lpwstr>
      </vt:variant>
      <vt:variant>
        <vt:i4>1441843</vt:i4>
      </vt:variant>
      <vt:variant>
        <vt:i4>110</vt:i4>
      </vt:variant>
      <vt:variant>
        <vt:i4>0</vt:i4>
      </vt:variant>
      <vt:variant>
        <vt:i4>5</vt:i4>
      </vt:variant>
      <vt:variant>
        <vt:lpwstr/>
      </vt:variant>
      <vt:variant>
        <vt:lpwstr>_Toc36651775</vt:lpwstr>
      </vt:variant>
      <vt:variant>
        <vt:i4>1507379</vt:i4>
      </vt:variant>
      <vt:variant>
        <vt:i4>104</vt:i4>
      </vt:variant>
      <vt:variant>
        <vt:i4>0</vt:i4>
      </vt:variant>
      <vt:variant>
        <vt:i4>5</vt:i4>
      </vt:variant>
      <vt:variant>
        <vt:lpwstr/>
      </vt:variant>
      <vt:variant>
        <vt:lpwstr>_Toc36651774</vt:lpwstr>
      </vt:variant>
      <vt:variant>
        <vt:i4>1048627</vt:i4>
      </vt:variant>
      <vt:variant>
        <vt:i4>98</vt:i4>
      </vt:variant>
      <vt:variant>
        <vt:i4>0</vt:i4>
      </vt:variant>
      <vt:variant>
        <vt:i4>5</vt:i4>
      </vt:variant>
      <vt:variant>
        <vt:lpwstr/>
      </vt:variant>
      <vt:variant>
        <vt:lpwstr>_Toc36651773</vt:lpwstr>
      </vt:variant>
      <vt:variant>
        <vt:i4>1114163</vt:i4>
      </vt:variant>
      <vt:variant>
        <vt:i4>92</vt:i4>
      </vt:variant>
      <vt:variant>
        <vt:i4>0</vt:i4>
      </vt:variant>
      <vt:variant>
        <vt:i4>5</vt:i4>
      </vt:variant>
      <vt:variant>
        <vt:lpwstr/>
      </vt:variant>
      <vt:variant>
        <vt:lpwstr>_Toc36651772</vt:lpwstr>
      </vt:variant>
      <vt:variant>
        <vt:i4>1179699</vt:i4>
      </vt:variant>
      <vt:variant>
        <vt:i4>86</vt:i4>
      </vt:variant>
      <vt:variant>
        <vt:i4>0</vt:i4>
      </vt:variant>
      <vt:variant>
        <vt:i4>5</vt:i4>
      </vt:variant>
      <vt:variant>
        <vt:lpwstr/>
      </vt:variant>
      <vt:variant>
        <vt:lpwstr>_Toc36651771</vt:lpwstr>
      </vt:variant>
      <vt:variant>
        <vt:i4>1245235</vt:i4>
      </vt:variant>
      <vt:variant>
        <vt:i4>80</vt:i4>
      </vt:variant>
      <vt:variant>
        <vt:i4>0</vt:i4>
      </vt:variant>
      <vt:variant>
        <vt:i4>5</vt:i4>
      </vt:variant>
      <vt:variant>
        <vt:lpwstr/>
      </vt:variant>
      <vt:variant>
        <vt:lpwstr>_Toc36651770</vt:lpwstr>
      </vt:variant>
      <vt:variant>
        <vt:i4>1703986</vt:i4>
      </vt:variant>
      <vt:variant>
        <vt:i4>74</vt:i4>
      </vt:variant>
      <vt:variant>
        <vt:i4>0</vt:i4>
      </vt:variant>
      <vt:variant>
        <vt:i4>5</vt:i4>
      </vt:variant>
      <vt:variant>
        <vt:lpwstr/>
      </vt:variant>
      <vt:variant>
        <vt:lpwstr>_Toc36651769</vt:lpwstr>
      </vt:variant>
      <vt:variant>
        <vt:i4>1769522</vt:i4>
      </vt:variant>
      <vt:variant>
        <vt:i4>68</vt:i4>
      </vt:variant>
      <vt:variant>
        <vt:i4>0</vt:i4>
      </vt:variant>
      <vt:variant>
        <vt:i4>5</vt:i4>
      </vt:variant>
      <vt:variant>
        <vt:lpwstr/>
      </vt:variant>
      <vt:variant>
        <vt:lpwstr>_Toc36651768</vt:lpwstr>
      </vt:variant>
      <vt:variant>
        <vt:i4>1310770</vt:i4>
      </vt:variant>
      <vt:variant>
        <vt:i4>62</vt:i4>
      </vt:variant>
      <vt:variant>
        <vt:i4>0</vt:i4>
      </vt:variant>
      <vt:variant>
        <vt:i4>5</vt:i4>
      </vt:variant>
      <vt:variant>
        <vt:lpwstr/>
      </vt:variant>
      <vt:variant>
        <vt:lpwstr>_Toc36651767</vt:lpwstr>
      </vt:variant>
      <vt:variant>
        <vt:i4>1376306</vt:i4>
      </vt:variant>
      <vt:variant>
        <vt:i4>56</vt:i4>
      </vt:variant>
      <vt:variant>
        <vt:i4>0</vt:i4>
      </vt:variant>
      <vt:variant>
        <vt:i4>5</vt:i4>
      </vt:variant>
      <vt:variant>
        <vt:lpwstr/>
      </vt:variant>
      <vt:variant>
        <vt:lpwstr>_Toc36651766</vt:lpwstr>
      </vt:variant>
      <vt:variant>
        <vt:i4>1441842</vt:i4>
      </vt:variant>
      <vt:variant>
        <vt:i4>50</vt:i4>
      </vt:variant>
      <vt:variant>
        <vt:i4>0</vt:i4>
      </vt:variant>
      <vt:variant>
        <vt:i4>5</vt:i4>
      </vt:variant>
      <vt:variant>
        <vt:lpwstr/>
      </vt:variant>
      <vt:variant>
        <vt:lpwstr>_Toc36651765</vt:lpwstr>
      </vt:variant>
      <vt:variant>
        <vt:i4>1507378</vt:i4>
      </vt:variant>
      <vt:variant>
        <vt:i4>44</vt:i4>
      </vt:variant>
      <vt:variant>
        <vt:i4>0</vt:i4>
      </vt:variant>
      <vt:variant>
        <vt:i4>5</vt:i4>
      </vt:variant>
      <vt:variant>
        <vt:lpwstr/>
      </vt:variant>
      <vt:variant>
        <vt:lpwstr>_Toc36651764</vt:lpwstr>
      </vt:variant>
      <vt:variant>
        <vt:i4>1048626</vt:i4>
      </vt:variant>
      <vt:variant>
        <vt:i4>38</vt:i4>
      </vt:variant>
      <vt:variant>
        <vt:i4>0</vt:i4>
      </vt:variant>
      <vt:variant>
        <vt:i4>5</vt:i4>
      </vt:variant>
      <vt:variant>
        <vt:lpwstr/>
      </vt:variant>
      <vt:variant>
        <vt:lpwstr>_Toc36651763</vt:lpwstr>
      </vt:variant>
      <vt:variant>
        <vt:i4>1114162</vt:i4>
      </vt:variant>
      <vt:variant>
        <vt:i4>32</vt:i4>
      </vt:variant>
      <vt:variant>
        <vt:i4>0</vt:i4>
      </vt:variant>
      <vt:variant>
        <vt:i4>5</vt:i4>
      </vt:variant>
      <vt:variant>
        <vt:lpwstr/>
      </vt:variant>
      <vt:variant>
        <vt:lpwstr>_Toc36651762</vt:lpwstr>
      </vt:variant>
      <vt:variant>
        <vt:i4>1179698</vt:i4>
      </vt:variant>
      <vt:variant>
        <vt:i4>26</vt:i4>
      </vt:variant>
      <vt:variant>
        <vt:i4>0</vt:i4>
      </vt:variant>
      <vt:variant>
        <vt:i4>5</vt:i4>
      </vt:variant>
      <vt:variant>
        <vt:lpwstr/>
      </vt:variant>
      <vt:variant>
        <vt:lpwstr>_Toc36651761</vt:lpwstr>
      </vt:variant>
      <vt:variant>
        <vt:i4>1245234</vt:i4>
      </vt:variant>
      <vt:variant>
        <vt:i4>20</vt:i4>
      </vt:variant>
      <vt:variant>
        <vt:i4>0</vt:i4>
      </vt:variant>
      <vt:variant>
        <vt:i4>5</vt:i4>
      </vt:variant>
      <vt:variant>
        <vt:lpwstr/>
      </vt:variant>
      <vt:variant>
        <vt:lpwstr>_Toc36651760</vt:lpwstr>
      </vt:variant>
      <vt:variant>
        <vt:i4>1703985</vt:i4>
      </vt:variant>
      <vt:variant>
        <vt:i4>14</vt:i4>
      </vt:variant>
      <vt:variant>
        <vt:i4>0</vt:i4>
      </vt:variant>
      <vt:variant>
        <vt:i4>5</vt:i4>
      </vt:variant>
      <vt:variant>
        <vt:lpwstr/>
      </vt:variant>
      <vt:variant>
        <vt:lpwstr>_Toc36651759</vt:lpwstr>
      </vt:variant>
      <vt:variant>
        <vt:i4>1769521</vt:i4>
      </vt:variant>
      <vt:variant>
        <vt:i4>8</vt:i4>
      </vt:variant>
      <vt:variant>
        <vt:i4>0</vt:i4>
      </vt:variant>
      <vt:variant>
        <vt:i4>5</vt:i4>
      </vt:variant>
      <vt:variant>
        <vt:lpwstr/>
      </vt:variant>
      <vt:variant>
        <vt:lpwstr>_Toc36651758</vt:lpwstr>
      </vt:variant>
      <vt:variant>
        <vt:i4>1310769</vt:i4>
      </vt:variant>
      <vt:variant>
        <vt:i4>2</vt:i4>
      </vt:variant>
      <vt:variant>
        <vt:i4>0</vt:i4>
      </vt:variant>
      <vt:variant>
        <vt:i4>5</vt:i4>
      </vt:variant>
      <vt:variant>
        <vt:lpwstr/>
      </vt:variant>
      <vt:variant>
        <vt:lpwstr>_Toc36651757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ArcGIS 10.7.1 Installation</dc:title>
  <dc:subject/>
  <dc:creator>Department of State</dc:creator>
  <cp:keywords/>
  <cp:lastModifiedBy>Noe Diaz</cp:lastModifiedBy>
  <cp:revision>17</cp:revision>
  <cp:lastPrinted>2020-04-01T18:40:00Z</cp:lastPrinted>
  <dcterms:created xsi:type="dcterms:W3CDTF">2024-03-05T20:38:00Z</dcterms:created>
  <dcterms:modified xsi:type="dcterms:W3CDTF">2026-02-25T01:21:00Z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0x010100ACEBD5CE21C4CD48B8DAA63C77A94D2F</vt:lpwstr>
  </property>
  <property fmtid="{D5CDD505-2E9C-101B-9397-08002B2CF9AE}" pid="3" name="Product Version">
    <vt:lpwstr>96;#10.3|7ab21be0-e557-400e-91f4-429c1e91fa6c</vt:lpwstr>
  </property>
  <property fmtid="{D5CDD505-2E9C-101B-9397-08002B2CF9AE}" pid="4" name="Product">
    <vt:lpwstr>34;#SMART Client|75c1a487-736a-4489-9110-43d6d448feaf</vt:lpwstr>
  </property>
  <property fmtid="{D5CDD505-2E9C-101B-9397-08002B2CF9AE}" pid="5" name="Document Type">
    <vt:lpwstr>5;#Installation Guide|da03b1b3-63c2-422d-9471-884a206e1a06</vt:lpwstr>
  </property>
  <property fmtid="{D5CDD505-2E9C-101B-9397-08002B2CF9AE}" pid="6" name="Enclave">
    <vt:lpwstr>17;#OpenNet|2fe659ab-5112-4428-afa8-038ed7fc2fdb</vt:lpwstr>
  </property>
  <property fmtid="{D5CDD505-2E9C-101B-9397-08002B2CF9AE}" pid="7" name="MSIP_Label_1665d9ee-429a-4d5f-97cc-cfb56e044a6e_Enabled">
    <vt:lpwstr>True</vt:lpwstr>
  </property>
  <property fmtid="{D5CDD505-2E9C-101B-9397-08002B2CF9AE}" pid="8" name="MSIP_Label_1665d9ee-429a-4d5f-97cc-cfb56e044a6e_SiteId">
    <vt:lpwstr>66cf5074-5afe-48d1-a691-a12b2121f44b</vt:lpwstr>
  </property>
  <property fmtid="{D5CDD505-2E9C-101B-9397-08002B2CF9AE}" pid="9" name="MSIP_Label_1665d9ee-429a-4d5f-97cc-cfb56e044a6e_Owner">
    <vt:lpwstr>MurrayAD1@state.gov</vt:lpwstr>
  </property>
  <property fmtid="{D5CDD505-2E9C-101B-9397-08002B2CF9AE}" pid="10" name="MSIP_Label_1665d9ee-429a-4d5f-97cc-cfb56e044a6e_SetDate">
    <vt:lpwstr>2019-09-18T11:53:12.0257798Z</vt:lpwstr>
  </property>
  <property fmtid="{D5CDD505-2E9C-101B-9397-08002B2CF9AE}" pid="11" name="MSIP_Label_1665d9ee-429a-4d5f-97cc-cfb56e044a6e_Name">
    <vt:lpwstr>Unclassified</vt:lpwstr>
  </property>
  <property fmtid="{D5CDD505-2E9C-101B-9397-08002B2CF9AE}" pid="12" name="MSIP_Label_1665d9ee-429a-4d5f-97cc-cfb56e044a6e_Application">
    <vt:lpwstr>Microsoft Azure Information Protection</vt:lpwstr>
  </property>
  <property fmtid="{D5CDD505-2E9C-101B-9397-08002B2CF9AE}" pid="13" name="MSIP_Label_1665d9ee-429a-4d5f-97cc-cfb56e044a6e_ActionId">
    <vt:lpwstr>81ec98d5-a6be-4e8d-b438-74095c35ef43</vt:lpwstr>
  </property>
  <property fmtid="{D5CDD505-2E9C-101B-9397-08002B2CF9AE}" pid="14" name="MSIP_Label_1665d9ee-429a-4d5f-97cc-cfb56e044a6e_Extended_MSFT_Method">
    <vt:lpwstr>Manual</vt:lpwstr>
  </property>
  <property fmtid="{D5CDD505-2E9C-101B-9397-08002B2CF9AE}" pid="15" name="Sensitivity">
    <vt:lpwstr>Unclassified</vt:lpwstr>
  </property>
  <property fmtid="{D5CDD505-2E9C-101B-9397-08002B2CF9AE}" pid="16" name="Order">
    <vt:r8>128700</vt:r8>
  </property>
  <property fmtid="{D5CDD505-2E9C-101B-9397-08002B2CF9AE}" pid="17" name="ComplianceAssetId">
    <vt:lpwstr/>
  </property>
  <property fmtid="{D5CDD505-2E9C-101B-9397-08002B2CF9AE}" pid="18" name="xd_Prog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Category">
    <vt:lpwstr>Architecture and Design Documentation</vt:lpwstr>
  </property>
  <property fmtid="{D5CDD505-2E9C-101B-9397-08002B2CF9AE}" pid="23" name="xd_Signature">
    <vt:bool>false</vt:bool>
  </property>
  <property fmtid="{D5CDD505-2E9C-101B-9397-08002B2CF9AE}" pid="24" name="GrammarlyDocumentId">
    <vt:lpwstr>bf77fc281e26adf9bf94ad1b5dfa10a8f5b012497e84408abfce88b387c184b2</vt:lpwstr>
  </property>
</Properties>
</file>