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CEAA7" w14:textId="453E1807" w:rsidR="001A4D9D" w:rsidRPr="001A4D9D" w:rsidRDefault="001A4D9D" w:rsidP="001A4D9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A4D9D">
        <w:rPr>
          <w:rFonts w:ascii="Times New Roman" w:eastAsia="Times New Roman" w:hAnsi="Times New Roman" w:cs="Times New Roman"/>
          <w:b/>
          <w:bCs/>
          <w:kern w:val="36"/>
          <w:sz w:val="48"/>
          <w:szCs w:val="48"/>
          <w14:ligatures w14:val="none"/>
        </w:rPr>
        <w:t xml:space="preserve">Firewall Rules for </w:t>
      </w:r>
      <w:r>
        <w:rPr>
          <w:rFonts w:ascii="Times New Roman" w:eastAsia="Times New Roman" w:hAnsi="Times New Roman" w:cs="Times New Roman"/>
          <w:b/>
          <w:bCs/>
          <w:kern w:val="36"/>
          <w:sz w:val="48"/>
          <w:szCs w:val="48"/>
          <w14:ligatures w14:val="none"/>
        </w:rPr>
        <w:t xml:space="preserve">Migration of ArcGIS </w:t>
      </w:r>
      <w:proofErr w:type="spellStart"/>
      <w:r>
        <w:rPr>
          <w:rFonts w:ascii="Times New Roman" w:eastAsia="Times New Roman" w:hAnsi="Times New Roman" w:cs="Times New Roman"/>
          <w:b/>
          <w:bCs/>
          <w:kern w:val="36"/>
          <w:sz w:val="48"/>
          <w:szCs w:val="48"/>
          <w14:ligatures w14:val="none"/>
        </w:rPr>
        <w:t>WebGISDR</w:t>
      </w:r>
      <w:proofErr w:type="spellEnd"/>
    </w:p>
    <w:p w14:paraId="7CCA9FE9" w14:textId="77777777" w:rsidR="001A4D9D" w:rsidRPr="001A4D9D" w:rsidRDefault="001A4D9D" w:rsidP="001A4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4D9D">
        <w:rPr>
          <w:rFonts w:ascii="Times New Roman" w:eastAsia="Times New Roman" w:hAnsi="Times New Roman" w:cs="Times New Roman"/>
          <w:b/>
          <w:bCs/>
          <w:kern w:val="0"/>
          <w:sz w:val="27"/>
          <w:szCs w:val="27"/>
          <w14:ligatures w14:val="none"/>
        </w:rPr>
        <w:t>Introduction</w:t>
      </w:r>
    </w:p>
    <w:p w14:paraId="0465B6D8" w14:textId="4FB8EC5A" w:rsidR="001A4D9D" w:rsidRPr="001A4D9D" w:rsidRDefault="001A4D9D" w:rsidP="001A4D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This document provides instructions for setting up firewall rules to prevent communication between </w:t>
      </w:r>
      <w:r w:rsidR="00F156B7">
        <w:rPr>
          <w:rFonts w:ascii="Times New Roman" w:eastAsia="Times New Roman" w:hAnsi="Times New Roman" w:cs="Times New Roman"/>
          <w:kern w:val="0"/>
          <w:sz w:val="24"/>
          <w:szCs w:val="24"/>
          <w14:ligatures w14:val="none"/>
        </w:rPr>
        <w:t>prod and testing</w:t>
      </w:r>
      <w:r w:rsidRPr="001A4D9D">
        <w:rPr>
          <w:rFonts w:ascii="Times New Roman" w:eastAsia="Times New Roman" w:hAnsi="Times New Roman" w:cs="Times New Roman"/>
          <w:kern w:val="0"/>
          <w:sz w:val="24"/>
          <w:szCs w:val="24"/>
          <w14:ligatures w14:val="none"/>
        </w:rPr>
        <w:t xml:space="preserve"> environments. These rules are applied locally on Windows Server firewalls to isolate each environment and prevent "cross talk" or unauthorized access between test servers (which may use production data) and the Production servers</w:t>
      </w:r>
      <w:r w:rsidR="00F156B7">
        <w:rPr>
          <w:rFonts w:ascii="Times New Roman" w:eastAsia="Times New Roman" w:hAnsi="Times New Roman" w:cs="Times New Roman"/>
          <w:kern w:val="0"/>
          <w:sz w:val="24"/>
          <w:szCs w:val="24"/>
          <w14:ligatures w14:val="none"/>
        </w:rPr>
        <w:t xml:space="preserve"> when attempting to do a restore of prod data or maybe just having a second availability environment</w:t>
      </w:r>
      <w:r w:rsidRPr="001A4D9D">
        <w:rPr>
          <w:rFonts w:ascii="Times New Roman" w:eastAsia="Times New Roman" w:hAnsi="Times New Roman" w:cs="Times New Roman"/>
          <w:kern w:val="0"/>
          <w:sz w:val="24"/>
          <w:szCs w:val="24"/>
          <w14:ligatures w14:val="none"/>
        </w:rPr>
        <w:t>.</w:t>
      </w:r>
    </w:p>
    <w:p w14:paraId="4D24200F" w14:textId="77777777" w:rsidR="001A4D9D" w:rsidRPr="001A4D9D" w:rsidRDefault="001A4D9D" w:rsidP="001A4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4D9D">
        <w:rPr>
          <w:rFonts w:ascii="Times New Roman" w:eastAsia="Times New Roman" w:hAnsi="Times New Roman" w:cs="Times New Roman"/>
          <w:b/>
          <w:bCs/>
          <w:kern w:val="0"/>
          <w:sz w:val="27"/>
          <w:szCs w:val="27"/>
          <w14:ligatures w14:val="none"/>
        </w:rPr>
        <w:t>Scope</w:t>
      </w:r>
    </w:p>
    <w:p w14:paraId="7DEEC400" w14:textId="6A26428C" w:rsidR="001A4D9D" w:rsidRPr="001A4D9D" w:rsidRDefault="001A4D9D" w:rsidP="001A4D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These instructions apply to administrators responsible for network configuration and security on </w:t>
      </w:r>
      <w:proofErr w:type="spellStart"/>
      <w:r w:rsidR="00F156B7">
        <w:rPr>
          <w:rFonts w:ascii="Times New Roman" w:eastAsia="Times New Roman" w:hAnsi="Times New Roman" w:cs="Times New Roman"/>
          <w:kern w:val="0"/>
          <w:sz w:val="24"/>
          <w:szCs w:val="24"/>
          <w14:ligatures w14:val="none"/>
        </w:rPr>
        <w:t>gis</w:t>
      </w:r>
      <w:proofErr w:type="spellEnd"/>
      <w:r w:rsidR="00F156B7">
        <w:rPr>
          <w:rFonts w:ascii="Times New Roman" w:eastAsia="Times New Roman" w:hAnsi="Times New Roman" w:cs="Times New Roman"/>
          <w:kern w:val="0"/>
          <w:sz w:val="24"/>
          <w:szCs w:val="24"/>
          <w14:ligatures w14:val="none"/>
        </w:rPr>
        <w:t xml:space="preserve"> </w:t>
      </w:r>
      <w:r w:rsidRPr="001A4D9D">
        <w:rPr>
          <w:rFonts w:ascii="Times New Roman" w:eastAsia="Times New Roman" w:hAnsi="Times New Roman" w:cs="Times New Roman"/>
          <w:kern w:val="0"/>
          <w:sz w:val="24"/>
          <w:szCs w:val="24"/>
          <w14:ligatures w14:val="none"/>
        </w:rPr>
        <w:t xml:space="preserve">servers. The document provides detailed steps for configuring firewall rules on Windows Server to block IP-based communication between servers in the Production environment and </w:t>
      </w:r>
      <w:r w:rsidR="00F156B7">
        <w:rPr>
          <w:rFonts w:ascii="Times New Roman" w:eastAsia="Times New Roman" w:hAnsi="Times New Roman" w:cs="Times New Roman"/>
          <w:kern w:val="0"/>
          <w:sz w:val="24"/>
          <w:szCs w:val="24"/>
          <w14:ligatures w14:val="none"/>
        </w:rPr>
        <w:t>testing</w:t>
      </w:r>
      <w:r w:rsidRPr="001A4D9D">
        <w:rPr>
          <w:rFonts w:ascii="Times New Roman" w:eastAsia="Times New Roman" w:hAnsi="Times New Roman" w:cs="Times New Roman"/>
          <w:kern w:val="0"/>
          <w:sz w:val="24"/>
          <w:szCs w:val="24"/>
          <w14:ligatures w14:val="none"/>
        </w:rPr>
        <w:t xml:space="preserve"> environment. The firewall rules should be applied on both environments to fully isolate traffic</w:t>
      </w:r>
      <w:r w:rsidR="00F156B7">
        <w:rPr>
          <w:rFonts w:ascii="Times New Roman" w:eastAsia="Times New Roman" w:hAnsi="Times New Roman" w:cs="Times New Roman"/>
          <w:kern w:val="0"/>
          <w:sz w:val="24"/>
          <w:szCs w:val="24"/>
          <w14:ligatures w14:val="none"/>
        </w:rPr>
        <w:t xml:space="preserve"> (if they have the same DNS name)</w:t>
      </w:r>
    </w:p>
    <w:p w14:paraId="4BE22B10" w14:textId="77777777" w:rsidR="001A4D9D" w:rsidRPr="001A4D9D" w:rsidRDefault="001A4D9D" w:rsidP="001A4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4D9D">
        <w:rPr>
          <w:rFonts w:ascii="Times New Roman" w:eastAsia="Times New Roman" w:hAnsi="Times New Roman" w:cs="Times New Roman"/>
          <w:b/>
          <w:bCs/>
          <w:kern w:val="0"/>
          <w:sz w:val="27"/>
          <w:szCs w:val="27"/>
          <w14:ligatures w14:val="none"/>
        </w:rPr>
        <w:t>Purpose</w:t>
      </w:r>
    </w:p>
    <w:p w14:paraId="3E9AD06A" w14:textId="77777777" w:rsidR="001A4D9D" w:rsidRPr="001A4D9D" w:rsidRDefault="001A4D9D" w:rsidP="001A4D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The purpose of this guidance is to implement secure network isolation between the Production and Vortex environments, preventing cross-environment "cross talk" or data access that could compromise data integrity or security. These firewall rules will block all IP-based connections between specified servers, allowing each environment to operate independently. This separation supports compliance with security requirements and reduces the risk of accidental or unauthorized data access.</w:t>
      </w:r>
    </w:p>
    <w:p w14:paraId="543A56E9" w14:textId="77777777" w:rsidR="001A4D9D" w:rsidRPr="001A4D9D" w:rsidRDefault="00F156B7" w:rsidP="001A4D9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43AF57">
          <v:rect id="_x0000_i1025" style="width:0;height:1.5pt" o:hralign="center" o:hrstd="t" o:hr="t" fillcolor="#a0a0a0" stroked="f"/>
        </w:pict>
      </w:r>
    </w:p>
    <w:p w14:paraId="5D2511C4" w14:textId="77777777" w:rsidR="001A4D9D" w:rsidRPr="001A4D9D" w:rsidRDefault="001A4D9D" w:rsidP="001A4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4D9D">
        <w:rPr>
          <w:rFonts w:ascii="Times New Roman" w:eastAsia="Times New Roman" w:hAnsi="Times New Roman" w:cs="Times New Roman"/>
          <w:b/>
          <w:bCs/>
          <w:kern w:val="0"/>
          <w:sz w:val="27"/>
          <w:szCs w:val="27"/>
          <w14:ligatures w14:val="none"/>
        </w:rPr>
        <w:t>Step-by-Step Firewall Rule Configuration</w:t>
      </w:r>
    </w:p>
    <w:p w14:paraId="72278655"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Open the Windows Firewall Configuration:</w:t>
      </w:r>
    </w:p>
    <w:p w14:paraId="71596DED"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Display the Windows Run dialog box by pressing the </w:t>
      </w:r>
      <w:r w:rsidRPr="001A4D9D">
        <w:rPr>
          <w:rFonts w:ascii="Times New Roman" w:eastAsia="Times New Roman" w:hAnsi="Times New Roman" w:cs="Times New Roman"/>
          <w:b/>
          <w:bCs/>
          <w:kern w:val="0"/>
          <w:sz w:val="24"/>
          <w:szCs w:val="24"/>
          <w14:ligatures w14:val="none"/>
        </w:rPr>
        <w:t>Win + R</w:t>
      </w:r>
      <w:r w:rsidRPr="001A4D9D">
        <w:rPr>
          <w:rFonts w:ascii="Times New Roman" w:eastAsia="Times New Roman" w:hAnsi="Times New Roman" w:cs="Times New Roman"/>
          <w:kern w:val="0"/>
          <w:sz w:val="24"/>
          <w:szCs w:val="24"/>
          <w14:ligatures w14:val="none"/>
        </w:rPr>
        <w:t xml:space="preserve"> keys (the Windows key and the “R” key at the same time).</w:t>
      </w:r>
    </w:p>
    <w:p w14:paraId="0EDB1177"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Type </w:t>
      </w:r>
      <w:r w:rsidRPr="001A4D9D">
        <w:rPr>
          <w:rFonts w:ascii="Courier New" w:eastAsia="Times New Roman" w:hAnsi="Courier New" w:cs="Courier New"/>
          <w:kern w:val="0"/>
          <w:sz w:val="20"/>
          <w:szCs w:val="20"/>
          <w14:ligatures w14:val="none"/>
        </w:rPr>
        <w:t>Control Panel</w:t>
      </w:r>
      <w:r w:rsidRPr="001A4D9D">
        <w:rPr>
          <w:rFonts w:ascii="Times New Roman" w:eastAsia="Times New Roman" w:hAnsi="Times New Roman" w:cs="Times New Roman"/>
          <w:kern w:val="0"/>
          <w:sz w:val="24"/>
          <w:szCs w:val="24"/>
          <w14:ligatures w14:val="none"/>
        </w:rPr>
        <w:t xml:space="preserve"> and press </w:t>
      </w:r>
      <w:r w:rsidRPr="001A4D9D">
        <w:rPr>
          <w:rFonts w:ascii="Times New Roman" w:eastAsia="Times New Roman" w:hAnsi="Times New Roman" w:cs="Times New Roman"/>
          <w:b/>
          <w:bCs/>
          <w:kern w:val="0"/>
          <w:sz w:val="24"/>
          <w:szCs w:val="24"/>
          <w14:ligatures w14:val="none"/>
        </w:rPr>
        <w:t>Enter</w:t>
      </w:r>
      <w:r w:rsidRPr="001A4D9D">
        <w:rPr>
          <w:rFonts w:ascii="Times New Roman" w:eastAsia="Times New Roman" w:hAnsi="Times New Roman" w:cs="Times New Roman"/>
          <w:kern w:val="0"/>
          <w:sz w:val="24"/>
          <w:szCs w:val="24"/>
          <w14:ligatures w14:val="none"/>
        </w:rPr>
        <w:t xml:space="preserve"> to open the Control Panel.</w:t>
      </w:r>
    </w:p>
    <w:p w14:paraId="0539B928"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Navigate to Windows Defender Firewall:</w:t>
      </w:r>
    </w:p>
    <w:p w14:paraId="1280EC7B"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Go to </w:t>
      </w:r>
      <w:r w:rsidRPr="001A4D9D">
        <w:rPr>
          <w:rFonts w:ascii="Times New Roman" w:eastAsia="Times New Roman" w:hAnsi="Times New Roman" w:cs="Times New Roman"/>
          <w:b/>
          <w:bCs/>
          <w:kern w:val="0"/>
          <w:sz w:val="24"/>
          <w:szCs w:val="24"/>
          <w14:ligatures w14:val="none"/>
        </w:rPr>
        <w:t>Control Panel &gt; System and Security &gt; Windows Defender Firewall</w:t>
      </w:r>
      <w:r w:rsidRPr="001A4D9D">
        <w:rPr>
          <w:rFonts w:ascii="Times New Roman" w:eastAsia="Times New Roman" w:hAnsi="Times New Roman" w:cs="Times New Roman"/>
          <w:kern w:val="0"/>
          <w:sz w:val="24"/>
          <w:szCs w:val="24"/>
          <w14:ligatures w14:val="none"/>
        </w:rPr>
        <w:t>.</w:t>
      </w:r>
    </w:p>
    <w:p w14:paraId="76FCDFF4"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Select </w:t>
      </w:r>
      <w:r w:rsidRPr="001A4D9D">
        <w:rPr>
          <w:rFonts w:ascii="Times New Roman" w:eastAsia="Times New Roman" w:hAnsi="Times New Roman" w:cs="Times New Roman"/>
          <w:b/>
          <w:bCs/>
          <w:kern w:val="0"/>
          <w:sz w:val="24"/>
          <w:szCs w:val="24"/>
          <w14:ligatures w14:val="none"/>
        </w:rPr>
        <w:t>Advanced Settings</w:t>
      </w:r>
      <w:r w:rsidRPr="001A4D9D">
        <w:rPr>
          <w:rFonts w:ascii="Times New Roman" w:eastAsia="Times New Roman" w:hAnsi="Times New Roman" w:cs="Times New Roman"/>
          <w:kern w:val="0"/>
          <w:sz w:val="24"/>
          <w:szCs w:val="24"/>
          <w14:ligatures w14:val="none"/>
        </w:rPr>
        <w:t xml:space="preserve"> to open the </w:t>
      </w:r>
      <w:r w:rsidRPr="001A4D9D">
        <w:rPr>
          <w:rFonts w:ascii="Times New Roman" w:eastAsia="Times New Roman" w:hAnsi="Times New Roman" w:cs="Times New Roman"/>
          <w:b/>
          <w:bCs/>
          <w:kern w:val="0"/>
          <w:sz w:val="24"/>
          <w:szCs w:val="24"/>
          <w14:ligatures w14:val="none"/>
        </w:rPr>
        <w:t>Windows Firewall with Advanced Security</w:t>
      </w:r>
      <w:r w:rsidRPr="001A4D9D">
        <w:rPr>
          <w:rFonts w:ascii="Times New Roman" w:eastAsia="Times New Roman" w:hAnsi="Times New Roman" w:cs="Times New Roman"/>
          <w:kern w:val="0"/>
          <w:sz w:val="24"/>
          <w:szCs w:val="24"/>
          <w14:ligatures w14:val="none"/>
        </w:rPr>
        <w:t xml:space="preserve"> dialog box.</w:t>
      </w:r>
    </w:p>
    <w:p w14:paraId="5E289976"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Create a New Inbound Rule:</w:t>
      </w:r>
    </w:p>
    <w:p w14:paraId="56942D97"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Click on </w:t>
      </w:r>
      <w:r w:rsidRPr="001A4D9D">
        <w:rPr>
          <w:rFonts w:ascii="Times New Roman" w:eastAsia="Times New Roman" w:hAnsi="Times New Roman" w:cs="Times New Roman"/>
          <w:b/>
          <w:bCs/>
          <w:kern w:val="0"/>
          <w:sz w:val="24"/>
          <w:szCs w:val="24"/>
          <w14:ligatures w14:val="none"/>
        </w:rPr>
        <w:t>Inbound Rules</w:t>
      </w:r>
      <w:r w:rsidRPr="001A4D9D">
        <w:rPr>
          <w:rFonts w:ascii="Times New Roman" w:eastAsia="Times New Roman" w:hAnsi="Times New Roman" w:cs="Times New Roman"/>
          <w:kern w:val="0"/>
          <w:sz w:val="24"/>
          <w:szCs w:val="24"/>
          <w14:ligatures w14:val="none"/>
        </w:rPr>
        <w:t xml:space="preserve"> in the left pane.</w:t>
      </w:r>
    </w:p>
    <w:p w14:paraId="0DA5DF03"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In the Actions panel on the right-hand side, click on </w:t>
      </w:r>
      <w:r w:rsidRPr="001A4D9D">
        <w:rPr>
          <w:rFonts w:ascii="Times New Roman" w:eastAsia="Times New Roman" w:hAnsi="Times New Roman" w:cs="Times New Roman"/>
          <w:b/>
          <w:bCs/>
          <w:kern w:val="0"/>
          <w:sz w:val="24"/>
          <w:szCs w:val="24"/>
          <w14:ligatures w14:val="none"/>
        </w:rPr>
        <w:t>New Rule…</w:t>
      </w:r>
      <w:r w:rsidRPr="001A4D9D">
        <w:rPr>
          <w:rFonts w:ascii="Times New Roman" w:eastAsia="Times New Roman" w:hAnsi="Times New Roman" w:cs="Times New Roman"/>
          <w:kern w:val="0"/>
          <w:sz w:val="24"/>
          <w:szCs w:val="24"/>
          <w14:ligatures w14:val="none"/>
        </w:rPr>
        <w:t xml:space="preserve"> to set up a new rule.</w:t>
      </w:r>
    </w:p>
    <w:p w14:paraId="2F6931CF"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lastRenderedPageBreak/>
        <w:t>Configure the Rule in the New Inbound Rule Wizard:</w:t>
      </w:r>
    </w:p>
    <w:p w14:paraId="71A8A31E"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Rule Type:</w:t>
      </w:r>
      <w:r w:rsidRPr="001A4D9D">
        <w:rPr>
          <w:rFonts w:ascii="Times New Roman" w:eastAsia="Times New Roman" w:hAnsi="Times New Roman" w:cs="Times New Roman"/>
          <w:kern w:val="0"/>
          <w:sz w:val="24"/>
          <w:szCs w:val="24"/>
          <w14:ligatures w14:val="none"/>
        </w:rPr>
        <w:t xml:space="preserve"> Select </w:t>
      </w:r>
      <w:r w:rsidRPr="001A4D9D">
        <w:rPr>
          <w:rFonts w:ascii="Times New Roman" w:eastAsia="Times New Roman" w:hAnsi="Times New Roman" w:cs="Times New Roman"/>
          <w:b/>
          <w:bCs/>
          <w:kern w:val="0"/>
          <w:sz w:val="24"/>
          <w:szCs w:val="24"/>
          <w14:ligatures w14:val="none"/>
        </w:rPr>
        <w:t>Custom</w:t>
      </w:r>
      <w:r w:rsidRPr="001A4D9D">
        <w:rPr>
          <w:rFonts w:ascii="Times New Roman" w:eastAsia="Times New Roman" w:hAnsi="Times New Roman" w:cs="Times New Roman"/>
          <w:kern w:val="0"/>
          <w:sz w:val="24"/>
          <w:szCs w:val="24"/>
          <w14:ligatures w14:val="none"/>
        </w:rPr>
        <w:t xml:space="preserve"> and click </w:t>
      </w:r>
      <w:r w:rsidRPr="001A4D9D">
        <w:rPr>
          <w:rFonts w:ascii="Times New Roman" w:eastAsia="Times New Roman" w:hAnsi="Times New Roman" w:cs="Times New Roman"/>
          <w:b/>
          <w:bCs/>
          <w:kern w:val="0"/>
          <w:sz w:val="24"/>
          <w:szCs w:val="24"/>
          <w14:ligatures w14:val="none"/>
        </w:rPr>
        <w:t>Next</w:t>
      </w:r>
      <w:r w:rsidRPr="001A4D9D">
        <w:rPr>
          <w:rFonts w:ascii="Times New Roman" w:eastAsia="Times New Roman" w:hAnsi="Times New Roman" w:cs="Times New Roman"/>
          <w:kern w:val="0"/>
          <w:sz w:val="24"/>
          <w:szCs w:val="24"/>
          <w14:ligatures w14:val="none"/>
        </w:rPr>
        <w:t>.</w:t>
      </w:r>
    </w:p>
    <w:p w14:paraId="6D86BCB1"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Program:</w:t>
      </w:r>
      <w:r w:rsidRPr="001A4D9D">
        <w:rPr>
          <w:rFonts w:ascii="Times New Roman" w:eastAsia="Times New Roman" w:hAnsi="Times New Roman" w:cs="Times New Roman"/>
          <w:kern w:val="0"/>
          <w:sz w:val="24"/>
          <w:szCs w:val="24"/>
          <w14:ligatures w14:val="none"/>
        </w:rPr>
        <w:t xml:space="preserve"> Select </w:t>
      </w:r>
      <w:r w:rsidRPr="001A4D9D">
        <w:rPr>
          <w:rFonts w:ascii="Times New Roman" w:eastAsia="Times New Roman" w:hAnsi="Times New Roman" w:cs="Times New Roman"/>
          <w:b/>
          <w:bCs/>
          <w:kern w:val="0"/>
          <w:sz w:val="24"/>
          <w:szCs w:val="24"/>
          <w14:ligatures w14:val="none"/>
        </w:rPr>
        <w:t>All programs</w:t>
      </w:r>
      <w:r w:rsidRPr="001A4D9D">
        <w:rPr>
          <w:rFonts w:ascii="Times New Roman" w:eastAsia="Times New Roman" w:hAnsi="Times New Roman" w:cs="Times New Roman"/>
          <w:kern w:val="0"/>
          <w:sz w:val="24"/>
          <w:szCs w:val="24"/>
          <w14:ligatures w14:val="none"/>
        </w:rPr>
        <w:t xml:space="preserve"> and click </w:t>
      </w:r>
      <w:r w:rsidRPr="001A4D9D">
        <w:rPr>
          <w:rFonts w:ascii="Times New Roman" w:eastAsia="Times New Roman" w:hAnsi="Times New Roman" w:cs="Times New Roman"/>
          <w:b/>
          <w:bCs/>
          <w:kern w:val="0"/>
          <w:sz w:val="24"/>
          <w:szCs w:val="24"/>
          <w14:ligatures w14:val="none"/>
        </w:rPr>
        <w:t>Next</w:t>
      </w:r>
      <w:r w:rsidRPr="001A4D9D">
        <w:rPr>
          <w:rFonts w:ascii="Times New Roman" w:eastAsia="Times New Roman" w:hAnsi="Times New Roman" w:cs="Times New Roman"/>
          <w:kern w:val="0"/>
          <w:sz w:val="24"/>
          <w:szCs w:val="24"/>
          <w14:ligatures w14:val="none"/>
        </w:rPr>
        <w:t>.</w:t>
      </w:r>
    </w:p>
    <w:p w14:paraId="6501C9CF"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Protocol and Ports:</w:t>
      </w:r>
      <w:r w:rsidRPr="001A4D9D">
        <w:rPr>
          <w:rFonts w:ascii="Times New Roman" w:eastAsia="Times New Roman" w:hAnsi="Times New Roman" w:cs="Times New Roman"/>
          <w:kern w:val="0"/>
          <w:sz w:val="24"/>
          <w:szCs w:val="24"/>
          <w14:ligatures w14:val="none"/>
        </w:rPr>
        <w:t xml:space="preserve"> Accept the default settings and click </w:t>
      </w:r>
      <w:r w:rsidRPr="001A4D9D">
        <w:rPr>
          <w:rFonts w:ascii="Times New Roman" w:eastAsia="Times New Roman" w:hAnsi="Times New Roman" w:cs="Times New Roman"/>
          <w:b/>
          <w:bCs/>
          <w:kern w:val="0"/>
          <w:sz w:val="24"/>
          <w:szCs w:val="24"/>
          <w14:ligatures w14:val="none"/>
        </w:rPr>
        <w:t>Next</w:t>
      </w:r>
      <w:r w:rsidRPr="001A4D9D">
        <w:rPr>
          <w:rFonts w:ascii="Times New Roman" w:eastAsia="Times New Roman" w:hAnsi="Times New Roman" w:cs="Times New Roman"/>
          <w:kern w:val="0"/>
          <w:sz w:val="24"/>
          <w:szCs w:val="24"/>
          <w14:ligatures w14:val="none"/>
        </w:rPr>
        <w:t>.</w:t>
      </w:r>
    </w:p>
    <w:p w14:paraId="10A7FF9D"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Scope:</w:t>
      </w:r>
      <w:r w:rsidRPr="001A4D9D">
        <w:rPr>
          <w:rFonts w:ascii="Times New Roman" w:eastAsia="Times New Roman" w:hAnsi="Times New Roman" w:cs="Times New Roman"/>
          <w:kern w:val="0"/>
          <w:sz w:val="24"/>
          <w:szCs w:val="24"/>
          <w14:ligatures w14:val="none"/>
        </w:rPr>
        <w:t xml:space="preserve"> Select </w:t>
      </w:r>
      <w:r w:rsidRPr="001A4D9D">
        <w:rPr>
          <w:rFonts w:ascii="Times New Roman" w:eastAsia="Times New Roman" w:hAnsi="Times New Roman" w:cs="Times New Roman"/>
          <w:b/>
          <w:bCs/>
          <w:kern w:val="0"/>
          <w:sz w:val="24"/>
          <w:szCs w:val="24"/>
          <w14:ligatures w14:val="none"/>
        </w:rPr>
        <w:t>These IP addresses</w:t>
      </w:r>
      <w:r w:rsidRPr="001A4D9D">
        <w:rPr>
          <w:rFonts w:ascii="Times New Roman" w:eastAsia="Times New Roman" w:hAnsi="Times New Roman" w:cs="Times New Roman"/>
          <w:kern w:val="0"/>
          <w:sz w:val="24"/>
          <w:szCs w:val="24"/>
          <w14:ligatures w14:val="none"/>
        </w:rPr>
        <w:t xml:space="preserve"> under “Which remote IP addresses does this rule apply to?” Then click </w:t>
      </w:r>
      <w:r w:rsidRPr="001A4D9D">
        <w:rPr>
          <w:rFonts w:ascii="Times New Roman" w:eastAsia="Times New Roman" w:hAnsi="Times New Roman" w:cs="Times New Roman"/>
          <w:b/>
          <w:bCs/>
          <w:kern w:val="0"/>
          <w:sz w:val="24"/>
          <w:szCs w:val="24"/>
          <w14:ligatures w14:val="none"/>
        </w:rPr>
        <w:t>Add…</w:t>
      </w:r>
      <w:r w:rsidRPr="001A4D9D">
        <w:rPr>
          <w:rFonts w:ascii="Times New Roman" w:eastAsia="Times New Roman" w:hAnsi="Times New Roman" w:cs="Times New Roman"/>
          <w:kern w:val="0"/>
          <w:sz w:val="24"/>
          <w:szCs w:val="24"/>
          <w14:ligatures w14:val="none"/>
        </w:rPr>
        <w:t>.</w:t>
      </w:r>
    </w:p>
    <w:p w14:paraId="1805F5B7"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Specify IP Addresses to Block:</w:t>
      </w:r>
    </w:p>
    <w:p w14:paraId="37B0327E" w14:textId="77777777" w:rsid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In the </w:t>
      </w:r>
      <w:r w:rsidRPr="001A4D9D">
        <w:rPr>
          <w:rFonts w:ascii="Times New Roman" w:eastAsia="Times New Roman" w:hAnsi="Times New Roman" w:cs="Times New Roman"/>
          <w:b/>
          <w:bCs/>
          <w:kern w:val="0"/>
          <w:sz w:val="24"/>
          <w:szCs w:val="24"/>
          <w14:ligatures w14:val="none"/>
        </w:rPr>
        <w:t>IP Address</w:t>
      </w:r>
      <w:r w:rsidRPr="001A4D9D">
        <w:rPr>
          <w:rFonts w:ascii="Times New Roman" w:eastAsia="Times New Roman" w:hAnsi="Times New Roman" w:cs="Times New Roman"/>
          <w:kern w:val="0"/>
          <w:sz w:val="24"/>
          <w:szCs w:val="24"/>
          <w14:ligatures w14:val="none"/>
        </w:rPr>
        <w:t xml:space="preserve"> dialog box, choose </w:t>
      </w:r>
      <w:r w:rsidRPr="001A4D9D">
        <w:rPr>
          <w:rFonts w:ascii="Times New Roman" w:eastAsia="Times New Roman" w:hAnsi="Times New Roman" w:cs="Times New Roman"/>
          <w:b/>
          <w:bCs/>
          <w:kern w:val="0"/>
          <w:sz w:val="24"/>
          <w:szCs w:val="24"/>
          <w14:ligatures w14:val="none"/>
        </w:rPr>
        <w:t>This IP address or subnet</w:t>
      </w:r>
      <w:r w:rsidRPr="001A4D9D">
        <w:rPr>
          <w:rFonts w:ascii="Times New Roman" w:eastAsia="Times New Roman" w:hAnsi="Times New Roman" w:cs="Times New Roman"/>
          <w:kern w:val="0"/>
          <w:sz w:val="24"/>
          <w:szCs w:val="24"/>
          <w14:ligatures w14:val="none"/>
        </w:rPr>
        <w:t xml:space="preserve"> and enter the IP address. Click </w:t>
      </w:r>
      <w:r w:rsidRPr="001A4D9D">
        <w:rPr>
          <w:rFonts w:ascii="Times New Roman" w:eastAsia="Times New Roman" w:hAnsi="Times New Roman" w:cs="Times New Roman"/>
          <w:b/>
          <w:bCs/>
          <w:kern w:val="0"/>
          <w:sz w:val="24"/>
          <w:szCs w:val="24"/>
          <w14:ligatures w14:val="none"/>
        </w:rPr>
        <w:t>OK</w:t>
      </w:r>
      <w:r w:rsidRPr="001A4D9D">
        <w:rPr>
          <w:rFonts w:ascii="Times New Roman" w:eastAsia="Times New Roman" w:hAnsi="Times New Roman" w:cs="Times New Roman"/>
          <w:kern w:val="0"/>
          <w:sz w:val="24"/>
          <w:szCs w:val="24"/>
          <w14:ligatures w14:val="none"/>
        </w:rPr>
        <w:t xml:space="preserve"> to add it.</w:t>
      </w:r>
    </w:p>
    <w:p w14:paraId="4CA71C7A" w14:textId="1EAF8259" w:rsidR="001A4D9D" w:rsidRPr="001A4D9D" w:rsidRDefault="001A4D9D" w:rsidP="001A4D9D">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noProof/>
        </w:rPr>
        <w:drawing>
          <wp:inline distT="0" distB="0" distL="0" distR="0" wp14:anchorId="4E2858DD" wp14:editId="7CE5E987">
            <wp:extent cx="5029200" cy="4092138"/>
            <wp:effectExtent l="0" t="0" r="0" b="3810"/>
            <wp:docPr id="32983612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36127" name="Picture 1" descr="Graphical user interface, application&#10;&#10;Description automatically generated"/>
                    <pic:cNvPicPr/>
                  </pic:nvPicPr>
                  <pic:blipFill>
                    <a:blip r:embed="rId5"/>
                    <a:stretch>
                      <a:fillRect/>
                    </a:stretch>
                  </pic:blipFill>
                  <pic:spPr>
                    <a:xfrm>
                      <a:off x="0" y="0"/>
                      <a:ext cx="5029200" cy="4092138"/>
                    </a:xfrm>
                    <a:prstGeom prst="rect">
                      <a:avLst/>
                    </a:prstGeom>
                  </pic:spPr>
                </pic:pic>
              </a:graphicData>
            </a:graphic>
          </wp:inline>
        </w:drawing>
      </w:r>
    </w:p>
    <w:p w14:paraId="7D8DCA69" w14:textId="5F8CE482"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Production Environment:</w:t>
      </w:r>
      <w:r w:rsidRPr="001A4D9D">
        <w:rPr>
          <w:rFonts w:ascii="Times New Roman" w:eastAsia="Times New Roman" w:hAnsi="Times New Roman" w:cs="Times New Roman"/>
          <w:kern w:val="0"/>
          <w:sz w:val="24"/>
          <w:szCs w:val="24"/>
          <w14:ligatures w14:val="none"/>
        </w:rPr>
        <w:t xml:space="preserve"> Add the following IP addresses to block access to </w:t>
      </w:r>
      <w:r w:rsidR="00F156B7">
        <w:rPr>
          <w:rFonts w:ascii="Times New Roman" w:eastAsia="Times New Roman" w:hAnsi="Times New Roman" w:cs="Times New Roman"/>
          <w:kern w:val="0"/>
          <w:sz w:val="24"/>
          <w:szCs w:val="24"/>
          <w14:ligatures w14:val="none"/>
        </w:rPr>
        <w:t>testing env</w:t>
      </w:r>
      <w:r w:rsidRPr="001A4D9D">
        <w:rPr>
          <w:rFonts w:ascii="Times New Roman" w:eastAsia="Times New Roman" w:hAnsi="Times New Roman" w:cs="Times New Roman"/>
          <w:kern w:val="0"/>
          <w:sz w:val="24"/>
          <w:szCs w:val="24"/>
          <w14:ligatures w14:val="none"/>
        </w:rPr>
        <w:t>:</w:t>
      </w:r>
    </w:p>
    <w:p w14:paraId="439B18A7" w14:textId="16986106"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(test)</w:t>
      </w:r>
      <w:r w:rsidR="001A4D9D" w:rsidRPr="001A4D9D">
        <w:rPr>
          <w:rFonts w:ascii="Times New Roman" w:eastAsia="Times New Roman" w:hAnsi="Times New Roman" w:cs="Times New Roman"/>
          <w:kern w:val="0"/>
          <w:sz w:val="24"/>
          <w:szCs w:val="24"/>
          <w14:ligatures w14:val="none"/>
        </w:rPr>
        <w:t xml:space="preserve"> - </w:t>
      </w:r>
      <w:r w:rsidR="001A4D9D" w:rsidRPr="001A4D9D">
        <w:rPr>
          <w:rFonts w:ascii="Courier New" w:eastAsia="Times New Roman" w:hAnsi="Courier New" w:cs="Courier New"/>
          <w:kern w:val="0"/>
          <w:sz w:val="20"/>
          <w:szCs w:val="20"/>
          <w14:ligatures w14:val="none"/>
        </w:rPr>
        <w:t>10.236.2.248</w:t>
      </w:r>
    </w:p>
    <w:p w14:paraId="300D97E9" w14:textId="1F28F500"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test)</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10.236.2.251</w:t>
      </w:r>
    </w:p>
    <w:p w14:paraId="148985F0" w14:textId="014BCDE1"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test)</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10.236.2.252</w:t>
      </w:r>
    </w:p>
    <w:p w14:paraId="7AE3F5D1" w14:textId="5425F226"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sidRPr="001A4D9D">
        <w:rPr>
          <w:rFonts w:ascii="Times New Roman" w:eastAsia="Times New Roman" w:hAnsi="Times New Roman" w:cs="Times New Roman"/>
          <w:kern w:val="0"/>
          <w:sz w:val="24"/>
          <w:szCs w:val="24"/>
          <w14:ligatures w14:val="none"/>
        </w:rPr>
        <w:t xml:space="preserve"> </w:t>
      </w:r>
      <w:r>
        <w:rPr>
          <w:rFonts w:ascii="Courier New" w:eastAsia="Times New Roman" w:hAnsi="Courier New" w:cs="Courier New"/>
          <w:kern w:val="0"/>
          <w:sz w:val="20"/>
          <w:szCs w:val="20"/>
          <w14:ligatures w14:val="none"/>
        </w:rPr>
        <w:t>(test)</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10.236.2.253</w:t>
      </w:r>
    </w:p>
    <w:p w14:paraId="165A4485" w14:textId="4EC78B99"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sidRPr="001A4D9D">
        <w:rPr>
          <w:rFonts w:ascii="Times New Roman" w:eastAsia="Times New Roman" w:hAnsi="Times New Roman" w:cs="Times New Roman"/>
          <w:kern w:val="0"/>
          <w:sz w:val="24"/>
          <w:szCs w:val="24"/>
          <w14:ligatures w14:val="none"/>
        </w:rPr>
        <w:t xml:space="preserve"> </w:t>
      </w:r>
      <w:r>
        <w:rPr>
          <w:rFonts w:ascii="Courier New" w:eastAsia="Times New Roman" w:hAnsi="Courier New" w:cs="Courier New"/>
          <w:kern w:val="0"/>
          <w:sz w:val="20"/>
          <w:szCs w:val="20"/>
          <w14:ligatures w14:val="none"/>
        </w:rPr>
        <w:t>(test)</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10.236.2.254</w:t>
      </w:r>
    </w:p>
    <w:p w14:paraId="200363E2" w14:textId="2772EFF0" w:rsidR="001A4D9D" w:rsidRPr="001A4D9D" w:rsidRDefault="00F156B7"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Testing</w:t>
      </w:r>
      <w:r w:rsidR="001A4D9D" w:rsidRPr="001A4D9D">
        <w:rPr>
          <w:rFonts w:ascii="Times New Roman" w:eastAsia="Times New Roman" w:hAnsi="Times New Roman" w:cs="Times New Roman"/>
          <w:b/>
          <w:bCs/>
          <w:kern w:val="0"/>
          <w:sz w:val="24"/>
          <w:szCs w:val="24"/>
          <w14:ligatures w14:val="none"/>
        </w:rPr>
        <w:t xml:space="preserve"> Environment:</w:t>
      </w:r>
      <w:r w:rsidR="001A4D9D" w:rsidRPr="001A4D9D">
        <w:rPr>
          <w:rFonts w:ascii="Times New Roman" w:eastAsia="Times New Roman" w:hAnsi="Times New Roman" w:cs="Times New Roman"/>
          <w:kern w:val="0"/>
          <w:sz w:val="24"/>
          <w:szCs w:val="24"/>
          <w14:ligatures w14:val="none"/>
        </w:rPr>
        <w:t xml:space="preserve"> Add the following IP addresses to block access to Production:</w:t>
      </w:r>
    </w:p>
    <w:p w14:paraId="3D1B861B" w14:textId="6B21D7DB"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10.236.1.222</w:t>
      </w:r>
    </w:p>
    <w:p w14:paraId="63F48BB4" w14:textId="28E21F07"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10.236.1.221</w:t>
      </w:r>
    </w:p>
    <w:p w14:paraId="37A066B0" w14:textId="05CD2557"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10.236.1.196</w:t>
      </w:r>
    </w:p>
    <w:p w14:paraId="1F902FCD" w14:textId="2A1E2D42"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lastRenderedPageBreak/>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10.236.1.199</w:t>
      </w:r>
    </w:p>
    <w:p w14:paraId="79869859" w14:textId="3D30AF91"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10.236.2.247</w:t>
      </w:r>
    </w:p>
    <w:p w14:paraId="3B8F761C" w14:textId="0FCC17C8"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10.236.58.23</w:t>
      </w:r>
    </w:p>
    <w:p w14:paraId="09B2D9AE" w14:textId="23B91FC9" w:rsidR="001A4D9D" w:rsidRPr="001A4D9D" w:rsidRDefault="00F156B7" w:rsidP="001A4D9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Courier New" w:eastAsia="Times New Roman" w:hAnsi="Courier New" w:cs="Courier New"/>
          <w:kern w:val="0"/>
          <w:sz w:val="20"/>
          <w:szCs w:val="20"/>
          <w14:ligatures w14:val="none"/>
        </w:rPr>
        <w:t>Localhost.domain</w:t>
      </w:r>
      <w:proofErr w:type="spellEnd"/>
      <w:r>
        <w:rPr>
          <w:rFonts w:ascii="Courier New" w:eastAsia="Times New Roman" w:hAnsi="Courier New" w:cs="Courier New"/>
          <w:kern w:val="0"/>
          <w:sz w:val="20"/>
          <w:szCs w:val="20"/>
          <w14:ligatures w14:val="none"/>
        </w:rPr>
        <w:t>(</w:t>
      </w:r>
      <w:proofErr w:type="gramStart"/>
      <w:r>
        <w:rPr>
          <w:rFonts w:ascii="Courier New" w:eastAsia="Times New Roman" w:hAnsi="Courier New" w:cs="Courier New"/>
          <w:kern w:val="0"/>
          <w:sz w:val="20"/>
          <w:szCs w:val="20"/>
          <w14:ligatures w14:val="none"/>
        </w:rPr>
        <w:t>prod)</w:t>
      </w:r>
      <w:r w:rsidRPr="001A4D9D">
        <w:rPr>
          <w:rFonts w:ascii="Times New Roman" w:eastAsia="Times New Roman" w:hAnsi="Times New Roman" w:cs="Times New Roman"/>
          <w:kern w:val="0"/>
          <w:sz w:val="24"/>
          <w:szCs w:val="24"/>
          <w14:ligatures w14:val="none"/>
        </w:rPr>
        <w:t xml:space="preserve">  </w:t>
      </w:r>
      <w:r w:rsidR="001A4D9D" w:rsidRPr="001A4D9D">
        <w:rPr>
          <w:rFonts w:ascii="Times New Roman" w:eastAsia="Times New Roman" w:hAnsi="Times New Roman" w:cs="Times New Roman"/>
          <w:kern w:val="0"/>
          <w:sz w:val="24"/>
          <w:szCs w:val="24"/>
          <w14:ligatures w14:val="none"/>
        </w:rPr>
        <w:t>-</w:t>
      </w:r>
      <w:proofErr w:type="gramEnd"/>
      <w:r w:rsidR="001A4D9D" w:rsidRPr="001A4D9D">
        <w:rPr>
          <w:rFonts w:ascii="Times New Roman" w:eastAsia="Times New Roman" w:hAnsi="Times New Roman" w:cs="Times New Roman"/>
          <w:kern w:val="0"/>
          <w:sz w:val="24"/>
          <w:szCs w:val="24"/>
          <w14:ligatures w14:val="none"/>
        </w:rPr>
        <w:t xml:space="preserve"> </w:t>
      </w:r>
      <w:r w:rsidR="001A4D9D" w:rsidRPr="001A4D9D">
        <w:rPr>
          <w:rFonts w:ascii="Courier New" w:eastAsia="Times New Roman" w:hAnsi="Courier New" w:cs="Courier New"/>
          <w:kern w:val="0"/>
          <w:sz w:val="20"/>
          <w:szCs w:val="20"/>
          <w14:ligatures w14:val="none"/>
        </w:rPr>
        <w:t>10.236.2.234</w:t>
      </w:r>
    </w:p>
    <w:p w14:paraId="3B3DD93A" w14:textId="3F2DD706" w:rsidR="001A4D9D" w:rsidRPr="001A4D9D" w:rsidRDefault="001A4D9D" w:rsidP="001A4D9D">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5C9ECD15" wp14:editId="532E788B">
            <wp:extent cx="3238500" cy="3571875"/>
            <wp:effectExtent l="0" t="0" r="0" b="9525"/>
            <wp:docPr id="4445020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02011" name="Picture 1" descr="Graphical user interface, text, application&#10;&#10;Description automatically generated"/>
                    <pic:cNvPicPr/>
                  </pic:nvPicPr>
                  <pic:blipFill>
                    <a:blip r:embed="rId6"/>
                    <a:stretch>
                      <a:fillRect/>
                    </a:stretch>
                  </pic:blipFill>
                  <pic:spPr>
                    <a:xfrm>
                      <a:off x="0" y="0"/>
                      <a:ext cx="3238500" cy="3571875"/>
                    </a:xfrm>
                    <a:prstGeom prst="rect">
                      <a:avLst/>
                    </a:prstGeom>
                  </pic:spPr>
                </pic:pic>
              </a:graphicData>
            </a:graphic>
          </wp:inline>
        </w:drawing>
      </w:r>
    </w:p>
    <w:p w14:paraId="2D55A2F5"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Set the Action for the Rule:</w:t>
      </w:r>
    </w:p>
    <w:p w14:paraId="49595411"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Choose </w:t>
      </w:r>
      <w:r w:rsidRPr="001A4D9D">
        <w:rPr>
          <w:rFonts w:ascii="Times New Roman" w:eastAsia="Times New Roman" w:hAnsi="Times New Roman" w:cs="Times New Roman"/>
          <w:b/>
          <w:bCs/>
          <w:kern w:val="0"/>
          <w:sz w:val="24"/>
          <w:szCs w:val="24"/>
          <w14:ligatures w14:val="none"/>
        </w:rPr>
        <w:t>Block the connection</w:t>
      </w:r>
      <w:r w:rsidRPr="001A4D9D">
        <w:rPr>
          <w:rFonts w:ascii="Times New Roman" w:eastAsia="Times New Roman" w:hAnsi="Times New Roman" w:cs="Times New Roman"/>
          <w:kern w:val="0"/>
          <w:sz w:val="24"/>
          <w:szCs w:val="24"/>
          <w14:ligatures w14:val="none"/>
        </w:rPr>
        <w:t xml:space="preserve"> to prevent access for the specified IP addresses and click </w:t>
      </w:r>
      <w:r w:rsidRPr="001A4D9D">
        <w:rPr>
          <w:rFonts w:ascii="Times New Roman" w:eastAsia="Times New Roman" w:hAnsi="Times New Roman" w:cs="Times New Roman"/>
          <w:b/>
          <w:bCs/>
          <w:kern w:val="0"/>
          <w:sz w:val="24"/>
          <w:szCs w:val="24"/>
          <w14:ligatures w14:val="none"/>
        </w:rPr>
        <w:t>Next</w:t>
      </w:r>
      <w:r w:rsidRPr="001A4D9D">
        <w:rPr>
          <w:rFonts w:ascii="Times New Roman" w:eastAsia="Times New Roman" w:hAnsi="Times New Roman" w:cs="Times New Roman"/>
          <w:kern w:val="0"/>
          <w:sz w:val="24"/>
          <w:szCs w:val="24"/>
          <w14:ligatures w14:val="none"/>
        </w:rPr>
        <w:t>.</w:t>
      </w:r>
    </w:p>
    <w:p w14:paraId="02FAD976"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Select the Profile for the Rule:</w:t>
      </w:r>
    </w:p>
    <w:p w14:paraId="6C7529B4"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Choose the applicable profile(s) (Domain, Private, Public). By default, all three are selected. Click </w:t>
      </w:r>
      <w:r w:rsidRPr="001A4D9D">
        <w:rPr>
          <w:rFonts w:ascii="Times New Roman" w:eastAsia="Times New Roman" w:hAnsi="Times New Roman" w:cs="Times New Roman"/>
          <w:b/>
          <w:bCs/>
          <w:kern w:val="0"/>
          <w:sz w:val="24"/>
          <w:szCs w:val="24"/>
          <w14:ligatures w14:val="none"/>
        </w:rPr>
        <w:t>Next</w:t>
      </w:r>
      <w:r w:rsidRPr="001A4D9D">
        <w:rPr>
          <w:rFonts w:ascii="Times New Roman" w:eastAsia="Times New Roman" w:hAnsi="Times New Roman" w:cs="Times New Roman"/>
          <w:kern w:val="0"/>
          <w:sz w:val="24"/>
          <w:szCs w:val="24"/>
          <w14:ligatures w14:val="none"/>
        </w:rPr>
        <w:t>.</w:t>
      </w:r>
    </w:p>
    <w:p w14:paraId="65CDD42E" w14:textId="77777777" w:rsidR="001A4D9D" w:rsidRPr="001A4D9D" w:rsidRDefault="001A4D9D" w:rsidP="001A4D9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Name and Finish the Rule Setup:</w:t>
      </w:r>
    </w:p>
    <w:p w14:paraId="2451C7F2" w14:textId="6383574D"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Production Servers</w:t>
      </w:r>
      <w:r w:rsidR="00F156B7">
        <w:rPr>
          <w:rFonts w:ascii="Times New Roman" w:eastAsia="Times New Roman" w:hAnsi="Times New Roman" w:cs="Times New Roman"/>
          <w:b/>
          <w:bCs/>
          <w:kern w:val="0"/>
          <w:sz w:val="24"/>
          <w:szCs w:val="24"/>
          <w14:ligatures w14:val="none"/>
        </w:rPr>
        <w:t xml:space="preserve">: </w:t>
      </w:r>
      <w:r w:rsidRPr="001A4D9D">
        <w:rPr>
          <w:rFonts w:ascii="Times New Roman" w:eastAsia="Times New Roman" w:hAnsi="Times New Roman" w:cs="Times New Roman"/>
          <w:kern w:val="0"/>
          <w:sz w:val="24"/>
          <w:szCs w:val="24"/>
          <w14:ligatures w14:val="none"/>
        </w:rPr>
        <w:t xml:space="preserve">Name: "Deny Access to </w:t>
      </w:r>
      <w:r w:rsidR="00F156B7">
        <w:rPr>
          <w:rFonts w:ascii="Times New Roman" w:eastAsia="Times New Roman" w:hAnsi="Times New Roman" w:cs="Times New Roman"/>
          <w:kern w:val="0"/>
          <w:sz w:val="24"/>
          <w:szCs w:val="24"/>
          <w14:ligatures w14:val="none"/>
        </w:rPr>
        <w:t>Testing</w:t>
      </w:r>
      <w:r w:rsidRPr="001A4D9D">
        <w:rPr>
          <w:rFonts w:ascii="Times New Roman" w:eastAsia="Times New Roman" w:hAnsi="Times New Roman" w:cs="Times New Roman"/>
          <w:kern w:val="0"/>
          <w:sz w:val="24"/>
          <w:szCs w:val="24"/>
          <w14:ligatures w14:val="none"/>
        </w:rPr>
        <w:t xml:space="preserve"> Servers" | Description: "This rule is used to deny IP communications from Production servers to test servers."</w:t>
      </w:r>
    </w:p>
    <w:p w14:paraId="375BA1E1" w14:textId="0B551BD0" w:rsidR="00CF1748" w:rsidRPr="00F156B7" w:rsidRDefault="00F156B7" w:rsidP="00F156B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Test</w:t>
      </w:r>
      <w:r w:rsidR="001A4D9D" w:rsidRPr="001A4D9D">
        <w:rPr>
          <w:rFonts w:ascii="Times New Roman" w:eastAsia="Times New Roman" w:hAnsi="Times New Roman" w:cs="Times New Roman"/>
          <w:b/>
          <w:bCs/>
          <w:kern w:val="0"/>
          <w:sz w:val="24"/>
          <w:szCs w:val="24"/>
          <w14:ligatures w14:val="none"/>
        </w:rPr>
        <w:t xml:space="preserve"> Servers:</w:t>
      </w:r>
      <w:r w:rsidR="001A4D9D" w:rsidRPr="001A4D9D">
        <w:rPr>
          <w:rFonts w:ascii="Times New Roman" w:eastAsia="Times New Roman" w:hAnsi="Times New Roman" w:cs="Times New Roman"/>
          <w:kern w:val="0"/>
          <w:sz w:val="24"/>
          <w:szCs w:val="24"/>
          <w14:ligatures w14:val="none"/>
        </w:rPr>
        <w:t xml:space="preserve"> Name: "Deny Access to Production Servers" | Description: "This rule is used to deny IP communications from test servers to Production servers."</w:t>
      </w:r>
    </w:p>
    <w:p w14:paraId="22A92EB6" w14:textId="77777777" w:rsidR="001A4D9D" w:rsidRPr="001A4D9D" w:rsidRDefault="001A4D9D" w:rsidP="001A4D9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 xml:space="preserve">Click </w:t>
      </w:r>
      <w:r w:rsidRPr="001A4D9D">
        <w:rPr>
          <w:rFonts w:ascii="Times New Roman" w:eastAsia="Times New Roman" w:hAnsi="Times New Roman" w:cs="Times New Roman"/>
          <w:b/>
          <w:bCs/>
          <w:kern w:val="0"/>
          <w:sz w:val="24"/>
          <w:szCs w:val="24"/>
          <w14:ligatures w14:val="none"/>
        </w:rPr>
        <w:t>Finish</w:t>
      </w:r>
      <w:r w:rsidRPr="001A4D9D">
        <w:rPr>
          <w:rFonts w:ascii="Times New Roman" w:eastAsia="Times New Roman" w:hAnsi="Times New Roman" w:cs="Times New Roman"/>
          <w:kern w:val="0"/>
          <w:sz w:val="24"/>
          <w:szCs w:val="24"/>
          <w14:ligatures w14:val="none"/>
        </w:rPr>
        <w:t xml:space="preserve"> to save the rule.</w:t>
      </w:r>
    </w:p>
    <w:p w14:paraId="4F71BF07" w14:textId="77777777" w:rsidR="001A4D9D" w:rsidRPr="001A4D9D" w:rsidRDefault="001A4D9D" w:rsidP="001A4D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4D9D">
        <w:rPr>
          <w:rFonts w:ascii="Times New Roman" w:eastAsia="Times New Roman" w:hAnsi="Times New Roman" w:cs="Times New Roman"/>
          <w:b/>
          <w:bCs/>
          <w:kern w:val="0"/>
          <w:sz w:val="27"/>
          <w:szCs w:val="27"/>
          <w14:ligatures w14:val="none"/>
        </w:rPr>
        <w:t>Test and Verify Firewall Rules</w:t>
      </w:r>
    </w:p>
    <w:p w14:paraId="59BA5140" w14:textId="77777777" w:rsidR="001A4D9D" w:rsidRPr="001A4D9D" w:rsidRDefault="001A4D9D" w:rsidP="001A4D9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Testing from Each Environment:</w:t>
      </w:r>
    </w:p>
    <w:p w14:paraId="5BCBD8B1" w14:textId="77777777" w:rsidR="001A4D9D" w:rsidRPr="001A4D9D" w:rsidRDefault="001A4D9D" w:rsidP="001A4D9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t>Ping Test:</w:t>
      </w:r>
      <w:r w:rsidRPr="001A4D9D">
        <w:rPr>
          <w:rFonts w:ascii="Times New Roman" w:eastAsia="Times New Roman" w:hAnsi="Times New Roman" w:cs="Times New Roman"/>
          <w:kern w:val="0"/>
          <w:sz w:val="24"/>
          <w:szCs w:val="24"/>
          <w14:ligatures w14:val="none"/>
        </w:rPr>
        <w:t xml:space="preserve"> Run </w:t>
      </w:r>
      <w:r w:rsidRPr="001A4D9D">
        <w:rPr>
          <w:rFonts w:ascii="Courier New" w:eastAsia="Times New Roman" w:hAnsi="Courier New" w:cs="Courier New"/>
          <w:kern w:val="0"/>
          <w:sz w:val="20"/>
          <w:szCs w:val="20"/>
          <w14:ligatures w14:val="none"/>
        </w:rPr>
        <w:t>ping &lt;</w:t>
      </w:r>
      <w:proofErr w:type="spellStart"/>
      <w:r w:rsidRPr="001A4D9D">
        <w:rPr>
          <w:rFonts w:ascii="Courier New" w:eastAsia="Times New Roman" w:hAnsi="Courier New" w:cs="Courier New"/>
          <w:kern w:val="0"/>
          <w:sz w:val="20"/>
          <w:szCs w:val="20"/>
          <w14:ligatures w14:val="none"/>
        </w:rPr>
        <w:t>ipaddress</w:t>
      </w:r>
      <w:proofErr w:type="spellEnd"/>
      <w:r w:rsidRPr="001A4D9D">
        <w:rPr>
          <w:rFonts w:ascii="Courier New" w:eastAsia="Times New Roman" w:hAnsi="Courier New" w:cs="Courier New"/>
          <w:kern w:val="0"/>
          <w:sz w:val="20"/>
          <w:szCs w:val="20"/>
          <w14:ligatures w14:val="none"/>
        </w:rPr>
        <w:t>&gt; -t</w:t>
      </w:r>
      <w:r w:rsidRPr="001A4D9D">
        <w:rPr>
          <w:rFonts w:ascii="Times New Roman" w:eastAsia="Times New Roman" w:hAnsi="Times New Roman" w:cs="Times New Roman"/>
          <w:kern w:val="0"/>
          <w:sz w:val="24"/>
          <w:szCs w:val="24"/>
          <w14:ligatures w14:val="none"/>
        </w:rPr>
        <w:t xml:space="preserve"> to try and reach IPs in the other environment. A successful firewall rule will prevent any connection.</w:t>
      </w:r>
    </w:p>
    <w:p w14:paraId="3644F357" w14:textId="77777777" w:rsidR="001A4D9D" w:rsidRPr="001A4D9D" w:rsidRDefault="001A4D9D" w:rsidP="001A4D9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b/>
          <w:bCs/>
          <w:kern w:val="0"/>
          <w:sz w:val="24"/>
          <w:szCs w:val="24"/>
          <w14:ligatures w14:val="none"/>
        </w:rPr>
        <w:lastRenderedPageBreak/>
        <w:t>Application Access Test:</w:t>
      </w:r>
      <w:r w:rsidRPr="001A4D9D">
        <w:rPr>
          <w:rFonts w:ascii="Times New Roman" w:eastAsia="Times New Roman" w:hAnsi="Times New Roman" w:cs="Times New Roman"/>
          <w:kern w:val="0"/>
          <w:sz w:val="24"/>
          <w:szCs w:val="24"/>
          <w14:ligatures w14:val="none"/>
        </w:rPr>
        <w:t xml:space="preserve"> Attempt access to shared services or applications (like the admin URL) between environments. Confirm the block if connectivity is denied.</w:t>
      </w:r>
    </w:p>
    <w:p w14:paraId="27EDE48C" w14:textId="0DDE4F37" w:rsidR="003602C0" w:rsidRPr="00CF1748" w:rsidRDefault="001A4D9D" w:rsidP="00CF1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4D9D">
        <w:rPr>
          <w:rFonts w:ascii="Times New Roman" w:eastAsia="Times New Roman" w:hAnsi="Times New Roman" w:cs="Times New Roman"/>
          <w:kern w:val="0"/>
          <w:sz w:val="24"/>
          <w:szCs w:val="24"/>
          <w14:ligatures w14:val="none"/>
        </w:rPr>
        <w:t>This setup effectively isolates the two environments, ensuring that neither can communicate with the other across your network.</w:t>
      </w:r>
    </w:p>
    <w:sectPr w:rsidR="003602C0" w:rsidRPr="00CF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338F6"/>
    <w:multiLevelType w:val="multilevel"/>
    <w:tmpl w:val="C6E03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45A46"/>
    <w:multiLevelType w:val="hybridMultilevel"/>
    <w:tmpl w:val="262A7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22F27"/>
    <w:multiLevelType w:val="multilevel"/>
    <w:tmpl w:val="4132A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85708"/>
    <w:multiLevelType w:val="hybridMultilevel"/>
    <w:tmpl w:val="31F8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732C2"/>
    <w:multiLevelType w:val="multilevel"/>
    <w:tmpl w:val="D5F6C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761E0"/>
    <w:multiLevelType w:val="multilevel"/>
    <w:tmpl w:val="33E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508606">
    <w:abstractNumId w:val="1"/>
  </w:num>
  <w:num w:numId="2" w16cid:durableId="1973556430">
    <w:abstractNumId w:val="3"/>
  </w:num>
  <w:num w:numId="3" w16cid:durableId="1817911095">
    <w:abstractNumId w:val="0"/>
  </w:num>
  <w:num w:numId="4" w16cid:durableId="924612170">
    <w:abstractNumId w:val="5"/>
  </w:num>
  <w:num w:numId="5" w16cid:durableId="1929272515">
    <w:abstractNumId w:val="2"/>
  </w:num>
  <w:num w:numId="6" w16cid:durableId="625431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B5"/>
    <w:rsid w:val="0003095C"/>
    <w:rsid w:val="00073F9C"/>
    <w:rsid w:val="00074FE1"/>
    <w:rsid w:val="00101D2E"/>
    <w:rsid w:val="001A4D9D"/>
    <w:rsid w:val="001E43EB"/>
    <w:rsid w:val="001E5BF8"/>
    <w:rsid w:val="00237793"/>
    <w:rsid w:val="002749A0"/>
    <w:rsid w:val="0028585D"/>
    <w:rsid w:val="002C2365"/>
    <w:rsid w:val="002E25C8"/>
    <w:rsid w:val="00334E2B"/>
    <w:rsid w:val="00344B2A"/>
    <w:rsid w:val="003602C0"/>
    <w:rsid w:val="00381C2E"/>
    <w:rsid w:val="003C1E2D"/>
    <w:rsid w:val="004555CA"/>
    <w:rsid w:val="00463B19"/>
    <w:rsid w:val="004653DE"/>
    <w:rsid w:val="00501A0F"/>
    <w:rsid w:val="005147D2"/>
    <w:rsid w:val="006720D4"/>
    <w:rsid w:val="006F23A1"/>
    <w:rsid w:val="006F327A"/>
    <w:rsid w:val="007251E7"/>
    <w:rsid w:val="0074572A"/>
    <w:rsid w:val="00776A95"/>
    <w:rsid w:val="008F45B5"/>
    <w:rsid w:val="00906114"/>
    <w:rsid w:val="00927DC9"/>
    <w:rsid w:val="00943825"/>
    <w:rsid w:val="00966204"/>
    <w:rsid w:val="009B6B34"/>
    <w:rsid w:val="009C3D72"/>
    <w:rsid w:val="009D50EB"/>
    <w:rsid w:val="009F1AD7"/>
    <w:rsid w:val="00A62C21"/>
    <w:rsid w:val="00A70726"/>
    <w:rsid w:val="00B66063"/>
    <w:rsid w:val="00B96E74"/>
    <w:rsid w:val="00BA7A05"/>
    <w:rsid w:val="00BE69D6"/>
    <w:rsid w:val="00C938FA"/>
    <w:rsid w:val="00CC0A72"/>
    <w:rsid w:val="00CF1748"/>
    <w:rsid w:val="00D106F8"/>
    <w:rsid w:val="00D15209"/>
    <w:rsid w:val="00D711C9"/>
    <w:rsid w:val="00DD3FFE"/>
    <w:rsid w:val="00E02724"/>
    <w:rsid w:val="00E22F03"/>
    <w:rsid w:val="00E41DA0"/>
    <w:rsid w:val="00F156B7"/>
    <w:rsid w:val="00F24B82"/>
    <w:rsid w:val="00F30A70"/>
    <w:rsid w:val="00F47946"/>
    <w:rsid w:val="00FB6E8E"/>
    <w:rsid w:val="00F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D4EBF7"/>
  <w15:chartTrackingRefBased/>
  <w15:docId w15:val="{7B78CCD2-DB75-48DB-8583-6470E236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70"/>
  </w:style>
  <w:style w:type="paragraph" w:styleId="Heading1">
    <w:name w:val="heading 1"/>
    <w:basedOn w:val="Normal"/>
    <w:next w:val="Normal"/>
    <w:link w:val="Heading1Char"/>
    <w:uiPriority w:val="9"/>
    <w:qFormat/>
    <w:rsid w:val="008F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5B5"/>
    <w:rPr>
      <w:rFonts w:eastAsiaTheme="majorEastAsia" w:cstheme="majorBidi"/>
      <w:color w:val="272727" w:themeColor="text1" w:themeTint="D8"/>
    </w:rPr>
  </w:style>
  <w:style w:type="paragraph" w:styleId="Title">
    <w:name w:val="Title"/>
    <w:basedOn w:val="Normal"/>
    <w:next w:val="Normal"/>
    <w:link w:val="TitleChar"/>
    <w:uiPriority w:val="10"/>
    <w:qFormat/>
    <w:rsid w:val="008F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5B5"/>
    <w:pPr>
      <w:spacing w:before="160"/>
      <w:jc w:val="center"/>
    </w:pPr>
    <w:rPr>
      <w:i/>
      <w:iCs/>
      <w:color w:val="404040" w:themeColor="text1" w:themeTint="BF"/>
    </w:rPr>
  </w:style>
  <w:style w:type="character" w:customStyle="1" w:styleId="QuoteChar">
    <w:name w:val="Quote Char"/>
    <w:basedOn w:val="DefaultParagraphFont"/>
    <w:link w:val="Quote"/>
    <w:uiPriority w:val="29"/>
    <w:rsid w:val="008F45B5"/>
    <w:rPr>
      <w:i/>
      <w:iCs/>
      <w:color w:val="404040" w:themeColor="text1" w:themeTint="BF"/>
    </w:rPr>
  </w:style>
  <w:style w:type="paragraph" w:styleId="ListParagraph">
    <w:name w:val="List Paragraph"/>
    <w:basedOn w:val="Normal"/>
    <w:uiPriority w:val="34"/>
    <w:qFormat/>
    <w:rsid w:val="008F45B5"/>
    <w:pPr>
      <w:ind w:left="720"/>
      <w:contextualSpacing/>
    </w:pPr>
  </w:style>
  <w:style w:type="character" w:styleId="IntenseEmphasis">
    <w:name w:val="Intense Emphasis"/>
    <w:basedOn w:val="DefaultParagraphFont"/>
    <w:uiPriority w:val="21"/>
    <w:qFormat/>
    <w:rsid w:val="008F45B5"/>
    <w:rPr>
      <w:i/>
      <w:iCs/>
      <w:color w:val="0F4761" w:themeColor="accent1" w:themeShade="BF"/>
    </w:rPr>
  </w:style>
  <w:style w:type="paragraph" w:styleId="IntenseQuote">
    <w:name w:val="Intense Quote"/>
    <w:basedOn w:val="Normal"/>
    <w:next w:val="Normal"/>
    <w:link w:val="IntenseQuoteChar"/>
    <w:uiPriority w:val="30"/>
    <w:qFormat/>
    <w:rsid w:val="008F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5B5"/>
    <w:rPr>
      <w:i/>
      <w:iCs/>
      <w:color w:val="0F4761" w:themeColor="accent1" w:themeShade="BF"/>
    </w:rPr>
  </w:style>
  <w:style w:type="character" w:styleId="IntenseReference">
    <w:name w:val="Intense Reference"/>
    <w:basedOn w:val="DefaultParagraphFont"/>
    <w:uiPriority w:val="32"/>
    <w:qFormat/>
    <w:rsid w:val="008F45B5"/>
    <w:rPr>
      <w:b/>
      <w:bCs/>
      <w:smallCaps/>
      <w:color w:val="0F4761" w:themeColor="accent1" w:themeShade="BF"/>
      <w:spacing w:val="5"/>
    </w:rPr>
  </w:style>
  <w:style w:type="paragraph" w:styleId="NoSpacing">
    <w:name w:val="No Spacing"/>
    <w:uiPriority w:val="1"/>
    <w:qFormat/>
    <w:rsid w:val="00906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7094">
      <w:bodyDiv w:val="1"/>
      <w:marLeft w:val="0"/>
      <w:marRight w:val="0"/>
      <w:marTop w:val="0"/>
      <w:marBottom w:val="0"/>
      <w:divBdr>
        <w:top w:val="none" w:sz="0" w:space="0" w:color="auto"/>
        <w:left w:val="none" w:sz="0" w:space="0" w:color="auto"/>
        <w:bottom w:val="none" w:sz="0" w:space="0" w:color="auto"/>
        <w:right w:val="none" w:sz="0" w:space="0" w:color="auto"/>
      </w:divBdr>
    </w:div>
    <w:div w:id="488054742">
      <w:bodyDiv w:val="1"/>
      <w:marLeft w:val="0"/>
      <w:marRight w:val="0"/>
      <w:marTop w:val="0"/>
      <w:marBottom w:val="0"/>
      <w:divBdr>
        <w:top w:val="none" w:sz="0" w:space="0" w:color="auto"/>
        <w:left w:val="none" w:sz="0" w:space="0" w:color="auto"/>
        <w:bottom w:val="none" w:sz="0" w:space="0" w:color="auto"/>
        <w:right w:val="none" w:sz="0" w:space="0" w:color="auto"/>
      </w:divBdr>
    </w:div>
    <w:div w:id="646015226">
      <w:bodyDiv w:val="1"/>
      <w:marLeft w:val="0"/>
      <w:marRight w:val="0"/>
      <w:marTop w:val="0"/>
      <w:marBottom w:val="0"/>
      <w:divBdr>
        <w:top w:val="none" w:sz="0" w:space="0" w:color="auto"/>
        <w:left w:val="none" w:sz="0" w:space="0" w:color="auto"/>
        <w:bottom w:val="none" w:sz="0" w:space="0" w:color="auto"/>
        <w:right w:val="none" w:sz="0" w:space="0" w:color="auto"/>
      </w:divBdr>
    </w:div>
    <w:div w:id="1161627378">
      <w:bodyDiv w:val="1"/>
      <w:marLeft w:val="0"/>
      <w:marRight w:val="0"/>
      <w:marTop w:val="0"/>
      <w:marBottom w:val="0"/>
      <w:divBdr>
        <w:top w:val="none" w:sz="0" w:space="0" w:color="auto"/>
        <w:left w:val="none" w:sz="0" w:space="0" w:color="auto"/>
        <w:bottom w:val="none" w:sz="0" w:space="0" w:color="auto"/>
        <w:right w:val="none" w:sz="0" w:space="0" w:color="auto"/>
      </w:divBdr>
    </w:div>
    <w:div w:id="1375812498">
      <w:bodyDiv w:val="1"/>
      <w:marLeft w:val="0"/>
      <w:marRight w:val="0"/>
      <w:marTop w:val="0"/>
      <w:marBottom w:val="0"/>
      <w:divBdr>
        <w:top w:val="none" w:sz="0" w:space="0" w:color="auto"/>
        <w:left w:val="none" w:sz="0" w:space="0" w:color="auto"/>
        <w:bottom w:val="none" w:sz="0" w:space="0" w:color="auto"/>
        <w:right w:val="none" w:sz="0" w:space="0" w:color="auto"/>
      </w:divBdr>
    </w:div>
    <w:div w:id="1569536520">
      <w:bodyDiv w:val="1"/>
      <w:marLeft w:val="0"/>
      <w:marRight w:val="0"/>
      <w:marTop w:val="0"/>
      <w:marBottom w:val="0"/>
      <w:divBdr>
        <w:top w:val="none" w:sz="0" w:space="0" w:color="auto"/>
        <w:left w:val="none" w:sz="0" w:space="0" w:color="auto"/>
        <w:bottom w:val="none" w:sz="0" w:space="0" w:color="auto"/>
        <w:right w:val="none" w:sz="0" w:space="0" w:color="auto"/>
      </w:divBdr>
    </w:div>
    <w:div w:id="1651253792">
      <w:bodyDiv w:val="1"/>
      <w:marLeft w:val="0"/>
      <w:marRight w:val="0"/>
      <w:marTop w:val="0"/>
      <w:marBottom w:val="0"/>
      <w:divBdr>
        <w:top w:val="none" w:sz="0" w:space="0" w:color="auto"/>
        <w:left w:val="none" w:sz="0" w:space="0" w:color="auto"/>
        <w:bottom w:val="none" w:sz="0" w:space="0" w:color="auto"/>
        <w:right w:val="none" w:sz="0" w:space="0" w:color="auto"/>
      </w:divBdr>
    </w:div>
    <w:div w:id="1688865033">
      <w:bodyDiv w:val="1"/>
      <w:marLeft w:val="0"/>
      <w:marRight w:val="0"/>
      <w:marTop w:val="0"/>
      <w:marBottom w:val="0"/>
      <w:divBdr>
        <w:top w:val="none" w:sz="0" w:space="0" w:color="auto"/>
        <w:left w:val="none" w:sz="0" w:space="0" w:color="auto"/>
        <w:bottom w:val="none" w:sz="0" w:space="0" w:color="auto"/>
        <w:right w:val="none" w:sz="0" w:space="0" w:color="auto"/>
      </w:divBdr>
    </w:div>
    <w:div w:id="19894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Sheris, Bernard J</dc:creator>
  <cp:keywords/>
  <dc:description/>
  <cp:lastModifiedBy>Diaz, Noe D</cp:lastModifiedBy>
  <cp:revision>3</cp:revision>
  <dcterms:created xsi:type="dcterms:W3CDTF">2024-12-06T19:30:00Z</dcterms:created>
  <dcterms:modified xsi:type="dcterms:W3CDTF">2024-12-06T19:37:00Z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2024-11-07T16:17:08Z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70527046-6755-45db-9e04-6140c2424b57</vt:lpwstr>
  </property>
  <property fmtid="{D5CDD505-2E9C-101B-9397-08002B2CF9AE}" pid="8" name="MSIP_Label_1665d9ee-429a-4d5f-97cc-cfb56e044a6e_ContentBits">
    <vt:lpwstr>0</vt:lpwstr>
  </property>
</Properties>
</file>