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996FB" w14:textId="77777777" w:rsidR="003F3DE9" w:rsidRDefault="00BA2D18" w:rsidP="00BD0C9F">
      <w:pPr>
        <w:pStyle w:val="Writing"/>
      </w:pPr>
      <w:r w:rsidRPr="00BA2D18">
        <w:tab/>
        <w:t>The distribution of abundance over the range of body sizes present in a community, known as the individual size distribution (ISD) or size spectrum,</w:t>
      </w:r>
      <w:r w:rsidR="00F65347">
        <w:t xml:space="preserve"> is a powerful representation of community structure and link between abundance, species’ traits, and overall function in terms of energy use.</w:t>
      </w:r>
      <w:r w:rsidR="00880024">
        <w:t xml:space="preserve"> </w:t>
      </w:r>
      <w:r w:rsidR="00E940FA">
        <w:t>For</w:t>
      </w:r>
      <w:r w:rsidR="00880024">
        <w:t xml:space="preserve"> </w:t>
      </w:r>
      <w:r w:rsidR="00A7292A">
        <w:t>aquatic</w:t>
      </w:r>
      <w:r w:rsidR="00880024">
        <w:t xml:space="preserve"> systems, tree communities, and, more recently, soil invertebrate communities, the size spectrum is a well-established descriptor of the functional composition of a community</w:t>
      </w:r>
      <w:r w:rsidR="00FB48E0">
        <w:t>.</w:t>
      </w:r>
      <w:r w:rsidR="00E940FA">
        <w:t xml:space="preserve"> </w:t>
      </w:r>
      <w:r w:rsidR="00E940FA">
        <w:t xml:space="preserve">Due to the allometric relationship between body size and metabolic rate, the size spectrum is also the direct link between a community’s total abundance and its overall </w:t>
      </w:r>
      <w:r w:rsidR="00E940FA">
        <w:rPr>
          <w:i/>
          <w:iCs/>
        </w:rPr>
        <w:t xml:space="preserve">function </w:t>
      </w:r>
      <w:r w:rsidR="00E940FA">
        <w:t>in terms of energy use or productivity.</w:t>
      </w:r>
      <w:r w:rsidR="00FB48E0">
        <w:t xml:space="preserve"> </w:t>
      </w:r>
      <w:r w:rsidR="00004822">
        <w:t>Particularly for auatic communities, c</w:t>
      </w:r>
      <w:r w:rsidR="00880024">
        <w:t xml:space="preserve">hanges to </w:t>
      </w:r>
      <w:r w:rsidR="00E97500">
        <w:t xml:space="preserve">the </w:t>
      </w:r>
      <w:r w:rsidR="00BC6F33">
        <w:t>size spectr</w:t>
      </w:r>
      <w:r w:rsidR="00FE1265">
        <w:t>um</w:t>
      </w:r>
      <w:r w:rsidR="00880024">
        <w:t xml:space="preserve"> are </w:t>
      </w:r>
      <w:r w:rsidR="00FB48E0">
        <w:t xml:space="preserve">routinely </w:t>
      </w:r>
      <w:r w:rsidR="00880024">
        <w:t>used to detect substantive shifts in a community’s status</w:t>
      </w:r>
      <w:r w:rsidR="00FB48E0">
        <w:t xml:space="preserve"> brought about by, for example, overexploitation or changing climate</w:t>
      </w:r>
      <w:r w:rsidR="003F3DE9">
        <w:t xml:space="preserve">. </w:t>
      </w:r>
    </w:p>
    <w:p w14:paraId="495A3575" w14:textId="77777777" w:rsidR="006A48B4" w:rsidRDefault="003F3DE9" w:rsidP="006A48B4">
      <w:pPr>
        <w:pStyle w:val="Writing"/>
      </w:pPr>
      <w:r>
        <w:tab/>
      </w:r>
      <w:r w:rsidR="00650BC3">
        <w:t>The</w:t>
      </w:r>
      <w:r>
        <w:t xml:space="preserve"> size spectrum – or ISD, as it is more generally known in these contexts – has received relatively little attention in terrestrial animal communities</w:t>
      </w:r>
      <w:r w:rsidR="00161A8F">
        <w:t>. However, it still promises</w:t>
      </w:r>
      <w:r w:rsidR="006D0443">
        <w:t xml:space="preserve"> to</w:t>
      </w:r>
      <w:r w:rsidR="00B86BFA">
        <w:t xml:space="preserve"> provide key insights into how terrestrial animal communities are structured, how their structure changes over time, and how these changes modulate the relationship between community-level properties such as species composition, total abundance, and energy use.</w:t>
      </w:r>
      <w:r w:rsidR="00D72339">
        <w:t xml:space="preserve"> </w:t>
      </w:r>
    </w:p>
    <w:p w14:paraId="0BC5114E" w14:textId="1CC21AC9" w:rsidR="00735C37" w:rsidRPr="00C34D99" w:rsidRDefault="004B0E1C" w:rsidP="006A48B4">
      <w:pPr>
        <w:pStyle w:val="Writing"/>
        <w:ind w:firstLine="720"/>
      </w:pPr>
      <w:r>
        <w:t>The most well-documented terrestrial ISDs are for small mammal and bird communities</w:t>
      </w:r>
      <w:r w:rsidR="00586FDB">
        <w:t>. These</w:t>
      </w:r>
      <w:r w:rsidR="002D1297">
        <w:t xml:space="preserve"> </w:t>
      </w:r>
      <w:r w:rsidR="00556316">
        <w:t>ISDs appear to be multimoda</w:t>
      </w:r>
      <w:r w:rsidR="00AE719D">
        <w:t>l</w:t>
      </w:r>
      <w:r w:rsidR="003A3592">
        <w:t xml:space="preserve">, with peaks corresponding to </w:t>
      </w:r>
      <w:r w:rsidR="00273454">
        <w:t xml:space="preserve">peaks in resource use at </w:t>
      </w:r>
      <w:r w:rsidR="003A3592">
        <w:t>different body size classe</w:t>
      </w:r>
      <w:r w:rsidR="00784307">
        <w:t>s</w:t>
      </w:r>
      <w:r w:rsidR="00752EC5">
        <w:t xml:space="preserve">. These peaks may emerge from fundamental biological </w:t>
      </w:r>
      <w:r w:rsidR="003118D3">
        <w:t xml:space="preserve">or evolutionary </w:t>
      </w:r>
      <w:r w:rsidR="00752EC5">
        <w:t>constraints, specific conditions determining the distribution of resource availability in a particular habitat, species interactions, or a combination of these factors.</w:t>
      </w:r>
      <w:r w:rsidR="00B94D2B">
        <w:t xml:space="preserve"> </w:t>
      </w:r>
      <w:r w:rsidR="00586FDB">
        <w:t xml:space="preserve">As in the </w:t>
      </w:r>
      <w:r w:rsidR="003B34F3">
        <w:t xml:space="preserve">auatic and other realms, shifts to these ISDs may reflect changes in the functional composition of a community. If these changes include disproportionate impacts on large or small bodied species, they may additionally result in a decoupling of the relationship between total abundance and total energy use. </w:t>
      </w:r>
    </w:p>
    <w:sectPr w:rsidR="00735C37" w:rsidRPr="00C3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18"/>
    <w:rsid w:val="00004822"/>
    <w:rsid w:val="00063CAF"/>
    <w:rsid w:val="000C7438"/>
    <w:rsid w:val="00112924"/>
    <w:rsid w:val="00161A8F"/>
    <w:rsid w:val="00273454"/>
    <w:rsid w:val="002D1297"/>
    <w:rsid w:val="003118D3"/>
    <w:rsid w:val="003A3592"/>
    <w:rsid w:val="003B34F3"/>
    <w:rsid w:val="003C6514"/>
    <w:rsid w:val="003D719A"/>
    <w:rsid w:val="003F3DE9"/>
    <w:rsid w:val="004B0E1C"/>
    <w:rsid w:val="004E3E85"/>
    <w:rsid w:val="00556316"/>
    <w:rsid w:val="00586FDB"/>
    <w:rsid w:val="005E648A"/>
    <w:rsid w:val="00650BC3"/>
    <w:rsid w:val="00654321"/>
    <w:rsid w:val="00682374"/>
    <w:rsid w:val="00695056"/>
    <w:rsid w:val="006A48B4"/>
    <w:rsid w:val="006B53FA"/>
    <w:rsid w:val="006D0443"/>
    <w:rsid w:val="00735C37"/>
    <w:rsid w:val="00752EC5"/>
    <w:rsid w:val="00784307"/>
    <w:rsid w:val="007874A2"/>
    <w:rsid w:val="00796547"/>
    <w:rsid w:val="00880024"/>
    <w:rsid w:val="0094275E"/>
    <w:rsid w:val="009519F4"/>
    <w:rsid w:val="00A13C68"/>
    <w:rsid w:val="00A7292A"/>
    <w:rsid w:val="00AB3809"/>
    <w:rsid w:val="00AE719D"/>
    <w:rsid w:val="00B86BFA"/>
    <w:rsid w:val="00B94D2B"/>
    <w:rsid w:val="00BA2D18"/>
    <w:rsid w:val="00BA7B61"/>
    <w:rsid w:val="00BC6F33"/>
    <w:rsid w:val="00BD0C9F"/>
    <w:rsid w:val="00C13825"/>
    <w:rsid w:val="00C34D99"/>
    <w:rsid w:val="00C45C13"/>
    <w:rsid w:val="00CC4992"/>
    <w:rsid w:val="00D64F96"/>
    <w:rsid w:val="00D72339"/>
    <w:rsid w:val="00E940FA"/>
    <w:rsid w:val="00E97500"/>
    <w:rsid w:val="00F07459"/>
    <w:rsid w:val="00F32DFB"/>
    <w:rsid w:val="00F65347"/>
    <w:rsid w:val="00FB48E0"/>
    <w:rsid w:val="00FC776B"/>
    <w:rsid w:val="00FE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34F4F"/>
  <w15:chartTrackingRefBased/>
  <w15:docId w15:val="{FE28A297-3907-8B40-93EB-C9EA6976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Normal"/>
    <w:qFormat/>
    <w:rsid w:val="003D719A"/>
    <w:pPr>
      <w:spacing w:line="360" w:lineRule="auto"/>
    </w:pPr>
    <w:rPr>
      <w:rFonts w:ascii="Helvetica Light" w:hAnsi="Helvetica Ligh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natadiaz/Library/Group%20Containers/UBF8T346G9.Office/User%20Content.localized/Templates.localized/Wri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Writing.dotx</Template>
  <TotalTime>38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52</cp:revision>
  <dcterms:created xsi:type="dcterms:W3CDTF">2021-01-11T19:19:00Z</dcterms:created>
  <dcterms:modified xsi:type="dcterms:W3CDTF">2021-01-11T20:02:00Z</dcterms:modified>
</cp:coreProperties>
</file>