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ran a tiny pipeline on two sites with 100 sims and brms fit 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(response ~ (timeperiod * source) + (1 | year), iter = 4000) and the error bars are bananas big. Much bigger than what I was seeing in the combined model. I’m pretty tired (up till 5 two nights ago and till 3 or 4 last night) but I </w:t>
      </w:r>
      <w:r w:rsidDel="00000000" w:rsidR="00000000" w:rsidRPr="00000000">
        <w:rPr>
          <w:i w:val="1"/>
          <w:rtl w:val="0"/>
        </w:rPr>
        <w:t xml:space="preserve">believe </w:t>
      </w:r>
      <w:r w:rsidDel="00000000" w:rsidR="00000000" w:rsidRPr="00000000">
        <w:rPr>
          <w:rtl w:val="0"/>
        </w:rPr>
        <w:t xml:space="preserve">the only difference is the random effect of year.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just checked, and yep. Including year as a random factor → really big error. Appropriately so, I think.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I’m trying to think it through but, looking at the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