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34" w:rsidRDefault="00974234" w:rsidP="00974234">
      <w:pPr>
        <w:pStyle w:val="ListParagraph"/>
        <w:numPr>
          <w:ilvl w:val="0"/>
          <w:numId w:val="4"/>
        </w:numPr>
        <w:rPr>
          <w:rFonts w:ascii="Times New Roman" w:hAnsi="Times New Roman" w:cs="Times New Roman"/>
        </w:rPr>
      </w:pPr>
      <w:r>
        <w:rPr>
          <w:rFonts w:ascii="Times New Roman" w:hAnsi="Times New Roman" w:cs="Times New Roman"/>
        </w:rPr>
        <w:t>Background</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SADs have a consistent form, which has tempted us to look for meaning</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Theories all predict hollow curves, and this makes meaning slippery</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A strong possible explanation = idea of a statistical baseline</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Our intuition of what a surprising distribution looks like needs to take into account what it would look like at random. In the case of the SAD, Locey and White () </w:t>
      </w:r>
      <w:r>
        <w:rPr>
          <w:rFonts w:ascii="Times New Roman" w:hAnsi="Times New Roman" w:cs="Times New Roman"/>
          <w:i/>
        </w:rPr>
        <w:t xml:space="preserve">[and White et al 2012?] </w:t>
      </w:r>
      <w:r>
        <w:rPr>
          <w:rFonts w:ascii="Times New Roman" w:hAnsi="Times New Roman" w:cs="Times New Roman"/>
        </w:rPr>
        <w:t xml:space="preserve">demonstrated that the feasible set of possible forms of the SAD is overwhelmingly dominated by hollow curves, meaning it is not at all surprising that the majority of both observed and theoretically-derived SADs conform to this qualitative pattern.  </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The idea pervades macroecology </w:t>
      </w:r>
      <w:r>
        <w:rPr>
          <w:rFonts w:ascii="Times New Roman" w:hAnsi="Times New Roman" w:cs="Times New Roman"/>
          <w:i/>
        </w:rPr>
        <w:t>(but is there a more specific formulation of it?)</w:t>
      </w:r>
      <w:r>
        <w:rPr>
          <w:rFonts w:ascii="Times New Roman" w:hAnsi="Times New Roman" w:cs="Times New Roman"/>
        </w:rPr>
        <w:t xml:space="preserve"> that no or many countervailing processes might leave systems appearing random, but that strong process might systematically drive systems to deviate from random</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Given this logic</w:t>
      </w:r>
    </w:p>
    <w:p w:rsidR="00685F07" w:rsidRDefault="00974234" w:rsidP="00685F07">
      <w:pPr>
        <w:pStyle w:val="ListParagraph"/>
        <w:numPr>
          <w:ilvl w:val="2"/>
          <w:numId w:val="4"/>
        </w:numPr>
        <w:rPr>
          <w:rFonts w:ascii="Times New Roman" w:hAnsi="Times New Roman" w:cs="Times New Roman"/>
        </w:rPr>
      </w:pPr>
      <w:r>
        <w:rPr>
          <w:rFonts w:ascii="Times New Roman" w:hAnsi="Times New Roman" w:cs="Times New Roman"/>
        </w:rPr>
        <w:t>We need to use the statistical baseline to properly contextualize observed SADs</w:t>
      </w:r>
      <w:r w:rsidR="00685F07">
        <w:rPr>
          <w:rFonts w:ascii="Times New Roman" w:hAnsi="Times New Roman" w:cs="Times New Roman"/>
        </w:rPr>
        <w:t>.</w:t>
      </w:r>
    </w:p>
    <w:p w:rsidR="00685F07" w:rsidRDefault="00685F07" w:rsidP="00685F07">
      <w:pPr>
        <w:pStyle w:val="ListParagraph"/>
        <w:numPr>
          <w:ilvl w:val="2"/>
          <w:numId w:val="4"/>
        </w:numPr>
        <w:rPr>
          <w:rFonts w:ascii="Times New Roman" w:hAnsi="Times New Roman" w:cs="Times New Roman"/>
        </w:rPr>
      </w:pPr>
      <w:r>
        <w:rPr>
          <w:rFonts w:ascii="Times New Roman" w:hAnsi="Times New Roman" w:cs="Times New Roman"/>
        </w:rPr>
        <w:t>We need to</w:t>
      </w:r>
      <w:r w:rsidR="00974234">
        <w:rPr>
          <w:rFonts w:ascii="Times New Roman" w:hAnsi="Times New Roman" w:cs="Times New Roman"/>
        </w:rPr>
        <w:t xml:space="preserve"> quantify, and trace drivers of variation in, the deviation between observed SADs and randomness</w:t>
      </w:r>
    </w:p>
    <w:p w:rsidR="00685F07" w:rsidRPr="00685F07" w:rsidRDefault="00685F07" w:rsidP="00685F07">
      <w:pPr>
        <w:pStyle w:val="ListParagraph"/>
        <w:numPr>
          <w:ilvl w:val="2"/>
          <w:numId w:val="4"/>
        </w:numPr>
        <w:rPr>
          <w:rFonts w:ascii="Times New Roman" w:hAnsi="Times New Roman" w:cs="Times New Roman"/>
        </w:rPr>
      </w:pPr>
      <w:r>
        <w:rPr>
          <w:rFonts w:ascii="Times New Roman" w:hAnsi="Times New Roman" w:cs="Times New Roman"/>
        </w:rPr>
        <w:t>We should explore whether disturbances (introduced via experimental manipulation) induce increases in these deviations</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Here we</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Compare the shape of X observed SADs to extensive samples from their respective feasible sets</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Establish that observed SADs are </w:t>
      </w:r>
      <w:r w:rsidR="00C63E70">
        <w:rPr>
          <w:rFonts w:ascii="Times New Roman" w:hAnsi="Times New Roman" w:cs="Times New Roman"/>
        </w:rPr>
        <w:t>far from</w:t>
      </w:r>
      <w:r>
        <w:rPr>
          <w:rFonts w:ascii="Times New Roman" w:hAnsi="Times New Roman" w:cs="Times New Roman"/>
        </w:rPr>
        <w:t xml:space="preserve"> representative of their feasible set, but that the degree of deviation varies considerably </w:t>
      </w:r>
      <w:r w:rsidR="00C63E70">
        <w:rPr>
          <w:rFonts w:ascii="Times New Roman" w:hAnsi="Times New Roman" w:cs="Times New Roman"/>
        </w:rPr>
        <w:t>from community to community</w:t>
      </w:r>
    </w:p>
    <w:p w:rsidR="00685F07" w:rsidRDefault="00685F07" w:rsidP="00974234">
      <w:pPr>
        <w:pStyle w:val="ListParagraph"/>
        <w:numPr>
          <w:ilvl w:val="2"/>
          <w:numId w:val="4"/>
        </w:numPr>
        <w:rPr>
          <w:rFonts w:ascii="Times New Roman" w:hAnsi="Times New Roman" w:cs="Times New Roman"/>
        </w:rPr>
      </w:pPr>
      <w:r>
        <w:rPr>
          <w:rFonts w:ascii="Times New Roman" w:hAnsi="Times New Roman" w:cs="Times New Roman"/>
        </w:rPr>
        <w:t>Test whether experimental manipulation induces a predictable shift in the position of a community’s SAD relative to its statistical baseline</w:t>
      </w:r>
    </w:p>
    <w:p w:rsidR="00685F07" w:rsidRDefault="00FA1464" w:rsidP="00FA1464">
      <w:pPr>
        <w:pStyle w:val="ListParagraph"/>
        <w:numPr>
          <w:ilvl w:val="0"/>
          <w:numId w:val="4"/>
        </w:numPr>
        <w:rPr>
          <w:rFonts w:ascii="Times New Roman" w:hAnsi="Times New Roman" w:cs="Times New Roman"/>
        </w:rPr>
      </w:pPr>
      <w:r>
        <w:rPr>
          <w:rFonts w:ascii="Times New Roman" w:hAnsi="Times New Roman" w:cs="Times New Roman"/>
        </w:rPr>
        <w:t>Methods</w:t>
      </w:r>
    </w:p>
    <w:p w:rsidR="00FA1464" w:rsidRDefault="00FA1464" w:rsidP="00FA1464">
      <w:pPr>
        <w:pStyle w:val="ListParagraph"/>
        <w:numPr>
          <w:ilvl w:val="1"/>
          <w:numId w:val="4"/>
        </w:numPr>
        <w:rPr>
          <w:rFonts w:ascii="Times New Roman" w:hAnsi="Times New Roman" w:cs="Times New Roman"/>
        </w:rPr>
      </w:pPr>
      <w:r>
        <w:rPr>
          <w:rFonts w:ascii="Times New Roman" w:hAnsi="Times New Roman" w:cs="Times New Roman"/>
        </w:rPr>
        <w:t>Data</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t xml:space="preserve">To look for generalities in the position of observed SADs relative to randomness, we revisit two large databases of community abundance data used in past work on the SAD: White et al (2012) and additional datasets found in Baldridge et al (2014). These include the Gentry and FIA forest plots, a subset of the Breeding Bird Survey, the Mammal Community Database, and the Miscellaneous Abundance Database. </w:t>
      </w:r>
    </w:p>
    <w:p w:rsidR="003E4720" w:rsidRDefault="003E4720" w:rsidP="00FA1464">
      <w:pPr>
        <w:pStyle w:val="ListParagraph"/>
        <w:numPr>
          <w:ilvl w:val="2"/>
          <w:numId w:val="4"/>
        </w:numPr>
        <w:rPr>
          <w:rFonts w:ascii="Times New Roman" w:hAnsi="Times New Roman" w:cs="Times New Roman"/>
        </w:rPr>
      </w:pPr>
      <w:r>
        <w:rPr>
          <w:rFonts w:ascii="Times New Roman" w:hAnsi="Times New Roman" w:cs="Times New Roman"/>
        </w:rPr>
        <w:t xml:space="preserve">To test whether disturbance affects the SAD relative to its constraint, we revisit two databases previously used to address this question without taking into account the statistical constraint. </w:t>
      </w:r>
      <w:r w:rsidR="00044C2D">
        <w:rPr>
          <w:rFonts w:ascii="Times New Roman" w:hAnsi="Times New Roman" w:cs="Times New Roman"/>
        </w:rPr>
        <w:t>We compare control and manipulated communities in the winter and summer plant communities from the Portal Project, and control and treatment communities from the multi-taxa Manipulated Animal Community Database.</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lastRenderedPageBreak/>
        <w:t>Communities with very low richness or abundance have extremely small feasible sets. We therefore exclude communities with fewer than 2 species, or an average abundance of 1.</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t xml:space="preserve">It is computationally intensive (although technically possible) to sample the feasible set for communities with very high richness and abundance. We therefore exclude communities with more than 25k (?) individuals or more than 8k species? </w:t>
      </w:r>
      <w:r>
        <w:rPr>
          <w:rFonts w:ascii="Times New Roman" w:hAnsi="Times New Roman" w:cs="Times New Roman"/>
          <w:i/>
        </w:rPr>
        <w:t xml:space="preserve">[This is not a simple limit – what matters is the combined S * N – so may need to revisit this language to be precise] </w:t>
      </w:r>
    </w:p>
    <w:p w:rsidR="00D2526A" w:rsidRDefault="00D2526A" w:rsidP="00FA1464">
      <w:pPr>
        <w:pStyle w:val="ListParagraph"/>
        <w:numPr>
          <w:ilvl w:val="2"/>
          <w:numId w:val="4"/>
        </w:numPr>
        <w:rPr>
          <w:rFonts w:ascii="Times New Roman" w:hAnsi="Times New Roman" w:cs="Times New Roman"/>
        </w:rPr>
      </w:pPr>
      <w:r>
        <w:rPr>
          <w:rFonts w:ascii="Times New Roman" w:hAnsi="Times New Roman" w:cs="Times New Roman"/>
        </w:rPr>
        <w:t xml:space="preserve">Incomplete sampling is always a concern with empirical abundance data. To account for the possible impact of unobserved species on our results, we conduced all analyses on both the raw data and on communities supplemented via rarefaction. For every SAD, we estimated the true number of species present. We assumed that unobserved species are likely to be rare, and adjusted for their presumed omission by adding one individual each for each additional species estimated to be present. </w:t>
      </w:r>
    </w:p>
    <w:p w:rsidR="00FA1464" w:rsidRDefault="00696EDA" w:rsidP="00696EDA">
      <w:pPr>
        <w:pStyle w:val="ListParagraph"/>
        <w:numPr>
          <w:ilvl w:val="1"/>
          <w:numId w:val="4"/>
        </w:numPr>
        <w:rPr>
          <w:rFonts w:ascii="Times New Roman" w:hAnsi="Times New Roman" w:cs="Times New Roman"/>
        </w:rPr>
      </w:pPr>
      <w:r>
        <w:rPr>
          <w:rFonts w:ascii="Times New Roman" w:hAnsi="Times New Roman" w:cs="Times New Roman"/>
        </w:rPr>
        <w:t xml:space="preserve">Sampling the feasible set </w:t>
      </w:r>
    </w:p>
    <w:p w:rsidR="00F15AE0" w:rsidRDefault="00F15AE0" w:rsidP="00F15AE0">
      <w:pPr>
        <w:pStyle w:val="ListParagraph"/>
        <w:numPr>
          <w:ilvl w:val="2"/>
          <w:numId w:val="4"/>
        </w:numPr>
        <w:rPr>
          <w:rFonts w:ascii="Times New Roman" w:hAnsi="Times New Roman" w:cs="Times New Roman"/>
        </w:rPr>
      </w:pPr>
      <w:r>
        <w:rPr>
          <w:rFonts w:ascii="Times New Roman" w:hAnsi="Times New Roman" w:cs="Times New Roman"/>
        </w:rPr>
        <w:t>[algorithm]</w:t>
      </w:r>
      <w:r w:rsidR="00BB0CFE">
        <w:rPr>
          <w:rFonts w:ascii="Times New Roman" w:hAnsi="Times New Roman" w:cs="Times New Roman"/>
        </w:rPr>
        <w:t xml:space="preserve"> implemented in </w:t>
      </w:r>
      <w:proofErr w:type="spellStart"/>
      <w:r w:rsidR="00BB0CFE">
        <w:rPr>
          <w:rFonts w:ascii="Times New Roman" w:hAnsi="Times New Roman" w:cs="Times New Roman"/>
        </w:rPr>
        <w:t>diazrenata</w:t>
      </w:r>
      <w:proofErr w:type="spellEnd"/>
      <w:r w:rsidR="00BB0CFE">
        <w:rPr>
          <w:rFonts w:ascii="Times New Roman" w:hAnsi="Times New Roman" w:cs="Times New Roman"/>
        </w:rPr>
        <w:t>/</w:t>
      </w:r>
      <w:proofErr w:type="spellStart"/>
      <w:r w:rsidR="00BB0CFE">
        <w:rPr>
          <w:rFonts w:ascii="Times New Roman" w:hAnsi="Times New Roman" w:cs="Times New Roman"/>
        </w:rPr>
        <w:t>feasiblesads</w:t>
      </w:r>
      <w:proofErr w:type="spellEnd"/>
    </w:p>
    <w:p w:rsidR="00F15AE0" w:rsidRDefault="00F15AE0" w:rsidP="00F15AE0">
      <w:pPr>
        <w:pStyle w:val="ListParagraph"/>
        <w:numPr>
          <w:ilvl w:val="1"/>
          <w:numId w:val="4"/>
        </w:numPr>
        <w:rPr>
          <w:rFonts w:ascii="Times New Roman" w:hAnsi="Times New Roman" w:cs="Times New Roman"/>
        </w:rPr>
      </w:pPr>
      <w:r>
        <w:rPr>
          <w:rFonts w:ascii="Times New Roman" w:hAnsi="Times New Roman" w:cs="Times New Roman"/>
        </w:rPr>
        <w:t>Comparing observed SADs to the feasible set</w:t>
      </w:r>
    </w:p>
    <w:p w:rsidR="00F15AE0" w:rsidRDefault="00F15AE0" w:rsidP="00F15AE0">
      <w:pPr>
        <w:pStyle w:val="ListParagraph"/>
        <w:numPr>
          <w:ilvl w:val="2"/>
          <w:numId w:val="4"/>
        </w:numPr>
        <w:rPr>
          <w:rFonts w:ascii="Times New Roman" w:hAnsi="Times New Roman" w:cs="Times New Roman"/>
        </w:rPr>
      </w:pPr>
      <w:r>
        <w:rPr>
          <w:rFonts w:ascii="Times New Roman" w:hAnsi="Times New Roman" w:cs="Times New Roman"/>
        </w:rPr>
        <w:t xml:space="preserve">We calculated two summary statistics to describe the shape of abundance distributions, skewness and Simpson’s evenness. </w:t>
      </w:r>
    </w:p>
    <w:p w:rsidR="00B20D49" w:rsidRDefault="00F15AE0" w:rsidP="00B20D49">
      <w:pPr>
        <w:pStyle w:val="ListParagraph"/>
        <w:numPr>
          <w:ilvl w:val="2"/>
          <w:numId w:val="4"/>
        </w:numPr>
        <w:rPr>
          <w:rFonts w:ascii="Times New Roman" w:hAnsi="Times New Roman" w:cs="Times New Roman"/>
        </w:rPr>
      </w:pPr>
      <w:r w:rsidRPr="00B20D49">
        <w:rPr>
          <w:rFonts w:ascii="Times New Roman" w:hAnsi="Times New Roman" w:cs="Times New Roman"/>
        </w:rPr>
        <w:t xml:space="preserve">For each focal SAD, we drew 2500 samples from the feasible set of an abundance distribution with the appropriate S and N. We constructed the distribution of skewness and evenness values of the sampled SADs, and calculated the percentile rank of the focal SAD’s statistics relative to these distributions. </w:t>
      </w:r>
      <w:r w:rsidR="00B20D49">
        <w:rPr>
          <w:rFonts w:ascii="Times New Roman" w:hAnsi="Times New Roman" w:cs="Times New Roman"/>
        </w:rPr>
        <w:t xml:space="preserve">This allows us to compare the </w:t>
      </w:r>
      <w:r w:rsidR="00B20D49">
        <w:rPr>
          <w:rFonts w:ascii="Times New Roman" w:hAnsi="Times New Roman" w:cs="Times New Roman"/>
          <w:i/>
        </w:rPr>
        <w:t xml:space="preserve">position </w:t>
      </w:r>
      <w:r w:rsidR="00B20D49">
        <w:rPr>
          <w:rFonts w:ascii="Times New Roman" w:hAnsi="Times New Roman" w:cs="Times New Roman"/>
        </w:rPr>
        <w:t xml:space="preserve">of SADs </w:t>
      </w:r>
      <w:r w:rsidR="00075EF9">
        <w:rPr>
          <w:rFonts w:ascii="Times New Roman" w:hAnsi="Times New Roman" w:cs="Times New Roman"/>
        </w:rPr>
        <w:t>from communities</w:t>
      </w:r>
      <w:r w:rsidR="00B20D49">
        <w:rPr>
          <w:rFonts w:ascii="Times New Roman" w:hAnsi="Times New Roman" w:cs="Times New Roman"/>
        </w:rPr>
        <w:t xml:space="preserve"> with different S and N and therefore different feasible sets. </w:t>
      </w:r>
    </w:p>
    <w:p w:rsidR="00B20D49" w:rsidRDefault="00B20D49" w:rsidP="00B20D49">
      <w:pPr>
        <w:pStyle w:val="ListParagraph"/>
        <w:numPr>
          <w:ilvl w:val="2"/>
          <w:numId w:val="4"/>
        </w:numPr>
        <w:rPr>
          <w:rFonts w:ascii="Times New Roman" w:hAnsi="Times New Roman" w:cs="Times New Roman"/>
        </w:rPr>
      </w:pPr>
      <w:r>
        <w:rPr>
          <w:rFonts w:ascii="Times New Roman" w:hAnsi="Times New Roman" w:cs="Times New Roman"/>
        </w:rPr>
        <w:t>If SADs simply track the feasible set, we would expect observed percentile values to be uniformly distributed in aggregate.</w:t>
      </w:r>
    </w:p>
    <w:p w:rsidR="00B20D49" w:rsidRDefault="0010754A" w:rsidP="0010754A">
      <w:pPr>
        <w:pStyle w:val="ListParagraph"/>
        <w:numPr>
          <w:ilvl w:val="1"/>
          <w:numId w:val="4"/>
        </w:numPr>
        <w:rPr>
          <w:rFonts w:ascii="Times New Roman" w:hAnsi="Times New Roman" w:cs="Times New Roman"/>
        </w:rPr>
      </w:pPr>
      <w:r>
        <w:rPr>
          <w:rFonts w:ascii="Times New Roman" w:hAnsi="Times New Roman" w:cs="Times New Roman"/>
        </w:rPr>
        <w:t>Correlates of percentile position</w:t>
      </w:r>
    </w:p>
    <w:p w:rsidR="0010754A" w:rsidRDefault="007755C3" w:rsidP="0010754A">
      <w:pPr>
        <w:pStyle w:val="ListParagraph"/>
        <w:numPr>
          <w:ilvl w:val="2"/>
          <w:numId w:val="4"/>
        </w:numPr>
        <w:rPr>
          <w:rFonts w:ascii="Times New Roman" w:hAnsi="Times New Roman" w:cs="Times New Roman"/>
        </w:rPr>
      </w:pPr>
      <w:r>
        <w:rPr>
          <w:rFonts w:ascii="Times New Roman" w:hAnsi="Times New Roman" w:cs="Times New Roman"/>
        </w:rPr>
        <w:t>Beta regression to test whether average abundance, mean/</w:t>
      </w:r>
      <w:proofErr w:type="spellStart"/>
      <w:r>
        <w:rPr>
          <w:rFonts w:ascii="Times New Roman" w:hAnsi="Times New Roman" w:cs="Times New Roman"/>
        </w:rPr>
        <w:t>sd</w:t>
      </w:r>
      <w:proofErr w:type="spellEnd"/>
      <w:r>
        <w:rPr>
          <w:rFonts w:ascii="Times New Roman" w:hAnsi="Times New Roman" w:cs="Times New Roman"/>
        </w:rPr>
        <w:t xml:space="preserve"> of FS statistic predict percentile position?</w:t>
      </w:r>
    </w:p>
    <w:p w:rsidR="007755C3" w:rsidRDefault="007755C3" w:rsidP="007755C3">
      <w:pPr>
        <w:pStyle w:val="ListParagraph"/>
        <w:numPr>
          <w:ilvl w:val="1"/>
          <w:numId w:val="4"/>
        </w:numPr>
        <w:rPr>
          <w:rFonts w:ascii="Times New Roman" w:hAnsi="Times New Roman" w:cs="Times New Roman"/>
        </w:rPr>
      </w:pPr>
      <w:r>
        <w:rPr>
          <w:rFonts w:ascii="Times New Roman" w:hAnsi="Times New Roman" w:cs="Times New Roman"/>
        </w:rPr>
        <w:t>Effect of disturbance on percentile position</w:t>
      </w:r>
    </w:p>
    <w:p w:rsidR="007755C3" w:rsidRDefault="00704CF7" w:rsidP="007755C3">
      <w:pPr>
        <w:pStyle w:val="ListParagraph"/>
        <w:numPr>
          <w:ilvl w:val="2"/>
          <w:numId w:val="4"/>
        </w:numPr>
        <w:rPr>
          <w:rFonts w:ascii="Times New Roman" w:hAnsi="Times New Roman" w:cs="Times New Roman"/>
        </w:rPr>
      </w:pPr>
      <w:r>
        <w:rPr>
          <w:rFonts w:ascii="Times New Roman" w:hAnsi="Times New Roman" w:cs="Times New Roman"/>
        </w:rPr>
        <w:t>Just a t-test, treatment v control? Portal broken out by season.</w:t>
      </w:r>
    </w:p>
    <w:p w:rsidR="008B0DCE" w:rsidRDefault="008B0DCE" w:rsidP="008B0DCE">
      <w:pPr>
        <w:pStyle w:val="ListParagraph"/>
        <w:numPr>
          <w:ilvl w:val="0"/>
          <w:numId w:val="4"/>
        </w:numPr>
        <w:rPr>
          <w:rFonts w:ascii="Times New Roman" w:hAnsi="Times New Roman" w:cs="Times New Roman"/>
        </w:rPr>
      </w:pPr>
      <w:r>
        <w:rPr>
          <w:rFonts w:ascii="Times New Roman" w:hAnsi="Times New Roman" w:cs="Times New Roman"/>
        </w:rPr>
        <w:t>Results</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Overall position of observed SADs relative to FS</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Effect of rarefaction on qualitative results (more extreme)</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Correlates of observational SAD positions</w:t>
      </w:r>
    </w:p>
    <w:p w:rsidR="008B0DCE" w:rsidRDefault="008B0DCE" w:rsidP="008B0DCE">
      <w:pPr>
        <w:pStyle w:val="ListParagraph"/>
        <w:numPr>
          <w:ilvl w:val="1"/>
          <w:numId w:val="4"/>
        </w:numPr>
        <w:rPr>
          <w:rFonts w:ascii="Times New Roman" w:hAnsi="Times New Roman" w:cs="Times New Roman"/>
        </w:rPr>
      </w:pPr>
      <w:r>
        <w:rPr>
          <w:rFonts w:ascii="Times New Roman" w:hAnsi="Times New Roman" w:cs="Times New Roman"/>
        </w:rPr>
        <w:t>Effects of manipulation on SAD position</w:t>
      </w:r>
    </w:p>
    <w:p w:rsidR="008B0DCE" w:rsidRDefault="008B0DCE" w:rsidP="008B0DCE">
      <w:pPr>
        <w:pStyle w:val="ListParagraph"/>
        <w:numPr>
          <w:ilvl w:val="0"/>
          <w:numId w:val="4"/>
        </w:numPr>
        <w:rPr>
          <w:rFonts w:ascii="Times New Roman" w:hAnsi="Times New Roman" w:cs="Times New Roman"/>
        </w:rPr>
      </w:pPr>
      <w:r>
        <w:rPr>
          <w:rFonts w:ascii="Times New Roman" w:hAnsi="Times New Roman" w:cs="Times New Roman"/>
        </w:rPr>
        <w:t>Discussion</w:t>
      </w:r>
    </w:p>
    <w:p w:rsidR="00836346" w:rsidRPr="008B0DCE" w:rsidRDefault="00836346" w:rsidP="00836346">
      <w:pPr>
        <w:pStyle w:val="ListParagraph"/>
        <w:numPr>
          <w:ilvl w:val="1"/>
          <w:numId w:val="4"/>
        </w:numPr>
        <w:rPr>
          <w:rFonts w:ascii="Times New Roman" w:hAnsi="Times New Roman" w:cs="Times New Roman"/>
        </w:rPr>
      </w:pPr>
      <w:bookmarkStart w:id="0" w:name="_GoBack"/>
      <w:bookmarkEnd w:id="0"/>
    </w:p>
    <w:p w:rsidR="00704CF7" w:rsidRDefault="00704CF7" w:rsidP="00704CF7">
      <w:pPr>
        <w:pStyle w:val="ListParagraph"/>
        <w:rPr>
          <w:rFonts w:ascii="Times New Roman" w:hAnsi="Times New Roman" w:cs="Times New Roman"/>
        </w:rPr>
      </w:pPr>
    </w:p>
    <w:p w:rsidR="00704CF7" w:rsidRDefault="00704CF7" w:rsidP="00704CF7">
      <w:pPr>
        <w:pStyle w:val="ListParagraph"/>
        <w:rPr>
          <w:rFonts w:ascii="Times New Roman" w:hAnsi="Times New Roman" w:cs="Times New Roman"/>
        </w:rPr>
      </w:pPr>
      <w:r>
        <w:rPr>
          <w:rFonts w:ascii="Times New Roman" w:hAnsi="Times New Roman" w:cs="Times New Roman"/>
        </w:rPr>
        <w:t>[ QUESTIONS ]</w:t>
      </w:r>
    </w:p>
    <w:p w:rsidR="00704CF7" w:rsidRDefault="00704CF7" w:rsidP="00704CF7">
      <w:pPr>
        <w:pStyle w:val="ListParagraph"/>
        <w:numPr>
          <w:ilvl w:val="0"/>
          <w:numId w:val="5"/>
        </w:numPr>
        <w:rPr>
          <w:rFonts w:ascii="Times New Roman" w:hAnsi="Times New Roman" w:cs="Times New Roman"/>
        </w:rPr>
      </w:pPr>
      <w:r>
        <w:rPr>
          <w:rFonts w:ascii="Times New Roman" w:hAnsi="Times New Roman" w:cs="Times New Roman"/>
        </w:rPr>
        <w:t>Do we have to do this all as a maximal model or OK to break out by dataset</w:t>
      </w:r>
    </w:p>
    <w:p w:rsidR="00704CF7" w:rsidRDefault="00704CF7" w:rsidP="00704CF7">
      <w:pPr>
        <w:pStyle w:val="ListParagraph"/>
        <w:numPr>
          <w:ilvl w:val="0"/>
          <w:numId w:val="5"/>
        </w:numPr>
        <w:rPr>
          <w:rFonts w:ascii="Times New Roman" w:hAnsi="Times New Roman" w:cs="Times New Roman"/>
        </w:rPr>
      </w:pPr>
      <w:r>
        <w:rPr>
          <w:rFonts w:ascii="Times New Roman" w:hAnsi="Times New Roman" w:cs="Times New Roman"/>
        </w:rPr>
        <w:t>How much of this do we really have to test statistically vs just show the plots?</w:t>
      </w:r>
    </w:p>
    <w:p w:rsidR="00704CF7" w:rsidRPr="00704CF7" w:rsidRDefault="00704CF7" w:rsidP="00704CF7">
      <w:pPr>
        <w:ind w:left="720"/>
        <w:rPr>
          <w:rFonts w:ascii="Times New Roman" w:hAnsi="Times New Roman" w:cs="Times New Roman"/>
        </w:rPr>
      </w:pPr>
    </w:p>
    <w:sectPr w:rsidR="00704CF7" w:rsidRPr="00704CF7" w:rsidSect="00C9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958"/>
    <w:multiLevelType w:val="hybridMultilevel"/>
    <w:tmpl w:val="9F9001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7AB5"/>
    <w:multiLevelType w:val="hybridMultilevel"/>
    <w:tmpl w:val="4294BA00"/>
    <w:lvl w:ilvl="0" w:tplc="63E84E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4478E"/>
    <w:multiLevelType w:val="hybridMultilevel"/>
    <w:tmpl w:val="3B44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A0DED"/>
    <w:multiLevelType w:val="hybridMultilevel"/>
    <w:tmpl w:val="5FD86788"/>
    <w:lvl w:ilvl="0" w:tplc="E51884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5B74E7"/>
    <w:multiLevelType w:val="hybridMultilevel"/>
    <w:tmpl w:val="89F4D586"/>
    <w:lvl w:ilvl="0" w:tplc="308E4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34"/>
    <w:rsid w:val="00044C2D"/>
    <w:rsid w:val="00075EF9"/>
    <w:rsid w:val="0010754A"/>
    <w:rsid w:val="00382691"/>
    <w:rsid w:val="003E4720"/>
    <w:rsid w:val="00496B39"/>
    <w:rsid w:val="00685F07"/>
    <w:rsid w:val="00696EDA"/>
    <w:rsid w:val="00704CF7"/>
    <w:rsid w:val="007755C3"/>
    <w:rsid w:val="00836346"/>
    <w:rsid w:val="008B0DCE"/>
    <w:rsid w:val="009242FE"/>
    <w:rsid w:val="00974234"/>
    <w:rsid w:val="00AF44CC"/>
    <w:rsid w:val="00B20D49"/>
    <w:rsid w:val="00B93A79"/>
    <w:rsid w:val="00BB0CFE"/>
    <w:rsid w:val="00C63E70"/>
    <w:rsid w:val="00C91C96"/>
    <w:rsid w:val="00D2526A"/>
    <w:rsid w:val="00E52E75"/>
    <w:rsid w:val="00F15AE0"/>
    <w:rsid w:val="00F97259"/>
    <w:rsid w:val="00FA1464"/>
    <w:rsid w:val="00FC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DB1BE"/>
  <w14:defaultImageDpi w14:val="32767"/>
  <w15:chartTrackingRefBased/>
  <w15:docId w15:val="{05F9861F-2569-264C-95D2-CFA5706A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17</cp:revision>
  <dcterms:created xsi:type="dcterms:W3CDTF">2020-01-17T21:44:00Z</dcterms:created>
  <dcterms:modified xsi:type="dcterms:W3CDTF">2020-01-19T21:14:00Z</dcterms:modified>
</cp:coreProperties>
</file>