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Complete</w:t>
      </w:r>
      <w:r>
        <w:t xml:space="preserve"> </w:t>
      </w:r>
      <w:r>
        <w:t xml:space="preserve">model</w:t>
      </w:r>
      <w:r>
        <w:t xml:space="preserve"> </w:t>
      </w:r>
      <w:r>
        <w:t xml:space="preserve">results</w:t>
      </w:r>
    </w:p>
    <w:p>
      <w:pPr>
        <w:pStyle w:val="Heading1"/>
      </w:pPr>
      <w:bookmarkStart w:id="20" w:name="versions"/>
      <w:r>
        <w:t xml:space="preserve">1. Versions</w:t>
      </w:r>
      <w:bookmarkEnd w:id="20"/>
    </w:p>
    <w:p>
      <w:pPr>
        <w:pStyle w:val="FirstParagraph"/>
      </w:pPr>
      <w:r>
        <w:t xml:space="preserve">All analyses were conducted in R version 4.0.3 on a MacBook Air running macOS Catalina 10.15.7. Key statistical packages used are nlme 3.1-149 (Pinheiro et al. 2020) and emmeans 1.5.4 (Lenth 2021).</w:t>
      </w:r>
    </w:p>
    <w:p>
      <w:pPr>
        <w:pStyle w:val="Heading1"/>
      </w:pPr>
      <w:bookmarkStart w:id="21" w:name="energetic-compensation-gls"/>
      <w:r>
        <w:t xml:space="preserve">2. Energetic compensation GLS</w:t>
      </w:r>
      <w:bookmarkEnd w:id="21"/>
    </w:p>
    <w:p>
      <w:pPr>
        <w:pStyle w:val="FirstParagraph"/>
      </w:pPr>
      <w:r>
        <w:t xml:space="preserve">Compensation is calculated as</w:t>
      </w:r>
      <w:r>
        <w:t xml:space="preserve"> </w:t>
      </w:r>
      <w:r>
        <w:rPr>
          <w:rStyle w:val="VerbatimChar"/>
        </w:rPr>
        <w:t xml:space="preserve">(SmallGranivoreEnergy_Exclosures - SmallGranivoreEnergy_Controls) / KangarooRatEnergy_Controls</w:t>
      </w:r>
      <w:r>
        <w:t xml:space="preserve"> </w:t>
      </w:r>
      <w:r>
        <w:t xml:space="preserve">for each census period.</w:t>
      </w:r>
    </w:p>
    <w:p>
      <w:pPr>
        <w:pStyle w:val="BodyText"/>
      </w:pPr>
      <w:r>
        <w:t xml:space="preserve">Model call:</w:t>
      </w:r>
    </w:p>
    <w:p>
      <w:pPr>
        <w:pStyle w:val="SourceCode"/>
      </w:pPr>
      <w:r>
        <w:rPr>
          <w:rStyle w:val="NormalTok"/>
        </w:rPr>
        <w:t xml:space="preserve">comp_gls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era,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compensation)</w:t>
      </w:r>
    </w:p>
    <w:p>
      <w:pPr>
        <w:pStyle w:val="FirstParagraph"/>
      </w:pPr>
      <w:r>
        <w:rPr>
          <w:rStyle w:val="VerbatimChar"/>
        </w:rPr>
        <w:t xml:space="preserve">period</w:t>
      </w:r>
      <w:r>
        <w:t xml:space="preserve"> </w:t>
      </w:r>
      <w:r>
        <w:t xml:space="preserve">refers to the census period.</w:t>
      </w:r>
    </w:p>
    <w:p>
      <w:pPr>
        <w:pStyle w:val="Heading2"/>
      </w:pPr>
      <w:bookmarkStart w:id="22" w:name="significance-of-terms"/>
      <w:r>
        <w:t xml:space="preserve">Significance of terms</w:t>
      </w:r>
      <w:bookmarkEnd w:id="22"/>
    </w:p>
    <w:p>
      <w:pPr>
        <w:pStyle w:val="FirstParagraph"/>
      </w:pPr>
      <w:r>
        <w:t xml:space="preserve">Following</w:t>
      </w:r>
      <w:r>
        <w:t xml:space="preserve"> </w:t>
      </w:r>
      <w:hyperlink r:id="rId23">
        <w:r>
          <w:rPr>
            <w:rStyle w:val="Hyperlink"/>
          </w:rPr>
          <w:t xml:space="preserve">https://stats.stackexchange.com/questions/13859/finding-overall-p-value-for-gls-model</w:t>
        </w:r>
      </w:hyperlink>
      <w:r>
        <w:t xml:space="preserve">, we compare a version of the model with no fixed effect to the above model. The two models are separated by 1 degree of freedom.</w:t>
      </w:r>
    </w:p>
    <w:p>
      <w:pPr>
        <w:pStyle w:val="SourceCode"/>
      </w:pPr>
      <w:r>
        <w:rPr>
          <w:rStyle w:val="NormalTok"/>
        </w:rPr>
        <w:t xml:space="preserve">corValue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intervals</w:t>
      </w:r>
      <w:r>
        <w:rPr>
          <w:rStyle w:val="NormalTok"/>
        </w:rPr>
        <w:t xml:space="preserve">(comp_gls)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corStruct[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comp_int_gls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corValue,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compensation)</w:t>
      </w:r>
      <w:r>
        <w:br/>
      </w:r>
      <w:r>
        <w:br/>
      </w:r>
      <w:r>
        <w:rPr>
          <w:rStyle w:val="NormalTok"/>
        </w:rPr>
        <w:t xml:space="preserve">comp_gls_ml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(comp_gls,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comp_int_gls_ml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(comp_int_gls,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(comp_gls_ml, comp_int_gls_ml)</w:t>
      </w:r>
      <w:r>
        <w:br/>
      </w:r>
      <w:r>
        <w:br/>
      </w:r>
      <w:r>
        <w:rPr>
          <w:rStyle w:val="NormalTok"/>
        </w:rPr>
        <w:t xml:space="preserve">likR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anova_table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L.Ratio[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Likelihood ratio:</w:t>
      </w:r>
      <w:r>
        <w:br/>
      </w:r>
      <w:r>
        <w:br/>
      </w:r>
      <w:r>
        <w:rPr>
          <w:rStyle w:val="NormalTok"/>
        </w:rPr>
        <w:t xml:space="preserve">likR</w:t>
      </w:r>
    </w:p>
    <w:p>
      <w:pPr>
        <w:pStyle w:val="SourceCode"/>
      </w:pPr>
      <w:r>
        <w:rPr>
          <w:rStyle w:val="VerbatimChar"/>
        </w:rPr>
        <w:t xml:space="preserve">## [1] 38.18461</w:t>
      </w:r>
    </w:p>
    <w:p>
      <w:pPr>
        <w:pStyle w:val="SourceCode"/>
      </w:pPr>
      <w:r>
        <w:rPr>
          <w:rStyle w:val="CommentTok"/>
        </w:rPr>
        <w:t xml:space="preserve"># P value for the time period (era) effect:</w:t>
      </w:r>
      <w:r>
        <w:br/>
      </w:r>
      <w:r>
        <w:br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(likR,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6.435788e-10</w:t>
      </w:r>
    </w:p>
    <w:p>
      <w:pPr>
        <w:pStyle w:val="Heading2"/>
      </w:pPr>
      <w:bookmarkStart w:id="24" w:name="contrasts"/>
      <w:r>
        <w:t xml:space="preserve">Contrasts</w:t>
      </w:r>
      <w:bookmarkEnd w:id="24"/>
    </w:p>
    <w:p>
      <w:pPr>
        <w:pStyle w:val="SourceCode"/>
      </w:pPr>
      <w:r>
        <w:rPr>
          <w:rStyle w:val="NormalTok"/>
        </w:rPr>
        <w:t xml:space="preserve">comp_gls_emmeans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(comp_gls,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era)</w:t>
      </w:r>
      <w:r>
        <w:br/>
      </w:r>
      <w:r>
        <w:br/>
      </w:r>
      <w:r>
        <w:rPr>
          <w:rStyle w:val="NormalTok"/>
        </w:rPr>
        <w:t xml:space="preserve">comp_pairs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(comp_gls_emmeans))</w:t>
      </w:r>
      <w:r>
        <w:br/>
      </w:r>
      <w:r>
        <w:br/>
      </w:r>
      <w:r>
        <w:rPr>
          <w:rStyle w:val="NormalTok"/>
        </w:rPr>
        <w:t xml:space="preserve">comp_pairs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-0.3596238</w:t>
            </w:r>
          </w:p>
        </w:tc>
        <w:tc>
          <w:p>
            <w:pPr>
              <w:pStyle w:val="Compact"/>
              <w:jc w:val="right"/>
            </w:pPr>
            <w:r>
              <w:t xml:space="preserve">0.0644233</w:t>
            </w:r>
          </w:p>
        </w:tc>
        <w:tc>
          <w:p>
            <w:pPr>
              <w:pStyle w:val="Compact"/>
              <w:jc w:val="right"/>
            </w:pPr>
            <w:r>
              <w:t xml:space="preserve">60.44042</w:t>
            </w:r>
          </w:p>
        </w:tc>
        <w:tc>
          <w:p>
            <w:pPr>
              <w:pStyle w:val="Compact"/>
              <w:jc w:val="right"/>
            </w:pPr>
            <w:r>
              <w:t xml:space="preserve">-5.5822045</w:t>
            </w:r>
          </w:p>
        </w:tc>
        <w:tc>
          <w:p>
            <w:pPr>
              <w:pStyle w:val="Compact"/>
              <w:jc w:val="right"/>
            </w:pPr>
            <w:r>
              <w:t xml:space="preserve">0.0000018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-0.0296368</w:t>
            </w:r>
          </w:p>
        </w:tc>
        <w:tc>
          <w:p>
            <w:pPr>
              <w:pStyle w:val="Compact"/>
              <w:jc w:val="right"/>
            </w:pPr>
            <w:r>
              <w:t xml:space="preserve">0.0691495</w:t>
            </w:r>
          </w:p>
        </w:tc>
        <w:tc>
          <w:p>
            <w:pPr>
              <w:pStyle w:val="Compact"/>
              <w:jc w:val="right"/>
            </w:pPr>
            <w:r>
              <w:t xml:space="preserve">57.97849</w:t>
            </w:r>
          </w:p>
        </w:tc>
        <w:tc>
          <w:p>
            <w:pPr>
              <w:pStyle w:val="Compact"/>
              <w:jc w:val="right"/>
            </w:pPr>
            <w:r>
              <w:t xml:space="preserve">-0.4285901</w:t>
            </w:r>
          </w:p>
        </w:tc>
        <w:tc>
          <w:p>
            <w:pPr>
              <w:pStyle w:val="Compact"/>
              <w:jc w:val="right"/>
            </w:pPr>
            <w:r>
              <w:t xml:space="preserve">0.9038819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0.3299870</w:t>
            </w:r>
          </w:p>
        </w:tc>
        <w:tc>
          <w:p>
            <w:pPr>
              <w:pStyle w:val="Compact"/>
              <w:jc w:val="right"/>
            </w:pPr>
            <w:r>
              <w:t xml:space="preserve">0.0650229</w:t>
            </w:r>
          </w:p>
        </w:tc>
        <w:tc>
          <w:p>
            <w:pPr>
              <w:pStyle w:val="Compact"/>
              <w:jc w:val="right"/>
            </w:pPr>
            <w:r>
              <w:t xml:space="preserve">62.66119</w:t>
            </w:r>
          </w:p>
        </w:tc>
        <w:tc>
          <w:p>
            <w:pPr>
              <w:pStyle w:val="Compact"/>
              <w:jc w:val="right"/>
            </w:pPr>
            <w:r>
              <w:t xml:space="preserve">5.0749352</w:t>
            </w:r>
          </w:p>
        </w:tc>
        <w:tc>
          <w:p>
            <w:pPr>
              <w:pStyle w:val="Compact"/>
              <w:jc w:val="right"/>
            </w:pPr>
            <w:r>
              <w:t xml:space="preserve">0.0000110</w:t>
            </w:r>
          </w:p>
        </w:tc>
      </w:tr>
    </w:tbl>
    <w:p>
      <w:pPr>
        <w:pStyle w:val="Heading2"/>
      </w:pPr>
      <w:bookmarkStart w:id="25" w:name="estimates"/>
      <w:r>
        <w:t xml:space="preserve">Estimates</w:t>
      </w:r>
      <w:bookmarkEnd w:id="25"/>
    </w:p>
    <w:p>
      <w:pPr>
        <w:pStyle w:val="SourceCode"/>
      </w:pPr>
      <w:r>
        <w:rPr>
          <w:rStyle w:val="NormalTok"/>
        </w:rPr>
        <w:t xml:space="preserve">comp_estimates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(comp_gls_emmeans)</w:t>
      </w:r>
      <w:r>
        <w:br/>
      </w:r>
      <w:r>
        <w:br/>
      </w:r>
      <w:r>
        <w:rPr>
          <w:rStyle w:val="NormalTok"/>
        </w:rPr>
        <w:t xml:space="preserve">comp_estimates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0.1887873</w:t>
            </w:r>
          </w:p>
        </w:tc>
        <w:tc>
          <w:p>
            <w:pPr>
              <w:pStyle w:val="Compact"/>
              <w:jc w:val="right"/>
            </w:pPr>
            <w:r>
              <w:t xml:space="preserve">0.0484923</w:t>
            </w:r>
          </w:p>
        </w:tc>
        <w:tc>
          <w:p>
            <w:pPr>
              <w:pStyle w:val="Compact"/>
              <w:jc w:val="right"/>
            </w:pPr>
            <w:r>
              <w:t xml:space="preserve">56.08128</w:t>
            </w:r>
          </w:p>
        </w:tc>
        <w:tc>
          <w:p>
            <w:pPr>
              <w:pStyle w:val="Compact"/>
              <w:jc w:val="right"/>
            </w:pPr>
            <w:r>
              <w:t xml:space="preserve">0.0916487</w:t>
            </w:r>
          </w:p>
        </w:tc>
        <w:tc>
          <w:p>
            <w:pPr>
              <w:pStyle w:val="Compact"/>
              <w:jc w:val="right"/>
            </w:pPr>
            <w:r>
              <w:t xml:space="preserve">0.2859260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0.5484112</w:t>
            </w:r>
          </w:p>
        </w:tc>
        <w:tc>
          <w:p>
            <w:pPr>
              <w:pStyle w:val="Compact"/>
              <w:jc w:val="right"/>
            </w:pPr>
            <w:r>
              <w:t xml:space="preserve">0.0432238</w:t>
            </w:r>
          </w:p>
        </w:tc>
        <w:tc>
          <w:p>
            <w:pPr>
              <w:pStyle w:val="Compact"/>
              <w:jc w:val="right"/>
            </w:pPr>
            <w:r>
              <w:t xml:space="preserve">60.40971</w:t>
            </w:r>
          </w:p>
        </w:tc>
        <w:tc>
          <w:p>
            <w:pPr>
              <w:pStyle w:val="Compact"/>
              <w:jc w:val="right"/>
            </w:pPr>
            <w:r>
              <w:t xml:space="preserve">0.4619628</w:t>
            </w:r>
          </w:p>
        </w:tc>
        <w:tc>
          <w:p>
            <w:pPr>
              <w:pStyle w:val="Compact"/>
              <w:jc w:val="right"/>
            </w:pPr>
            <w:r>
              <w:t xml:space="preserve">0.6348595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0.2184241</w:t>
            </w:r>
          </w:p>
        </w:tc>
        <w:tc>
          <w:p>
            <w:pPr>
              <w:pStyle w:val="Compact"/>
              <w:jc w:val="right"/>
            </w:pPr>
            <w:r>
              <w:t xml:space="preserve">0.0493101</w:t>
            </w:r>
          </w:p>
        </w:tc>
        <w:tc>
          <w:p>
            <w:pPr>
              <w:pStyle w:val="Compact"/>
              <w:jc w:val="right"/>
            </w:pPr>
            <w:r>
              <w:t xml:space="preserve">59.73403</w:t>
            </w:r>
          </w:p>
        </w:tc>
        <w:tc>
          <w:p>
            <w:pPr>
              <w:pStyle w:val="Compact"/>
              <w:jc w:val="right"/>
            </w:pPr>
            <w:r>
              <w:t xml:space="preserve">0.1197802</w:t>
            </w:r>
          </w:p>
        </w:tc>
        <w:tc>
          <w:p>
            <w:pPr>
              <w:pStyle w:val="Compact"/>
              <w:jc w:val="right"/>
            </w:pPr>
            <w:r>
              <w:t xml:space="preserve">0.3170680</w:t>
            </w:r>
          </w:p>
        </w:tc>
      </w:tr>
    </w:tbl>
    <w:p>
      <w:pPr>
        <w:pStyle w:val="Heading1"/>
      </w:pPr>
      <w:bookmarkStart w:id="26" w:name="total-energy-ratio-gls"/>
      <w:r>
        <w:t xml:space="preserve">3. Total energy ratio GLS</w:t>
      </w:r>
      <w:bookmarkEnd w:id="26"/>
    </w:p>
    <w:p>
      <w:pPr>
        <w:pStyle w:val="FirstParagraph"/>
      </w:pPr>
      <w:r>
        <w:t xml:space="preserve">The ratio of total energy use on exclosure plots relative to controls, calculated for each census period.</w:t>
      </w:r>
    </w:p>
    <w:p>
      <w:pPr>
        <w:pStyle w:val="BodyText"/>
      </w:pPr>
      <w:r>
        <w:t xml:space="preserve">Model call:</w:t>
      </w:r>
    </w:p>
    <w:p>
      <w:pPr>
        <w:pStyle w:val="SourceCode"/>
      </w:pPr>
      <w:r>
        <w:rPr>
          <w:rStyle w:val="NormalTok"/>
        </w:rPr>
        <w:t xml:space="preserve">totale_gls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(total_e_rat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era,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energy_ratio)</w:t>
      </w:r>
    </w:p>
    <w:p>
      <w:pPr>
        <w:pStyle w:val="Heading2"/>
      </w:pPr>
      <w:bookmarkStart w:id="27" w:name="significance-of-effects"/>
      <w:r>
        <w:t xml:space="preserve">Significance of effects</w:t>
      </w:r>
      <w:bookmarkEnd w:id="27"/>
    </w:p>
    <w:p>
      <w:pPr>
        <w:pStyle w:val="SourceCode"/>
      </w:pPr>
      <w:r>
        <w:rPr>
          <w:rStyle w:val="NormalTok"/>
        </w:rPr>
        <w:t xml:space="preserve">corValue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intervals</w:t>
      </w:r>
      <w:r>
        <w:rPr>
          <w:rStyle w:val="NormalTok"/>
        </w:rPr>
        <w:t xml:space="preserve">(totale_gls)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corStruct[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totale_int_gls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(total_e_rat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corValue,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energy_ratio)</w:t>
      </w:r>
      <w:r>
        <w:br/>
      </w:r>
      <w:r>
        <w:br/>
      </w:r>
      <w:r>
        <w:rPr>
          <w:rStyle w:val="NormalTok"/>
        </w:rPr>
        <w:t xml:space="preserve">totale_gls_ml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(totale_gls,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totale_int_gls_ml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(totale_int_gls,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(totale_gls_ml, totale_int_gls_ml)</w:t>
      </w:r>
      <w:r>
        <w:br/>
      </w:r>
      <w:r>
        <w:br/>
      </w:r>
      <w:r>
        <w:rPr>
          <w:rStyle w:val="NormalTok"/>
        </w:rPr>
        <w:t xml:space="preserve">likR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anova_table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L.Ratio[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Likelihood ratio:</w:t>
      </w:r>
      <w:r>
        <w:br/>
      </w:r>
      <w:r>
        <w:br/>
      </w:r>
      <w:r>
        <w:rPr>
          <w:rStyle w:val="NormalTok"/>
        </w:rPr>
        <w:t xml:space="preserve">likR</w:t>
      </w:r>
    </w:p>
    <w:p>
      <w:pPr>
        <w:pStyle w:val="SourceCode"/>
      </w:pPr>
      <w:r>
        <w:rPr>
          <w:rStyle w:val="VerbatimChar"/>
        </w:rPr>
        <w:t xml:space="preserve">## [1] 40.28898</w:t>
      </w:r>
    </w:p>
    <w:p>
      <w:pPr>
        <w:pStyle w:val="SourceCode"/>
      </w:pPr>
      <w:r>
        <w:rPr>
          <w:rStyle w:val="CommentTok"/>
        </w:rPr>
        <w:t xml:space="preserve"># P value for the time period (era) effect:</w:t>
      </w:r>
      <w:r>
        <w:br/>
      </w:r>
      <w:r>
        <w:br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(likR,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2.190414e-10</w:t>
      </w:r>
    </w:p>
    <w:p>
      <w:pPr>
        <w:pStyle w:val="Heading2"/>
      </w:pPr>
      <w:bookmarkStart w:id="28" w:name="contrasts-1"/>
      <w:r>
        <w:t xml:space="preserve">Contrasts</w:t>
      </w:r>
      <w:bookmarkEnd w:id="28"/>
    </w:p>
    <w:p>
      <w:pPr>
        <w:pStyle w:val="SourceCode"/>
      </w:pPr>
      <w:r>
        <w:rPr>
          <w:rStyle w:val="NormalTok"/>
        </w:rPr>
        <w:t xml:space="preserve">totale_gls_emmeans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(totale_gls,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era)</w:t>
      </w:r>
      <w:r>
        <w:br/>
      </w:r>
      <w:r>
        <w:br/>
      </w:r>
      <w:r>
        <w:rPr>
          <w:rStyle w:val="NormalTok"/>
        </w:rPr>
        <w:t xml:space="preserve">totale_contrasts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(totale_gls_emmeans))</w:t>
      </w:r>
      <w:r>
        <w:br/>
      </w:r>
      <w:r>
        <w:br/>
      </w:r>
      <w:r>
        <w:rPr>
          <w:rStyle w:val="NormalTok"/>
        </w:rPr>
        <w:t xml:space="preserve">totale_contrasts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-0.3881293</w:t>
            </w:r>
          </w:p>
        </w:tc>
        <w:tc>
          <w:p>
            <w:pPr>
              <w:pStyle w:val="Compact"/>
              <w:jc w:val="right"/>
            </w:pPr>
            <w:r>
              <w:t xml:space="preserve">0.0605211</w:t>
            </w:r>
          </w:p>
        </w:tc>
        <w:tc>
          <w:p>
            <w:pPr>
              <w:pStyle w:val="Compact"/>
              <w:jc w:val="right"/>
            </w:pPr>
            <w:r>
              <w:t xml:space="preserve">40.83178</w:t>
            </w:r>
          </w:p>
        </w:tc>
        <w:tc>
          <w:p>
            <w:pPr>
              <w:pStyle w:val="Compact"/>
              <w:jc w:val="right"/>
            </w:pPr>
            <w:r>
              <w:t xml:space="preserve">-6.413128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-0.1666183</w:t>
            </w:r>
          </w:p>
        </w:tc>
        <w:tc>
          <w:p>
            <w:pPr>
              <w:pStyle w:val="Compact"/>
              <w:jc w:val="right"/>
            </w:pPr>
            <w:r>
              <w:t xml:space="preserve">0.0655510</w:t>
            </w:r>
          </w:p>
        </w:tc>
        <w:tc>
          <w:p>
            <w:pPr>
              <w:pStyle w:val="Compact"/>
              <w:jc w:val="right"/>
            </w:pPr>
            <w:r>
              <w:t xml:space="preserve">37.48394</w:t>
            </w:r>
          </w:p>
        </w:tc>
        <w:tc>
          <w:p>
            <w:pPr>
              <w:pStyle w:val="Compact"/>
              <w:jc w:val="right"/>
            </w:pPr>
            <w:r>
              <w:t xml:space="preserve">-2.541812</w:t>
            </w:r>
          </w:p>
        </w:tc>
        <w:tc>
          <w:p>
            <w:pPr>
              <w:pStyle w:val="Compact"/>
              <w:jc w:val="right"/>
            </w:pPr>
            <w:r>
              <w:t xml:space="preserve">0.0396518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0.2215110</w:t>
            </w:r>
          </w:p>
        </w:tc>
        <w:tc>
          <w:p>
            <w:pPr>
              <w:pStyle w:val="Compact"/>
              <w:jc w:val="right"/>
            </w:pPr>
            <w:r>
              <w:t xml:space="preserve">0.0608245</w:t>
            </w:r>
          </w:p>
        </w:tc>
        <w:tc>
          <w:p>
            <w:pPr>
              <w:pStyle w:val="Compact"/>
              <w:jc w:val="right"/>
            </w:pPr>
            <w:r>
              <w:t xml:space="preserve">41.78673</w:t>
            </w:r>
          </w:p>
        </w:tc>
        <w:tc>
          <w:p>
            <w:pPr>
              <w:pStyle w:val="Compact"/>
              <w:jc w:val="right"/>
            </w:pPr>
            <w:r>
              <w:t xml:space="preserve">3.641807</w:t>
            </w:r>
          </w:p>
        </w:tc>
        <w:tc>
          <w:p>
            <w:pPr>
              <w:pStyle w:val="Compact"/>
              <w:jc w:val="right"/>
            </w:pPr>
            <w:r>
              <w:t xml:space="preserve">0.0020966</w:t>
            </w:r>
          </w:p>
        </w:tc>
      </w:tr>
    </w:tbl>
    <w:p>
      <w:pPr>
        <w:pStyle w:val="Heading2"/>
      </w:pPr>
      <w:bookmarkStart w:id="29" w:name="estimates-1"/>
      <w:r>
        <w:t xml:space="preserve">Estimates</w:t>
      </w:r>
      <w:bookmarkEnd w:id="29"/>
    </w:p>
    <w:p>
      <w:pPr>
        <w:pStyle w:val="SourceCode"/>
      </w:pPr>
      <w:r>
        <w:rPr>
          <w:rStyle w:val="NormalTok"/>
        </w:rPr>
        <w:t xml:space="preserve">totale_pred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(totale_gls_emmeans)</w:t>
      </w:r>
      <w:r>
        <w:br/>
      </w:r>
      <w:r>
        <w:br/>
      </w:r>
      <w:r>
        <w:rPr>
          <w:rStyle w:val="NormalTok"/>
        </w:rPr>
        <w:t xml:space="preserve">totale_pred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0.2955610</w:t>
            </w:r>
          </w:p>
        </w:tc>
        <w:tc>
          <w:p>
            <w:pPr>
              <w:pStyle w:val="Compact"/>
              <w:jc w:val="right"/>
            </w:pPr>
            <w:r>
              <w:t xml:space="preserve">0.0461672</w:t>
            </w:r>
          </w:p>
        </w:tc>
        <w:tc>
          <w:p>
            <w:pPr>
              <w:pStyle w:val="Compact"/>
              <w:jc w:val="right"/>
            </w:pPr>
            <w:r>
              <w:t xml:space="preserve">36.54729</w:t>
            </w:r>
          </w:p>
        </w:tc>
        <w:tc>
          <w:p>
            <w:pPr>
              <w:pStyle w:val="Compact"/>
              <w:jc w:val="right"/>
            </w:pPr>
            <w:r>
              <w:t xml:space="preserve">0.2019781</w:t>
            </w:r>
          </w:p>
        </w:tc>
        <w:tc>
          <w:p>
            <w:pPr>
              <w:pStyle w:val="Compact"/>
              <w:jc w:val="right"/>
            </w:pPr>
            <w:r>
              <w:t xml:space="preserve">0.3891438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0.6836903</w:t>
            </w:r>
          </w:p>
        </w:tc>
        <w:tc>
          <w:p>
            <w:pPr>
              <w:pStyle w:val="Compact"/>
              <w:jc w:val="right"/>
            </w:pPr>
            <w:r>
              <w:t xml:space="preserve">0.0407429</w:t>
            </w:r>
          </w:p>
        </w:tc>
        <w:tc>
          <w:p>
            <w:pPr>
              <w:pStyle w:val="Compact"/>
              <w:jc w:val="right"/>
            </w:pPr>
            <w:r>
              <w:t xml:space="preserve">38.89409</w:t>
            </w:r>
          </w:p>
        </w:tc>
        <w:tc>
          <w:p>
            <w:pPr>
              <w:pStyle w:val="Compact"/>
              <w:jc w:val="right"/>
            </w:pPr>
            <w:r>
              <w:t xml:space="preserve">0.6012729</w:t>
            </w:r>
          </w:p>
        </w:tc>
        <w:tc>
          <w:p>
            <w:pPr>
              <w:pStyle w:val="Compact"/>
              <w:jc w:val="right"/>
            </w:pPr>
            <w:r>
              <w:t xml:space="preserve">0.7661077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0.4621793</w:t>
            </w:r>
          </w:p>
        </w:tc>
        <w:tc>
          <w:p>
            <w:pPr>
              <w:pStyle w:val="Compact"/>
              <w:jc w:val="right"/>
            </w:pPr>
            <w:r>
              <w:t xml:space="preserve">0.0465896</w:t>
            </w:r>
          </w:p>
        </w:tc>
        <w:tc>
          <w:p>
            <w:pPr>
              <w:pStyle w:val="Compact"/>
              <w:jc w:val="right"/>
            </w:pPr>
            <w:r>
              <w:t xml:space="preserve">38.01610</w:t>
            </w:r>
          </w:p>
        </w:tc>
        <w:tc>
          <w:p>
            <w:pPr>
              <w:pStyle w:val="Compact"/>
              <w:jc w:val="right"/>
            </w:pPr>
            <w:r>
              <w:t xml:space="preserve">0.3678648</w:t>
            </w:r>
          </w:p>
        </w:tc>
        <w:tc>
          <w:p>
            <w:pPr>
              <w:pStyle w:val="Compact"/>
              <w:jc w:val="right"/>
            </w:pPr>
            <w:r>
              <w:t xml:space="preserve">0.5564937</w:t>
            </w:r>
          </w:p>
        </w:tc>
      </w:tr>
    </w:tbl>
    <w:p>
      <w:pPr>
        <w:pStyle w:val="Heading1"/>
      </w:pPr>
      <w:bookmarkStart w:id="30" w:name="X161939fd22d270e153d76fb72d99cdfa424263e"/>
      <w:r>
        <w:t xml:space="preserve">4. Small granivore proportional energy use GLM</w:t>
      </w:r>
      <w:bookmarkEnd w:id="30"/>
    </w:p>
    <w:p>
      <w:pPr>
        <w:pStyle w:val="FirstParagraph"/>
      </w:pPr>
      <w:r>
        <w:t xml:space="preserve">Energy use by small granivores as a proportion of treatment-level energy use in each census period.</w:t>
      </w:r>
    </w:p>
    <w:p>
      <w:pPr>
        <w:pStyle w:val="BodyText"/>
      </w:pPr>
      <w:r>
        <w:t xml:space="preserve">Model call:</w:t>
      </w:r>
    </w:p>
    <w:p>
      <w:pPr>
        <w:pStyle w:val="SourceCode"/>
      </w:pPr>
      <w:r>
        <w:rPr>
          <w:rStyle w:val="NormalTok"/>
        </w:rPr>
        <w:t xml:space="preserve">smgran_glm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(smgran_prop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quasibinomial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smgran_dat)</w:t>
      </w:r>
    </w:p>
    <w:p>
      <w:pPr>
        <w:pStyle w:val="FirstParagraph"/>
      </w:pPr>
      <w:r>
        <w:rPr>
          <w:rStyle w:val="VerbatimChar"/>
        </w:rPr>
        <w:t xml:space="preserve">oera</w:t>
      </w:r>
      <w:r>
        <w:t xml:space="preserve"> </w:t>
      </w:r>
      <w:r>
        <w:t xml:space="preserve">is the time period, and</w:t>
      </w:r>
      <w:r>
        <w:t xml:space="preserve"> </w:t>
      </w:r>
      <w:r>
        <w:rPr>
          <w:rStyle w:val="VerbatimChar"/>
        </w:rPr>
        <w:t xml:space="preserve">oplottype</w:t>
      </w:r>
      <w:r>
        <w:t xml:space="preserve"> </w:t>
      </w:r>
      <w:r>
        <w:t xml:space="preserve">is treatment.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(smgran_glm)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smgran_prop ~ oera * oplottype, family = quasibinomial(), </w:t>
      </w:r>
      <w:r>
        <w:br/>
      </w:r>
      <w:r>
        <w:rPr>
          <w:rStyle w:val="VerbatimChar"/>
        </w:rPr>
        <w:t xml:space="preserve">##     data = smgran_dat)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-1.43532  -0.24132   0.08354   0.39955   1.04138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0.56734    0.05530  10.260  &lt; 2e-16 ***</w:t>
      </w:r>
      <w:r>
        <w:br/>
      </w:r>
      <w:r>
        <w:rPr>
          <w:rStyle w:val="VerbatimChar"/>
        </w:rPr>
        <w:t xml:space="preserve">## oera.L              0.60675    0.09777   6.206 9.47e-10 ***</w:t>
      </w:r>
      <w:r>
        <w:br/>
      </w:r>
      <w:r>
        <w:rPr>
          <w:rStyle w:val="VerbatimChar"/>
        </w:rPr>
        <w:t xml:space="preserve">## oera.Q             -0.45238    0.09375  -4.826 1.73e-06 ***</w:t>
      </w:r>
      <w:r>
        <w:br/>
      </w:r>
      <w:r>
        <w:rPr>
          <w:rStyle w:val="VerbatimChar"/>
        </w:rPr>
        <w:t xml:space="preserve">## oplottype.L         2.78683    0.07820  35.636  &lt; 2e-16 ***</w:t>
      </w:r>
      <w:r>
        <w:br/>
      </w:r>
      <w:r>
        <w:rPr>
          <w:rStyle w:val="VerbatimChar"/>
        </w:rPr>
        <w:t xml:space="preserve">## oera.L:oplottype.L -0.69768    0.13827  -5.046 5.80e-07 ***</w:t>
      </w:r>
      <w:r>
        <w:br/>
      </w:r>
      <w:r>
        <w:rPr>
          <w:rStyle w:val="VerbatimChar"/>
        </w:rPr>
        <w:t xml:space="preserve">## oera.Q:oplottype.L  0.18833    0.13258   1.421    0.156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0.1838797)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537.12  on 682  degrees of freedom</w:t>
      </w:r>
      <w:r>
        <w:br/>
      </w:r>
      <w:r>
        <w:rPr>
          <w:rStyle w:val="VerbatimChar"/>
        </w:rPr>
        <w:t xml:space="preserve">## Residual deviance: 121.81  on 677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31" w:name="contrasts-2"/>
      <w:r>
        <w:t xml:space="preserve">Contrasts</w:t>
      </w:r>
      <w:bookmarkEnd w:id="31"/>
    </w:p>
    <w:p>
      <w:pPr>
        <w:pStyle w:val="SourceCode"/>
      </w:pPr>
      <w:r>
        <w:rPr>
          <w:rStyle w:val="NormalTok"/>
        </w:rPr>
        <w:t xml:space="preserve">smgran_emmeans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(smgran_glm,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oplottype))</w:t>
      </w:r>
      <w:r>
        <w:br/>
      </w:r>
      <w:r>
        <w:br/>
      </w:r>
      <w:r>
        <w:rPr>
          <w:rStyle w:val="NormalTok"/>
        </w:rPr>
        <w:t xml:space="preserve">smgran_contrasts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(smgran_emmeans))</w:t>
      </w:r>
      <w:r>
        <w:br/>
      </w:r>
      <w:r>
        <w:rPr>
          <w:rStyle w:val="NormalTok"/>
        </w:rPr>
        <w:t xml:space="preserve">smgran_contrasts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-1.4950249</w:t>
            </w:r>
          </w:p>
        </w:tc>
        <w:tc>
          <w:p>
            <w:pPr>
              <w:pStyle w:val="Compact"/>
              <w:jc w:val="right"/>
            </w:pPr>
            <w:r>
              <w:t xml:space="preserve">0.1690498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-8.8436974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-1.5557527</w:t>
            </w:r>
          </w:p>
        </w:tc>
        <w:tc>
          <w:p>
            <w:pPr>
              <w:pStyle w:val="Compact"/>
              <w:jc w:val="right"/>
            </w:pPr>
            <w:r>
              <w:t xml:space="preserve">0.1741513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-8.9333383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-0.0607279</w:t>
            </w:r>
          </w:p>
        </w:tc>
        <w:tc>
          <w:p>
            <w:pPr>
              <w:pStyle w:val="Compact"/>
              <w:jc w:val="right"/>
            </w:pPr>
            <w:r>
              <w:t xml:space="preserve">0.1260275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-0.4818620</w:t>
            </w:r>
          </w:p>
        </w:tc>
        <w:tc>
          <w:p>
            <w:pPr>
              <w:pStyle w:val="Compact"/>
              <w:jc w:val="right"/>
            </w:pPr>
            <w:r>
              <w:t xml:space="preserve">0.8798965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-0.4711439</w:t>
            </w:r>
          </w:p>
        </w:tc>
        <w:tc>
          <w:p>
            <w:pPr>
              <w:pStyle w:val="Compact"/>
              <w:jc w:val="right"/>
            </w:pPr>
            <w:r>
              <w:t xml:space="preserve">0.2155610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-2.1856643</w:t>
            </w:r>
          </w:p>
        </w:tc>
        <w:tc>
          <w:p>
            <w:pPr>
              <w:pStyle w:val="Compact"/>
              <w:jc w:val="right"/>
            </w:pPr>
            <w:r>
              <w:t xml:space="preserve">0.0736226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-0.1603938</w:t>
            </w:r>
          </w:p>
        </w:tc>
        <w:tc>
          <w:p>
            <w:pPr>
              <w:pStyle w:val="Compact"/>
              <w:jc w:val="right"/>
            </w:pPr>
            <w:r>
              <w:t xml:space="preserve">0.2148034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-0.7467004</w:t>
            </w:r>
          </w:p>
        </w:tc>
        <w:tc>
          <w:p>
            <w:pPr>
              <w:pStyle w:val="Compact"/>
              <w:jc w:val="right"/>
            </w:pPr>
            <w:r>
              <w:t xml:space="preserve">0.7356211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0.3107501</w:t>
            </w:r>
          </w:p>
        </w:tc>
        <w:tc>
          <w:p>
            <w:pPr>
              <w:pStyle w:val="Compact"/>
              <w:jc w:val="right"/>
            </w:pPr>
            <w:r>
              <w:t xml:space="preserve">0.2297173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1.3527498</w:t>
            </w:r>
          </w:p>
        </w:tc>
        <w:tc>
          <w:p>
            <w:pPr>
              <w:pStyle w:val="Compact"/>
              <w:jc w:val="right"/>
            </w:pPr>
            <w:r>
              <w:t xml:space="preserve">0.3660145</w:t>
            </w:r>
          </w:p>
        </w:tc>
      </w:tr>
    </w:tbl>
    <w:p>
      <w:pPr>
        <w:pStyle w:val="Heading2"/>
      </w:pPr>
      <w:bookmarkStart w:id="32" w:name="estimates-2"/>
      <w:r>
        <w:t xml:space="preserve">Estimates</w:t>
      </w:r>
      <w:bookmarkEnd w:id="32"/>
    </w:p>
    <w:p>
      <w:pPr>
        <w:pStyle w:val="FirstParagraph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 </w:t>
      </w:r>
      <w:r>
        <w:t xml:space="preserve">differ numerically (in the far decimals) from estimates obtained via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and back transformation. Below are 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, because those are what are used for contrasts. Estimates given on the response (not link) scale.</w:t>
      </w:r>
    </w:p>
    <w:p>
      <w:pPr>
        <w:pStyle w:val="SourceCode"/>
      </w:pPr>
      <w:r>
        <w:rPr>
          <w:rStyle w:val="NormalTok"/>
        </w:rPr>
        <w:t xml:space="preserve">smgran_estimates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regrid</w:t>
      </w:r>
      <w:r>
        <w:rPr>
          <w:rStyle w:val="NormalTok"/>
        </w:rPr>
        <w:t xml:space="preserve">(smgran_emmeans))</w:t>
      </w:r>
      <w:r>
        <w:br/>
      </w:r>
      <w:r>
        <w:br/>
      </w:r>
      <w:r>
        <w:rPr>
          <w:rStyle w:val="NormalTok"/>
        </w:rPr>
        <w:t xml:space="preserve">smgran_estimates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0.0816472</w:t>
            </w:r>
          </w:p>
        </w:tc>
        <w:tc>
          <w:p>
            <w:pPr>
              <w:pStyle w:val="Compact"/>
              <w:jc w:val="right"/>
            </w:pPr>
            <w:r>
              <w:t xml:space="preserve">0.0109974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0.0600928</w:t>
            </w:r>
          </w:p>
        </w:tc>
        <w:tc>
          <w:p>
            <w:pPr>
              <w:pStyle w:val="Compact"/>
              <w:jc w:val="right"/>
            </w:pPr>
            <w:r>
              <w:t xml:space="preserve">0.1032017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0.2839099</w:t>
            </w:r>
          </w:p>
        </w:tc>
        <w:tc>
          <w:p>
            <w:pPr>
              <w:pStyle w:val="Compact"/>
              <w:jc w:val="right"/>
            </w:pPr>
            <w:r>
              <w:t xml:space="preserve">0.0170898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0.2504146</w:t>
            </w:r>
          </w:p>
        </w:tc>
        <w:tc>
          <w:p>
            <w:pPr>
              <w:pStyle w:val="Compact"/>
              <w:jc w:val="right"/>
            </w:pPr>
            <w:r>
              <w:t xml:space="preserve">0.3174052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0.2964165</w:t>
            </w:r>
          </w:p>
        </w:tc>
        <w:tc>
          <w:p>
            <w:pPr>
              <w:pStyle w:val="Compact"/>
              <w:jc w:val="right"/>
            </w:pPr>
            <w:r>
              <w:t xml:space="preserve">0.0195829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0.2580348</w:t>
            </w:r>
          </w:p>
        </w:tc>
        <w:tc>
          <w:p>
            <w:pPr>
              <w:pStyle w:val="Compact"/>
              <w:jc w:val="right"/>
            </w:pPr>
            <w:r>
              <w:t xml:space="preserve">0.3347982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0.9111217</w:t>
            </w:r>
          </w:p>
        </w:tc>
        <w:tc>
          <w:p>
            <w:pPr>
              <w:pStyle w:val="Compact"/>
              <w:jc w:val="right"/>
            </w:pPr>
            <w:r>
              <w:t xml:space="preserve">0.0114288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0.8887217</w:t>
            </w:r>
          </w:p>
        </w:tc>
        <w:tc>
          <w:p>
            <w:pPr>
              <w:pStyle w:val="Compact"/>
              <w:jc w:val="right"/>
            </w:pPr>
            <w:r>
              <w:t xml:space="preserve">0.9335218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0.9425976</w:t>
            </w:r>
          </w:p>
        </w:tc>
        <w:tc>
          <w:p>
            <w:pPr>
              <w:pStyle w:val="Compact"/>
              <w:jc w:val="right"/>
            </w:pPr>
            <w:r>
              <w:t xml:space="preserve">0.0088160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0.9253185</w:t>
            </w:r>
          </w:p>
        </w:tc>
        <w:tc>
          <w:p>
            <w:pPr>
              <w:pStyle w:val="Compact"/>
              <w:jc w:val="right"/>
            </w:pPr>
            <w:r>
              <w:t xml:space="preserve">0.9598767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0.9232823</w:t>
            </w:r>
          </w:p>
        </w:tc>
        <w:tc>
          <w:p>
            <w:pPr>
              <w:pStyle w:val="Compact"/>
              <w:jc w:val="right"/>
            </w:pPr>
            <w:r>
              <w:t xml:space="preserve">0.0114700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0.9008015</w:t>
            </w:r>
          </w:p>
        </w:tc>
        <w:tc>
          <w:p>
            <w:pPr>
              <w:pStyle w:val="Compact"/>
              <w:jc w:val="right"/>
            </w:pPr>
            <w:r>
              <w:t xml:space="preserve">0.9457631</w:t>
            </w:r>
          </w:p>
        </w:tc>
      </w:tr>
    </w:tbl>
    <w:p>
      <w:pPr>
        <w:pStyle w:val="BodyText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smgran_glm_se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est_glm_ilink</w:t>
      </w:r>
      <w:r>
        <w:rPr>
          <w:rStyle w:val="NormalTok"/>
        </w:rPr>
        <w:t xml:space="preserve">(smgran_glm, smgran_dat)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period,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censusdate)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c("period", "oplottype")</w:t>
      </w:r>
    </w:p>
    <w:p>
      <w:pPr>
        <w:pStyle w:val="SourceCode"/>
      </w:pPr>
      <w:r>
        <w:rPr>
          <w:rStyle w:val="NormalTok"/>
        </w:rPr>
        <w:t xml:space="preserve">smgran_glm_se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residual.scale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-2.4201739</w:t>
            </w:r>
          </w:p>
        </w:tc>
        <w:tc>
          <w:p>
            <w:pPr>
              <w:pStyle w:val="Compact"/>
              <w:jc w:val="right"/>
            </w:pPr>
            <w:r>
              <w:t xml:space="preserve">0.1466690</w:t>
            </w:r>
          </w:p>
        </w:tc>
        <w:tc>
          <w:p>
            <w:pPr>
              <w:pStyle w:val="Compact"/>
              <w:jc w:val="right"/>
            </w:pPr>
            <w:r>
              <w:t xml:space="preserve">0.428812</w:t>
            </w:r>
          </w:p>
        </w:tc>
        <w:tc>
          <w:p>
            <w:pPr>
              <w:pStyle w:val="Compact"/>
              <w:jc w:val="right"/>
            </w:pPr>
            <w:r>
              <w:t xml:space="preserve">0.0816472</w:t>
            </w:r>
          </w:p>
        </w:tc>
        <w:tc>
          <w:p>
            <w:pPr>
              <w:pStyle w:val="Compact"/>
              <w:jc w:val="right"/>
            </w:pPr>
            <w:r>
              <w:t xml:space="preserve">0.0621807</w:t>
            </w:r>
          </w:p>
        </w:tc>
        <w:tc>
          <w:p>
            <w:pPr>
              <w:pStyle w:val="Compact"/>
              <w:jc w:val="right"/>
            </w:pPr>
            <w:r>
              <w:t xml:space="preserve">0.1065157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2.3274089</w:t>
            </w:r>
          </w:p>
        </w:tc>
        <w:tc>
          <w:p>
            <w:pPr>
              <w:pStyle w:val="Compact"/>
              <w:jc w:val="right"/>
            </w:pPr>
            <w:r>
              <w:t xml:space="preserve">0.1411329</w:t>
            </w:r>
          </w:p>
        </w:tc>
        <w:tc>
          <w:p>
            <w:pPr>
              <w:pStyle w:val="Compact"/>
              <w:jc w:val="right"/>
            </w:pPr>
            <w:r>
              <w:t xml:space="preserve">0.428812</w:t>
            </w:r>
          </w:p>
        </w:tc>
        <w:tc>
          <w:p>
            <w:pPr>
              <w:pStyle w:val="Compact"/>
              <w:jc w:val="right"/>
            </w:pPr>
            <w:r>
              <w:t xml:space="preserve">0.9111217</w:t>
            </w:r>
          </w:p>
        </w:tc>
        <w:tc>
          <w:p>
            <w:pPr>
              <w:pStyle w:val="Compact"/>
              <w:jc w:val="right"/>
            </w:pPr>
            <w:r>
              <w:t xml:space="preserve">0.8854559</w:t>
            </w:r>
          </w:p>
        </w:tc>
        <w:tc>
          <w:p>
            <w:pPr>
              <w:pStyle w:val="Compact"/>
              <w:jc w:val="right"/>
            </w:pPr>
            <w:r>
              <w:t xml:space="preserve">0.9314816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-0.9251490</w:t>
            </w:r>
          </w:p>
        </w:tc>
        <w:tc>
          <w:p>
            <w:pPr>
              <w:pStyle w:val="Compact"/>
              <w:jc w:val="right"/>
            </w:pPr>
            <w:r>
              <w:t xml:space="preserve">0.0840597</w:t>
            </w:r>
          </w:p>
        </w:tc>
        <w:tc>
          <w:p>
            <w:pPr>
              <w:pStyle w:val="Compact"/>
              <w:jc w:val="right"/>
            </w:pPr>
            <w:r>
              <w:t xml:space="preserve">0.428812</w:t>
            </w:r>
          </w:p>
        </w:tc>
        <w:tc>
          <w:p>
            <w:pPr>
              <w:pStyle w:val="Compact"/>
              <w:jc w:val="right"/>
            </w:pPr>
            <w:r>
              <w:t xml:space="preserve">0.2839099</w:t>
            </w:r>
          </w:p>
        </w:tc>
        <w:tc>
          <w:p>
            <w:pPr>
              <w:pStyle w:val="Compact"/>
              <w:jc w:val="right"/>
            </w:pPr>
            <w:r>
              <w:t xml:space="preserve">0.2510033</w:t>
            </w:r>
          </w:p>
        </w:tc>
        <w:tc>
          <w:p>
            <w:pPr>
              <w:pStyle w:val="Compact"/>
              <w:jc w:val="right"/>
            </w:pPr>
            <w:r>
              <w:t xml:space="preserve">0.3192915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2.7985528</w:t>
            </w:r>
          </w:p>
        </w:tc>
        <w:tc>
          <w:p>
            <w:pPr>
              <w:pStyle w:val="Compact"/>
              <w:jc w:val="right"/>
            </w:pPr>
            <w:r>
              <w:t xml:space="preserve">0.1629357</w:t>
            </w:r>
          </w:p>
        </w:tc>
        <w:tc>
          <w:p>
            <w:pPr>
              <w:pStyle w:val="Compact"/>
              <w:jc w:val="right"/>
            </w:pPr>
            <w:r>
              <w:t xml:space="preserve">0.428812</w:t>
            </w:r>
          </w:p>
        </w:tc>
        <w:tc>
          <w:p>
            <w:pPr>
              <w:pStyle w:val="Compact"/>
              <w:jc w:val="right"/>
            </w:pPr>
            <w:r>
              <w:t xml:space="preserve">0.9425976</w:t>
            </w:r>
          </w:p>
        </w:tc>
        <w:tc>
          <w:p>
            <w:pPr>
              <w:pStyle w:val="Compact"/>
              <w:jc w:val="right"/>
            </w:pPr>
            <w:r>
              <w:t xml:space="preserve">0.9222044</w:t>
            </w:r>
          </w:p>
        </w:tc>
        <w:tc>
          <w:p>
            <w:pPr>
              <w:pStyle w:val="Compact"/>
              <w:jc w:val="right"/>
            </w:pPr>
            <w:r>
              <w:t xml:space="preserve">0.9578890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-0.8644212</w:t>
            </w:r>
          </w:p>
        </w:tc>
        <w:tc>
          <w:p>
            <w:pPr>
              <w:pStyle w:val="Compact"/>
              <w:jc w:val="right"/>
            </w:pPr>
            <w:r>
              <w:t xml:space="preserve">0.0938983</w:t>
            </w:r>
          </w:p>
        </w:tc>
        <w:tc>
          <w:p>
            <w:pPr>
              <w:pStyle w:val="Compact"/>
              <w:jc w:val="right"/>
            </w:pPr>
            <w:r>
              <w:t xml:space="preserve">0.428812</w:t>
            </w:r>
          </w:p>
        </w:tc>
        <w:tc>
          <w:p>
            <w:pPr>
              <w:pStyle w:val="Compact"/>
              <w:jc w:val="right"/>
            </w:pPr>
            <w:r>
              <w:t xml:space="preserve">0.2964165</w:t>
            </w:r>
          </w:p>
        </w:tc>
        <w:tc>
          <w:p>
            <w:pPr>
              <w:pStyle w:val="Compact"/>
              <w:jc w:val="right"/>
            </w:pPr>
            <w:r>
              <w:t xml:space="preserve">0.2587994</w:t>
            </w:r>
          </w:p>
        </w:tc>
        <w:tc>
          <w:p>
            <w:pPr>
              <w:pStyle w:val="Compact"/>
              <w:jc w:val="right"/>
            </w:pPr>
            <w:r>
              <w:t xml:space="preserve">0.3370151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2.4878027</w:t>
            </w:r>
          </w:p>
        </w:tc>
        <w:tc>
          <w:p>
            <w:pPr>
              <w:pStyle w:val="Compact"/>
              <w:jc w:val="right"/>
            </w:pPr>
            <w:r>
              <w:t xml:space="preserve">0.1619321</w:t>
            </w:r>
          </w:p>
        </w:tc>
        <w:tc>
          <w:p>
            <w:pPr>
              <w:pStyle w:val="Compact"/>
              <w:jc w:val="right"/>
            </w:pPr>
            <w:r>
              <w:t xml:space="preserve">0.428812</w:t>
            </w:r>
          </w:p>
        </w:tc>
        <w:tc>
          <w:p>
            <w:pPr>
              <w:pStyle w:val="Compact"/>
              <w:jc w:val="right"/>
            </w:pPr>
            <w:r>
              <w:t xml:space="preserve">0.9232823</w:t>
            </w:r>
          </w:p>
        </w:tc>
        <w:tc>
          <w:p>
            <w:pPr>
              <w:pStyle w:val="Compact"/>
              <w:jc w:val="right"/>
            </w:pPr>
            <w:r>
              <w:t xml:space="preserve">0.8969641</w:t>
            </w:r>
          </w:p>
        </w:tc>
        <w:tc>
          <w:p>
            <w:pPr>
              <w:pStyle w:val="Compact"/>
              <w:jc w:val="right"/>
            </w:pPr>
            <w:r>
              <w:t xml:space="preserve">0.9433030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</w:tr>
    </w:tbl>
    <w:p>
      <w:pPr>
        <w:pStyle w:val="Heading1"/>
      </w:pPr>
      <w:bookmarkStart w:id="33" w:name="c-baileyi-proportional-abundance-glm"/>
      <w:r>
        <w:t xml:space="preserve">5. C baileyi proportional abundance GLM</w:t>
      </w:r>
      <w:bookmarkEnd w:id="33"/>
    </w:p>
    <w:p>
      <w:pPr>
        <w:pStyle w:val="FirstParagraph"/>
      </w:pPr>
      <w:r>
        <w:t xml:space="preserve">Energy use by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as a proportion of treatment-level energy use in each census period. Because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was absent from 1977-1996, restricted to the second two time periods (July 1997-2020)</w:t>
      </w:r>
    </w:p>
    <w:p>
      <w:pPr>
        <w:pStyle w:val="BodyText"/>
      </w:pPr>
      <w:r>
        <w:t xml:space="preserve">Model call:</w:t>
      </w:r>
    </w:p>
    <w:p>
      <w:pPr>
        <w:pStyle w:val="SourceCode"/>
      </w:pPr>
      <w:r>
        <w:rPr>
          <w:rStyle w:val="NormalTok"/>
        </w:rPr>
        <w:t xml:space="preserve">pb_glm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(pb_prop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quasibinomial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pb_nozero)</w:t>
      </w:r>
    </w:p>
    <w:p>
      <w:pPr>
        <w:pStyle w:val="FirstParagraph"/>
      </w:pPr>
      <w:r>
        <w:rPr>
          <w:rStyle w:val="VerbatimChar"/>
        </w:rPr>
        <w:t xml:space="preserve">oera</w:t>
      </w:r>
      <w:r>
        <w:t xml:space="preserve"> </w:t>
      </w:r>
      <w:r>
        <w:t xml:space="preserve">is the time period, and</w:t>
      </w:r>
      <w:r>
        <w:t xml:space="preserve"> </w:t>
      </w:r>
      <w:r>
        <w:rPr>
          <w:rStyle w:val="VerbatimChar"/>
        </w:rPr>
        <w:t xml:space="preserve">oplottype</w:t>
      </w:r>
      <w:r>
        <w:t xml:space="preserve"> </w:t>
      </w:r>
      <w:r>
        <w:t xml:space="preserve">is treatment.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(pb_glm)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pb_prop ~ oera * oplottype, family = quasibinomial(), </w:t>
      </w:r>
      <w:r>
        <w:br/>
      </w:r>
      <w:r>
        <w:rPr>
          <w:rStyle w:val="VerbatimChar"/>
        </w:rPr>
        <w:t xml:space="preserve">##     data = pb_nozero)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-0.77785  -0.23751  -0.07486   0.18362   1.66203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-2.0044     0.1601 -12.523  &lt; 2e-16 ***</w:t>
      </w:r>
      <w:r>
        <w:br/>
      </w:r>
      <w:r>
        <w:rPr>
          <w:rStyle w:val="VerbatimChar"/>
        </w:rPr>
        <w:t xml:space="preserve">## oera.L              -2.0922     0.2263  -9.243  &lt; 2e-16 ***</w:t>
      </w:r>
      <w:r>
        <w:br/>
      </w:r>
      <w:r>
        <w:rPr>
          <w:rStyle w:val="VerbatimChar"/>
        </w:rPr>
        <w:t xml:space="preserve">## oplottype.L          2.7474     0.2263  12.138  &lt; 2e-16 ***</w:t>
      </w:r>
      <w:r>
        <w:br/>
      </w:r>
      <w:r>
        <w:rPr>
          <w:rStyle w:val="VerbatimChar"/>
        </w:rPr>
        <w:t xml:space="preserve">## oera.L:oplottype.L   0.8987     0.3201   2.807  0.00521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0.1092629)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242.507  on 454  degrees of freedom</w:t>
      </w:r>
      <w:r>
        <w:br/>
      </w:r>
      <w:r>
        <w:rPr>
          <w:rStyle w:val="VerbatimChar"/>
        </w:rPr>
        <w:t xml:space="preserve">## Residual deviance:  51.407  on 451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Heading2"/>
      </w:pPr>
      <w:bookmarkStart w:id="34" w:name="contrasts-3"/>
      <w:r>
        <w:t xml:space="preserve">Contrasts</w:t>
      </w:r>
      <w:bookmarkEnd w:id="34"/>
    </w:p>
    <w:p>
      <w:pPr>
        <w:pStyle w:val="SourceCode"/>
      </w:pPr>
      <w:r>
        <w:rPr>
          <w:rStyle w:val="NormalTok"/>
        </w:rPr>
        <w:t xml:space="preserve">pb_emmeans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(pb_glm,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oplottype))</w:t>
      </w:r>
      <w:r>
        <w:br/>
      </w:r>
      <w:r>
        <w:br/>
      </w:r>
      <w:r>
        <w:rPr>
          <w:rStyle w:val="NormalTok"/>
        </w:rPr>
        <w:t xml:space="preserve">pb_contrasts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(pb_emmeans))</w:t>
      </w:r>
      <w:r>
        <w:br/>
      </w:r>
      <w:r>
        <w:rPr>
          <w:rStyle w:val="NormalTok"/>
        </w:rPr>
        <w:t xml:space="preserve">pb_contrasts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3.857543</w:t>
            </w:r>
          </w:p>
        </w:tc>
        <w:tc>
          <w:p>
            <w:pPr>
              <w:pStyle w:val="Compact"/>
              <w:jc w:val="right"/>
            </w:pPr>
            <w:r>
              <w:t xml:space="preserve">0.6322409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6.101382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2.060214</w:t>
            </w:r>
          </w:p>
        </w:tc>
        <w:tc>
          <w:p>
            <w:pPr>
              <w:pStyle w:val="Compact"/>
              <w:jc w:val="right"/>
            </w:pPr>
            <w:r>
              <w:t xml:space="preserve">0.1007264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20.453577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5" w:name="estimates-3"/>
      <w:r>
        <w:t xml:space="preserve">Estimates</w:t>
      </w:r>
      <w:bookmarkEnd w:id="35"/>
    </w:p>
    <w:p>
      <w:pPr>
        <w:pStyle w:val="FirstParagraph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 </w:t>
      </w:r>
      <w:r>
        <w:t xml:space="preserve">differ numerically (in the far decimals) from estimates obtained via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and back transformation. Below are 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, because those are what are used for contrasts. Estimates given on the response (not link) scale.</w:t>
      </w:r>
    </w:p>
    <w:p>
      <w:pPr>
        <w:pStyle w:val="SourceCode"/>
      </w:pPr>
      <w:r>
        <w:rPr>
          <w:rStyle w:val="NormalTok"/>
        </w:rPr>
        <w:t xml:space="preserve">pb_estimates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regrid</w:t>
      </w:r>
      <w:r>
        <w:rPr>
          <w:rStyle w:val="NormalTok"/>
        </w:rPr>
        <w:t xml:space="preserve">(pb_emmeans))</w:t>
      </w:r>
      <w:r>
        <w:br/>
      </w:r>
      <w:r>
        <w:br/>
      </w:r>
      <w:r>
        <w:rPr>
          <w:rStyle w:val="NormalTok"/>
        </w:rPr>
        <w:t xml:space="preserve">pb_estimates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0.1172888</w:t>
            </w:r>
          </w:p>
        </w:tc>
        <w:tc>
          <w:p>
            <w:pPr>
              <w:pStyle w:val="Compact"/>
              <w:jc w:val="right"/>
            </w:pPr>
            <w:r>
              <w:t xml:space="preserve">0.0094009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0.0988634</w:t>
            </w:r>
          </w:p>
        </w:tc>
        <w:tc>
          <w:p>
            <w:pPr>
              <w:pStyle w:val="Compact"/>
              <w:jc w:val="right"/>
            </w:pPr>
            <w:r>
              <w:t xml:space="preserve">0.1357142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0.0027984</w:t>
            </w:r>
          </w:p>
        </w:tc>
        <w:tc>
          <w:p>
            <w:pPr>
              <w:pStyle w:val="Compact"/>
              <w:jc w:val="right"/>
            </w:pPr>
            <w:r>
              <w:t xml:space="preserve">0.0017460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-0.0006237</w:t>
            </w:r>
          </w:p>
        </w:tc>
        <w:tc>
          <w:p>
            <w:pPr>
              <w:pStyle w:val="Compact"/>
              <w:jc w:val="right"/>
            </w:pPr>
            <w:r>
              <w:t xml:space="preserve">0.0062206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0.7248069</w:t>
            </w:r>
          </w:p>
        </w:tc>
        <w:tc>
          <w:p>
            <w:pPr>
              <w:pStyle w:val="Compact"/>
              <w:jc w:val="right"/>
            </w:pPr>
            <w:r>
              <w:t xml:space="preserve">0.0130485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0.6992323</w:t>
            </w:r>
          </w:p>
        </w:tc>
        <w:tc>
          <w:p>
            <w:pPr>
              <w:pStyle w:val="Compact"/>
              <w:jc w:val="right"/>
            </w:pPr>
            <w:r>
              <w:t xml:space="preserve">0.7503815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0.2512829</w:t>
            </w:r>
          </w:p>
        </w:tc>
        <w:tc>
          <w:p>
            <w:pPr>
              <w:pStyle w:val="Compact"/>
              <w:jc w:val="right"/>
            </w:pPr>
            <w:r>
              <w:t xml:space="preserve">0.0144098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0.2230401</w:t>
            </w:r>
          </w:p>
        </w:tc>
        <w:tc>
          <w:p>
            <w:pPr>
              <w:pStyle w:val="Compact"/>
              <w:jc w:val="right"/>
            </w:pPr>
            <w:r>
              <w:t xml:space="preserve">0.2795256</w:t>
            </w:r>
          </w:p>
        </w:tc>
      </w:tr>
    </w:tbl>
    <w:p>
      <w:pPr>
        <w:pStyle w:val="BodyText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pb_glm_se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est_glm_ilink</w:t>
      </w:r>
      <w:r>
        <w:rPr>
          <w:rStyle w:val="NormalTok"/>
        </w:rPr>
        <w:t xml:space="preserve">(pb_glm, pb_nozero)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period,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censusdate)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c("period", "oplottype")</w:t>
      </w:r>
    </w:p>
    <w:p>
      <w:pPr>
        <w:pStyle w:val="SourceCode"/>
      </w:pPr>
      <w:r>
        <w:rPr>
          <w:rStyle w:val="NormalTok"/>
        </w:rPr>
        <w:t xml:space="preserve">pb_glm_se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residual.scale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-2.0183586</w:t>
            </w:r>
          </w:p>
        </w:tc>
        <w:tc>
          <w:p>
            <w:pPr>
              <w:pStyle w:val="Compact"/>
              <w:jc w:val="right"/>
            </w:pPr>
            <w:r>
              <w:t xml:space="preserve">0.0908017</w:t>
            </w:r>
          </w:p>
        </w:tc>
        <w:tc>
          <w:p>
            <w:pPr>
              <w:pStyle w:val="Compact"/>
              <w:jc w:val="right"/>
            </w:pPr>
            <w:r>
              <w:t xml:space="preserve">0.3305494</w:t>
            </w:r>
          </w:p>
        </w:tc>
        <w:tc>
          <w:p>
            <w:pPr>
              <w:pStyle w:val="Compact"/>
              <w:jc w:val="right"/>
            </w:pPr>
            <w:r>
              <w:t xml:space="preserve">0.1172888</w:t>
            </w:r>
          </w:p>
        </w:tc>
        <w:tc>
          <w:p>
            <w:pPr>
              <w:pStyle w:val="Compact"/>
              <w:jc w:val="right"/>
            </w:pPr>
            <w:r>
              <w:t xml:space="preserve">0.0997539</w:t>
            </w:r>
          </w:p>
        </w:tc>
        <w:tc>
          <w:p>
            <w:pPr>
              <w:pStyle w:val="Compact"/>
              <w:jc w:val="right"/>
            </w:pPr>
            <w:r>
              <w:t xml:space="preserve">0.1374355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0.9684323</w:t>
            </w:r>
          </w:p>
        </w:tc>
        <w:tc>
          <w:p>
            <w:pPr>
              <w:pStyle w:val="Compact"/>
              <w:jc w:val="right"/>
            </w:pPr>
            <w:r>
              <w:t xml:space="preserve">0.0654186</w:t>
            </w:r>
          </w:p>
        </w:tc>
        <w:tc>
          <w:p>
            <w:pPr>
              <w:pStyle w:val="Compact"/>
              <w:jc w:val="right"/>
            </w:pPr>
            <w:r>
              <w:t xml:space="preserve">0.3305494</w:t>
            </w:r>
          </w:p>
        </w:tc>
        <w:tc>
          <w:p>
            <w:pPr>
              <w:pStyle w:val="Compact"/>
              <w:jc w:val="right"/>
            </w:pPr>
            <w:r>
              <w:t xml:space="preserve">0.7248069</w:t>
            </w:r>
          </w:p>
        </w:tc>
        <w:tc>
          <w:p>
            <w:pPr>
              <w:pStyle w:val="Compact"/>
              <w:jc w:val="right"/>
            </w:pPr>
            <w:r>
              <w:t xml:space="preserve">0.6979585</w:t>
            </w:r>
          </w:p>
        </w:tc>
        <w:tc>
          <w:p>
            <w:pPr>
              <w:pStyle w:val="Compact"/>
              <w:jc w:val="right"/>
            </w:pPr>
            <w:r>
              <w:t xml:space="preserve">0.7501232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-5.8759020</w:t>
            </w:r>
          </w:p>
        </w:tc>
        <w:tc>
          <w:p>
            <w:pPr>
              <w:pStyle w:val="Compact"/>
              <w:jc w:val="right"/>
            </w:pPr>
            <w:r>
              <w:t xml:space="preserve">0.6256866</w:t>
            </w:r>
          </w:p>
        </w:tc>
        <w:tc>
          <w:p>
            <w:pPr>
              <w:pStyle w:val="Compact"/>
              <w:jc w:val="right"/>
            </w:pPr>
            <w:r>
              <w:t xml:space="preserve">0.3305494</w:t>
            </w:r>
          </w:p>
        </w:tc>
        <w:tc>
          <w:p>
            <w:pPr>
              <w:pStyle w:val="Compact"/>
              <w:jc w:val="right"/>
            </w:pPr>
            <w:r>
              <w:t xml:space="preserve">0.0027984</w:t>
            </w:r>
          </w:p>
        </w:tc>
        <w:tc>
          <w:p>
            <w:pPr>
              <w:pStyle w:val="Compact"/>
              <w:jc w:val="right"/>
            </w:pPr>
            <w:r>
              <w:t xml:space="preserve">0.0008023</w:t>
            </w:r>
          </w:p>
        </w:tc>
        <w:tc>
          <w:p>
            <w:pPr>
              <w:pStyle w:val="Compact"/>
              <w:jc w:val="right"/>
            </w:pPr>
            <w:r>
              <w:t xml:space="preserve">0.0097130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-1.0917821</w:t>
            </w:r>
          </w:p>
        </w:tc>
        <w:tc>
          <w:p>
            <w:pPr>
              <w:pStyle w:val="Compact"/>
              <w:jc w:val="right"/>
            </w:pPr>
            <w:r>
              <w:t xml:space="preserve">0.0765911</w:t>
            </w:r>
          </w:p>
        </w:tc>
        <w:tc>
          <w:p>
            <w:pPr>
              <w:pStyle w:val="Compact"/>
              <w:jc w:val="right"/>
            </w:pPr>
            <w:r>
              <w:t xml:space="preserve">0.3305494</w:t>
            </w:r>
          </w:p>
        </w:tc>
        <w:tc>
          <w:p>
            <w:pPr>
              <w:pStyle w:val="Compact"/>
              <w:jc w:val="right"/>
            </w:pPr>
            <w:r>
              <w:t xml:space="preserve">0.2512829</w:t>
            </w:r>
          </w:p>
        </w:tc>
        <w:tc>
          <w:p>
            <w:pPr>
              <w:pStyle w:val="Compact"/>
              <w:jc w:val="right"/>
            </w:pPr>
            <w:r>
              <w:t xml:space="preserve">0.2235731</w:t>
            </w:r>
          </w:p>
        </w:tc>
        <w:tc>
          <w:p>
            <w:pPr>
              <w:pStyle w:val="Compact"/>
              <w:jc w:val="right"/>
            </w:pPr>
            <w:r>
              <w:t xml:space="preserve">0.2811833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</w:tr>
    </w:tbl>
    <w:p>
      <w:pPr>
        <w:pStyle w:val="Heading1"/>
      </w:pPr>
      <w:bookmarkStart w:id="36" w:name="e.-ciculatum-proportional-abundance-glm"/>
      <w:r>
        <w:t xml:space="preserve">6. E. ciculatum proportional abundance GLM</w:t>
      </w:r>
      <w:bookmarkEnd w:id="36"/>
    </w:p>
    <w:p>
      <w:pPr>
        <w:pStyle w:val="FirstParagraph"/>
      </w:pPr>
      <w:r>
        <w:rPr>
          <w:i/>
        </w:rPr>
        <w:t xml:space="preserve">E. ciculatum</w:t>
      </w:r>
      <w:r>
        <w:t xml:space="preserve"> </w:t>
      </w:r>
      <w:r>
        <w:t xml:space="preserve">abundance as a proportion of total plant abundance for each winter census.</w:t>
      </w:r>
    </w:p>
    <w:p>
      <w:pPr>
        <w:pStyle w:val="BodyText"/>
      </w:pPr>
      <w:r>
        <w:t xml:space="preserve">Model call - note that an interaction between plot type and era is not significant, so we drop it:</w:t>
      </w:r>
    </w:p>
    <w:p>
      <w:pPr>
        <w:pStyle w:val="SourceCode"/>
      </w:pPr>
      <w:r>
        <w:rPr>
          <w:rStyle w:val="NormalTok"/>
        </w:rPr>
        <w:t xml:space="preserve">erod_glm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(erod_treatment_prop_abundance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erodium_treatments_noz,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quasibinomial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(erod_glm)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erod_treatment_prop_abundance ~ oplottype * oera, </w:t>
      </w:r>
      <w:r>
        <w:br/>
      </w:r>
      <w:r>
        <w:rPr>
          <w:rStyle w:val="VerbatimChar"/>
        </w:rPr>
        <w:t xml:space="preserve">##     family = quasibinomial(), data = erodium_treatments_noz)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-1.0510  -0.2145  -0.1153   0.2447   0.8881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-1.8645     0.2778  -6.711 1.86e-08 ***</w:t>
      </w:r>
      <w:r>
        <w:br/>
      </w:r>
      <w:r>
        <w:rPr>
          <w:rStyle w:val="VerbatimChar"/>
        </w:rPr>
        <w:t xml:space="preserve">## oplottype.L          1.1271     0.3929   2.869  0.00607 ** </w:t>
      </w:r>
      <w:r>
        <w:br/>
      </w:r>
      <w:r>
        <w:rPr>
          <w:rStyle w:val="VerbatimChar"/>
        </w:rPr>
        <w:t xml:space="preserve">## oera.L               0.9523     0.5746   1.657  0.10384    </w:t>
      </w:r>
      <w:r>
        <w:br/>
      </w:r>
      <w:r>
        <w:rPr>
          <w:rStyle w:val="VerbatimChar"/>
        </w:rPr>
        <w:t xml:space="preserve">## oera.Q              -2.4553     0.3647  -6.732 1.72e-08 ***</w:t>
      </w:r>
      <w:r>
        <w:br/>
      </w:r>
      <w:r>
        <w:rPr>
          <w:rStyle w:val="VerbatimChar"/>
        </w:rPr>
        <w:t xml:space="preserve">## oplottype.L:oera.L  -0.1200     0.8126  -0.148  0.88321    </w:t>
      </w:r>
      <w:r>
        <w:br/>
      </w:r>
      <w:r>
        <w:rPr>
          <w:rStyle w:val="VerbatimChar"/>
        </w:rPr>
        <w:t xml:space="preserve">## oplottype.L:oera.Q   0.6096     0.5158   1.182  0.24292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0.1630108)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26.0828  on 54  degrees of freedom</w:t>
      </w:r>
      <w:r>
        <w:br/>
      </w:r>
      <w:r>
        <w:rPr>
          <w:rStyle w:val="VerbatimChar"/>
        </w:rPr>
        <w:t xml:space="preserve">## Residual deviance:  8.8253  on 49  degrees of freedom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erod_glm_nointeraction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(erod_treatment_prop_abundance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erodium_treatments_noz,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quasibinomial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(erod_glm, erod_glm_nointeraction,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8.825256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9.125314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-0.3000576</w:t>
            </w:r>
          </w:p>
        </w:tc>
        <w:tc>
          <w:p>
            <w:pPr>
              <w:pStyle w:val="Compact"/>
              <w:jc w:val="right"/>
            </w:pPr>
            <w:r>
              <w:t xml:space="preserve">0.3983751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(erod_glm_nointeraction)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erod_treatment_prop_abundance ~ oplottype + oera, </w:t>
      </w:r>
      <w:r>
        <w:br/>
      </w:r>
      <w:r>
        <w:rPr>
          <w:rStyle w:val="VerbatimChar"/>
        </w:rPr>
        <w:t xml:space="preserve">##     family = quasibinomial(), data = erodium_treatments_noz)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-0.9996  -0.2698  -0.1459   0.1637   0.9504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-1.7058     0.1990  -8.574 1.86e-11 ***</w:t>
      </w:r>
      <w:r>
        <w:br/>
      </w:r>
      <w:r>
        <w:rPr>
          <w:rStyle w:val="VerbatimChar"/>
        </w:rPr>
        <w:t xml:space="preserve">## oplottype.L   0.8185     0.2233   3.666 0.000587 ***</w:t>
      </w:r>
      <w:r>
        <w:br/>
      </w:r>
      <w:r>
        <w:rPr>
          <w:rStyle w:val="VerbatimChar"/>
        </w:rPr>
        <w:t xml:space="preserve">## oera.L        0.8626     0.3876   2.225 0.030516 *  </w:t>
      </w:r>
      <w:r>
        <w:br/>
      </w:r>
      <w:r>
        <w:rPr>
          <w:rStyle w:val="VerbatimChar"/>
        </w:rPr>
        <w:t xml:space="preserve">## oera.Q       -2.2667     0.2798  -8.100 1.01e-10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0.1646958)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26.0828  on 54  degrees of freedom</w:t>
      </w:r>
      <w:r>
        <w:br/>
      </w:r>
      <w:r>
        <w:rPr>
          <w:rStyle w:val="VerbatimChar"/>
        </w:rPr>
        <w:t xml:space="preserve">## Residual deviance:  9.1253  on 51  degrees of freedom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37" w:name="contrasts-4"/>
      <w:r>
        <w:t xml:space="preserve">Contrasts</w:t>
      </w:r>
      <w:bookmarkEnd w:id="37"/>
    </w:p>
    <w:p>
      <w:pPr>
        <w:pStyle w:val="SourceCode"/>
      </w:pPr>
      <w:r>
        <w:rPr>
          <w:rStyle w:val="NormalTok"/>
        </w:rPr>
        <w:t xml:space="preserve">erod_emmeans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(erod_glm_nointeraction,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oplottype))</w:t>
      </w:r>
      <w:r>
        <w:br/>
      </w:r>
      <w:r>
        <w:br/>
      </w:r>
      <w:r>
        <w:rPr>
          <w:rStyle w:val="NormalTok"/>
        </w:rPr>
        <w:t xml:space="preserve">erod_contrasts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(erod_emmeans))</w:t>
      </w:r>
      <w:r>
        <w:br/>
      </w:r>
      <w:r>
        <w:br/>
      </w:r>
      <w:r>
        <w:rPr>
          <w:rStyle w:val="NormalTok"/>
        </w:rPr>
        <w:t xml:space="preserve">erod_contrasts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-3.386130</w:t>
            </w:r>
          </w:p>
        </w:tc>
        <w:tc>
          <w:p>
            <w:pPr>
              <w:pStyle w:val="Compact"/>
              <w:jc w:val="right"/>
            </w:pPr>
            <w:r>
              <w:t xml:space="preserve">0.5001406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-6.770356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-1.219893</w:t>
            </w:r>
          </w:p>
        </w:tc>
        <w:tc>
          <w:p>
            <w:pPr>
              <w:pStyle w:val="Compact"/>
              <w:jc w:val="right"/>
            </w:pPr>
            <w:r>
              <w:t xml:space="preserve">0.5482135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-2.225215</w:t>
            </w:r>
          </w:p>
        </w:tc>
        <w:tc>
          <w:p>
            <w:pPr>
              <w:pStyle w:val="Compact"/>
              <w:jc w:val="right"/>
            </w:pPr>
            <w:r>
              <w:t xml:space="preserve">0.0669914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2.166237</w:t>
            </w:r>
          </w:p>
        </w:tc>
        <w:tc>
          <w:p>
            <w:pPr>
              <w:pStyle w:val="Compact"/>
              <w:jc w:val="right"/>
            </w:pPr>
            <w:r>
              <w:t xml:space="preserve">0.3674864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5.894741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-3.386130</w:t>
            </w:r>
          </w:p>
        </w:tc>
        <w:tc>
          <w:p>
            <w:pPr>
              <w:pStyle w:val="Compact"/>
              <w:jc w:val="right"/>
            </w:pPr>
            <w:r>
              <w:t xml:space="preserve">0.5001406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-6.770356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-1.219893</w:t>
            </w:r>
          </w:p>
        </w:tc>
        <w:tc>
          <w:p>
            <w:pPr>
              <w:pStyle w:val="Compact"/>
              <w:jc w:val="right"/>
            </w:pPr>
            <w:r>
              <w:t xml:space="preserve">0.5482135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-2.225215</w:t>
            </w:r>
          </w:p>
        </w:tc>
        <w:tc>
          <w:p>
            <w:pPr>
              <w:pStyle w:val="Compact"/>
              <w:jc w:val="right"/>
            </w:pPr>
            <w:r>
              <w:t xml:space="preserve">0.0669914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2.166237</w:t>
            </w:r>
          </w:p>
        </w:tc>
        <w:tc>
          <w:p>
            <w:pPr>
              <w:pStyle w:val="Compact"/>
              <w:jc w:val="right"/>
            </w:pPr>
            <w:r>
              <w:t xml:space="preserve">0.3674864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5.894741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2"/>
      </w:pPr>
      <w:bookmarkStart w:id="38" w:name="estimates-4"/>
      <w:r>
        <w:t xml:space="preserve">Estimates</w:t>
      </w:r>
      <w:bookmarkEnd w:id="38"/>
    </w:p>
    <w:p>
      <w:pPr>
        <w:pStyle w:val="FirstParagraph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 </w:t>
      </w:r>
      <w:r>
        <w:t xml:space="preserve">differ numerically (in the far decimals) from estimates obtained via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and back transformation. Below are 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, because those are what are used for contrasts. Estimates given on the response (not link) scale.</w:t>
      </w:r>
    </w:p>
    <w:p>
      <w:pPr>
        <w:pStyle w:val="SourceCode"/>
      </w:pPr>
      <w:r>
        <w:rPr>
          <w:rStyle w:val="NormalTok"/>
        </w:rPr>
        <w:t xml:space="preserve">erod_estimates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regrid</w:t>
      </w:r>
      <w:r>
        <w:rPr>
          <w:rStyle w:val="NormalTok"/>
        </w:rPr>
        <w:t xml:space="preserve">(erod_emmeans))</w:t>
      </w:r>
      <w:r>
        <w:br/>
      </w:r>
      <w:r>
        <w:br/>
      </w:r>
      <w:r>
        <w:rPr>
          <w:rStyle w:val="NormalTok"/>
        </w:rPr>
        <w:t xml:space="preserve">erod_estimates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0.0214594</w:t>
            </w:r>
          </w:p>
        </w:tc>
        <w:tc>
          <w:p>
            <w:pPr>
              <w:pStyle w:val="Compact"/>
              <w:jc w:val="right"/>
            </w:pPr>
            <w:r>
              <w:t xml:space="preserve">0.0107953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0.0003010</w:t>
            </w:r>
          </w:p>
        </w:tc>
        <w:tc>
          <w:p>
            <w:pPr>
              <w:pStyle w:val="Compact"/>
              <w:jc w:val="right"/>
            </w:pPr>
            <w:r>
              <w:t xml:space="preserve">0.0426177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0.3932264</w:t>
            </w:r>
          </w:p>
        </w:tc>
        <w:tc>
          <w:p>
            <w:pPr>
              <w:pStyle w:val="Compact"/>
              <w:jc w:val="right"/>
            </w:pPr>
            <w:r>
              <w:t xml:space="preserve">0.0578821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0.2797796</w:t>
            </w:r>
          </w:p>
        </w:tc>
        <w:tc>
          <w:p>
            <w:pPr>
              <w:pStyle w:val="Compact"/>
              <w:jc w:val="right"/>
            </w:pPr>
            <w:r>
              <w:t xml:space="preserve">0.5066733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0.0691380</w:t>
            </w:r>
          </w:p>
        </w:tc>
        <w:tc>
          <w:p>
            <w:pPr>
              <w:pStyle w:val="Compact"/>
              <w:jc w:val="right"/>
            </w:pPr>
            <w:r>
              <w:t xml:space="preserve">0.0243978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0.0213192</w:t>
            </w:r>
          </w:p>
        </w:tc>
        <w:tc>
          <w:p>
            <w:pPr>
              <w:pStyle w:val="Compact"/>
              <w:jc w:val="right"/>
            </w:pPr>
            <w:r>
              <w:t xml:space="preserve">0.1169568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0.0652294</w:t>
            </w:r>
          </w:p>
        </w:tc>
        <w:tc>
          <w:p>
            <w:pPr>
              <w:pStyle w:val="Compact"/>
              <w:jc w:val="right"/>
            </w:pPr>
            <w:r>
              <w:t xml:space="preserve">0.0280600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0.0102329</w:t>
            </w:r>
          </w:p>
        </w:tc>
        <w:tc>
          <w:p>
            <w:pPr>
              <w:pStyle w:val="Compact"/>
              <w:jc w:val="right"/>
            </w:pPr>
            <w:r>
              <w:t xml:space="preserve">0.1202260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0.6734300</w:t>
            </w:r>
          </w:p>
        </w:tc>
        <w:tc>
          <w:p>
            <w:pPr>
              <w:pStyle w:val="Compact"/>
              <w:jc w:val="right"/>
            </w:pPr>
            <w:r>
              <w:t xml:space="preserve">0.0551609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0.5653165</w:t>
            </w:r>
          </w:p>
        </w:tc>
        <w:tc>
          <w:p>
            <w:pPr>
              <w:pStyle w:val="Compact"/>
              <w:jc w:val="right"/>
            </w:pPr>
            <w:r>
              <w:t xml:space="preserve">0.7815435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0.1911589</w:t>
            </w:r>
          </w:p>
        </w:tc>
        <w:tc>
          <w:p>
            <w:pPr>
              <w:pStyle w:val="Compact"/>
              <w:jc w:val="right"/>
            </w:pPr>
            <w:r>
              <w:t xml:space="preserve">0.0495320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0.0940780</w:t>
            </w:r>
          </w:p>
        </w:tc>
        <w:tc>
          <w:p>
            <w:pPr>
              <w:pStyle w:val="Compact"/>
              <w:jc w:val="right"/>
            </w:pPr>
            <w:r>
              <w:t xml:space="preserve">0.2882398</w:t>
            </w:r>
          </w:p>
        </w:tc>
      </w:tr>
    </w:tbl>
    <w:p>
      <w:pPr>
        <w:pStyle w:val="BodyText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erod_glm_se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est_glm_ilink</w:t>
      </w:r>
      <w:r>
        <w:rPr>
          <w:rStyle w:val="NormalTok"/>
        </w:rPr>
        <w:t xml:space="preserve">(erod_glm,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(erodium_treatments_noz,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censusdate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period,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censusdate)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c("period", "oplottype")</w:t>
      </w:r>
    </w:p>
    <w:p>
      <w:pPr>
        <w:pStyle w:val="SourceCode"/>
      </w:pPr>
      <w:r>
        <w:rPr>
          <w:rStyle w:val="NormalTok"/>
        </w:rPr>
        <w:t xml:space="preserve">erod_glm_se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residual.scale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-4.5732911</w:t>
            </w:r>
          </w:p>
        </w:tc>
        <w:tc>
          <w:p>
            <w:pPr>
              <w:pStyle w:val="Compact"/>
              <w:jc w:val="right"/>
            </w:pPr>
            <w:r>
              <w:t xml:space="preserve">1.3382018</w:t>
            </w:r>
          </w:p>
        </w:tc>
        <w:tc>
          <w:p>
            <w:pPr>
              <w:pStyle w:val="Compact"/>
              <w:jc w:val="right"/>
            </w:pPr>
            <w:r>
              <w:t xml:space="preserve">0.4037459</w:t>
            </w:r>
          </w:p>
        </w:tc>
        <w:tc>
          <w:p>
            <w:pPr>
              <w:pStyle w:val="Compact"/>
              <w:jc w:val="right"/>
            </w:pPr>
            <w:r>
              <w:t xml:space="preserve">0.0102184</w:t>
            </w:r>
          </w:p>
        </w:tc>
        <w:tc>
          <w:p>
            <w:pPr>
              <w:pStyle w:val="Compact"/>
              <w:jc w:val="right"/>
            </w:pPr>
            <w:r>
              <w:t xml:space="preserve">0.0007099</w:t>
            </w:r>
          </w:p>
        </w:tc>
        <w:tc>
          <w:p>
            <w:pPr>
              <w:pStyle w:val="Compact"/>
              <w:jc w:val="right"/>
            </w:pPr>
            <w:r>
              <w:t xml:space="preserve">0.1304612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-2.5073243</w:t>
            </w:r>
          </w:p>
        </w:tc>
        <w:tc>
          <w:p>
            <w:pPr>
              <w:pStyle w:val="Compact"/>
              <w:jc w:val="right"/>
            </w:pPr>
            <w:r>
              <w:t xml:space="preserve">0.4837128</w:t>
            </w:r>
          </w:p>
        </w:tc>
        <w:tc>
          <w:p>
            <w:pPr>
              <w:pStyle w:val="Compact"/>
              <w:jc w:val="right"/>
            </w:pPr>
            <w:r>
              <w:t xml:space="preserve">0.4037459</w:t>
            </w:r>
          </w:p>
        </w:tc>
        <w:tc>
          <w:p>
            <w:pPr>
              <w:pStyle w:val="Compact"/>
              <w:jc w:val="right"/>
            </w:pPr>
            <w:r>
              <w:t xml:space="preserve">0.0753463</w:t>
            </w:r>
          </w:p>
        </w:tc>
        <w:tc>
          <w:p>
            <w:pPr>
              <w:pStyle w:val="Compact"/>
              <w:jc w:val="right"/>
            </w:pPr>
            <w:r>
              <w:t xml:space="preserve">0.0300393</w:t>
            </w:r>
          </w:p>
        </w:tc>
        <w:tc>
          <w:p>
            <w:pPr>
              <w:pStyle w:val="Compact"/>
              <w:jc w:val="right"/>
            </w:pPr>
            <w:r>
              <w:t xml:space="preserve">0.1765500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-0.3048107</w:t>
            </w:r>
          </w:p>
        </w:tc>
        <w:tc>
          <w:p>
            <w:pPr>
              <w:pStyle w:val="Compact"/>
              <w:jc w:val="right"/>
            </w:pPr>
            <w:r>
              <w:t xml:space="preserve">0.2583227</w:t>
            </w:r>
          </w:p>
        </w:tc>
        <w:tc>
          <w:p>
            <w:pPr>
              <w:pStyle w:val="Compact"/>
              <w:jc w:val="right"/>
            </w:pPr>
            <w:r>
              <w:t xml:space="preserve">0.4037459</w:t>
            </w:r>
          </w:p>
        </w:tc>
        <w:tc>
          <w:p>
            <w:pPr>
              <w:pStyle w:val="Compact"/>
              <w:jc w:val="right"/>
            </w:pPr>
            <w:r>
              <w:t xml:space="preserve">0.4243819</w:t>
            </w:r>
          </w:p>
        </w:tc>
        <w:tc>
          <w:p>
            <w:pPr>
              <w:pStyle w:val="Compact"/>
              <w:jc w:val="right"/>
            </w:pPr>
            <w:r>
              <w:t xml:space="preserve">0.3054547</w:t>
            </w:r>
          </w:p>
        </w:tc>
        <w:tc>
          <w:p>
            <w:pPr>
              <w:pStyle w:val="Compact"/>
              <w:jc w:val="right"/>
            </w:pPr>
            <w:r>
              <w:t xml:space="preserve">0.5527615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0.5852501</w:t>
            </w:r>
          </w:p>
        </w:tc>
        <w:tc>
          <w:p>
            <w:pPr>
              <w:pStyle w:val="Compact"/>
              <w:jc w:val="right"/>
            </w:pPr>
            <w:r>
              <w:t xml:space="preserve">0.2663624</w:t>
            </w:r>
          </w:p>
        </w:tc>
        <w:tc>
          <w:p>
            <w:pPr>
              <w:pStyle w:val="Compact"/>
              <w:jc w:val="right"/>
            </w:pPr>
            <w:r>
              <w:t xml:space="preserve">0.4037459</w:t>
            </w:r>
          </w:p>
        </w:tc>
        <w:tc>
          <w:p>
            <w:pPr>
              <w:pStyle w:val="Compact"/>
              <w:jc w:val="right"/>
            </w:pPr>
            <w:r>
              <w:t xml:space="preserve">0.6422745</w:t>
            </w:r>
          </w:p>
        </w:tc>
        <w:tc>
          <w:p>
            <w:pPr>
              <w:pStyle w:val="Compact"/>
              <w:jc w:val="right"/>
            </w:pPr>
            <w:r>
              <w:t xml:space="preserve">0.5131283</w:t>
            </w:r>
          </w:p>
        </w:tc>
        <w:tc>
          <w:p>
            <w:pPr>
              <w:pStyle w:val="Compact"/>
              <w:jc w:val="right"/>
            </w:pPr>
            <w:r>
              <w:t xml:space="preserve">0.7536129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-3.1065053</w:t>
            </w:r>
          </w:p>
        </w:tc>
        <w:tc>
          <w:p>
            <w:pPr>
              <w:pStyle w:val="Compact"/>
              <w:jc w:val="right"/>
            </w:pPr>
            <w:r>
              <w:t xml:space="preserve">0.7049325</w:t>
            </w:r>
          </w:p>
        </w:tc>
        <w:tc>
          <w:p>
            <w:pPr>
              <w:pStyle w:val="Compact"/>
              <w:jc w:val="right"/>
            </w:pPr>
            <w:r>
              <w:t xml:space="preserve">0.4037459</w:t>
            </w:r>
          </w:p>
        </w:tc>
        <w:tc>
          <w:p>
            <w:pPr>
              <w:pStyle w:val="Compact"/>
              <w:jc w:val="right"/>
            </w:pPr>
            <w:r>
              <w:t xml:space="preserve">0.0428397</w:t>
            </w:r>
          </w:p>
        </w:tc>
        <w:tc>
          <w:p>
            <w:pPr>
              <w:pStyle w:val="Compact"/>
              <w:jc w:val="right"/>
            </w:pPr>
            <w:r>
              <w:t xml:space="preserve">0.0108105</w:t>
            </w:r>
          </w:p>
        </w:tc>
        <w:tc>
          <w:p>
            <w:pPr>
              <w:pStyle w:val="Compact"/>
              <w:jc w:val="right"/>
            </w:pPr>
            <w:r>
              <w:t xml:space="preserve">0.1549046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-1.2805469</w:t>
            </w:r>
          </w:p>
        </w:tc>
        <w:tc>
          <w:p>
            <w:pPr>
              <w:pStyle w:val="Compact"/>
              <w:jc w:val="right"/>
            </w:pPr>
            <w:r>
              <w:t xml:space="preserve">0.3460368</w:t>
            </w:r>
          </w:p>
        </w:tc>
        <w:tc>
          <w:p>
            <w:pPr>
              <w:pStyle w:val="Compact"/>
              <w:jc w:val="right"/>
            </w:pPr>
            <w:r>
              <w:t xml:space="preserve">0.4037459</w:t>
            </w:r>
          </w:p>
        </w:tc>
        <w:tc>
          <w:p>
            <w:pPr>
              <w:pStyle w:val="Compact"/>
              <w:jc w:val="right"/>
            </w:pPr>
            <w:r>
              <w:t xml:space="preserve">0.2174572</w:t>
            </w:r>
          </w:p>
        </w:tc>
        <w:tc>
          <w:p>
            <w:pPr>
              <w:pStyle w:val="Compact"/>
              <w:jc w:val="right"/>
            </w:pPr>
            <w:r>
              <w:t xml:space="preserve">0.1221077</w:t>
            </w:r>
          </w:p>
        </w:tc>
        <w:tc>
          <w:p>
            <w:pPr>
              <w:pStyle w:val="Compact"/>
              <w:jc w:val="right"/>
            </w:pPr>
            <w:r>
              <w:t xml:space="preserve">0.3569852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</w:tr>
    </w:tbl>
    <w:sectPr w:rsidR="00BA7B61" w:rsidRPr="0032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9A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C9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6E4035"/>
    <w:pPr>
      <w:spacing w:line="360" w:lineRule="auto"/>
    </w:pPr>
    <w:rPr>
      <w:rFonts w:ascii="Helvetica Light" w:hAnsi="Helvetica Ligh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24C9A"/>
    <w:rPr>
      <w:rFonts w:ascii="Times New Roman" w:hAnsi="Times New Roman" w:cs="Times New Roman"/>
      <w:b/>
      <w:bCs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ats.stackexchange.com/questions/13859/finding-overall-p-value-for-gls-mod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tats.stackexchange.com/questions/13859/finding-overall-p-value-for-gls-model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Ecology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EcologyReport.dotx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model results</dc:title>
  <dc:creator/>
  <cp:keywords/>
  <dcterms:created xsi:type="dcterms:W3CDTF">2021-07-06T19:34:42Z</dcterms:created>
  <dcterms:modified xsi:type="dcterms:W3CDTF">2021-07-06T19:34:42Z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