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2A45A" w14:textId="77777777" w:rsidR="008867B1" w:rsidRDefault="00785868">
      <w:pPr>
        <w:pStyle w:val="Title"/>
      </w:pPr>
      <w:r>
        <w:t>NDVI and other climate variables</w:t>
      </w:r>
    </w:p>
    <w:p w14:paraId="34181159" w14:textId="77777777" w:rsidR="008867B1" w:rsidRDefault="00785868">
      <w:pPr>
        <w:pStyle w:val="Heading1"/>
      </w:pPr>
      <w:bookmarkStart w:id="0" w:name="ndvi"/>
      <w:r>
        <w:t>NDVI</w:t>
      </w:r>
      <w:bookmarkEnd w:id="0"/>
    </w:p>
    <w:p w14:paraId="1A5E5874" w14:textId="77777777" w:rsidR="008867B1" w:rsidRDefault="00785868">
      <w:pPr>
        <w:pStyle w:val="FirstParagraph"/>
      </w:pPr>
      <w:r>
        <w:rPr>
          <w:noProof/>
        </w:rPr>
        <w:drawing>
          <wp:inline distT="0" distB="0" distL="0" distR="0" wp14:anchorId="61FD19A2" wp14:editId="45CD4C2B">
            <wp:extent cx="5334000" cy="2222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dvi_clima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41ACE" w14:textId="09330513" w:rsidR="008867B1" w:rsidRPr="00771319" w:rsidRDefault="00785868">
      <w:pPr>
        <w:pStyle w:val="BodyText"/>
      </w:pPr>
      <w:r>
        <w:t>Monthly NDVI (mean NDVI from Landsat 5, 7, and 8</w:t>
      </w:r>
      <w:r w:rsidR="00771319">
        <w:t xml:space="preserve">; </w:t>
      </w:r>
      <w:r w:rsidR="00771319">
        <w:t>Maesk et al. 2006; Vermote et al. 2016</w:t>
      </w:r>
      <w:r>
        <w:t>) difference from long-term mean for each month from January 1988-January 2020.</w:t>
      </w:r>
      <w:r w:rsidR="00771319">
        <w:t xml:space="preserve"> Obtained via </w:t>
      </w:r>
      <w:r w:rsidR="00771319">
        <w:rPr>
          <w:i/>
          <w:iCs/>
        </w:rPr>
        <w:t xml:space="preserve">portalr </w:t>
      </w:r>
      <w:r w:rsidR="00771319">
        <w:t>(Christensen et al. 2019)</w:t>
      </w:r>
    </w:p>
    <w:p w14:paraId="7135214E" w14:textId="77777777" w:rsidR="008867B1" w:rsidRDefault="00785868">
      <w:pPr>
        <w:pStyle w:val="Heading1"/>
      </w:pPr>
      <w:bookmarkStart w:id="1" w:name="precipitation"/>
      <w:r>
        <w:t>Precipitation</w:t>
      </w:r>
      <w:bookmarkEnd w:id="1"/>
    </w:p>
    <w:p w14:paraId="1E4BB0B0" w14:textId="77777777" w:rsidR="008867B1" w:rsidRDefault="00785868">
      <w:pPr>
        <w:pStyle w:val="Heading2"/>
      </w:pPr>
      <w:bookmarkStart w:id="2" w:name="total-precipitation"/>
      <w:r>
        <w:t>Total precipitation</w:t>
      </w:r>
      <w:bookmarkEnd w:id="2"/>
    </w:p>
    <w:p w14:paraId="58C61372" w14:textId="77777777" w:rsidR="008867B1" w:rsidRDefault="00785868">
      <w:pPr>
        <w:pStyle w:val="FirstParagraph"/>
      </w:pPr>
      <w:r>
        <w:rPr>
          <w:noProof/>
        </w:rPr>
        <w:drawing>
          <wp:inline distT="0" distB="0" distL="0" distR="0" wp14:anchorId="6FEFF22C" wp14:editId="632A790B">
            <wp:extent cx="5334000" cy="2222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dvi_clima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4EF81" w14:textId="77777777" w:rsidR="008867B1" w:rsidRDefault="00785868">
      <w:pPr>
        <w:pStyle w:val="BodyText"/>
      </w:pPr>
      <w:r>
        <w:t>Monthly precipitation anomaly as a proportion of the 30-year PRISM normal.</w:t>
      </w:r>
    </w:p>
    <w:p w14:paraId="06C501B5" w14:textId="77777777" w:rsidR="008867B1" w:rsidRDefault="00785868">
      <w:pPr>
        <w:pStyle w:val="Heading2"/>
      </w:pPr>
      <w:bookmarkStart w:id="3" w:name="summer-precipitation"/>
      <w:r>
        <w:lastRenderedPageBreak/>
        <w:t>Summer precipitat</w:t>
      </w:r>
      <w:r>
        <w:t>ion</w:t>
      </w:r>
      <w:bookmarkEnd w:id="3"/>
    </w:p>
    <w:p w14:paraId="4EDF2810" w14:textId="77777777" w:rsidR="008867B1" w:rsidRDefault="00785868">
      <w:pPr>
        <w:pStyle w:val="FirstParagraph"/>
      </w:pPr>
      <w:r>
        <w:rPr>
          <w:noProof/>
        </w:rPr>
        <w:drawing>
          <wp:inline distT="0" distB="0" distL="0" distR="0" wp14:anchorId="6F728CF6" wp14:editId="18969DC6">
            <wp:extent cx="5334000" cy="2222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dvi_clim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0C733" w14:textId="77777777" w:rsidR="008867B1" w:rsidRDefault="00785868">
      <w:pPr>
        <w:pStyle w:val="BodyText"/>
      </w:pPr>
      <w:r>
        <w:t>Summer precipitation (total precipitation from April-September per year) as a proportion of the long-term mean.</w:t>
      </w:r>
    </w:p>
    <w:p w14:paraId="38B6E41E" w14:textId="77777777" w:rsidR="008867B1" w:rsidRDefault="00785868">
      <w:pPr>
        <w:pStyle w:val="Heading2"/>
      </w:pPr>
      <w:bookmarkStart w:id="4" w:name="winter-precipitation"/>
      <w:r>
        <w:t>Winter precipitation</w:t>
      </w:r>
      <w:bookmarkEnd w:id="4"/>
    </w:p>
    <w:p w14:paraId="5B5A1EA6" w14:textId="77777777" w:rsidR="008867B1" w:rsidRDefault="00785868">
      <w:pPr>
        <w:pStyle w:val="FirstParagraph"/>
      </w:pPr>
      <w:r>
        <w:rPr>
          <w:noProof/>
        </w:rPr>
        <w:drawing>
          <wp:inline distT="0" distB="0" distL="0" distR="0" wp14:anchorId="652F77B0" wp14:editId="690F9512">
            <wp:extent cx="5334000" cy="2222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dvi_clima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6B8A6" w14:textId="77777777" w:rsidR="008867B1" w:rsidRDefault="00785868">
      <w:pPr>
        <w:pStyle w:val="BodyText"/>
      </w:pPr>
      <w:r>
        <w:t>Winter precipitation (total precipitation from October-March the following year) as a proportion of the long-term m</w:t>
      </w:r>
      <w:r>
        <w:t>ean.</w:t>
      </w:r>
    </w:p>
    <w:p w14:paraId="38F672D3" w14:textId="77777777" w:rsidR="008867B1" w:rsidRDefault="00785868">
      <w:pPr>
        <w:pStyle w:val="Heading1"/>
      </w:pPr>
      <w:bookmarkStart w:id="5" w:name="temperature"/>
      <w:r>
        <w:lastRenderedPageBreak/>
        <w:t>Temperature</w:t>
      </w:r>
      <w:bookmarkEnd w:id="5"/>
    </w:p>
    <w:p w14:paraId="619FDD2B" w14:textId="77777777" w:rsidR="008867B1" w:rsidRDefault="00785868">
      <w:pPr>
        <w:pStyle w:val="Heading2"/>
      </w:pPr>
      <w:bookmarkStart w:id="6" w:name="mean-temperature"/>
      <w:r>
        <w:t>Mean temperature</w:t>
      </w:r>
      <w:bookmarkEnd w:id="6"/>
    </w:p>
    <w:p w14:paraId="4CF4B6A0" w14:textId="77777777" w:rsidR="008867B1" w:rsidRDefault="00785868">
      <w:pPr>
        <w:pStyle w:val="FirstParagraph"/>
      </w:pPr>
      <w:r>
        <w:rPr>
          <w:noProof/>
        </w:rPr>
        <w:drawing>
          <wp:inline distT="0" distB="0" distL="0" distR="0" wp14:anchorId="15D6B03A" wp14:editId="68336EFE">
            <wp:extent cx="5334000" cy="2222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dvi_climat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F0991" w14:textId="77777777" w:rsidR="008867B1" w:rsidRDefault="00785868">
      <w:pPr>
        <w:pStyle w:val="BodyText"/>
      </w:pPr>
      <w:r>
        <w:t>Mean temperature anomaly as difference from the 30-year PRISM normal.</w:t>
      </w:r>
    </w:p>
    <w:p w14:paraId="52EED9AA" w14:textId="77777777" w:rsidR="008867B1" w:rsidRDefault="00785868">
      <w:pPr>
        <w:pStyle w:val="Heading2"/>
      </w:pPr>
      <w:bookmarkStart w:id="7" w:name="days-above-35-c"/>
      <w:r>
        <w:t>Days above 35 C</w:t>
      </w:r>
      <w:bookmarkEnd w:id="7"/>
    </w:p>
    <w:p w14:paraId="30212E5E" w14:textId="77777777" w:rsidR="008867B1" w:rsidRDefault="00785868">
      <w:pPr>
        <w:pStyle w:val="FirstParagraph"/>
      </w:pPr>
      <w:r>
        <w:rPr>
          <w:noProof/>
        </w:rPr>
        <w:drawing>
          <wp:inline distT="0" distB="0" distL="0" distR="0" wp14:anchorId="183602E2" wp14:editId="6B194E33">
            <wp:extent cx="5334000" cy="2222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dvi_clima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C9D4D" w14:textId="77777777" w:rsidR="008867B1" w:rsidRDefault="00785868">
      <w:pPr>
        <w:pStyle w:val="BodyText"/>
      </w:pPr>
      <w:r>
        <w:t>Number of days per calendar year when maximum temperature &gt; 35C; anomaly calculated as difference from long term mean.</w:t>
      </w:r>
    </w:p>
    <w:p w14:paraId="0D2B3B96" w14:textId="77777777" w:rsidR="008867B1" w:rsidRDefault="00785868">
      <w:pPr>
        <w:pStyle w:val="Heading2"/>
      </w:pPr>
      <w:bookmarkStart w:id="8" w:name="min-temperature"/>
      <w:r>
        <w:lastRenderedPageBreak/>
        <w:t>Min temperatu</w:t>
      </w:r>
      <w:r>
        <w:t>re</w:t>
      </w:r>
      <w:bookmarkEnd w:id="8"/>
    </w:p>
    <w:p w14:paraId="4E99AE33" w14:textId="77777777" w:rsidR="008867B1" w:rsidRDefault="00785868">
      <w:pPr>
        <w:pStyle w:val="FirstParagraph"/>
      </w:pPr>
      <w:r>
        <w:rPr>
          <w:noProof/>
        </w:rPr>
        <w:drawing>
          <wp:inline distT="0" distB="0" distL="0" distR="0" wp14:anchorId="44D9D9E9" wp14:editId="7489A252">
            <wp:extent cx="5334000" cy="2222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dvi_clima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CCA04" w14:textId="77777777" w:rsidR="008867B1" w:rsidRDefault="00785868">
      <w:pPr>
        <w:pStyle w:val="BodyText"/>
      </w:pPr>
      <w:r>
        <w:t>Min temperature anomaly as difference from the 30-year PRISM normal.</w:t>
      </w:r>
    </w:p>
    <w:p w14:paraId="7D9F0671" w14:textId="77777777" w:rsidR="008867B1" w:rsidRDefault="00785868">
      <w:pPr>
        <w:pStyle w:val="Heading2"/>
      </w:pPr>
      <w:bookmarkStart w:id="9" w:name="max-temperature"/>
      <w:r>
        <w:t>Max temperature</w:t>
      </w:r>
      <w:bookmarkEnd w:id="9"/>
    </w:p>
    <w:p w14:paraId="58C71B27" w14:textId="77777777" w:rsidR="008867B1" w:rsidRDefault="00785868">
      <w:pPr>
        <w:pStyle w:val="FirstParagraph"/>
      </w:pPr>
      <w:r>
        <w:rPr>
          <w:noProof/>
        </w:rPr>
        <w:drawing>
          <wp:inline distT="0" distB="0" distL="0" distR="0" wp14:anchorId="5F252C75" wp14:editId="30276A55">
            <wp:extent cx="5334000" cy="22225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dvi_clima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99BFB" w14:textId="77777777" w:rsidR="008867B1" w:rsidRDefault="00785868">
      <w:pPr>
        <w:pStyle w:val="BodyText"/>
      </w:pPr>
      <w:r>
        <w:t>Max temperature anomaly as difference from the 30-year PRISM normal.</w:t>
      </w:r>
    </w:p>
    <w:p w14:paraId="1391CCD8" w14:textId="77777777" w:rsidR="008867B1" w:rsidRDefault="00785868">
      <w:pPr>
        <w:pStyle w:val="Heading1"/>
      </w:pPr>
      <w:bookmarkStart w:id="10" w:name="references"/>
      <w:r>
        <w:t>References</w:t>
      </w:r>
      <w:bookmarkEnd w:id="10"/>
    </w:p>
    <w:p w14:paraId="593B14C8" w14:textId="4AD97B6E" w:rsidR="00B67EDE" w:rsidRDefault="00B67EDE" w:rsidP="00B67EDE">
      <w:pPr>
        <w:ind w:left="630" w:hanging="630"/>
        <w:rPr>
          <w:rStyle w:val="SubtleReference"/>
          <w:rFonts w:eastAsiaTheme="minorHAnsi"/>
        </w:rPr>
      </w:pPr>
      <w:r w:rsidRPr="008D39B7">
        <w:rPr>
          <w:rStyle w:val="SubtleReference"/>
          <w:rFonts w:eastAsiaTheme="minorHAnsi"/>
        </w:rPr>
        <w:t xml:space="preserve">Christensen, E. M., G. M. Yenni, H. Ye, J. L. Simonis, E. K. Bledsoe, R. M. Diaz, S. D. Taylor, E. P. White, and S. K. M. Ernest. 2019. portalr: </w:t>
      </w:r>
      <w:proofErr w:type="gramStart"/>
      <w:r w:rsidRPr="008D39B7">
        <w:rPr>
          <w:rStyle w:val="SubtleReference"/>
          <w:rFonts w:eastAsiaTheme="minorHAnsi"/>
        </w:rPr>
        <w:t>an</w:t>
      </w:r>
      <w:proofErr w:type="gramEnd"/>
      <w:r w:rsidRPr="008D39B7">
        <w:rPr>
          <w:rStyle w:val="SubtleReference"/>
          <w:rFonts w:eastAsiaTheme="minorHAnsi"/>
        </w:rPr>
        <w:t xml:space="preserve"> R package for summarizing and using the Portal Project Data. Journal of </w:t>
      </w:r>
      <w:proofErr w:type="gramStart"/>
      <w:r w:rsidRPr="008D39B7">
        <w:rPr>
          <w:rStyle w:val="SubtleReference"/>
          <w:rFonts w:eastAsiaTheme="minorHAnsi"/>
        </w:rPr>
        <w:t>Open Source</w:t>
      </w:r>
      <w:proofErr w:type="gramEnd"/>
      <w:r w:rsidRPr="008D39B7">
        <w:rPr>
          <w:rStyle w:val="SubtleReference"/>
          <w:rFonts w:eastAsiaTheme="minorHAnsi"/>
        </w:rPr>
        <w:t xml:space="preserve"> Software 4:1098.</w:t>
      </w:r>
    </w:p>
    <w:p w14:paraId="1E314A47" w14:textId="77777777" w:rsidR="00A96DBE" w:rsidRPr="00A96DBE" w:rsidRDefault="00A96DBE" w:rsidP="00A96DBE">
      <w:pPr>
        <w:ind w:left="630" w:hanging="630"/>
      </w:pPr>
      <w:r w:rsidRPr="00A96DBE">
        <w:t>Masek, J.G., Vermote, E.F., Saleous, N., Wolfe, R., Hall, F.G., Huemmrich, F., Gao, F., Kutler, J., and Lim, T.K. (2006). A Landsat surface reflectance data set for North America, 1990-100, IEEE Geoscience and Remote Sensing Letters. 3:68-72.</w:t>
      </w:r>
    </w:p>
    <w:p w14:paraId="1460FBA9" w14:textId="77777777" w:rsidR="00A96DBE" w:rsidRDefault="00A96DBE" w:rsidP="00B67EDE">
      <w:pPr>
        <w:ind w:left="630" w:hanging="630"/>
      </w:pPr>
    </w:p>
    <w:p w14:paraId="5B6C3A15" w14:textId="531039EC" w:rsidR="008867B1" w:rsidRDefault="00785868" w:rsidP="00B67EDE">
      <w:pPr>
        <w:ind w:left="630" w:hanging="630"/>
        <w:rPr>
          <w:rStyle w:val="SubtleReference"/>
          <w:rFonts w:eastAsiaTheme="minorHAnsi"/>
        </w:rPr>
      </w:pPr>
      <w:r w:rsidRPr="00B67EDE">
        <w:rPr>
          <w:rStyle w:val="SubtleReference"/>
          <w:rFonts w:eastAsiaTheme="minorHAnsi"/>
        </w:rPr>
        <w:lastRenderedPageBreak/>
        <w:t xml:space="preserve">PRISM Climate Group, Oregon State University, </w:t>
      </w:r>
      <w:hyperlink r:id="rId15">
        <w:r w:rsidRPr="00B67EDE">
          <w:rPr>
            <w:rStyle w:val="SubtleReference"/>
            <w:rFonts w:eastAsiaTheme="minorHAnsi"/>
          </w:rPr>
          <w:t>http://prism.oregonstate.edu</w:t>
        </w:r>
      </w:hyperlink>
      <w:r w:rsidRPr="00B67EDE">
        <w:rPr>
          <w:rStyle w:val="SubtleReference"/>
          <w:rFonts w:eastAsiaTheme="minorHAnsi"/>
        </w:rPr>
        <w:t>, Norm81m (Monthly and annual 1981-2010 Normals), active as of October 2019, latest release date July 2012.</w:t>
      </w:r>
    </w:p>
    <w:p w14:paraId="5D494D92" w14:textId="77777777" w:rsidR="00FF1EB8" w:rsidRPr="008D39B7" w:rsidRDefault="00FF1EB8" w:rsidP="00FF1EB8">
      <w:pPr>
        <w:ind w:left="630" w:hanging="630"/>
        <w:rPr>
          <w:rStyle w:val="SubtleReference"/>
          <w:rFonts w:eastAsiaTheme="minorHAnsi"/>
        </w:rPr>
      </w:pPr>
      <w:r w:rsidRPr="00796B9F">
        <w:rPr>
          <w:rStyle w:val="SubtleReference"/>
          <w:rFonts w:eastAsiaTheme="minorHAnsi"/>
        </w:rPr>
        <w:t>Vermote, E., Justice, C., Claverie, M., &amp; Franch, B. (2016). Preliminary analysis of the performance of the Landsat 8/OLI land surface reflectance product. Remote Sensing of Environment, 185, 46-56.</w:t>
      </w:r>
    </w:p>
    <w:p w14:paraId="308AF0EC" w14:textId="77777777" w:rsidR="00FF1EB8" w:rsidRPr="00B67EDE" w:rsidRDefault="00FF1EB8" w:rsidP="00B67EDE">
      <w:pPr>
        <w:ind w:left="630" w:hanging="630"/>
        <w:rPr>
          <w:rStyle w:val="SubtleReference"/>
          <w:rFonts w:eastAsiaTheme="minorHAnsi"/>
        </w:rPr>
      </w:pPr>
    </w:p>
    <w:sectPr w:rsidR="00FF1EB8" w:rsidRPr="00B67E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EC9CF" w14:textId="77777777" w:rsidR="00785868" w:rsidRDefault="00785868">
      <w:pPr>
        <w:spacing w:after="0"/>
      </w:pPr>
      <w:r>
        <w:separator/>
      </w:r>
    </w:p>
  </w:endnote>
  <w:endnote w:type="continuationSeparator" w:id="0">
    <w:p w14:paraId="684B8EF2" w14:textId="77777777" w:rsidR="00785868" w:rsidRDefault="00785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40922" w14:textId="77777777" w:rsidR="00785868" w:rsidRDefault="00785868">
      <w:r>
        <w:separator/>
      </w:r>
    </w:p>
  </w:footnote>
  <w:footnote w:type="continuationSeparator" w:id="0">
    <w:p w14:paraId="5ED7D8D5" w14:textId="77777777" w:rsidR="00785868" w:rsidRDefault="00785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7E669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1319"/>
    <w:rsid w:val="00784D58"/>
    <w:rsid w:val="00785868"/>
    <w:rsid w:val="008867B1"/>
    <w:rsid w:val="008D6863"/>
    <w:rsid w:val="00A96DBE"/>
    <w:rsid w:val="00B67EDE"/>
    <w:rsid w:val="00B86B75"/>
    <w:rsid w:val="00BC48D5"/>
    <w:rsid w:val="00C36279"/>
    <w:rsid w:val="00E315A3"/>
    <w:rsid w:val="00FF1E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C60F"/>
  <w15:docId w15:val="{AD5E034B-F6C2-CE46-BE4C-6FDF916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ubtleReference">
    <w:name w:val="Subtle Reference"/>
    <w:uiPriority w:val="31"/>
    <w:qFormat/>
    <w:rsid w:val="00B67EDE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prism.oregonstate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NDVI and other climate variables</dc:title>
  <dc:creator/>
  <cp:keywords/>
  <cp:lastModifiedBy>Renata M. Diaz</cp:lastModifiedBy>
  <cp:revision>5</cp:revision>
  <dcterms:created xsi:type="dcterms:W3CDTF">2021-07-07T20:01:00Z</dcterms:created>
  <dcterms:modified xsi:type="dcterms:W3CDTF">2021-07-07T20:11:00Z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