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11472" w14:textId="4A423EB4" w:rsidR="00C1530F" w:rsidRPr="00C1530F" w:rsidRDefault="00C1530F" w:rsidP="00C1530F">
      <w:pPr>
        <w:rPr>
          <w:rFonts w:ascii="Century Schoolbook" w:hAnsi="Century Schoolbook"/>
        </w:rPr>
      </w:pPr>
      <w:r w:rsidRPr="00C1530F">
        <w:rPr>
          <w:rFonts w:ascii="Century Schoolbook" w:hAnsi="Century Schoolbook"/>
        </w:rPr>
        <w:t xml:space="preserve">Energetic compensation </w:t>
      </w:r>
      <w:r>
        <w:rPr>
          <w:rFonts w:ascii="Century Schoolbook" w:hAnsi="Century Schoolbook"/>
        </w:rPr>
        <w:t>–</w:t>
      </w:r>
      <w:r w:rsidRPr="00C1530F">
        <w:rPr>
          <w:rFonts w:ascii="Century Schoolbook" w:hAnsi="Century Schoolbook"/>
        </w:rPr>
        <w:t xml:space="preserve"> when declines in energy use from some species in a</w:t>
      </w:r>
      <w:r>
        <w:rPr>
          <w:rFonts w:ascii="Century Schoolbook" w:hAnsi="Century Schoolbook"/>
        </w:rPr>
        <w:t xml:space="preserve"> community </w:t>
      </w:r>
      <w:r w:rsidRPr="00C1530F">
        <w:rPr>
          <w:rFonts w:ascii="Century Schoolbook" w:hAnsi="Century Schoolbook"/>
        </w:rPr>
        <w:t>are offset by gains from others</w:t>
      </w:r>
      <w:r>
        <w:rPr>
          <w:rFonts w:ascii="Century Schoolbook" w:hAnsi="Century Schoolbook"/>
        </w:rPr>
        <w:t xml:space="preserve"> –</w:t>
      </w:r>
      <w:r w:rsidR="00C308E8">
        <w:rPr>
          <w:rFonts w:ascii="Century Schoolbook" w:hAnsi="Century Schoolbook"/>
        </w:rPr>
        <w:t xml:space="preserve"> can </w:t>
      </w:r>
      <w:r w:rsidRPr="00C1530F">
        <w:rPr>
          <w:rFonts w:ascii="Century Schoolbook" w:hAnsi="Century Schoolbook"/>
        </w:rPr>
        <w:t xml:space="preserve">render </w:t>
      </w:r>
      <w:r>
        <w:rPr>
          <w:rFonts w:ascii="Century Schoolbook" w:hAnsi="Century Schoolbook"/>
        </w:rPr>
        <w:t>community</w:t>
      </w:r>
      <w:r w:rsidRPr="00C1530F">
        <w:rPr>
          <w:rFonts w:ascii="Century Schoolbook" w:hAnsi="Century Schoolbook"/>
        </w:rPr>
        <w:t xml:space="preserve">-level function resilient to species’ fluctuations. When compensation is mediated by niche structure, it </w:t>
      </w:r>
      <w:r w:rsidR="00D25872">
        <w:rPr>
          <w:rFonts w:ascii="Century Schoolbook" w:hAnsi="Century Schoolbook"/>
        </w:rPr>
        <w:t>depends</w:t>
      </w:r>
      <w:r w:rsidRPr="00C1530F">
        <w:rPr>
          <w:rFonts w:ascii="Century Schoolbook" w:hAnsi="Century Schoolbook"/>
        </w:rPr>
        <w:t xml:space="preserve"> on the degree to which species are functionally substitutable. If species </w:t>
      </w:r>
      <w:r w:rsidR="00C308E8">
        <w:rPr>
          <w:rFonts w:ascii="Century Schoolbook" w:hAnsi="Century Schoolbook"/>
        </w:rPr>
        <w:t>have different</w:t>
      </w:r>
      <w:r w:rsidRPr="00C1530F">
        <w:rPr>
          <w:rFonts w:ascii="Century Schoolbook" w:hAnsi="Century Schoolbook"/>
        </w:rPr>
        <w:t xml:space="preserve"> responses to changing </w:t>
      </w:r>
      <w:r w:rsidR="00C308E8">
        <w:rPr>
          <w:rFonts w:ascii="Century Schoolbook" w:hAnsi="Century Schoolbook"/>
        </w:rPr>
        <w:t>conditions</w:t>
      </w:r>
      <w:r w:rsidRPr="00C1530F">
        <w:rPr>
          <w:rFonts w:ascii="Century Schoolbook" w:hAnsi="Century Schoolbook"/>
        </w:rPr>
        <w:t>, shifting conditions may modulate the redundancy between species</w:t>
      </w:r>
      <w:r>
        <w:rPr>
          <w:rFonts w:ascii="Century Schoolbook" w:hAnsi="Century Schoolbook"/>
        </w:rPr>
        <w:t xml:space="preserve">, rendering </w:t>
      </w:r>
      <w:r w:rsidRPr="00C1530F">
        <w:rPr>
          <w:rFonts w:ascii="Century Schoolbook" w:hAnsi="Century Schoolbook"/>
        </w:rPr>
        <w:t xml:space="preserve">compensation variable over time.  </w:t>
      </w:r>
    </w:p>
    <w:p w14:paraId="0F4A32E2" w14:textId="77777777" w:rsidR="00C1530F" w:rsidRPr="00C1530F" w:rsidRDefault="00C1530F" w:rsidP="00C1530F">
      <w:pPr>
        <w:rPr>
          <w:rFonts w:ascii="Century Schoolbook" w:hAnsi="Century Schoolbook"/>
        </w:rPr>
      </w:pPr>
    </w:p>
    <w:p w14:paraId="1FCFBA2C" w14:textId="23E960FB" w:rsidR="00BA7B61" w:rsidRDefault="00C1530F" w:rsidP="00C1530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Experiments on the rodent community near Portal, AZ have historically shown strong evidence of energetic compensation</w:t>
      </w:r>
      <w:r w:rsidRPr="00C1530F">
        <w:rPr>
          <w:rFonts w:ascii="Century Schoolbook" w:hAnsi="Century Schoolbook"/>
        </w:rPr>
        <w:t xml:space="preserve">. </w:t>
      </w:r>
      <w:r w:rsidR="00D25872">
        <w:rPr>
          <w:rFonts w:ascii="Century Schoolbook" w:hAnsi="Century Schoolbook"/>
        </w:rPr>
        <w:t>After</w:t>
      </w:r>
      <w:r w:rsidR="00E15724">
        <w:rPr>
          <w:rFonts w:ascii="Century Schoolbook" w:hAnsi="Century Schoolbook"/>
        </w:rPr>
        <w:t xml:space="preserve"> removal of kangaroo rats from experimental plots</w:t>
      </w:r>
      <w:r w:rsidR="00C308E8">
        <w:rPr>
          <w:rFonts w:ascii="Century Schoolbook" w:hAnsi="Century Schoolbook"/>
        </w:rPr>
        <w:t xml:space="preserve"> in 1977</w:t>
      </w:r>
      <w:r w:rsidR="00E15724">
        <w:rPr>
          <w:rFonts w:ascii="Century Schoolbook" w:hAnsi="Century Schoolbook"/>
        </w:rPr>
        <w:t xml:space="preserve">, smaller granivores displayed partial </w:t>
      </w:r>
      <w:r w:rsidR="00814BAC">
        <w:rPr>
          <w:rFonts w:ascii="Century Schoolbook" w:hAnsi="Century Schoolbook"/>
        </w:rPr>
        <w:t xml:space="preserve">(~25%) </w:t>
      </w:r>
      <w:r w:rsidR="00E15724">
        <w:rPr>
          <w:rFonts w:ascii="Century Schoolbook" w:hAnsi="Century Schoolbook"/>
        </w:rPr>
        <w:t>compensation immediately, and near-</w:t>
      </w:r>
      <w:r w:rsidR="00D25872">
        <w:rPr>
          <w:rFonts w:ascii="Century Schoolbook" w:hAnsi="Century Schoolbook"/>
        </w:rPr>
        <w:t>complete</w:t>
      </w:r>
      <w:r w:rsidR="00E15724">
        <w:rPr>
          <w:rFonts w:ascii="Century Schoolbook" w:hAnsi="Century Schoolbook"/>
        </w:rPr>
        <w:t xml:space="preserve"> compensation</w:t>
      </w:r>
      <w:r w:rsidR="00814BAC">
        <w:rPr>
          <w:rFonts w:ascii="Century Schoolbook" w:hAnsi="Century Schoolbook"/>
        </w:rPr>
        <w:t xml:space="preserve"> (~70%)</w:t>
      </w:r>
      <w:r w:rsidR="00E15724">
        <w:rPr>
          <w:rFonts w:ascii="Century Schoolbook" w:hAnsi="Century Schoolbook"/>
        </w:rPr>
        <w:t xml:space="preserve"> following the establishment of the functionally analogous </w:t>
      </w:r>
      <w:proofErr w:type="spellStart"/>
      <w:r w:rsidR="00E15724" w:rsidRPr="00E15724">
        <w:rPr>
          <w:rFonts w:ascii="Century Schoolbook" w:hAnsi="Century Schoolbook"/>
          <w:i/>
          <w:iCs/>
        </w:rPr>
        <w:t>Chaetodipus</w:t>
      </w:r>
      <w:proofErr w:type="spellEnd"/>
      <w:r w:rsidR="00E15724" w:rsidRPr="00E15724">
        <w:rPr>
          <w:rFonts w:ascii="Century Schoolbook" w:hAnsi="Century Schoolbook"/>
          <w:i/>
          <w:iCs/>
        </w:rPr>
        <w:t xml:space="preserve"> </w:t>
      </w:r>
      <w:proofErr w:type="spellStart"/>
      <w:r w:rsidR="00814BAC">
        <w:rPr>
          <w:rFonts w:ascii="Century Schoolbook" w:hAnsi="Century Schoolbook"/>
          <w:i/>
          <w:iCs/>
        </w:rPr>
        <w:t>baileyi</w:t>
      </w:r>
      <w:proofErr w:type="spellEnd"/>
      <w:r w:rsidR="00E15724">
        <w:rPr>
          <w:rFonts w:ascii="Century Schoolbook" w:hAnsi="Century Schoolbook"/>
        </w:rPr>
        <w:t xml:space="preserve">. </w:t>
      </w:r>
      <w:r w:rsidRPr="00C1530F">
        <w:rPr>
          <w:rFonts w:ascii="Century Schoolbook" w:hAnsi="Century Schoolbook"/>
        </w:rPr>
        <w:t xml:space="preserve">We explore whether compensation </w:t>
      </w:r>
      <w:r w:rsidR="00E15724">
        <w:rPr>
          <w:rFonts w:ascii="Century Schoolbook" w:hAnsi="Century Schoolbook"/>
        </w:rPr>
        <w:t xml:space="preserve">has </w:t>
      </w:r>
      <w:r w:rsidRPr="00C1530F">
        <w:rPr>
          <w:rFonts w:ascii="Century Schoolbook" w:hAnsi="Century Schoolbook"/>
        </w:rPr>
        <w:t xml:space="preserve">persisted despite major transitions in </w:t>
      </w:r>
      <w:r w:rsidR="00D25872">
        <w:rPr>
          <w:rFonts w:ascii="Century Schoolbook" w:hAnsi="Century Schoolbook"/>
        </w:rPr>
        <w:t xml:space="preserve">the </w:t>
      </w:r>
      <w:r w:rsidRPr="00C1530F">
        <w:rPr>
          <w:rFonts w:ascii="Century Schoolbook" w:hAnsi="Century Schoolbook"/>
        </w:rPr>
        <w:t xml:space="preserve">habitat and rodent community over </w:t>
      </w:r>
      <w:r w:rsidR="00C308E8">
        <w:rPr>
          <w:rFonts w:ascii="Century Schoolbook" w:hAnsi="Century Schoolbook"/>
        </w:rPr>
        <w:t>the 40-year duration of the study</w:t>
      </w:r>
      <w:r w:rsidRPr="00C1530F">
        <w:rPr>
          <w:rFonts w:ascii="Century Schoolbook" w:hAnsi="Century Schoolbook"/>
        </w:rPr>
        <w:t>.</w:t>
      </w:r>
      <w:r w:rsidR="00E15724">
        <w:rPr>
          <w:rFonts w:ascii="Century Schoolbook" w:hAnsi="Century Schoolbook"/>
        </w:rPr>
        <w:t xml:space="preserve"> </w:t>
      </w:r>
    </w:p>
    <w:p w14:paraId="63FEDE38" w14:textId="43A00959" w:rsidR="00E15724" w:rsidRDefault="00E15724" w:rsidP="00C1530F">
      <w:pPr>
        <w:rPr>
          <w:rFonts w:ascii="Century Schoolbook" w:hAnsi="Century Schoolbook"/>
        </w:rPr>
      </w:pPr>
    </w:p>
    <w:p w14:paraId="6D937099" w14:textId="3DEA4BE1" w:rsidR="00E15724" w:rsidRPr="00E15724" w:rsidRDefault="00310CDC" w:rsidP="00C1530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Driven by</w:t>
      </w:r>
      <w:r w:rsidR="00E15724">
        <w:rPr>
          <w:rFonts w:ascii="Century Schoolbook" w:hAnsi="Century Schoolbook"/>
        </w:rPr>
        <w:t xml:space="preserve"> a precipitous decline in </w:t>
      </w:r>
      <w:r w:rsidR="00E15724">
        <w:rPr>
          <w:rFonts w:ascii="Century Schoolbook" w:hAnsi="Century Schoolbook"/>
          <w:i/>
          <w:iCs/>
        </w:rPr>
        <w:t xml:space="preserve">C. </w:t>
      </w:r>
      <w:proofErr w:type="spellStart"/>
      <w:r w:rsidR="00E15724">
        <w:rPr>
          <w:rFonts w:ascii="Century Schoolbook" w:hAnsi="Century Schoolbook"/>
          <w:i/>
          <w:iCs/>
        </w:rPr>
        <w:t>baileyi</w:t>
      </w:r>
      <w:proofErr w:type="spellEnd"/>
      <w:r w:rsidR="00E15724">
        <w:rPr>
          <w:rFonts w:ascii="Century Schoolbook" w:hAnsi="Century Schoolbook"/>
          <w:i/>
          <w:iCs/>
        </w:rPr>
        <w:t xml:space="preserve"> </w:t>
      </w:r>
      <w:r w:rsidR="00E15724">
        <w:rPr>
          <w:rFonts w:ascii="Century Schoolbook" w:hAnsi="Century Schoolbook"/>
        </w:rPr>
        <w:t>over the past decade</w:t>
      </w:r>
      <w:r>
        <w:rPr>
          <w:rFonts w:ascii="Century Schoolbook" w:hAnsi="Century Schoolbook"/>
        </w:rPr>
        <w:t xml:space="preserve">, </w:t>
      </w:r>
      <w:r w:rsidR="00E15724">
        <w:rPr>
          <w:rFonts w:ascii="Century Schoolbook" w:hAnsi="Century Schoolbook"/>
        </w:rPr>
        <w:t>energ</w:t>
      </w:r>
      <w:r w:rsidR="00C308E8">
        <w:rPr>
          <w:rFonts w:ascii="Century Schoolbook" w:hAnsi="Century Schoolbook"/>
        </w:rPr>
        <w:t>y use</w:t>
      </w:r>
      <w:r w:rsidR="00E15724">
        <w:rPr>
          <w:rFonts w:ascii="Century Schoolbook" w:hAnsi="Century Schoolbook"/>
        </w:rPr>
        <w:t xml:space="preserve"> </w:t>
      </w:r>
      <w:r w:rsidR="00C308E8">
        <w:rPr>
          <w:rFonts w:ascii="Century Schoolbook" w:hAnsi="Century Schoolbook"/>
        </w:rPr>
        <w:t xml:space="preserve">on </w:t>
      </w:r>
      <w:r w:rsidR="00D25872">
        <w:rPr>
          <w:rFonts w:ascii="Century Schoolbook" w:hAnsi="Century Schoolbook"/>
        </w:rPr>
        <w:t>experimental</w:t>
      </w:r>
      <w:r w:rsidR="00C308E8">
        <w:rPr>
          <w:rFonts w:ascii="Century Schoolbook" w:hAnsi="Century Schoolbook"/>
        </w:rPr>
        <w:t xml:space="preserve"> plots</w:t>
      </w:r>
      <w:r w:rsidR="00E15724">
        <w:rPr>
          <w:rFonts w:ascii="Century Schoolbook" w:hAnsi="Century Schoolbook"/>
        </w:rPr>
        <w:t xml:space="preserve"> declined to ~40%</w:t>
      </w:r>
      <w:r w:rsidR="00C308E8">
        <w:rPr>
          <w:rFonts w:ascii="Century Schoolbook" w:hAnsi="Century Schoolbook"/>
        </w:rPr>
        <w:t xml:space="preserve"> </w:t>
      </w:r>
      <w:r w:rsidR="00D25872">
        <w:rPr>
          <w:rFonts w:ascii="Century Schoolbook" w:hAnsi="Century Schoolbook"/>
        </w:rPr>
        <w:t>of total energy use</w:t>
      </w:r>
      <w:r w:rsidR="00C308E8">
        <w:rPr>
          <w:rFonts w:ascii="Century Schoolbook" w:hAnsi="Century Schoolbook"/>
        </w:rPr>
        <w:t xml:space="preserve"> on control plots</w:t>
      </w:r>
      <w:r w:rsidR="00E15724">
        <w:rPr>
          <w:rFonts w:ascii="Century Schoolbook" w:hAnsi="Century Schoolbook"/>
        </w:rPr>
        <w:t>.</w:t>
      </w:r>
      <w:r w:rsidR="00C308E8">
        <w:rPr>
          <w:rFonts w:ascii="Century Schoolbook" w:hAnsi="Century Schoolbook"/>
        </w:rPr>
        <w:t xml:space="preserve"> </w:t>
      </w:r>
      <w:r w:rsidR="00814BAC">
        <w:rPr>
          <w:rFonts w:ascii="Century Schoolbook" w:hAnsi="Century Schoolbook"/>
        </w:rPr>
        <w:t>This is</w:t>
      </w:r>
      <w:r w:rsidR="00C308E8">
        <w:rPr>
          <w:rFonts w:ascii="Century Schoolbook" w:hAnsi="Century Schoolbook"/>
        </w:rPr>
        <w:t xml:space="preserve"> a smaller </w:t>
      </w:r>
      <w:r w:rsidR="00814BAC">
        <w:rPr>
          <w:rFonts w:ascii="Century Schoolbook" w:hAnsi="Century Schoolbook"/>
        </w:rPr>
        <w:t>shortfall</w:t>
      </w:r>
      <w:r w:rsidR="00C308E8">
        <w:rPr>
          <w:rFonts w:ascii="Century Schoolbook" w:hAnsi="Century Schoolbook"/>
        </w:rPr>
        <w:t xml:space="preserve"> in energy use than </w:t>
      </w:r>
      <w:r w:rsidR="00814BAC">
        <w:rPr>
          <w:rFonts w:ascii="Century Schoolbook" w:hAnsi="Century Schoolbook"/>
        </w:rPr>
        <w:t>was first observed</w:t>
      </w:r>
      <w:r w:rsidR="00C308E8">
        <w:rPr>
          <w:rFonts w:ascii="Century Schoolbook" w:hAnsi="Century Schoolbook"/>
        </w:rPr>
        <w:t xml:space="preserve">, </w:t>
      </w:r>
      <w:r w:rsidR="004D663B">
        <w:rPr>
          <w:rFonts w:ascii="Century Schoolbook" w:hAnsi="Century Schoolbook"/>
        </w:rPr>
        <w:t xml:space="preserve">but </w:t>
      </w:r>
      <w:r w:rsidR="00C308E8">
        <w:rPr>
          <w:rFonts w:ascii="Century Schoolbook" w:hAnsi="Century Schoolbook"/>
        </w:rPr>
        <w:t xml:space="preserve">this is due to a sitewide increase in small granivore </w:t>
      </w:r>
      <w:r w:rsidR="00814BAC">
        <w:rPr>
          <w:rFonts w:ascii="Century Schoolbook" w:hAnsi="Century Schoolbook"/>
        </w:rPr>
        <w:t>abundance</w:t>
      </w:r>
      <w:r w:rsidR="00C308E8">
        <w:rPr>
          <w:rFonts w:ascii="Century Schoolbook" w:hAnsi="Century Schoolbook"/>
        </w:rPr>
        <w:t xml:space="preserve"> rather than an increase in compensation. </w:t>
      </w:r>
      <w:r w:rsidR="00D25872">
        <w:rPr>
          <w:rFonts w:ascii="Century Schoolbook" w:hAnsi="Century Schoolbook"/>
        </w:rPr>
        <w:t>S</w:t>
      </w:r>
      <w:r w:rsidR="004D663B">
        <w:rPr>
          <w:rFonts w:ascii="Century Schoolbook" w:hAnsi="Century Schoolbook"/>
        </w:rPr>
        <w:t xml:space="preserve">hifting conditions </w:t>
      </w:r>
      <w:r w:rsidR="00D25872">
        <w:rPr>
          <w:rFonts w:ascii="Century Schoolbook" w:hAnsi="Century Schoolbook"/>
        </w:rPr>
        <w:t>may have</w:t>
      </w:r>
      <w:r w:rsidR="004D663B">
        <w:rPr>
          <w:rFonts w:ascii="Century Schoolbook" w:hAnsi="Century Schoolbook"/>
        </w:rPr>
        <w:t xml:space="preserve"> </w:t>
      </w:r>
      <w:r w:rsidR="00814BAC">
        <w:rPr>
          <w:rFonts w:ascii="Century Schoolbook" w:hAnsi="Century Schoolbook"/>
        </w:rPr>
        <w:t>made</w:t>
      </w:r>
      <w:r w:rsidR="004D663B">
        <w:rPr>
          <w:rFonts w:ascii="Century Schoolbook" w:hAnsi="Century Schoolbook"/>
        </w:rPr>
        <w:t xml:space="preserve"> </w:t>
      </w:r>
      <w:r w:rsidR="004D663B">
        <w:rPr>
          <w:rFonts w:ascii="Century Schoolbook" w:hAnsi="Century Schoolbook"/>
          <w:i/>
          <w:iCs/>
        </w:rPr>
        <w:t xml:space="preserve">C. </w:t>
      </w:r>
      <w:proofErr w:type="spellStart"/>
      <w:r w:rsidR="004D663B">
        <w:rPr>
          <w:rFonts w:ascii="Century Schoolbook" w:hAnsi="Century Schoolbook"/>
          <w:i/>
          <w:iCs/>
        </w:rPr>
        <w:t>baileyi</w:t>
      </w:r>
      <w:proofErr w:type="spellEnd"/>
      <w:r w:rsidR="004D663B">
        <w:rPr>
          <w:rFonts w:ascii="Century Schoolbook" w:hAnsi="Century Schoolbook"/>
          <w:i/>
          <w:iCs/>
        </w:rPr>
        <w:t xml:space="preserve"> </w:t>
      </w:r>
      <w:r w:rsidR="00D25872">
        <w:rPr>
          <w:rFonts w:ascii="Century Schoolbook" w:hAnsi="Century Schoolbook"/>
        </w:rPr>
        <w:t>unable to</w:t>
      </w:r>
      <w:r w:rsidR="001D77E8">
        <w:rPr>
          <w:rFonts w:ascii="Century Schoolbook" w:hAnsi="Century Schoolbook"/>
        </w:rPr>
        <w:t xml:space="preserve"> continue to</w:t>
      </w:r>
      <w:r w:rsidR="00D25872">
        <w:rPr>
          <w:rFonts w:ascii="Century Schoolbook" w:hAnsi="Century Schoolbook"/>
        </w:rPr>
        <w:t xml:space="preserve"> substitute for kangaroo rats, while persistent niche differences may prevent smaller species from compensating further despite increases in their abundance sitewide. </w:t>
      </w:r>
      <w:r w:rsidR="00814BAC">
        <w:rPr>
          <w:rFonts w:ascii="Century Schoolbook" w:hAnsi="Century Schoolbook"/>
        </w:rPr>
        <w:t>These</w:t>
      </w:r>
      <w:r w:rsidR="00814BAC" w:rsidRPr="00814BAC">
        <w:rPr>
          <w:rFonts w:ascii="Century Schoolbook" w:hAnsi="Century Schoolbook"/>
        </w:rPr>
        <w:t xml:space="preserve"> results highlight that energetic compensation</w:t>
      </w:r>
      <w:r w:rsidR="00814BAC">
        <w:rPr>
          <w:rFonts w:ascii="Century Schoolbook" w:hAnsi="Century Schoolbook"/>
        </w:rPr>
        <w:t xml:space="preserve"> in natural communities</w:t>
      </w:r>
      <w:r w:rsidR="00814BAC" w:rsidRPr="00814BAC">
        <w:rPr>
          <w:rFonts w:ascii="Century Schoolbook" w:hAnsi="Century Schoolbook"/>
        </w:rPr>
        <w:t xml:space="preserve"> is a dynamic, contingent phenomenon</w:t>
      </w:r>
      <w:r w:rsidR="00814BAC">
        <w:rPr>
          <w:rFonts w:ascii="Century Schoolbook" w:hAnsi="Century Schoolbook"/>
        </w:rPr>
        <w:t xml:space="preserve"> that plays out over extended temporal scales – in this case, spanning decades</w:t>
      </w:r>
      <w:r w:rsidR="00814BAC" w:rsidRPr="00814BAC">
        <w:rPr>
          <w:rFonts w:ascii="Century Schoolbook" w:hAnsi="Century Schoolbook"/>
        </w:rPr>
        <w:t xml:space="preserve">. </w:t>
      </w:r>
      <w:r w:rsidR="00D25872">
        <w:rPr>
          <w:rFonts w:ascii="Century Schoolbook" w:hAnsi="Century Schoolbook"/>
        </w:rPr>
        <w:t xml:space="preserve"> </w:t>
      </w:r>
    </w:p>
    <w:p w14:paraId="28811705" w14:textId="7B5CE691" w:rsidR="00E15724" w:rsidRDefault="00E15724" w:rsidP="00C1530F">
      <w:pPr>
        <w:rPr>
          <w:rFonts w:ascii="Century Schoolbook" w:hAnsi="Century Schoolbook"/>
        </w:rPr>
      </w:pPr>
    </w:p>
    <w:p w14:paraId="36063B04" w14:textId="77777777" w:rsidR="00E15724" w:rsidRPr="00C1530F" w:rsidRDefault="00E15724" w:rsidP="00C1530F">
      <w:pPr>
        <w:rPr>
          <w:rFonts w:ascii="Century Schoolbook" w:hAnsi="Century Schoolbook"/>
        </w:rPr>
      </w:pPr>
    </w:p>
    <w:sectPr w:rsidR="00E15724" w:rsidRPr="00C1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﷽﷽﷽﷽﷽﷽﷽﷽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0F"/>
    <w:rsid w:val="001D77E8"/>
    <w:rsid w:val="00310CDC"/>
    <w:rsid w:val="00440777"/>
    <w:rsid w:val="004D663B"/>
    <w:rsid w:val="006E4035"/>
    <w:rsid w:val="00814BAC"/>
    <w:rsid w:val="00B64F03"/>
    <w:rsid w:val="00BA7B61"/>
    <w:rsid w:val="00C13825"/>
    <w:rsid w:val="00C1530F"/>
    <w:rsid w:val="00C308E8"/>
    <w:rsid w:val="00D25872"/>
    <w:rsid w:val="00E1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CEBBC"/>
  <w15:chartTrackingRefBased/>
  <w15:docId w15:val="{16E106AE-2F67-4741-AC03-817D0361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Normal"/>
    <w:qFormat/>
    <w:rsid w:val="006E4035"/>
    <w:pPr>
      <w:spacing w:line="360" w:lineRule="auto"/>
    </w:pPr>
    <w:rPr>
      <w:rFonts w:ascii="Helvetica Light" w:hAnsi="Helvetica Ligh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M. Diaz</dc:creator>
  <cp:keywords/>
  <dc:description/>
  <cp:lastModifiedBy>Renata M. Diaz</cp:lastModifiedBy>
  <cp:revision>4</cp:revision>
  <dcterms:created xsi:type="dcterms:W3CDTF">2021-03-21T19:29:00Z</dcterms:created>
  <dcterms:modified xsi:type="dcterms:W3CDTF">2021-03-21T20:36:00Z</dcterms:modified>
</cp:coreProperties>
</file>