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6B45" w14:textId="6137ED68" w:rsidR="00587693" w:rsidRPr="000208A7" w:rsidRDefault="008479DC" w:rsidP="00587693">
      <w:pPr>
        <w:rPr>
          <w:rFonts w:ascii="Tahoma" w:hAnsi="Tahoma" w:cs="Tahoma"/>
          <w:sz w:val="22"/>
          <w:szCs w:val="22"/>
        </w:rPr>
      </w:pPr>
      <w:r w:rsidRPr="000208A7">
        <w:rPr>
          <w:rFonts w:ascii="Tahoma" w:hAnsi="Tahoma" w:cs="Tahoma"/>
          <w:sz w:val="22"/>
          <w:szCs w:val="22"/>
        </w:rPr>
        <w:t>Name:</w:t>
      </w:r>
      <w:r w:rsidR="00587693" w:rsidRPr="000208A7">
        <w:rPr>
          <w:rFonts w:ascii="Tahoma" w:hAnsi="Tahoma" w:cs="Tahoma"/>
          <w:sz w:val="22"/>
          <w:szCs w:val="22"/>
        </w:rPr>
        <w:t xml:space="preserve"> </w:t>
      </w:r>
      <w:r w:rsidR="006128ED" w:rsidRPr="000208A7">
        <w:rPr>
          <w:rFonts w:ascii="Tahoma" w:hAnsi="Tahoma" w:cs="Tahoma"/>
          <w:sz w:val="22"/>
          <w:szCs w:val="22"/>
        </w:rPr>
        <w:t>Diaz, Renata M </w:t>
      </w:r>
    </w:p>
    <w:p w14:paraId="52728F00" w14:textId="180D5925" w:rsidR="008479DC" w:rsidRPr="000208A7" w:rsidRDefault="008479DC" w:rsidP="005B7B79">
      <w:pPr>
        <w:pStyle w:val="Default"/>
        <w:rPr>
          <w:rFonts w:ascii="Tahoma" w:hAnsi="Tahoma" w:cs="Tahoma"/>
          <w:sz w:val="22"/>
          <w:szCs w:val="22"/>
        </w:rPr>
      </w:pPr>
    </w:p>
    <w:p w14:paraId="12D765C8" w14:textId="76205BE6" w:rsidR="002C4A01" w:rsidRPr="000208A7" w:rsidRDefault="002C4A01" w:rsidP="005B7B79">
      <w:pPr>
        <w:pStyle w:val="Default"/>
        <w:rPr>
          <w:rFonts w:ascii="Tahoma" w:hAnsi="Tahoma" w:cs="Tahoma"/>
          <w:sz w:val="22"/>
          <w:szCs w:val="22"/>
        </w:rPr>
      </w:pPr>
      <w:r w:rsidRPr="000208A7">
        <w:rPr>
          <w:rFonts w:ascii="Tahoma" w:hAnsi="Tahoma" w:cs="Tahoma"/>
          <w:sz w:val="22"/>
          <w:szCs w:val="22"/>
        </w:rPr>
        <w:t xml:space="preserve">Scanned for mechanics only </w:t>
      </w:r>
      <w:r w:rsidR="009D3743" w:rsidRPr="000208A7">
        <w:rPr>
          <w:rFonts w:ascii="Tahoma" w:hAnsi="Tahoma" w:cs="Tahoma"/>
          <w:sz w:val="22"/>
          <w:szCs w:val="22"/>
        </w:rPr>
        <w:t xml:space="preserve">by </w:t>
      </w:r>
      <w:r w:rsidR="00CB7D6F" w:rsidRPr="000208A7">
        <w:rPr>
          <w:rFonts w:ascii="Tahoma" w:hAnsi="Tahoma" w:cs="Tahoma"/>
          <w:sz w:val="22"/>
          <w:szCs w:val="22"/>
        </w:rPr>
        <w:t xml:space="preserve">Anna Pardo </w:t>
      </w:r>
    </w:p>
    <w:p w14:paraId="6C685AF5" w14:textId="77777777" w:rsidR="002C4A01" w:rsidRPr="000208A7" w:rsidRDefault="00B165DE" w:rsidP="002C4A01">
      <w:pPr>
        <w:rPr>
          <w:rFonts w:ascii="Tahoma" w:hAnsi="Tahoma" w:cs="Tahoma"/>
          <w:i/>
          <w:sz w:val="22"/>
          <w:szCs w:val="22"/>
        </w:rPr>
      </w:pPr>
      <w:r w:rsidRPr="000208A7">
        <w:rPr>
          <w:rFonts w:ascii="Tahoma" w:hAnsi="Tahoma" w:cs="Tahoma"/>
          <w:sz w:val="22"/>
          <w:szCs w:val="22"/>
        </w:rPr>
        <w:t xml:space="preserve">                 </w:t>
      </w:r>
      <w:r w:rsidR="002C4A01" w:rsidRPr="000208A7">
        <w:rPr>
          <w:rFonts w:ascii="Tahoma" w:hAnsi="Tahoma" w:cs="Tahoma"/>
          <w:i/>
          <w:sz w:val="22"/>
          <w:szCs w:val="22"/>
        </w:rPr>
        <w:t>Helpful link to full format guidelines:</w:t>
      </w:r>
    </w:p>
    <w:p w14:paraId="28EBC7D1" w14:textId="77777777" w:rsidR="002C4A01" w:rsidRPr="000208A7" w:rsidRDefault="002C4A01" w:rsidP="002C4A01">
      <w:pPr>
        <w:rPr>
          <w:rFonts w:ascii="Tahoma" w:hAnsi="Tahoma" w:cs="Tahoma"/>
          <w:sz w:val="22"/>
          <w:szCs w:val="22"/>
        </w:rPr>
      </w:pPr>
      <w:r w:rsidRPr="000208A7">
        <w:rPr>
          <w:rFonts w:ascii="Tahoma" w:hAnsi="Tahoma" w:cs="Tahoma"/>
          <w:sz w:val="22"/>
          <w:szCs w:val="22"/>
        </w:rPr>
        <w:br/>
        <w:t xml:space="preserve">Preliminary partial scanning specifically seeking error types—all oversights may not be listed here.  Therefore, you must consult and meet </w:t>
      </w:r>
      <w:r w:rsidRPr="000208A7">
        <w:rPr>
          <w:rFonts w:ascii="Tahoma" w:hAnsi="Tahoma" w:cs="Tahoma"/>
          <w:sz w:val="22"/>
          <w:szCs w:val="22"/>
          <w:u w:val="single"/>
        </w:rPr>
        <w:t>all</w:t>
      </w:r>
      <w:r w:rsidRPr="000208A7">
        <w:rPr>
          <w:rFonts w:ascii="Tahoma" w:hAnsi="Tahoma" w:cs="Tahoma"/>
          <w:sz w:val="22"/>
          <w:szCs w:val="22"/>
        </w:rPr>
        <w:t xml:space="preserve"> guidelines posted on the website: </w:t>
      </w:r>
    </w:p>
    <w:p w14:paraId="785D6754" w14:textId="77777777" w:rsidR="002C4A01" w:rsidRPr="000208A7" w:rsidRDefault="002C4A01" w:rsidP="002C4A01">
      <w:pPr>
        <w:rPr>
          <w:rFonts w:ascii="Tahoma" w:hAnsi="Tahoma" w:cs="Tahoma"/>
          <w:sz w:val="22"/>
          <w:szCs w:val="22"/>
        </w:rPr>
      </w:pPr>
    </w:p>
    <w:p w14:paraId="3251E984" w14:textId="77777777" w:rsidR="002C4A01" w:rsidRPr="000208A7" w:rsidRDefault="0065115E" w:rsidP="002C4A01">
      <w:pPr>
        <w:ind w:left="720"/>
        <w:rPr>
          <w:rFonts w:ascii="Tahoma" w:hAnsi="Tahoma" w:cs="Tahoma"/>
          <w:sz w:val="22"/>
          <w:szCs w:val="22"/>
        </w:rPr>
      </w:pPr>
      <w:hyperlink r:id="rId8" w:history="1">
        <w:r w:rsidR="002C4A01" w:rsidRPr="000208A7">
          <w:rPr>
            <w:rStyle w:val="Hyperlink"/>
            <w:rFonts w:ascii="Tahoma" w:hAnsi="Tahoma" w:cs="Tahoma"/>
            <w:sz w:val="22"/>
            <w:szCs w:val="22"/>
          </w:rPr>
          <w:t>http://graduateschool.ufl.edu/about-us/offices/editorial/format-requirements/</w:t>
        </w:r>
      </w:hyperlink>
    </w:p>
    <w:p w14:paraId="0B784B4B" w14:textId="77777777" w:rsidR="002C4A01" w:rsidRPr="000208A7" w:rsidRDefault="002C4A01" w:rsidP="002C4A01">
      <w:pPr>
        <w:ind w:left="720"/>
        <w:rPr>
          <w:rFonts w:ascii="Tahoma" w:hAnsi="Tahoma" w:cs="Tahoma"/>
          <w:sz w:val="22"/>
          <w:szCs w:val="22"/>
        </w:rPr>
      </w:pPr>
      <w:r w:rsidRPr="000208A7">
        <w:rPr>
          <w:rFonts w:ascii="Tahoma" w:hAnsi="Tahoma" w:cs="Tahoma"/>
          <w:sz w:val="22"/>
          <w:szCs w:val="22"/>
        </w:rPr>
        <w:tab/>
      </w:r>
      <w:r w:rsidRPr="000208A7">
        <w:rPr>
          <w:rFonts w:ascii="Tahoma" w:hAnsi="Tahoma" w:cs="Tahoma"/>
          <w:sz w:val="22"/>
          <w:szCs w:val="22"/>
        </w:rPr>
        <w:tab/>
        <w:t xml:space="preserve"> </w:t>
      </w:r>
    </w:p>
    <w:p w14:paraId="25669786" w14:textId="724907D4" w:rsidR="00371016" w:rsidRPr="000208A7" w:rsidRDefault="002C4A01" w:rsidP="004C3513">
      <w:pPr>
        <w:tabs>
          <w:tab w:val="left" w:pos="720"/>
        </w:tabs>
        <w:rPr>
          <w:rFonts w:ascii="Tahoma" w:hAnsi="Tahoma" w:cs="Tahoma"/>
          <w:sz w:val="22"/>
          <w:szCs w:val="22"/>
        </w:rPr>
      </w:pPr>
      <w:r w:rsidRPr="000208A7">
        <w:rPr>
          <w:rFonts w:ascii="Tahoma" w:hAnsi="Tahoma" w:cs="Tahoma"/>
          <w:sz w:val="22"/>
          <w:szCs w:val="22"/>
        </w:rPr>
        <w:t>Repeated oversights may simply be noted only upon one occurrence here, although they should be fixed throughout the entire body to mirror a consistent style—you should check the work throughout for any that may have been missed, as we certainly will not catch all occurrences on our preliminary review</w:t>
      </w:r>
      <w:r w:rsidR="00AB1484" w:rsidRPr="000208A7">
        <w:rPr>
          <w:rFonts w:ascii="Tahoma" w:hAnsi="Tahoma" w:cs="Tahoma"/>
          <w:sz w:val="22"/>
          <w:szCs w:val="22"/>
        </w:rPr>
        <w:t>.</w:t>
      </w:r>
    </w:p>
    <w:p w14:paraId="76BE4D84" w14:textId="165798AD" w:rsidR="00C8772B" w:rsidRPr="000208A7" w:rsidRDefault="00C8772B" w:rsidP="004C3513">
      <w:pPr>
        <w:tabs>
          <w:tab w:val="left" w:pos="720"/>
        </w:tabs>
        <w:rPr>
          <w:rFonts w:ascii="Tahoma" w:hAnsi="Tahoma" w:cs="Tahoma"/>
          <w:sz w:val="22"/>
          <w:szCs w:val="22"/>
        </w:rPr>
      </w:pPr>
    </w:p>
    <w:p w14:paraId="2E1209A2" w14:textId="7334420A" w:rsidR="00C8772B" w:rsidRPr="000208A7" w:rsidRDefault="00C8772B" w:rsidP="00974E74">
      <w:pPr>
        <w:tabs>
          <w:tab w:val="left" w:pos="0"/>
        </w:tabs>
        <w:rPr>
          <w:rFonts w:ascii="Tahoma" w:hAnsi="Tahoma" w:cs="Tahoma"/>
          <w:sz w:val="22"/>
          <w:szCs w:val="22"/>
        </w:rPr>
      </w:pPr>
      <w:r w:rsidRPr="000208A7">
        <w:rPr>
          <w:rFonts w:ascii="Tahoma" w:hAnsi="Tahoma" w:cs="Tahoma"/>
          <w:sz w:val="22"/>
          <w:szCs w:val="22"/>
        </w:rPr>
        <w:t xml:space="preserve">Page 5, 21, 31-34 and throughout  </w:t>
      </w:r>
    </w:p>
    <w:p w14:paraId="2AD96F83" w14:textId="2CCBF927" w:rsidR="00C8772B" w:rsidRPr="000208A7" w:rsidRDefault="00C8772B" w:rsidP="00974E74">
      <w:pPr>
        <w:tabs>
          <w:tab w:val="left" w:pos="0"/>
        </w:tabs>
        <w:rPr>
          <w:rFonts w:ascii="Tahoma" w:hAnsi="Tahoma" w:cs="Tahoma"/>
          <w:sz w:val="22"/>
          <w:szCs w:val="22"/>
        </w:rPr>
      </w:pPr>
      <w:r w:rsidRPr="000208A7">
        <w:rPr>
          <w:rFonts w:ascii="Tahoma" w:hAnsi="Tahoma" w:cs="Tahoma"/>
          <w:sz w:val="22"/>
          <w:szCs w:val="22"/>
        </w:rPr>
        <w:t xml:space="preserve">Title Case (Like This) is used for 1st-level and 2nd-level subheadings.  Capitalize the first letter of each principal word.  </w:t>
      </w:r>
      <w:r w:rsidRPr="000208A7">
        <w:rPr>
          <w:rFonts w:ascii="Tahoma" w:hAnsi="Tahoma" w:cs="Tahoma"/>
          <w:b/>
          <w:sz w:val="22"/>
          <w:szCs w:val="22"/>
        </w:rPr>
        <w:t xml:space="preserve">All words should be capitalized except for the words </w:t>
      </w:r>
      <w:r w:rsidRPr="000208A7">
        <w:rPr>
          <w:rFonts w:ascii="Tahoma" w:hAnsi="Tahoma" w:cs="Tahoma"/>
          <w:b/>
          <w:i/>
          <w:sz w:val="22"/>
          <w:szCs w:val="22"/>
        </w:rPr>
        <w:t>to</w:t>
      </w:r>
      <w:r w:rsidRPr="000208A7">
        <w:rPr>
          <w:rFonts w:ascii="Tahoma" w:hAnsi="Tahoma" w:cs="Tahoma"/>
          <w:b/>
          <w:sz w:val="22"/>
          <w:szCs w:val="22"/>
        </w:rPr>
        <w:t xml:space="preserve"> and </w:t>
      </w:r>
      <w:r w:rsidRPr="000208A7">
        <w:rPr>
          <w:rFonts w:ascii="Tahoma" w:hAnsi="Tahoma" w:cs="Tahoma"/>
          <w:b/>
          <w:i/>
          <w:sz w:val="22"/>
          <w:szCs w:val="22"/>
        </w:rPr>
        <w:t>as</w:t>
      </w:r>
      <w:r w:rsidRPr="000208A7">
        <w:rPr>
          <w:rFonts w:ascii="Tahoma" w:hAnsi="Tahoma" w:cs="Tahoma"/>
          <w:b/>
          <w:sz w:val="22"/>
          <w:szCs w:val="22"/>
        </w:rPr>
        <w:t xml:space="preserve"> and all articles, conjunctions, or prepositions, no matter how long they are</w:t>
      </w:r>
      <w:r w:rsidRPr="000208A7">
        <w:rPr>
          <w:rFonts w:ascii="Tahoma" w:hAnsi="Tahoma" w:cs="Tahoma"/>
          <w:sz w:val="22"/>
          <w:szCs w:val="22"/>
        </w:rPr>
        <w:t xml:space="preserve">. </w:t>
      </w:r>
    </w:p>
    <w:p w14:paraId="7297CE6D" w14:textId="77777777" w:rsidR="00C8772B" w:rsidRPr="000208A7" w:rsidRDefault="00C8772B" w:rsidP="00974E74">
      <w:pPr>
        <w:tabs>
          <w:tab w:val="left" w:pos="0"/>
        </w:tabs>
        <w:rPr>
          <w:rFonts w:ascii="Tahoma" w:hAnsi="Tahoma" w:cs="Tahoma"/>
          <w:sz w:val="22"/>
          <w:szCs w:val="22"/>
        </w:rPr>
      </w:pPr>
    </w:p>
    <w:p w14:paraId="3988DEF2" w14:textId="377240C2" w:rsidR="00C8772B" w:rsidRPr="000208A7" w:rsidRDefault="00C8772B" w:rsidP="004C3513">
      <w:pPr>
        <w:tabs>
          <w:tab w:val="left" w:pos="720"/>
        </w:tabs>
        <w:rPr>
          <w:rFonts w:ascii="Tahoma" w:hAnsi="Tahoma" w:cs="Tahoma"/>
          <w:sz w:val="22"/>
          <w:szCs w:val="22"/>
        </w:rPr>
      </w:pPr>
      <w:r w:rsidRPr="000208A7">
        <w:rPr>
          <w:rFonts w:ascii="Tahoma" w:hAnsi="Tahoma" w:cs="Tahoma"/>
          <w:sz w:val="22"/>
          <w:szCs w:val="22"/>
        </w:rPr>
        <w:t xml:space="preserve">Page 12 Remove this page and Remove List of Objects from the TOC   </w:t>
      </w:r>
    </w:p>
    <w:p w14:paraId="352B36F5" w14:textId="23A694B6" w:rsidR="00C8772B" w:rsidRPr="000208A7" w:rsidRDefault="00C8772B" w:rsidP="004C3513">
      <w:pPr>
        <w:tabs>
          <w:tab w:val="left" w:pos="720"/>
        </w:tabs>
        <w:rPr>
          <w:rFonts w:ascii="Tahoma" w:hAnsi="Tahoma" w:cs="Tahoma"/>
          <w:sz w:val="22"/>
          <w:szCs w:val="22"/>
        </w:rPr>
      </w:pPr>
    </w:p>
    <w:p w14:paraId="0B0B6345" w14:textId="63C6E1A3" w:rsidR="00C8772B" w:rsidRPr="000208A7" w:rsidRDefault="00C8772B" w:rsidP="00974E74">
      <w:pPr>
        <w:tabs>
          <w:tab w:val="left" w:pos="1260"/>
        </w:tabs>
        <w:rPr>
          <w:rFonts w:ascii="Tahoma" w:hAnsi="Tahoma" w:cs="Tahoma"/>
          <w:color w:val="000000"/>
          <w:sz w:val="22"/>
          <w:szCs w:val="22"/>
        </w:rPr>
      </w:pPr>
      <w:r w:rsidRPr="000208A7">
        <w:rPr>
          <w:rFonts w:ascii="Tahoma" w:hAnsi="Tahoma" w:cs="Tahoma"/>
          <w:sz w:val="22"/>
          <w:szCs w:val="22"/>
        </w:rPr>
        <w:t xml:space="preserve">Page 14, 16 and throughout  </w:t>
      </w:r>
      <w:r w:rsidRPr="000208A7">
        <w:rPr>
          <w:rFonts w:ascii="Tahoma" w:hAnsi="Tahoma" w:cs="Tahoma"/>
          <w:color w:val="000000"/>
          <w:sz w:val="22"/>
          <w:szCs w:val="22"/>
        </w:rPr>
        <w:t xml:space="preserve">The word “chapter” should be “Chapter” when used as a proper noun—use the </w:t>
      </w:r>
      <w:r w:rsidRPr="000208A7">
        <w:rPr>
          <w:rFonts w:ascii="Tahoma" w:hAnsi="Tahoma" w:cs="Tahoma"/>
          <w:color w:val="000000"/>
          <w:sz w:val="22"/>
          <w:szCs w:val="22"/>
          <w:u w:val="single"/>
        </w:rPr>
        <w:t>capital</w:t>
      </w:r>
      <w:r w:rsidRPr="000208A7">
        <w:rPr>
          <w:rFonts w:ascii="Tahoma" w:hAnsi="Tahoma" w:cs="Tahoma"/>
          <w:color w:val="000000"/>
          <w:sz w:val="22"/>
          <w:szCs w:val="22"/>
        </w:rPr>
        <w:t xml:space="preserve"> C and the </w:t>
      </w:r>
      <w:r w:rsidRPr="000208A7">
        <w:rPr>
          <w:rFonts w:ascii="Tahoma" w:hAnsi="Tahoma" w:cs="Tahoma"/>
          <w:color w:val="000000"/>
          <w:sz w:val="22"/>
          <w:szCs w:val="22"/>
          <w:u w:val="single"/>
        </w:rPr>
        <w:t>numeral</w:t>
      </w:r>
      <w:r w:rsidRPr="000208A7">
        <w:rPr>
          <w:rFonts w:ascii="Tahoma" w:hAnsi="Tahoma" w:cs="Tahoma"/>
          <w:color w:val="000000"/>
          <w:sz w:val="22"/>
          <w:szCs w:val="22"/>
        </w:rPr>
        <w:t xml:space="preserve"> when referring to the chapters by their proper names (ex: Chapter 1, Chapter 3, etc.)—also, when referring to a chapter within the work, only refer to it by its proper name; do not say things like “in the next chapter” or “in the previous chapter,” instead refer to them as “in Chapter 2,” etc.</w:t>
      </w:r>
    </w:p>
    <w:p w14:paraId="48A3C217" w14:textId="05578EBC" w:rsidR="00C8772B" w:rsidRPr="000208A7" w:rsidRDefault="00C8772B" w:rsidP="004C3513">
      <w:pPr>
        <w:tabs>
          <w:tab w:val="left" w:pos="720"/>
        </w:tabs>
        <w:rPr>
          <w:rFonts w:ascii="Tahoma" w:hAnsi="Tahoma" w:cs="Tahoma"/>
          <w:sz w:val="22"/>
          <w:szCs w:val="22"/>
        </w:rPr>
      </w:pPr>
    </w:p>
    <w:p w14:paraId="33F2EC82" w14:textId="234C65C4" w:rsidR="00C8772B" w:rsidRPr="000208A7" w:rsidRDefault="00C8772B" w:rsidP="00C8772B">
      <w:pPr>
        <w:tabs>
          <w:tab w:val="left" w:pos="90"/>
          <w:tab w:val="left" w:pos="720"/>
          <w:tab w:val="left" w:pos="2160"/>
        </w:tabs>
        <w:spacing w:line="240" w:lineRule="atLeast"/>
        <w:outlineLvl w:val="0"/>
        <w:rPr>
          <w:rFonts w:ascii="Tahoma" w:hAnsi="Tahoma" w:cs="Tahoma"/>
          <w:sz w:val="22"/>
          <w:szCs w:val="22"/>
        </w:rPr>
      </w:pPr>
      <w:r w:rsidRPr="000208A7">
        <w:rPr>
          <w:rFonts w:ascii="Tahoma" w:hAnsi="Tahoma" w:cs="Tahoma"/>
          <w:sz w:val="22"/>
          <w:szCs w:val="22"/>
        </w:rPr>
        <w:t xml:space="preserve">Page 21 and throughout </w:t>
      </w:r>
    </w:p>
    <w:p w14:paraId="7441BA70" w14:textId="7013578B" w:rsidR="00C8772B" w:rsidRPr="000208A7" w:rsidRDefault="00C8772B" w:rsidP="00974E74">
      <w:pPr>
        <w:tabs>
          <w:tab w:val="left" w:pos="90"/>
          <w:tab w:val="left" w:pos="2160"/>
        </w:tabs>
        <w:rPr>
          <w:rFonts w:ascii="Tahoma" w:hAnsi="Tahoma" w:cs="Tahoma"/>
          <w:sz w:val="22"/>
          <w:szCs w:val="22"/>
        </w:rPr>
      </w:pPr>
      <w:r w:rsidRPr="000208A7">
        <w:rPr>
          <w:rFonts w:ascii="Tahoma" w:hAnsi="Tahoma" w:cs="Tahoma"/>
          <w:sz w:val="22"/>
          <w:szCs w:val="22"/>
        </w:rPr>
        <w:t xml:space="preserve">Here is the exact format (as examples) to follow for your subheadings: </w:t>
      </w:r>
    </w:p>
    <w:p w14:paraId="189A4876" w14:textId="77777777" w:rsidR="00C8772B" w:rsidRPr="000208A7" w:rsidRDefault="00C8772B" w:rsidP="00974E74">
      <w:pPr>
        <w:tabs>
          <w:tab w:val="left" w:pos="90"/>
          <w:tab w:val="left" w:pos="2160"/>
        </w:tabs>
        <w:rPr>
          <w:rFonts w:ascii="Tahoma" w:hAnsi="Tahoma" w:cs="Tahoma"/>
          <w:sz w:val="22"/>
          <w:szCs w:val="22"/>
        </w:rPr>
      </w:pPr>
    </w:p>
    <w:p w14:paraId="67A8C56B" w14:textId="2F210883" w:rsidR="00C8772B" w:rsidRPr="000208A7" w:rsidRDefault="00C8772B" w:rsidP="00974E74">
      <w:pPr>
        <w:tabs>
          <w:tab w:val="left" w:pos="90"/>
          <w:tab w:val="left" w:pos="2160"/>
        </w:tabs>
        <w:autoSpaceDE w:val="0"/>
        <w:autoSpaceDN w:val="0"/>
        <w:adjustRightInd w:val="0"/>
        <w:spacing w:line="480" w:lineRule="auto"/>
        <w:jc w:val="center"/>
        <w:rPr>
          <w:rFonts w:ascii="Tahoma" w:hAnsi="Tahoma" w:cs="Tahoma"/>
          <w:b/>
          <w:bCs/>
          <w:sz w:val="22"/>
          <w:szCs w:val="22"/>
        </w:rPr>
      </w:pPr>
      <w:r w:rsidRPr="000208A7">
        <w:rPr>
          <w:rFonts w:ascii="Tahoma" w:hAnsi="Tahoma" w:cs="Tahoma"/>
          <w:b/>
          <w:bCs/>
          <w:sz w:val="22"/>
          <w:szCs w:val="22"/>
        </w:rPr>
        <w:t>First-Level Subheading</w:t>
      </w:r>
    </w:p>
    <w:p w14:paraId="50AA932E" w14:textId="77777777" w:rsidR="00C8772B" w:rsidRPr="000208A7" w:rsidRDefault="00C8772B" w:rsidP="00974E74">
      <w:pPr>
        <w:tabs>
          <w:tab w:val="left" w:pos="90"/>
          <w:tab w:val="left" w:pos="2160"/>
        </w:tabs>
        <w:autoSpaceDE w:val="0"/>
        <w:autoSpaceDN w:val="0"/>
        <w:adjustRightInd w:val="0"/>
        <w:spacing w:line="480" w:lineRule="auto"/>
        <w:rPr>
          <w:rFonts w:ascii="Tahoma" w:hAnsi="Tahoma" w:cs="Tahoma"/>
          <w:sz w:val="22"/>
          <w:szCs w:val="22"/>
        </w:rPr>
      </w:pPr>
      <w:r w:rsidRPr="000208A7">
        <w:rPr>
          <w:rFonts w:ascii="Tahoma" w:hAnsi="Tahoma" w:cs="Tahoma"/>
          <w:sz w:val="22"/>
          <w:szCs w:val="22"/>
        </w:rPr>
        <w:tab/>
        <w:t xml:space="preserve">     Bold, centered, and in title case (capitalize the first letter of each principal word). You must list all 1st-level subheadings in the table of contents. There is no period following them.  The text begins on the next line, following a standard paragraph indent.  </w:t>
      </w:r>
    </w:p>
    <w:p w14:paraId="3ADD2879" w14:textId="77777777" w:rsidR="00C8772B" w:rsidRPr="000208A7" w:rsidRDefault="00C8772B" w:rsidP="00974E74">
      <w:pPr>
        <w:tabs>
          <w:tab w:val="left" w:pos="90"/>
          <w:tab w:val="left" w:pos="2160"/>
        </w:tabs>
        <w:autoSpaceDE w:val="0"/>
        <w:autoSpaceDN w:val="0"/>
        <w:adjustRightInd w:val="0"/>
        <w:spacing w:line="480" w:lineRule="auto"/>
        <w:rPr>
          <w:rFonts w:ascii="Tahoma" w:hAnsi="Tahoma" w:cs="Tahoma"/>
          <w:b/>
          <w:bCs/>
          <w:sz w:val="22"/>
          <w:szCs w:val="22"/>
        </w:rPr>
      </w:pPr>
      <w:r w:rsidRPr="000208A7">
        <w:rPr>
          <w:rFonts w:ascii="Tahoma" w:hAnsi="Tahoma" w:cs="Tahoma"/>
          <w:b/>
          <w:bCs/>
          <w:sz w:val="22"/>
          <w:szCs w:val="22"/>
        </w:rPr>
        <w:t>Second-Level Subheading</w:t>
      </w:r>
    </w:p>
    <w:p w14:paraId="51667EDA" w14:textId="77777777" w:rsidR="00C8772B" w:rsidRPr="000208A7" w:rsidRDefault="00C8772B" w:rsidP="00974E74">
      <w:pPr>
        <w:tabs>
          <w:tab w:val="left" w:pos="90"/>
          <w:tab w:val="left" w:pos="2160"/>
        </w:tabs>
        <w:autoSpaceDE w:val="0"/>
        <w:autoSpaceDN w:val="0"/>
        <w:adjustRightInd w:val="0"/>
        <w:spacing w:line="480" w:lineRule="auto"/>
        <w:rPr>
          <w:rFonts w:ascii="Tahoma" w:hAnsi="Tahoma" w:cs="Tahoma"/>
          <w:sz w:val="22"/>
          <w:szCs w:val="22"/>
        </w:rPr>
      </w:pPr>
      <w:r w:rsidRPr="000208A7">
        <w:rPr>
          <w:rFonts w:ascii="Tahoma" w:hAnsi="Tahoma" w:cs="Tahoma"/>
          <w:sz w:val="22"/>
          <w:szCs w:val="22"/>
        </w:rPr>
        <w:tab/>
        <w:t xml:space="preserve">     </w:t>
      </w:r>
      <w:r w:rsidRPr="000208A7">
        <w:rPr>
          <w:rFonts w:ascii="Tahoma" w:hAnsi="Tahoma" w:cs="Tahoma"/>
          <w:sz w:val="22"/>
          <w:szCs w:val="22"/>
          <w:highlight w:val="yellow"/>
        </w:rPr>
        <w:t>Bold, flush left, and in title case</w:t>
      </w:r>
      <w:r w:rsidRPr="000208A7">
        <w:rPr>
          <w:rFonts w:ascii="Tahoma" w:hAnsi="Tahoma" w:cs="Tahoma"/>
          <w:sz w:val="22"/>
          <w:szCs w:val="22"/>
        </w:rPr>
        <w:t xml:space="preserve">. Second-level subheadings are subordinate to 1st-level subheadings.  There is no period following them.  The text begins on the next line, following a standard paragraph indent.  </w:t>
      </w:r>
    </w:p>
    <w:p w14:paraId="1E1575E5" w14:textId="7D9F07B8" w:rsidR="00C8772B" w:rsidRPr="000208A7" w:rsidRDefault="00C8772B" w:rsidP="00974E74">
      <w:pPr>
        <w:tabs>
          <w:tab w:val="left" w:pos="90"/>
        </w:tabs>
        <w:rPr>
          <w:rFonts w:ascii="Tahoma" w:hAnsi="Tahoma" w:cs="Tahoma"/>
          <w:sz w:val="22"/>
          <w:szCs w:val="22"/>
        </w:rPr>
      </w:pPr>
      <w:r w:rsidRPr="000208A7">
        <w:rPr>
          <w:rFonts w:ascii="Tahoma" w:hAnsi="Tahoma" w:cs="Tahoma"/>
          <w:sz w:val="22"/>
          <w:szCs w:val="22"/>
        </w:rPr>
        <w:lastRenderedPageBreak/>
        <w:t xml:space="preserve">Page 43 Remove the extra lines of space between the Figure and its caption </w:t>
      </w:r>
    </w:p>
    <w:p w14:paraId="58F806BE" w14:textId="750D4E35" w:rsidR="00C8772B" w:rsidRPr="000208A7" w:rsidRDefault="00C8772B" w:rsidP="00974E74">
      <w:pPr>
        <w:tabs>
          <w:tab w:val="left" w:pos="90"/>
        </w:tabs>
        <w:rPr>
          <w:rFonts w:ascii="Tahoma" w:hAnsi="Tahoma" w:cs="Tahoma"/>
          <w:sz w:val="22"/>
          <w:szCs w:val="22"/>
        </w:rPr>
      </w:pPr>
    </w:p>
    <w:p w14:paraId="23986A70" w14:textId="4C89F7C6" w:rsidR="00C8772B" w:rsidRPr="000208A7" w:rsidRDefault="00C8772B" w:rsidP="00974E74">
      <w:pPr>
        <w:rPr>
          <w:rFonts w:ascii="Tahoma" w:hAnsi="Tahoma" w:cs="Tahoma"/>
          <w:sz w:val="22"/>
          <w:szCs w:val="22"/>
        </w:rPr>
      </w:pPr>
      <w:r w:rsidRPr="000208A7">
        <w:rPr>
          <w:rFonts w:ascii="Tahoma" w:hAnsi="Tahoma" w:cs="Tahoma"/>
          <w:sz w:val="22"/>
          <w:szCs w:val="22"/>
        </w:rPr>
        <w:t xml:space="preserve">Page 100-101Do not break a reference at the bottom of a page; rather than splitting the reference, insert a hard return or relax the bottom margin to accommodate. </w:t>
      </w:r>
    </w:p>
    <w:p w14:paraId="1D96952D" w14:textId="2FAE7ABE" w:rsidR="00F66274" w:rsidRPr="000208A7" w:rsidRDefault="00F66274" w:rsidP="000208A7">
      <w:pPr>
        <w:rPr>
          <w:rFonts w:ascii="Tahoma" w:hAnsi="Tahoma" w:cs="Tahoma"/>
          <w:sz w:val="22"/>
          <w:szCs w:val="22"/>
        </w:rPr>
      </w:pPr>
    </w:p>
    <w:p w14:paraId="23C71091" w14:textId="77777777" w:rsidR="00F66274" w:rsidRPr="000208A7" w:rsidRDefault="00F66274" w:rsidP="00361DC5">
      <w:pPr>
        <w:ind w:left="-810"/>
        <w:rPr>
          <w:rFonts w:ascii="Tahoma" w:hAnsi="Tahoma" w:cs="Tahoma"/>
          <w:sz w:val="22"/>
          <w:szCs w:val="22"/>
        </w:rPr>
      </w:pPr>
    </w:p>
    <w:p w14:paraId="5E7FA753" w14:textId="341BA649" w:rsidR="006A5657" w:rsidRPr="000208A7" w:rsidRDefault="002C4A01" w:rsidP="00361DC5">
      <w:pPr>
        <w:ind w:left="-810"/>
        <w:rPr>
          <w:rFonts w:ascii="Tahoma" w:hAnsi="Tahoma" w:cs="Tahoma"/>
          <w:sz w:val="22"/>
          <w:szCs w:val="22"/>
        </w:rPr>
      </w:pPr>
      <w:r w:rsidRPr="000208A7">
        <w:rPr>
          <w:rFonts w:ascii="Tahoma" w:hAnsi="Tahoma" w:cs="Tahoma"/>
          <w:sz w:val="22"/>
          <w:szCs w:val="22"/>
        </w:rPr>
        <w:t xml:space="preserve">Please make these corrections and then create a word document with the titles and headings in the table of contents linked in blue to the appropriate titles and headings in the text.  Also link the titles and captions in the list of tables and figures to tables and figures in the text.  Additionally, any web references/citations should be linked to the corresponding webpage.  Finally, be sure that your degree, dates, and title match on your cover page to the ones on your abstract page and biographical sketch. Lastly, convert this document to a PDF before uploading to submit.  Log into GIMS </w:t>
      </w:r>
      <w:proofErr w:type="gramStart"/>
      <w:r w:rsidRPr="000208A7">
        <w:rPr>
          <w:rFonts w:ascii="Tahoma" w:hAnsi="Tahoma" w:cs="Tahoma"/>
          <w:sz w:val="22"/>
          <w:szCs w:val="22"/>
        </w:rPr>
        <w:t>in order to</w:t>
      </w:r>
      <w:proofErr w:type="gramEnd"/>
      <w:r w:rsidRPr="000208A7">
        <w:rPr>
          <w:rFonts w:ascii="Tahoma" w:hAnsi="Tahoma" w:cs="Tahoma"/>
          <w:sz w:val="22"/>
          <w:szCs w:val="22"/>
        </w:rPr>
        <w:t xml:space="preserve"> verify the receipt of all of your submission documents; to check that your name,</w:t>
      </w:r>
      <w:r w:rsidRPr="000208A7">
        <w:rPr>
          <w:rStyle w:val="FootnoteReference"/>
          <w:rFonts w:ascii="Tahoma" w:hAnsi="Tahoma" w:cs="Tahoma"/>
          <w:sz w:val="22"/>
          <w:szCs w:val="22"/>
        </w:rPr>
        <w:footnoteReference w:customMarkFollows="1" w:id="1"/>
        <w:t>*</w:t>
      </w:r>
      <w:r w:rsidRPr="000208A7">
        <w:rPr>
          <w:rFonts w:ascii="Tahoma" w:hAnsi="Tahoma" w:cs="Tahoma"/>
          <w:sz w:val="22"/>
          <w:szCs w:val="22"/>
        </w:rPr>
        <w:t xml:space="preserve"> the title of your paper, and your release level</w:t>
      </w:r>
      <w:r w:rsidRPr="000208A7">
        <w:rPr>
          <w:rStyle w:val="FootnoteReference"/>
          <w:rFonts w:ascii="Tahoma" w:hAnsi="Tahoma" w:cs="Tahoma"/>
          <w:sz w:val="22"/>
          <w:szCs w:val="22"/>
        </w:rPr>
        <w:footnoteReference w:customMarkFollows="1" w:id="2"/>
        <w:t>**</w:t>
      </w:r>
      <w:r w:rsidRPr="000208A7">
        <w:rPr>
          <w:rFonts w:ascii="Tahoma" w:hAnsi="Tahoma" w:cs="Tahoma"/>
          <w:sz w:val="22"/>
          <w:szCs w:val="22"/>
        </w:rPr>
        <w:t xml:space="preserve"> are correctly recorded.  Here, you will be able to upload your pdf; and to submit</w:t>
      </w:r>
      <w:r w:rsidRPr="000208A7">
        <w:rPr>
          <w:rStyle w:val="FootnoteReference"/>
          <w:rFonts w:ascii="Tahoma" w:hAnsi="Tahoma" w:cs="Tahoma"/>
          <w:sz w:val="22"/>
          <w:szCs w:val="22"/>
        </w:rPr>
        <w:footnoteReference w:customMarkFollows="1" w:id="3"/>
        <w:t>***</w:t>
      </w:r>
      <w:r w:rsidRPr="000208A7">
        <w:rPr>
          <w:rFonts w:ascii="Tahoma" w:hAnsi="Tahoma" w:cs="Tahoma"/>
          <w:sz w:val="22"/>
          <w:szCs w:val="22"/>
        </w:rPr>
        <w:t xml:space="preserve"> your final pdf once you are ready for it to be reviewed by our office.  </w:t>
      </w:r>
    </w:p>
    <w:p w14:paraId="40558812" w14:textId="4567775C" w:rsidR="006A5657" w:rsidRPr="000208A7" w:rsidRDefault="006A5657" w:rsidP="006A5657">
      <w:pPr>
        <w:ind w:left="-810"/>
        <w:rPr>
          <w:rFonts w:ascii="Tahoma" w:hAnsi="Tahoma" w:cs="Tahoma"/>
          <w:sz w:val="22"/>
          <w:szCs w:val="22"/>
        </w:rPr>
      </w:pPr>
    </w:p>
    <w:p w14:paraId="532F73EE" w14:textId="77777777" w:rsidR="00F66274" w:rsidRPr="000208A7" w:rsidRDefault="00F66274" w:rsidP="006A5657">
      <w:pPr>
        <w:ind w:left="-810"/>
        <w:rPr>
          <w:rFonts w:ascii="Tahoma" w:hAnsi="Tahoma" w:cs="Tahoma"/>
          <w:b/>
          <w:bCs/>
          <w:sz w:val="22"/>
          <w:szCs w:val="22"/>
        </w:rPr>
      </w:pPr>
    </w:p>
    <w:p w14:paraId="79AA27E1" w14:textId="77777777" w:rsidR="00F66274" w:rsidRPr="000208A7" w:rsidRDefault="00F66274" w:rsidP="006A5657">
      <w:pPr>
        <w:ind w:left="-810"/>
        <w:rPr>
          <w:rFonts w:ascii="Tahoma" w:hAnsi="Tahoma" w:cs="Tahoma"/>
          <w:b/>
          <w:bCs/>
          <w:sz w:val="22"/>
          <w:szCs w:val="22"/>
        </w:rPr>
      </w:pPr>
    </w:p>
    <w:p w14:paraId="411F7FA1" w14:textId="2FDE2E7C" w:rsidR="006A5657" w:rsidRPr="000208A7" w:rsidRDefault="006A5657" w:rsidP="006A5657">
      <w:pPr>
        <w:ind w:left="-810"/>
        <w:rPr>
          <w:rFonts w:ascii="Tahoma" w:hAnsi="Tahoma" w:cs="Tahoma"/>
          <w:sz w:val="22"/>
          <w:szCs w:val="22"/>
        </w:rPr>
      </w:pPr>
      <w:r w:rsidRPr="000208A7">
        <w:rPr>
          <w:rFonts w:ascii="Tahoma" w:hAnsi="Tahoma" w:cs="Tahoma"/>
          <w:b/>
          <w:bCs/>
          <w:sz w:val="22"/>
          <w:szCs w:val="22"/>
        </w:rPr>
        <w:t xml:space="preserve">How to Submit in GIMS: </w:t>
      </w:r>
    </w:p>
    <w:p w14:paraId="70702BC9" w14:textId="77777777" w:rsidR="006A5657" w:rsidRPr="000208A7" w:rsidRDefault="006A5657" w:rsidP="006A5657">
      <w:pPr>
        <w:rPr>
          <w:rFonts w:ascii="Tahoma" w:hAnsi="Tahoma" w:cs="Tahoma"/>
          <w:sz w:val="22"/>
          <w:szCs w:val="22"/>
        </w:rPr>
      </w:pPr>
      <w:r w:rsidRPr="000208A7">
        <w:rPr>
          <w:rFonts w:ascii="Tahoma" w:hAnsi="Tahoma" w:cs="Tahoma"/>
          <w:sz w:val="22"/>
          <w:szCs w:val="22"/>
        </w:rPr>
        <w:t xml:space="preserve">Here is a short tutorial on how to submit your First and Final Submissions: </w:t>
      </w:r>
    </w:p>
    <w:p w14:paraId="1A4CB83B" w14:textId="77777777" w:rsidR="006A5657" w:rsidRPr="000208A7" w:rsidRDefault="0065115E" w:rsidP="006A5657">
      <w:pPr>
        <w:rPr>
          <w:rFonts w:ascii="Tahoma" w:hAnsi="Tahoma" w:cs="Tahoma"/>
          <w:sz w:val="22"/>
          <w:szCs w:val="22"/>
        </w:rPr>
      </w:pPr>
      <w:hyperlink r:id="rId9" w:history="1">
        <w:r w:rsidR="006A5657" w:rsidRPr="000208A7">
          <w:rPr>
            <w:rStyle w:val="Hyperlink"/>
            <w:rFonts w:ascii="Tahoma" w:hAnsi="Tahoma" w:cs="Tahoma"/>
            <w:sz w:val="22"/>
            <w:szCs w:val="22"/>
          </w:rPr>
          <w:t>Submitting your PDF to the Editorial Office </w:t>
        </w:r>
      </w:hyperlink>
      <w:r w:rsidR="006A5657" w:rsidRPr="000208A7">
        <w:rPr>
          <w:rFonts w:ascii="Tahoma" w:hAnsi="Tahoma" w:cs="Tahoma"/>
          <w:sz w:val="22"/>
          <w:szCs w:val="22"/>
        </w:rPr>
        <w:t xml:space="preserve">(New Video) </w:t>
      </w:r>
    </w:p>
    <w:p w14:paraId="686AEB56" w14:textId="0C446CCE" w:rsidR="002C4A01" w:rsidRPr="000208A7" w:rsidRDefault="002C4A01" w:rsidP="002C4A01">
      <w:pPr>
        <w:ind w:left="-810"/>
        <w:rPr>
          <w:rFonts w:ascii="Tahoma" w:hAnsi="Tahoma" w:cs="Tahoma"/>
          <w:sz w:val="22"/>
          <w:szCs w:val="22"/>
        </w:rPr>
      </w:pPr>
    </w:p>
    <w:p w14:paraId="68D32884" w14:textId="77777777" w:rsidR="002C4A01" w:rsidRPr="000208A7" w:rsidRDefault="002C4A01" w:rsidP="002C4A01">
      <w:pPr>
        <w:ind w:left="-810"/>
        <w:rPr>
          <w:rFonts w:ascii="Tahoma" w:hAnsi="Tahoma" w:cs="Tahoma"/>
          <w:sz w:val="22"/>
          <w:szCs w:val="22"/>
        </w:rPr>
      </w:pPr>
    </w:p>
    <w:p w14:paraId="59192709" w14:textId="3B7A5E85" w:rsidR="00B86145" w:rsidRPr="000208A7" w:rsidRDefault="002C4A01" w:rsidP="004C3513">
      <w:pPr>
        <w:rPr>
          <w:rFonts w:ascii="Tahoma" w:hAnsi="Tahoma" w:cs="Tahoma"/>
          <w:sz w:val="22"/>
          <w:szCs w:val="22"/>
        </w:rPr>
      </w:pPr>
      <w:r w:rsidRPr="000208A7">
        <w:rPr>
          <w:rFonts w:ascii="Tahoma" w:hAnsi="Tahoma" w:cs="Tahoma"/>
          <w:sz w:val="22"/>
          <w:szCs w:val="22"/>
        </w:rPr>
        <w:t xml:space="preserve">We will contact you back with any changes required before you can achieve final clearance with our office—ensure that you allow yourself plenty of time to finish these changes and the final submission and acceptance process.  You will not achieve final clearance status with the Editorial Office until an acceptable PDF is submitted—this must be accepted no later than the published </w:t>
      </w:r>
      <w:hyperlink r:id="rId10" w:anchor="d.en.241126" w:history="1">
        <w:r w:rsidRPr="000208A7">
          <w:rPr>
            <w:rStyle w:val="Hyperlink"/>
            <w:rFonts w:ascii="Tahoma" w:hAnsi="Tahoma" w:cs="Tahoma"/>
            <w:sz w:val="22"/>
            <w:szCs w:val="22"/>
          </w:rPr>
          <w:t>final clearance deadline,</w:t>
        </w:r>
      </w:hyperlink>
      <w:r w:rsidRPr="000208A7">
        <w:rPr>
          <w:rFonts w:ascii="Tahoma" w:hAnsi="Tahoma" w:cs="Tahoma"/>
          <w:sz w:val="22"/>
          <w:szCs w:val="22"/>
        </w:rPr>
        <w:t xml:space="preserve"> and, therefore, must be submitted in a reasonable time for acceptance, but no later than the published</w:t>
      </w:r>
      <w:hyperlink r:id="rId11" w:anchor="d.en.241126" w:history="1">
        <w:r w:rsidRPr="000208A7">
          <w:rPr>
            <w:rStyle w:val="Hyperlink"/>
            <w:rFonts w:ascii="Tahoma" w:hAnsi="Tahoma" w:cs="Tahoma"/>
            <w:sz w:val="22"/>
            <w:szCs w:val="22"/>
          </w:rPr>
          <w:t xml:space="preserve"> final submission deadline</w:t>
        </w:r>
      </w:hyperlink>
      <w:r w:rsidRPr="000208A7">
        <w:rPr>
          <w:rFonts w:ascii="Tahoma" w:hAnsi="Tahoma" w:cs="Tahoma"/>
          <w:sz w:val="22"/>
          <w:szCs w:val="22"/>
        </w:rPr>
        <w:t xml:space="preserve"> in your intended term of degree award.  Keep in mind that there are hundreds of students in this process with the exact same final clearance deadline; accordingly, do not wait until too near the deadline to submit your final PDF for review.  It is your responsibility to verify that the </w:t>
      </w:r>
      <w:hyperlink r:id="rId12" w:tgtFrame="_blank" w:history="1">
        <w:r w:rsidRPr="000208A7">
          <w:rPr>
            <w:rStyle w:val="Hyperlink"/>
            <w:rFonts w:ascii="Tahoma" w:hAnsi="Tahoma" w:cs="Tahoma"/>
            <w:sz w:val="22"/>
            <w:szCs w:val="22"/>
          </w:rPr>
          <w:t>Editorial Document Management System (EDM)</w:t>
        </w:r>
      </w:hyperlink>
      <w:r w:rsidRPr="000208A7">
        <w:rPr>
          <w:rFonts w:ascii="Tahoma" w:hAnsi="Tahoma" w:cs="Tahoma"/>
          <w:sz w:val="22"/>
          <w:szCs w:val="22"/>
        </w:rPr>
        <w:t xml:space="preserve"> indicates your package status is set to Final Clearance and that no deficiencies show as outstanding in your EDM Record.  Accordingly, it is not an acceptable excuse to claim that you assumed you achieved final clearance simply by submitting the final PDF document for review by one of our editors. </w:t>
      </w:r>
      <w:r w:rsidR="00B86145" w:rsidRPr="000208A7">
        <w:rPr>
          <w:rFonts w:ascii="Tahoma" w:hAnsi="Tahoma" w:cs="Tahoma"/>
          <w:sz w:val="22"/>
          <w:szCs w:val="22"/>
        </w:rPr>
        <w:t xml:space="preserve">You cannot achieve Final Clearance status with our office until </w:t>
      </w:r>
      <w:proofErr w:type="gramStart"/>
      <w:r w:rsidR="00B86145" w:rsidRPr="000208A7">
        <w:rPr>
          <w:rFonts w:ascii="Tahoma" w:hAnsi="Tahoma" w:cs="Tahoma"/>
          <w:sz w:val="22"/>
          <w:szCs w:val="22"/>
        </w:rPr>
        <w:t>all of</w:t>
      </w:r>
      <w:proofErr w:type="gramEnd"/>
      <w:r w:rsidR="00B86145" w:rsidRPr="000208A7">
        <w:rPr>
          <w:rFonts w:ascii="Tahoma" w:hAnsi="Tahoma" w:cs="Tahoma"/>
          <w:sz w:val="22"/>
          <w:szCs w:val="22"/>
        </w:rPr>
        <w:t xml:space="preserve"> your required final submission forms are received.  All are due no later than the Final Submission deadline. </w:t>
      </w:r>
    </w:p>
    <w:sectPr w:rsidR="00B86145" w:rsidRPr="000208A7" w:rsidSect="001838F5">
      <w:footerReference w:type="even" r:id="rId13"/>
      <w:footerReference w:type="default" r:id="rId14"/>
      <w:footnotePr>
        <w:numRestart w:val="eachPage"/>
      </w:footnotePr>
      <w:pgSz w:w="12240" w:h="15840"/>
      <w:pgMar w:top="1440" w:right="1440" w:bottom="1440" w:left="19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86EB" w14:textId="77777777" w:rsidR="0065115E" w:rsidRDefault="0065115E">
      <w:r>
        <w:separator/>
      </w:r>
    </w:p>
  </w:endnote>
  <w:endnote w:type="continuationSeparator" w:id="0">
    <w:p w14:paraId="042421E0" w14:textId="77777777" w:rsidR="0065115E" w:rsidRDefault="0065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484C" w14:textId="77777777" w:rsidR="000268B4" w:rsidRDefault="000268B4" w:rsidP="009D5C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262D4" w14:textId="77777777" w:rsidR="000268B4" w:rsidRDefault="000268B4" w:rsidP="006565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8A0FE" w14:textId="28E1AD4E" w:rsidR="000268B4" w:rsidRDefault="000268B4" w:rsidP="009D5C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08A7">
      <w:rPr>
        <w:rStyle w:val="PageNumber"/>
        <w:noProof/>
      </w:rPr>
      <w:t>2</w:t>
    </w:r>
    <w:r>
      <w:rPr>
        <w:rStyle w:val="PageNumber"/>
      </w:rPr>
      <w:fldChar w:fldCharType="end"/>
    </w:r>
  </w:p>
  <w:p w14:paraId="0D4517E7" w14:textId="77777777" w:rsidR="000268B4" w:rsidRDefault="000268B4" w:rsidP="006565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DAF9" w14:textId="77777777" w:rsidR="0065115E" w:rsidRDefault="0065115E">
      <w:r>
        <w:separator/>
      </w:r>
    </w:p>
  </w:footnote>
  <w:footnote w:type="continuationSeparator" w:id="0">
    <w:p w14:paraId="6B56ABD0" w14:textId="77777777" w:rsidR="0065115E" w:rsidRDefault="0065115E">
      <w:r>
        <w:continuationSeparator/>
      </w:r>
    </w:p>
  </w:footnote>
  <w:footnote w:id="1">
    <w:p w14:paraId="0774255F" w14:textId="77777777" w:rsidR="002C4A01" w:rsidRDefault="002C4A01" w:rsidP="002C4A01">
      <w:pPr>
        <w:pStyle w:val="FootnoteText"/>
        <w:ind w:left="-1440"/>
        <w:rPr>
          <w:rFonts w:ascii="Calibri" w:hAnsi="Calibri"/>
          <w:sz w:val="18"/>
          <w:szCs w:val="18"/>
        </w:rPr>
      </w:pPr>
      <w:r>
        <w:rPr>
          <w:rStyle w:val="FootnoteReference"/>
          <w:rFonts w:ascii="Calibri" w:hAnsi="Calibri"/>
          <w:sz w:val="18"/>
          <w:szCs w:val="18"/>
        </w:rPr>
        <w:t>*</w:t>
      </w:r>
      <w:r>
        <w:rPr>
          <w:rFonts w:ascii="Calibri" w:hAnsi="Calibri"/>
          <w:sz w:val="18"/>
          <w:szCs w:val="18"/>
        </w:rPr>
        <w:t xml:space="preserve"> If you find there is an error with your name, you should check your permanent listing under my.ufl.edu; you should update your name by going under the tab my account and then select the option for updating your directory profile.  In some rare instances, you may also need to contact the Registrar’s Office as well at 352.392.1374 if the EDM is not correct within 24 hours. </w:t>
      </w:r>
    </w:p>
    <w:p w14:paraId="0DCA577A" w14:textId="77777777" w:rsidR="002C4A01" w:rsidRDefault="002C4A01" w:rsidP="002C4A01">
      <w:pPr>
        <w:pStyle w:val="FootnoteText"/>
        <w:ind w:left="-1440"/>
        <w:rPr>
          <w:rFonts w:ascii="Calibri" w:hAnsi="Calibri"/>
          <w:sz w:val="18"/>
          <w:szCs w:val="18"/>
        </w:rPr>
      </w:pPr>
    </w:p>
  </w:footnote>
  <w:footnote w:id="2">
    <w:p w14:paraId="268A8C02" w14:textId="77777777" w:rsidR="002C4A01" w:rsidRDefault="002C4A01" w:rsidP="002C4A01">
      <w:pPr>
        <w:pStyle w:val="FootnoteText"/>
        <w:ind w:left="-1440"/>
        <w:rPr>
          <w:rFonts w:ascii="Calibri" w:hAnsi="Calibri"/>
          <w:sz w:val="18"/>
          <w:szCs w:val="18"/>
        </w:rPr>
      </w:pPr>
      <w:r>
        <w:rPr>
          <w:rStyle w:val="FootnoteReference"/>
          <w:rFonts w:ascii="Calibri" w:hAnsi="Calibri"/>
          <w:sz w:val="18"/>
          <w:szCs w:val="18"/>
        </w:rPr>
        <w:t>**</w:t>
      </w:r>
      <w:r>
        <w:rPr>
          <w:rFonts w:ascii="Calibri" w:hAnsi="Calibri"/>
          <w:sz w:val="18"/>
          <w:szCs w:val="18"/>
        </w:rPr>
        <w:t xml:space="preserve"> If there is an error with your ETD release level, please contact your graduate department contact person immediately.  </w:t>
      </w:r>
    </w:p>
    <w:p w14:paraId="2C29F468" w14:textId="77777777" w:rsidR="002C4A01" w:rsidRDefault="002C4A01" w:rsidP="002C4A01">
      <w:pPr>
        <w:pStyle w:val="FootnoteText"/>
        <w:ind w:left="-1440"/>
        <w:rPr>
          <w:rFonts w:ascii="Calibri" w:hAnsi="Calibri"/>
          <w:sz w:val="18"/>
          <w:szCs w:val="18"/>
        </w:rPr>
      </w:pPr>
    </w:p>
  </w:footnote>
  <w:footnote w:id="3">
    <w:p w14:paraId="6091FECA" w14:textId="77777777" w:rsidR="002C4A01" w:rsidRDefault="002C4A01" w:rsidP="002C4A01">
      <w:pPr>
        <w:pStyle w:val="FootnoteText"/>
        <w:ind w:left="-1440"/>
        <w:rPr>
          <w:rFonts w:ascii="Calibri" w:hAnsi="Calibri"/>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94C"/>
    <w:multiLevelType w:val="hybridMultilevel"/>
    <w:tmpl w:val="A5960294"/>
    <w:lvl w:ilvl="0" w:tplc="050CDB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494670"/>
    <w:multiLevelType w:val="hybridMultilevel"/>
    <w:tmpl w:val="FED60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2230E7"/>
    <w:multiLevelType w:val="hybridMultilevel"/>
    <w:tmpl w:val="1AEE6FCA"/>
    <w:lvl w:ilvl="0" w:tplc="04090001">
      <w:start w:val="118"/>
      <w:numFmt w:val="bullet"/>
      <w:lvlText w:val=""/>
      <w:lvlJc w:val="left"/>
      <w:pPr>
        <w:tabs>
          <w:tab w:val="num" w:pos="720"/>
        </w:tabs>
        <w:ind w:left="720" w:hanging="360"/>
      </w:pPr>
      <w:rPr>
        <w:rFonts w:ascii="Symbol" w:eastAsia="Times New Roman" w:hAnsi="Symbol" w:cs="Times New Roman"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90CF5"/>
    <w:multiLevelType w:val="hybridMultilevel"/>
    <w:tmpl w:val="A234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4716B"/>
    <w:multiLevelType w:val="multilevel"/>
    <w:tmpl w:val="AC7E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22F49"/>
    <w:multiLevelType w:val="hybridMultilevel"/>
    <w:tmpl w:val="FDC7AA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25058A9"/>
    <w:multiLevelType w:val="hybridMultilevel"/>
    <w:tmpl w:val="468006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3503E96"/>
    <w:multiLevelType w:val="multilevel"/>
    <w:tmpl w:val="7450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C42F0"/>
    <w:multiLevelType w:val="multilevel"/>
    <w:tmpl w:val="80E2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30DF3"/>
    <w:multiLevelType w:val="hybridMultilevel"/>
    <w:tmpl w:val="BE3E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70DCD"/>
    <w:multiLevelType w:val="hybridMultilevel"/>
    <w:tmpl w:val="F0C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D64A0"/>
    <w:multiLevelType w:val="hybridMultilevel"/>
    <w:tmpl w:val="8BDC13E2"/>
    <w:lvl w:ilvl="0" w:tplc="04090001">
      <w:start w:val="1"/>
      <w:numFmt w:val="bullet"/>
      <w:lvlText w:val=""/>
      <w:lvlJc w:val="left"/>
      <w:pPr>
        <w:tabs>
          <w:tab w:val="num" w:pos="3420"/>
        </w:tabs>
        <w:ind w:left="3420" w:hanging="360"/>
      </w:pPr>
      <w:rPr>
        <w:rFonts w:ascii="Symbol" w:hAnsi="Symbol" w:hint="default"/>
      </w:rPr>
    </w:lvl>
    <w:lvl w:ilvl="1" w:tplc="04090003">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2"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51CC5430"/>
    <w:multiLevelType w:val="hybridMultilevel"/>
    <w:tmpl w:val="F024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52356"/>
    <w:multiLevelType w:val="multilevel"/>
    <w:tmpl w:val="8C541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63230D3C"/>
    <w:multiLevelType w:val="hybridMultilevel"/>
    <w:tmpl w:val="F028D69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65400BB2"/>
    <w:multiLevelType w:val="hybridMultilevel"/>
    <w:tmpl w:val="BE8C795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69AD5708"/>
    <w:multiLevelType w:val="hybridMultilevel"/>
    <w:tmpl w:val="372C15C4"/>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9" w15:restartNumberingAfterBreak="0">
    <w:nsid w:val="70426C08"/>
    <w:multiLevelType w:val="multilevel"/>
    <w:tmpl w:val="5DD0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03D4B"/>
    <w:multiLevelType w:val="hybridMultilevel"/>
    <w:tmpl w:val="38C4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927052">
    <w:abstractNumId w:val="0"/>
  </w:num>
  <w:num w:numId="2" w16cid:durableId="1870752951">
    <w:abstractNumId w:val="2"/>
  </w:num>
  <w:num w:numId="3" w16cid:durableId="1704748232">
    <w:abstractNumId w:val="17"/>
  </w:num>
  <w:num w:numId="4" w16cid:durableId="1220822497">
    <w:abstractNumId w:val="4"/>
  </w:num>
  <w:num w:numId="5" w16cid:durableId="733894587">
    <w:abstractNumId w:val="15"/>
  </w:num>
  <w:num w:numId="6" w16cid:durableId="751512881">
    <w:abstractNumId w:val="12"/>
  </w:num>
  <w:num w:numId="7" w16cid:durableId="1152865775">
    <w:abstractNumId w:val="3"/>
  </w:num>
  <w:num w:numId="8" w16cid:durableId="1524587776">
    <w:abstractNumId w:val="5"/>
  </w:num>
  <w:num w:numId="9" w16cid:durableId="1096831278">
    <w:abstractNumId w:val="18"/>
  </w:num>
  <w:num w:numId="10" w16cid:durableId="196627326">
    <w:abstractNumId w:val="20"/>
  </w:num>
  <w:num w:numId="11" w16cid:durableId="1299264602">
    <w:abstractNumId w:val="9"/>
  </w:num>
  <w:num w:numId="12" w16cid:durableId="1725180633">
    <w:abstractNumId w:val="10"/>
  </w:num>
  <w:num w:numId="13" w16cid:durableId="1952785466">
    <w:abstractNumId w:val="1"/>
  </w:num>
  <w:num w:numId="14" w16cid:durableId="340397873">
    <w:abstractNumId w:val="11"/>
  </w:num>
  <w:num w:numId="15" w16cid:durableId="632639863">
    <w:abstractNumId w:val="16"/>
  </w:num>
  <w:num w:numId="16" w16cid:durableId="1390299342">
    <w:abstractNumId w:val="6"/>
  </w:num>
  <w:num w:numId="17" w16cid:durableId="860970378">
    <w:abstractNumId w:val="14"/>
  </w:num>
  <w:num w:numId="18" w16cid:durableId="793985504">
    <w:abstractNumId w:val="13"/>
  </w:num>
  <w:num w:numId="19" w16cid:durableId="406878067">
    <w:abstractNumId w:val="7"/>
  </w:num>
  <w:num w:numId="20" w16cid:durableId="497037332">
    <w:abstractNumId w:val="19"/>
  </w:num>
  <w:num w:numId="21" w16cid:durableId="735859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26"/>
    <w:rsid w:val="0000493F"/>
    <w:rsid w:val="00005189"/>
    <w:rsid w:val="000134A4"/>
    <w:rsid w:val="00014102"/>
    <w:rsid w:val="000208A7"/>
    <w:rsid w:val="00020B0E"/>
    <w:rsid w:val="00022C79"/>
    <w:rsid w:val="00023C43"/>
    <w:rsid w:val="000268B4"/>
    <w:rsid w:val="00026CFA"/>
    <w:rsid w:val="000316C6"/>
    <w:rsid w:val="0003264E"/>
    <w:rsid w:val="0003342F"/>
    <w:rsid w:val="00034A6A"/>
    <w:rsid w:val="00035C47"/>
    <w:rsid w:val="0003629D"/>
    <w:rsid w:val="00036439"/>
    <w:rsid w:val="00037BBB"/>
    <w:rsid w:val="0004091F"/>
    <w:rsid w:val="000438C5"/>
    <w:rsid w:val="00046952"/>
    <w:rsid w:val="00046C87"/>
    <w:rsid w:val="0004751A"/>
    <w:rsid w:val="000477AA"/>
    <w:rsid w:val="000510C1"/>
    <w:rsid w:val="00053D88"/>
    <w:rsid w:val="00064FA4"/>
    <w:rsid w:val="00065181"/>
    <w:rsid w:val="00066999"/>
    <w:rsid w:val="00066C4A"/>
    <w:rsid w:val="0007018E"/>
    <w:rsid w:val="00070BAC"/>
    <w:rsid w:val="00071F94"/>
    <w:rsid w:val="000723B0"/>
    <w:rsid w:val="00083B3D"/>
    <w:rsid w:val="00084837"/>
    <w:rsid w:val="00091E5F"/>
    <w:rsid w:val="00093205"/>
    <w:rsid w:val="000A3852"/>
    <w:rsid w:val="000B0064"/>
    <w:rsid w:val="000B1580"/>
    <w:rsid w:val="000B369D"/>
    <w:rsid w:val="000B54F1"/>
    <w:rsid w:val="000C0B97"/>
    <w:rsid w:val="000C1A6F"/>
    <w:rsid w:val="000C2F49"/>
    <w:rsid w:val="000C43EE"/>
    <w:rsid w:val="000C4929"/>
    <w:rsid w:val="000D2159"/>
    <w:rsid w:val="000D2515"/>
    <w:rsid w:val="000D7F05"/>
    <w:rsid w:val="000E0C88"/>
    <w:rsid w:val="000E0F91"/>
    <w:rsid w:val="000E2195"/>
    <w:rsid w:val="000E232E"/>
    <w:rsid w:val="000E6B40"/>
    <w:rsid w:val="000F2D79"/>
    <w:rsid w:val="000F45E9"/>
    <w:rsid w:val="000F4D71"/>
    <w:rsid w:val="00107AC0"/>
    <w:rsid w:val="00111831"/>
    <w:rsid w:val="00112DB0"/>
    <w:rsid w:val="00113A79"/>
    <w:rsid w:val="00120EC3"/>
    <w:rsid w:val="00126130"/>
    <w:rsid w:val="0013597E"/>
    <w:rsid w:val="00140C66"/>
    <w:rsid w:val="001419AB"/>
    <w:rsid w:val="0014254D"/>
    <w:rsid w:val="00142E79"/>
    <w:rsid w:val="00143709"/>
    <w:rsid w:val="00143A2D"/>
    <w:rsid w:val="001456B0"/>
    <w:rsid w:val="00145CEE"/>
    <w:rsid w:val="0014748F"/>
    <w:rsid w:val="00147A0F"/>
    <w:rsid w:val="0015005C"/>
    <w:rsid w:val="00150EB4"/>
    <w:rsid w:val="001521AE"/>
    <w:rsid w:val="00154FAD"/>
    <w:rsid w:val="001569FA"/>
    <w:rsid w:val="00162826"/>
    <w:rsid w:val="00166506"/>
    <w:rsid w:val="00167949"/>
    <w:rsid w:val="001679E8"/>
    <w:rsid w:val="00173CB7"/>
    <w:rsid w:val="0017415E"/>
    <w:rsid w:val="00182D47"/>
    <w:rsid w:val="001838F5"/>
    <w:rsid w:val="001868B7"/>
    <w:rsid w:val="001A0724"/>
    <w:rsid w:val="001A0AD6"/>
    <w:rsid w:val="001A0C7F"/>
    <w:rsid w:val="001A60F7"/>
    <w:rsid w:val="001B4BE8"/>
    <w:rsid w:val="001B4F50"/>
    <w:rsid w:val="001C2F88"/>
    <w:rsid w:val="001C4A9B"/>
    <w:rsid w:val="001C5EB2"/>
    <w:rsid w:val="001D3259"/>
    <w:rsid w:val="001D5D24"/>
    <w:rsid w:val="001D6C9C"/>
    <w:rsid w:val="001D744E"/>
    <w:rsid w:val="001D7739"/>
    <w:rsid w:val="001E35EF"/>
    <w:rsid w:val="001E4026"/>
    <w:rsid w:val="001E5F82"/>
    <w:rsid w:val="001E7AF3"/>
    <w:rsid w:val="001F7CB4"/>
    <w:rsid w:val="002008C7"/>
    <w:rsid w:val="00202728"/>
    <w:rsid w:val="00203D21"/>
    <w:rsid w:val="00204126"/>
    <w:rsid w:val="0020489E"/>
    <w:rsid w:val="00211AF1"/>
    <w:rsid w:val="0021497C"/>
    <w:rsid w:val="00216B92"/>
    <w:rsid w:val="00224F7A"/>
    <w:rsid w:val="0022576B"/>
    <w:rsid w:val="00230649"/>
    <w:rsid w:val="00231088"/>
    <w:rsid w:val="0023135F"/>
    <w:rsid w:val="00231E3E"/>
    <w:rsid w:val="00232140"/>
    <w:rsid w:val="00232BBF"/>
    <w:rsid w:val="00233AC5"/>
    <w:rsid w:val="002346D2"/>
    <w:rsid w:val="00235AA5"/>
    <w:rsid w:val="00237C07"/>
    <w:rsid w:val="0024257C"/>
    <w:rsid w:val="00242CEE"/>
    <w:rsid w:val="00243AF2"/>
    <w:rsid w:val="002463BC"/>
    <w:rsid w:val="00251B15"/>
    <w:rsid w:val="00252156"/>
    <w:rsid w:val="00252192"/>
    <w:rsid w:val="00252B4C"/>
    <w:rsid w:val="00253515"/>
    <w:rsid w:val="00253594"/>
    <w:rsid w:val="00263C16"/>
    <w:rsid w:val="00263CFE"/>
    <w:rsid w:val="002666B2"/>
    <w:rsid w:val="0026735D"/>
    <w:rsid w:val="00285279"/>
    <w:rsid w:val="00286E98"/>
    <w:rsid w:val="00296B5D"/>
    <w:rsid w:val="002A4B28"/>
    <w:rsid w:val="002B2735"/>
    <w:rsid w:val="002B2D82"/>
    <w:rsid w:val="002B2FE8"/>
    <w:rsid w:val="002B3293"/>
    <w:rsid w:val="002B4A41"/>
    <w:rsid w:val="002B4FB4"/>
    <w:rsid w:val="002B5232"/>
    <w:rsid w:val="002B76E3"/>
    <w:rsid w:val="002B7F05"/>
    <w:rsid w:val="002C4A01"/>
    <w:rsid w:val="002D2747"/>
    <w:rsid w:val="002D309A"/>
    <w:rsid w:val="002D7CE6"/>
    <w:rsid w:val="002E0343"/>
    <w:rsid w:val="002E6DC6"/>
    <w:rsid w:val="002E74D4"/>
    <w:rsid w:val="002F07A3"/>
    <w:rsid w:val="002F0A41"/>
    <w:rsid w:val="002F4505"/>
    <w:rsid w:val="002F489B"/>
    <w:rsid w:val="002F752A"/>
    <w:rsid w:val="002F75BA"/>
    <w:rsid w:val="00301FC7"/>
    <w:rsid w:val="0030375A"/>
    <w:rsid w:val="00304946"/>
    <w:rsid w:val="00305E31"/>
    <w:rsid w:val="00316237"/>
    <w:rsid w:val="0032182A"/>
    <w:rsid w:val="003241DE"/>
    <w:rsid w:val="0032539C"/>
    <w:rsid w:val="00325AFA"/>
    <w:rsid w:val="0032649C"/>
    <w:rsid w:val="00326F62"/>
    <w:rsid w:val="00330A53"/>
    <w:rsid w:val="00332F6A"/>
    <w:rsid w:val="003347D4"/>
    <w:rsid w:val="003357D5"/>
    <w:rsid w:val="003370C9"/>
    <w:rsid w:val="00341D23"/>
    <w:rsid w:val="00342482"/>
    <w:rsid w:val="0034320C"/>
    <w:rsid w:val="003436E4"/>
    <w:rsid w:val="00352210"/>
    <w:rsid w:val="003523B8"/>
    <w:rsid w:val="00354B89"/>
    <w:rsid w:val="003567E9"/>
    <w:rsid w:val="00361DC5"/>
    <w:rsid w:val="003639DE"/>
    <w:rsid w:val="003649A5"/>
    <w:rsid w:val="00366898"/>
    <w:rsid w:val="00371016"/>
    <w:rsid w:val="003753BD"/>
    <w:rsid w:val="00381C74"/>
    <w:rsid w:val="00384FCD"/>
    <w:rsid w:val="00385B98"/>
    <w:rsid w:val="00391082"/>
    <w:rsid w:val="003921CF"/>
    <w:rsid w:val="00393672"/>
    <w:rsid w:val="00396BEC"/>
    <w:rsid w:val="00397700"/>
    <w:rsid w:val="00397778"/>
    <w:rsid w:val="00397CA2"/>
    <w:rsid w:val="003A23D0"/>
    <w:rsid w:val="003A4D90"/>
    <w:rsid w:val="003A6A8C"/>
    <w:rsid w:val="003A78BF"/>
    <w:rsid w:val="003B16A9"/>
    <w:rsid w:val="003C24AB"/>
    <w:rsid w:val="003C3D64"/>
    <w:rsid w:val="003C5005"/>
    <w:rsid w:val="003D1DE5"/>
    <w:rsid w:val="003E0D3E"/>
    <w:rsid w:val="003E192D"/>
    <w:rsid w:val="003E26B1"/>
    <w:rsid w:val="003E6676"/>
    <w:rsid w:val="003F5988"/>
    <w:rsid w:val="003F6F41"/>
    <w:rsid w:val="0040244A"/>
    <w:rsid w:val="004057E1"/>
    <w:rsid w:val="00406143"/>
    <w:rsid w:val="00407E31"/>
    <w:rsid w:val="0041121A"/>
    <w:rsid w:val="004125B9"/>
    <w:rsid w:val="00412E1A"/>
    <w:rsid w:val="00422D9E"/>
    <w:rsid w:val="0042368D"/>
    <w:rsid w:val="0042721C"/>
    <w:rsid w:val="00427B2A"/>
    <w:rsid w:val="00434D7E"/>
    <w:rsid w:val="00440AC3"/>
    <w:rsid w:val="00441099"/>
    <w:rsid w:val="00442124"/>
    <w:rsid w:val="00442404"/>
    <w:rsid w:val="004442C2"/>
    <w:rsid w:val="004465A6"/>
    <w:rsid w:val="00447E4F"/>
    <w:rsid w:val="004529AA"/>
    <w:rsid w:val="004555BD"/>
    <w:rsid w:val="00457A42"/>
    <w:rsid w:val="00462437"/>
    <w:rsid w:val="00464D2F"/>
    <w:rsid w:val="00465D91"/>
    <w:rsid w:val="004664DE"/>
    <w:rsid w:val="0047198D"/>
    <w:rsid w:val="004720AA"/>
    <w:rsid w:val="004737B2"/>
    <w:rsid w:val="00473CB4"/>
    <w:rsid w:val="00473E7C"/>
    <w:rsid w:val="004752E4"/>
    <w:rsid w:val="00480C3E"/>
    <w:rsid w:val="00484EE7"/>
    <w:rsid w:val="004859F3"/>
    <w:rsid w:val="00486EE0"/>
    <w:rsid w:val="00492CB9"/>
    <w:rsid w:val="00494622"/>
    <w:rsid w:val="00494ABD"/>
    <w:rsid w:val="00495D44"/>
    <w:rsid w:val="004961EF"/>
    <w:rsid w:val="0049633B"/>
    <w:rsid w:val="004A19CC"/>
    <w:rsid w:val="004A1BCC"/>
    <w:rsid w:val="004A503F"/>
    <w:rsid w:val="004A5853"/>
    <w:rsid w:val="004B1F3A"/>
    <w:rsid w:val="004B5024"/>
    <w:rsid w:val="004B6180"/>
    <w:rsid w:val="004C3DEB"/>
    <w:rsid w:val="004C5509"/>
    <w:rsid w:val="004D468A"/>
    <w:rsid w:val="004D56A6"/>
    <w:rsid w:val="004D586D"/>
    <w:rsid w:val="004F0AC0"/>
    <w:rsid w:val="004F350C"/>
    <w:rsid w:val="004F6064"/>
    <w:rsid w:val="00501172"/>
    <w:rsid w:val="00502962"/>
    <w:rsid w:val="00503840"/>
    <w:rsid w:val="00504CC5"/>
    <w:rsid w:val="00506C16"/>
    <w:rsid w:val="00511BCB"/>
    <w:rsid w:val="00511DFE"/>
    <w:rsid w:val="0051332D"/>
    <w:rsid w:val="005156D4"/>
    <w:rsid w:val="005166AD"/>
    <w:rsid w:val="0052048E"/>
    <w:rsid w:val="00522C4E"/>
    <w:rsid w:val="00527161"/>
    <w:rsid w:val="0052757E"/>
    <w:rsid w:val="00527E2A"/>
    <w:rsid w:val="00530862"/>
    <w:rsid w:val="0053121B"/>
    <w:rsid w:val="005324F4"/>
    <w:rsid w:val="00533D90"/>
    <w:rsid w:val="00540A7E"/>
    <w:rsid w:val="00542A33"/>
    <w:rsid w:val="00543B96"/>
    <w:rsid w:val="005449F2"/>
    <w:rsid w:val="0054512A"/>
    <w:rsid w:val="005511D8"/>
    <w:rsid w:val="00552F0E"/>
    <w:rsid w:val="00553C95"/>
    <w:rsid w:val="00554609"/>
    <w:rsid w:val="005635E7"/>
    <w:rsid w:val="0056468B"/>
    <w:rsid w:val="00571566"/>
    <w:rsid w:val="00571EE7"/>
    <w:rsid w:val="005755B7"/>
    <w:rsid w:val="00575D7C"/>
    <w:rsid w:val="00587693"/>
    <w:rsid w:val="00592BA4"/>
    <w:rsid w:val="00594662"/>
    <w:rsid w:val="00594C20"/>
    <w:rsid w:val="00594CAA"/>
    <w:rsid w:val="005960BB"/>
    <w:rsid w:val="005965B1"/>
    <w:rsid w:val="005A18D2"/>
    <w:rsid w:val="005A1B5D"/>
    <w:rsid w:val="005A6A28"/>
    <w:rsid w:val="005A7490"/>
    <w:rsid w:val="005A7707"/>
    <w:rsid w:val="005B56D0"/>
    <w:rsid w:val="005B5F89"/>
    <w:rsid w:val="005B79B6"/>
    <w:rsid w:val="005B7B79"/>
    <w:rsid w:val="005C1356"/>
    <w:rsid w:val="005C21BE"/>
    <w:rsid w:val="005C54FC"/>
    <w:rsid w:val="005C5DAD"/>
    <w:rsid w:val="005C7D96"/>
    <w:rsid w:val="005D05A4"/>
    <w:rsid w:val="005D41BE"/>
    <w:rsid w:val="005D588E"/>
    <w:rsid w:val="005D5C59"/>
    <w:rsid w:val="005D5CFF"/>
    <w:rsid w:val="005D6181"/>
    <w:rsid w:val="005D6B03"/>
    <w:rsid w:val="005D70F7"/>
    <w:rsid w:val="005D779F"/>
    <w:rsid w:val="005E06A3"/>
    <w:rsid w:val="005E2611"/>
    <w:rsid w:val="005E3400"/>
    <w:rsid w:val="005E489A"/>
    <w:rsid w:val="005E72D9"/>
    <w:rsid w:val="005F02AC"/>
    <w:rsid w:val="005F0DDA"/>
    <w:rsid w:val="005F13E6"/>
    <w:rsid w:val="005F3336"/>
    <w:rsid w:val="005F56B3"/>
    <w:rsid w:val="005F5A1B"/>
    <w:rsid w:val="005F613F"/>
    <w:rsid w:val="005F6FEE"/>
    <w:rsid w:val="006002CB"/>
    <w:rsid w:val="00602F44"/>
    <w:rsid w:val="00605A1A"/>
    <w:rsid w:val="006128ED"/>
    <w:rsid w:val="00612F2D"/>
    <w:rsid w:val="006130AE"/>
    <w:rsid w:val="006225AD"/>
    <w:rsid w:val="00622FEE"/>
    <w:rsid w:val="0062452E"/>
    <w:rsid w:val="006322CE"/>
    <w:rsid w:val="0063261A"/>
    <w:rsid w:val="00634A04"/>
    <w:rsid w:val="00637EF0"/>
    <w:rsid w:val="00641FC2"/>
    <w:rsid w:val="00643252"/>
    <w:rsid w:val="006435B3"/>
    <w:rsid w:val="00644831"/>
    <w:rsid w:val="00646184"/>
    <w:rsid w:val="0065115E"/>
    <w:rsid w:val="00652A5F"/>
    <w:rsid w:val="0065325E"/>
    <w:rsid w:val="00655F24"/>
    <w:rsid w:val="006565F7"/>
    <w:rsid w:val="006579AF"/>
    <w:rsid w:val="0066514D"/>
    <w:rsid w:val="0066749F"/>
    <w:rsid w:val="006676C4"/>
    <w:rsid w:val="00667824"/>
    <w:rsid w:val="00667889"/>
    <w:rsid w:val="00675B75"/>
    <w:rsid w:val="00676E53"/>
    <w:rsid w:val="00676EB8"/>
    <w:rsid w:val="00683229"/>
    <w:rsid w:val="006842C5"/>
    <w:rsid w:val="0068518A"/>
    <w:rsid w:val="00691B71"/>
    <w:rsid w:val="00692002"/>
    <w:rsid w:val="0069597B"/>
    <w:rsid w:val="006962D8"/>
    <w:rsid w:val="00696B9B"/>
    <w:rsid w:val="00697814"/>
    <w:rsid w:val="006A33E1"/>
    <w:rsid w:val="006A5657"/>
    <w:rsid w:val="006B1CAD"/>
    <w:rsid w:val="006B318B"/>
    <w:rsid w:val="006B7543"/>
    <w:rsid w:val="006C331D"/>
    <w:rsid w:val="006E1B62"/>
    <w:rsid w:val="006E2B39"/>
    <w:rsid w:val="006F116F"/>
    <w:rsid w:val="006F37F7"/>
    <w:rsid w:val="006F39CD"/>
    <w:rsid w:val="006F51BC"/>
    <w:rsid w:val="006F530C"/>
    <w:rsid w:val="006F7171"/>
    <w:rsid w:val="00700CA9"/>
    <w:rsid w:val="0070520F"/>
    <w:rsid w:val="00710741"/>
    <w:rsid w:val="00711054"/>
    <w:rsid w:val="00711819"/>
    <w:rsid w:val="007144DB"/>
    <w:rsid w:val="00715A60"/>
    <w:rsid w:val="0072388A"/>
    <w:rsid w:val="007241BE"/>
    <w:rsid w:val="00724F94"/>
    <w:rsid w:val="0073400B"/>
    <w:rsid w:val="00735035"/>
    <w:rsid w:val="00735395"/>
    <w:rsid w:val="00741FAE"/>
    <w:rsid w:val="00744149"/>
    <w:rsid w:val="00745D81"/>
    <w:rsid w:val="0075158E"/>
    <w:rsid w:val="00752548"/>
    <w:rsid w:val="007546F9"/>
    <w:rsid w:val="007568F0"/>
    <w:rsid w:val="007576B5"/>
    <w:rsid w:val="00760BA3"/>
    <w:rsid w:val="00761EDC"/>
    <w:rsid w:val="00766C42"/>
    <w:rsid w:val="00767DAE"/>
    <w:rsid w:val="0077357F"/>
    <w:rsid w:val="00775537"/>
    <w:rsid w:val="007813B3"/>
    <w:rsid w:val="0078216B"/>
    <w:rsid w:val="0078278F"/>
    <w:rsid w:val="00785343"/>
    <w:rsid w:val="00785575"/>
    <w:rsid w:val="00785A13"/>
    <w:rsid w:val="00786678"/>
    <w:rsid w:val="00786D19"/>
    <w:rsid w:val="0079012C"/>
    <w:rsid w:val="007933C2"/>
    <w:rsid w:val="007944CA"/>
    <w:rsid w:val="0079771D"/>
    <w:rsid w:val="00797FC1"/>
    <w:rsid w:val="007B0D53"/>
    <w:rsid w:val="007B1EB6"/>
    <w:rsid w:val="007B3EB0"/>
    <w:rsid w:val="007C3C78"/>
    <w:rsid w:val="007C46B8"/>
    <w:rsid w:val="007C585D"/>
    <w:rsid w:val="007D37EC"/>
    <w:rsid w:val="007D51E9"/>
    <w:rsid w:val="007E2FE8"/>
    <w:rsid w:val="007E4486"/>
    <w:rsid w:val="007E4B41"/>
    <w:rsid w:val="007E4F35"/>
    <w:rsid w:val="007E6587"/>
    <w:rsid w:val="007F560A"/>
    <w:rsid w:val="0080071C"/>
    <w:rsid w:val="0080175A"/>
    <w:rsid w:val="00802626"/>
    <w:rsid w:val="008041AA"/>
    <w:rsid w:val="00806F7C"/>
    <w:rsid w:val="00810B73"/>
    <w:rsid w:val="00812797"/>
    <w:rsid w:val="0081431A"/>
    <w:rsid w:val="00817159"/>
    <w:rsid w:val="0082026A"/>
    <w:rsid w:val="00823D75"/>
    <w:rsid w:val="00824C6A"/>
    <w:rsid w:val="00832F9A"/>
    <w:rsid w:val="00840505"/>
    <w:rsid w:val="00841A5A"/>
    <w:rsid w:val="00842093"/>
    <w:rsid w:val="008479DC"/>
    <w:rsid w:val="00850D6D"/>
    <w:rsid w:val="00851206"/>
    <w:rsid w:val="00852D11"/>
    <w:rsid w:val="008533D8"/>
    <w:rsid w:val="0085398D"/>
    <w:rsid w:val="00853E1C"/>
    <w:rsid w:val="00856F64"/>
    <w:rsid w:val="008576D1"/>
    <w:rsid w:val="0086207D"/>
    <w:rsid w:val="0086242D"/>
    <w:rsid w:val="0086458F"/>
    <w:rsid w:val="008652F9"/>
    <w:rsid w:val="008706D8"/>
    <w:rsid w:val="00876E1A"/>
    <w:rsid w:val="00877E66"/>
    <w:rsid w:val="008903CA"/>
    <w:rsid w:val="00890D4F"/>
    <w:rsid w:val="00891BE5"/>
    <w:rsid w:val="008928AD"/>
    <w:rsid w:val="00893341"/>
    <w:rsid w:val="00897068"/>
    <w:rsid w:val="00897A20"/>
    <w:rsid w:val="008A1434"/>
    <w:rsid w:val="008A2524"/>
    <w:rsid w:val="008A30ED"/>
    <w:rsid w:val="008A5FBC"/>
    <w:rsid w:val="008B0D2A"/>
    <w:rsid w:val="008B137D"/>
    <w:rsid w:val="008B235C"/>
    <w:rsid w:val="008B30E1"/>
    <w:rsid w:val="008B4F6B"/>
    <w:rsid w:val="008B6532"/>
    <w:rsid w:val="008B79DB"/>
    <w:rsid w:val="008C1B77"/>
    <w:rsid w:val="008C738A"/>
    <w:rsid w:val="008D1888"/>
    <w:rsid w:val="008D2667"/>
    <w:rsid w:val="008D3140"/>
    <w:rsid w:val="008D314B"/>
    <w:rsid w:val="008D63D6"/>
    <w:rsid w:val="008E1846"/>
    <w:rsid w:val="008E21BE"/>
    <w:rsid w:val="008E5EEF"/>
    <w:rsid w:val="008E600D"/>
    <w:rsid w:val="008F0178"/>
    <w:rsid w:val="008F1140"/>
    <w:rsid w:val="008F26E4"/>
    <w:rsid w:val="008F4087"/>
    <w:rsid w:val="00903ED2"/>
    <w:rsid w:val="00904C1F"/>
    <w:rsid w:val="009106D0"/>
    <w:rsid w:val="009108BB"/>
    <w:rsid w:val="009109E5"/>
    <w:rsid w:val="00911AA0"/>
    <w:rsid w:val="00912A4D"/>
    <w:rsid w:val="00916C60"/>
    <w:rsid w:val="00920422"/>
    <w:rsid w:val="00921340"/>
    <w:rsid w:val="00924F0A"/>
    <w:rsid w:val="009363D4"/>
    <w:rsid w:val="00937CD4"/>
    <w:rsid w:val="00940600"/>
    <w:rsid w:val="00940C21"/>
    <w:rsid w:val="00940DDF"/>
    <w:rsid w:val="00951E36"/>
    <w:rsid w:val="00955D32"/>
    <w:rsid w:val="009561F2"/>
    <w:rsid w:val="009607C1"/>
    <w:rsid w:val="009665A7"/>
    <w:rsid w:val="00967E0E"/>
    <w:rsid w:val="009707CA"/>
    <w:rsid w:val="00970E47"/>
    <w:rsid w:val="00971431"/>
    <w:rsid w:val="0098083D"/>
    <w:rsid w:val="0098134E"/>
    <w:rsid w:val="009827AB"/>
    <w:rsid w:val="00984F37"/>
    <w:rsid w:val="00991490"/>
    <w:rsid w:val="0099227C"/>
    <w:rsid w:val="00994975"/>
    <w:rsid w:val="00994CE6"/>
    <w:rsid w:val="00995FC3"/>
    <w:rsid w:val="009977C1"/>
    <w:rsid w:val="009A3525"/>
    <w:rsid w:val="009A56CD"/>
    <w:rsid w:val="009A6A9D"/>
    <w:rsid w:val="009A6B11"/>
    <w:rsid w:val="009B0912"/>
    <w:rsid w:val="009B1B8C"/>
    <w:rsid w:val="009B57BA"/>
    <w:rsid w:val="009C57B3"/>
    <w:rsid w:val="009C662F"/>
    <w:rsid w:val="009D010B"/>
    <w:rsid w:val="009D3743"/>
    <w:rsid w:val="009D5CD9"/>
    <w:rsid w:val="009D7AF1"/>
    <w:rsid w:val="009E0520"/>
    <w:rsid w:val="009E472C"/>
    <w:rsid w:val="009E59D1"/>
    <w:rsid w:val="009E7282"/>
    <w:rsid w:val="009E7A0E"/>
    <w:rsid w:val="009F063E"/>
    <w:rsid w:val="009F1DDA"/>
    <w:rsid w:val="009F2019"/>
    <w:rsid w:val="009F2144"/>
    <w:rsid w:val="00A0354B"/>
    <w:rsid w:val="00A03C4D"/>
    <w:rsid w:val="00A0417A"/>
    <w:rsid w:val="00A04F6D"/>
    <w:rsid w:val="00A22B2A"/>
    <w:rsid w:val="00A25DDB"/>
    <w:rsid w:val="00A27347"/>
    <w:rsid w:val="00A3302B"/>
    <w:rsid w:val="00A33722"/>
    <w:rsid w:val="00A35E26"/>
    <w:rsid w:val="00A36B99"/>
    <w:rsid w:val="00A40965"/>
    <w:rsid w:val="00A513DC"/>
    <w:rsid w:val="00A53AE7"/>
    <w:rsid w:val="00A55412"/>
    <w:rsid w:val="00A57A01"/>
    <w:rsid w:val="00A625B2"/>
    <w:rsid w:val="00A62DC5"/>
    <w:rsid w:val="00A6400B"/>
    <w:rsid w:val="00A673FF"/>
    <w:rsid w:val="00A748ED"/>
    <w:rsid w:val="00A7493C"/>
    <w:rsid w:val="00A7755A"/>
    <w:rsid w:val="00A825F8"/>
    <w:rsid w:val="00A82AD7"/>
    <w:rsid w:val="00A8462A"/>
    <w:rsid w:val="00A908E8"/>
    <w:rsid w:val="00A9309C"/>
    <w:rsid w:val="00AA0412"/>
    <w:rsid w:val="00AA0BD0"/>
    <w:rsid w:val="00AA1B39"/>
    <w:rsid w:val="00AA3B43"/>
    <w:rsid w:val="00AA4E6C"/>
    <w:rsid w:val="00AA5740"/>
    <w:rsid w:val="00AA6A07"/>
    <w:rsid w:val="00AB0F84"/>
    <w:rsid w:val="00AB1484"/>
    <w:rsid w:val="00AB377F"/>
    <w:rsid w:val="00AB4E87"/>
    <w:rsid w:val="00AC1613"/>
    <w:rsid w:val="00AC7F80"/>
    <w:rsid w:val="00AD0599"/>
    <w:rsid w:val="00AD0A62"/>
    <w:rsid w:val="00AE316C"/>
    <w:rsid w:val="00AE628C"/>
    <w:rsid w:val="00AE6D91"/>
    <w:rsid w:val="00AF0420"/>
    <w:rsid w:val="00AF6443"/>
    <w:rsid w:val="00B00969"/>
    <w:rsid w:val="00B0593B"/>
    <w:rsid w:val="00B1030F"/>
    <w:rsid w:val="00B104A2"/>
    <w:rsid w:val="00B13C24"/>
    <w:rsid w:val="00B165DE"/>
    <w:rsid w:val="00B240E3"/>
    <w:rsid w:val="00B2458A"/>
    <w:rsid w:val="00B3212E"/>
    <w:rsid w:val="00B327A8"/>
    <w:rsid w:val="00B45205"/>
    <w:rsid w:val="00B47EC1"/>
    <w:rsid w:val="00B51213"/>
    <w:rsid w:val="00B52E6C"/>
    <w:rsid w:val="00B56321"/>
    <w:rsid w:val="00B56BAD"/>
    <w:rsid w:val="00B6106B"/>
    <w:rsid w:val="00B65389"/>
    <w:rsid w:val="00B65F7F"/>
    <w:rsid w:val="00B7332F"/>
    <w:rsid w:val="00B77148"/>
    <w:rsid w:val="00B77554"/>
    <w:rsid w:val="00B77CEC"/>
    <w:rsid w:val="00B86145"/>
    <w:rsid w:val="00B874CE"/>
    <w:rsid w:val="00B9193E"/>
    <w:rsid w:val="00B92D57"/>
    <w:rsid w:val="00B92F01"/>
    <w:rsid w:val="00B94BC0"/>
    <w:rsid w:val="00BA0602"/>
    <w:rsid w:val="00BA073D"/>
    <w:rsid w:val="00BA50B6"/>
    <w:rsid w:val="00BA6B05"/>
    <w:rsid w:val="00BC08A9"/>
    <w:rsid w:val="00BC18E0"/>
    <w:rsid w:val="00BC3F6B"/>
    <w:rsid w:val="00BC7382"/>
    <w:rsid w:val="00BC79E3"/>
    <w:rsid w:val="00BD04E9"/>
    <w:rsid w:val="00BD2827"/>
    <w:rsid w:val="00BD2B92"/>
    <w:rsid w:val="00BE43A6"/>
    <w:rsid w:val="00BF0D88"/>
    <w:rsid w:val="00BF4CAD"/>
    <w:rsid w:val="00BF66F1"/>
    <w:rsid w:val="00BF6F6A"/>
    <w:rsid w:val="00BF7187"/>
    <w:rsid w:val="00BF7697"/>
    <w:rsid w:val="00BF7D7C"/>
    <w:rsid w:val="00C00B91"/>
    <w:rsid w:val="00C016E6"/>
    <w:rsid w:val="00C07B6B"/>
    <w:rsid w:val="00C12765"/>
    <w:rsid w:val="00C168B5"/>
    <w:rsid w:val="00C168EA"/>
    <w:rsid w:val="00C17DFF"/>
    <w:rsid w:val="00C24624"/>
    <w:rsid w:val="00C2526F"/>
    <w:rsid w:val="00C34FA5"/>
    <w:rsid w:val="00C367BF"/>
    <w:rsid w:val="00C3724F"/>
    <w:rsid w:val="00C40A7A"/>
    <w:rsid w:val="00C41399"/>
    <w:rsid w:val="00C42759"/>
    <w:rsid w:val="00C45480"/>
    <w:rsid w:val="00C47492"/>
    <w:rsid w:val="00C523C7"/>
    <w:rsid w:val="00C53752"/>
    <w:rsid w:val="00C537D5"/>
    <w:rsid w:val="00C53909"/>
    <w:rsid w:val="00C60CF0"/>
    <w:rsid w:val="00C60D00"/>
    <w:rsid w:val="00C64F21"/>
    <w:rsid w:val="00C652AA"/>
    <w:rsid w:val="00C65323"/>
    <w:rsid w:val="00C65402"/>
    <w:rsid w:val="00C72AF9"/>
    <w:rsid w:val="00C73883"/>
    <w:rsid w:val="00C756CF"/>
    <w:rsid w:val="00C810B9"/>
    <w:rsid w:val="00C818BD"/>
    <w:rsid w:val="00C83261"/>
    <w:rsid w:val="00C837AD"/>
    <w:rsid w:val="00C83CC1"/>
    <w:rsid w:val="00C85118"/>
    <w:rsid w:val="00C8772B"/>
    <w:rsid w:val="00C87F74"/>
    <w:rsid w:val="00C92F0F"/>
    <w:rsid w:val="00CA0A15"/>
    <w:rsid w:val="00CA0AFB"/>
    <w:rsid w:val="00CA17C1"/>
    <w:rsid w:val="00CA3B3B"/>
    <w:rsid w:val="00CA4FBA"/>
    <w:rsid w:val="00CB341A"/>
    <w:rsid w:val="00CB3722"/>
    <w:rsid w:val="00CB5BC6"/>
    <w:rsid w:val="00CB7125"/>
    <w:rsid w:val="00CB7D6F"/>
    <w:rsid w:val="00CC5CE1"/>
    <w:rsid w:val="00CC6126"/>
    <w:rsid w:val="00CC6912"/>
    <w:rsid w:val="00CC6EDD"/>
    <w:rsid w:val="00CD0F22"/>
    <w:rsid w:val="00CD3FE5"/>
    <w:rsid w:val="00CD7406"/>
    <w:rsid w:val="00CE1C92"/>
    <w:rsid w:val="00CE4C37"/>
    <w:rsid w:val="00CF2B0C"/>
    <w:rsid w:val="00CF2C11"/>
    <w:rsid w:val="00CF2E65"/>
    <w:rsid w:val="00CF3EBA"/>
    <w:rsid w:val="00CF4DD0"/>
    <w:rsid w:val="00CF63C3"/>
    <w:rsid w:val="00CF6BCF"/>
    <w:rsid w:val="00CF7C7D"/>
    <w:rsid w:val="00D06602"/>
    <w:rsid w:val="00D07C0A"/>
    <w:rsid w:val="00D07FDA"/>
    <w:rsid w:val="00D15FEF"/>
    <w:rsid w:val="00D1772B"/>
    <w:rsid w:val="00D17B34"/>
    <w:rsid w:val="00D20520"/>
    <w:rsid w:val="00D26126"/>
    <w:rsid w:val="00D27981"/>
    <w:rsid w:val="00D34C65"/>
    <w:rsid w:val="00D427BC"/>
    <w:rsid w:val="00D4496C"/>
    <w:rsid w:val="00D46657"/>
    <w:rsid w:val="00D47B8D"/>
    <w:rsid w:val="00D54486"/>
    <w:rsid w:val="00D61669"/>
    <w:rsid w:val="00D632D3"/>
    <w:rsid w:val="00D666D3"/>
    <w:rsid w:val="00D71BDE"/>
    <w:rsid w:val="00D74D5E"/>
    <w:rsid w:val="00D77F8D"/>
    <w:rsid w:val="00D809EC"/>
    <w:rsid w:val="00D8174B"/>
    <w:rsid w:val="00D81D15"/>
    <w:rsid w:val="00D83115"/>
    <w:rsid w:val="00D83DA0"/>
    <w:rsid w:val="00D861CC"/>
    <w:rsid w:val="00D86ACC"/>
    <w:rsid w:val="00D918DF"/>
    <w:rsid w:val="00D95EDB"/>
    <w:rsid w:val="00D9788D"/>
    <w:rsid w:val="00D97B1E"/>
    <w:rsid w:val="00DA2586"/>
    <w:rsid w:val="00DA346C"/>
    <w:rsid w:val="00DA3701"/>
    <w:rsid w:val="00DA536C"/>
    <w:rsid w:val="00DA7B24"/>
    <w:rsid w:val="00DB3796"/>
    <w:rsid w:val="00DB3B81"/>
    <w:rsid w:val="00DB69AE"/>
    <w:rsid w:val="00DC206C"/>
    <w:rsid w:val="00DC28BF"/>
    <w:rsid w:val="00DC360D"/>
    <w:rsid w:val="00DC4FCF"/>
    <w:rsid w:val="00DD06DC"/>
    <w:rsid w:val="00DD1449"/>
    <w:rsid w:val="00DD1571"/>
    <w:rsid w:val="00DD3371"/>
    <w:rsid w:val="00DD5179"/>
    <w:rsid w:val="00DD5A59"/>
    <w:rsid w:val="00DD7D80"/>
    <w:rsid w:val="00DE01E6"/>
    <w:rsid w:val="00DE28D6"/>
    <w:rsid w:val="00DE4373"/>
    <w:rsid w:val="00DE5CD4"/>
    <w:rsid w:val="00DF6242"/>
    <w:rsid w:val="00DF7F96"/>
    <w:rsid w:val="00E01186"/>
    <w:rsid w:val="00E124F9"/>
    <w:rsid w:val="00E1267E"/>
    <w:rsid w:val="00E1279D"/>
    <w:rsid w:val="00E15AC0"/>
    <w:rsid w:val="00E15E86"/>
    <w:rsid w:val="00E17CC0"/>
    <w:rsid w:val="00E4004D"/>
    <w:rsid w:val="00E438F8"/>
    <w:rsid w:val="00E43A4C"/>
    <w:rsid w:val="00E468D9"/>
    <w:rsid w:val="00E5027B"/>
    <w:rsid w:val="00E50F0C"/>
    <w:rsid w:val="00E55C23"/>
    <w:rsid w:val="00E6014F"/>
    <w:rsid w:val="00E62052"/>
    <w:rsid w:val="00E63A40"/>
    <w:rsid w:val="00E66512"/>
    <w:rsid w:val="00E702FA"/>
    <w:rsid w:val="00E73D10"/>
    <w:rsid w:val="00E74F3C"/>
    <w:rsid w:val="00E76325"/>
    <w:rsid w:val="00E764E6"/>
    <w:rsid w:val="00E77B72"/>
    <w:rsid w:val="00E80BE5"/>
    <w:rsid w:val="00E8292D"/>
    <w:rsid w:val="00E834E9"/>
    <w:rsid w:val="00E83F04"/>
    <w:rsid w:val="00E84470"/>
    <w:rsid w:val="00E85491"/>
    <w:rsid w:val="00E86622"/>
    <w:rsid w:val="00E87B35"/>
    <w:rsid w:val="00E90985"/>
    <w:rsid w:val="00E95109"/>
    <w:rsid w:val="00E96E35"/>
    <w:rsid w:val="00EA5900"/>
    <w:rsid w:val="00EB5434"/>
    <w:rsid w:val="00EC3E03"/>
    <w:rsid w:val="00EC62E4"/>
    <w:rsid w:val="00ED18A1"/>
    <w:rsid w:val="00ED1A6B"/>
    <w:rsid w:val="00ED286C"/>
    <w:rsid w:val="00ED2886"/>
    <w:rsid w:val="00EE1681"/>
    <w:rsid w:val="00EE69E1"/>
    <w:rsid w:val="00EE7870"/>
    <w:rsid w:val="00EF6D49"/>
    <w:rsid w:val="00F00C75"/>
    <w:rsid w:val="00F00FAA"/>
    <w:rsid w:val="00F01095"/>
    <w:rsid w:val="00F06D8C"/>
    <w:rsid w:val="00F07553"/>
    <w:rsid w:val="00F11223"/>
    <w:rsid w:val="00F11D95"/>
    <w:rsid w:val="00F1347E"/>
    <w:rsid w:val="00F2635F"/>
    <w:rsid w:val="00F31EE9"/>
    <w:rsid w:val="00F35D1E"/>
    <w:rsid w:val="00F37796"/>
    <w:rsid w:val="00F37FD8"/>
    <w:rsid w:val="00F41F4E"/>
    <w:rsid w:val="00F52C9C"/>
    <w:rsid w:val="00F53367"/>
    <w:rsid w:val="00F539DD"/>
    <w:rsid w:val="00F55100"/>
    <w:rsid w:val="00F60045"/>
    <w:rsid w:val="00F609EF"/>
    <w:rsid w:val="00F65B5A"/>
    <w:rsid w:val="00F66274"/>
    <w:rsid w:val="00F66E6C"/>
    <w:rsid w:val="00F74D00"/>
    <w:rsid w:val="00F75F92"/>
    <w:rsid w:val="00F76C65"/>
    <w:rsid w:val="00F805D3"/>
    <w:rsid w:val="00F815E8"/>
    <w:rsid w:val="00F82507"/>
    <w:rsid w:val="00F83EC5"/>
    <w:rsid w:val="00F8712C"/>
    <w:rsid w:val="00F917B3"/>
    <w:rsid w:val="00F94DAB"/>
    <w:rsid w:val="00F95B52"/>
    <w:rsid w:val="00F97A4D"/>
    <w:rsid w:val="00FA1848"/>
    <w:rsid w:val="00FA49BB"/>
    <w:rsid w:val="00FC2ED6"/>
    <w:rsid w:val="00FD4013"/>
    <w:rsid w:val="00FE06DC"/>
    <w:rsid w:val="00FE5FAD"/>
    <w:rsid w:val="00FE5FFA"/>
    <w:rsid w:val="00FF33A7"/>
    <w:rsid w:val="00FF3853"/>
    <w:rsid w:val="00FF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89BD56"/>
  <w15:docId w15:val="{D49280B4-AD18-4DA3-A4C1-0D8CB08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D47"/>
    <w:rPr>
      <w:sz w:val="24"/>
      <w:szCs w:val="24"/>
    </w:rPr>
  </w:style>
  <w:style w:type="paragraph" w:styleId="Heading2">
    <w:name w:val="heading 2"/>
    <w:basedOn w:val="Normal"/>
    <w:next w:val="Normal"/>
    <w:link w:val="Heading2Char"/>
    <w:unhideWhenUsed/>
    <w:qFormat/>
    <w:rsid w:val="00DA7B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7B34"/>
    <w:rPr>
      <w:color w:val="0000FF"/>
      <w:u w:val="single"/>
    </w:rPr>
  </w:style>
  <w:style w:type="character" w:styleId="FollowedHyperlink">
    <w:name w:val="FollowedHyperlink"/>
    <w:basedOn w:val="DefaultParagraphFont"/>
    <w:rsid w:val="008041AA"/>
    <w:rPr>
      <w:color w:val="800080"/>
      <w:u w:val="single"/>
    </w:rPr>
  </w:style>
  <w:style w:type="paragraph" w:styleId="FootnoteText">
    <w:name w:val="footnote text"/>
    <w:basedOn w:val="Normal"/>
    <w:link w:val="FootnoteTextChar"/>
    <w:semiHidden/>
    <w:rsid w:val="00B65389"/>
    <w:rPr>
      <w:sz w:val="20"/>
      <w:szCs w:val="20"/>
    </w:rPr>
  </w:style>
  <w:style w:type="character" w:styleId="FootnoteReference">
    <w:name w:val="footnote reference"/>
    <w:basedOn w:val="DefaultParagraphFont"/>
    <w:semiHidden/>
    <w:rsid w:val="00B65389"/>
    <w:rPr>
      <w:vertAlign w:val="superscript"/>
    </w:rPr>
  </w:style>
  <w:style w:type="paragraph" w:styleId="Footer">
    <w:name w:val="footer"/>
    <w:basedOn w:val="Normal"/>
    <w:rsid w:val="006565F7"/>
    <w:pPr>
      <w:tabs>
        <w:tab w:val="center" w:pos="4320"/>
        <w:tab w:val="right" w:pos="8640"/>
      </w:tabs>
    </w:pPr>
  </w:style>
  <w:style w:type="character" w:styleId="PageNumber">
    <w:name w:val="page number"/>
    <w:basedOn w:val="DefaultParagraphFont"/>
    <w:rsid w:val="006565F7"/>
  </w:style>
  <w:style w:type="character" w:customStyle="1" w:styleId="FootnoteTextChar">
    <w:name w:val="Footnote Text Char"/>
    <w:basedOn w:val="DefaultParagraphFont"/>
    <w:link w:val="FootnoteText"/>
    <w:semiHidden/>
    <w:rsid w:val="00204126"/>
  </w:style>
  <w:style w:type="paragraph" w:styleId="NoSpacing">
    <w:name w:val="No Spacing"/>
    <w:uiPriority w:val="1"/>
    <w:qFormat/>
    <w:rsid w:val="00005189"/>
    <w:rPr>
      <w:sz w:val="24"/>
      <w:szCs w:val="24"/>
    </w:rPr>
  </w:style>
  <w:style w:type="paragraph" w:customStyle="1" w:styleId="Default">
    <w:name w:val="Default"/>
    <w:rsid w:val="009E472C"/>
    <w:pPr>
      <w:autoSpaceDE w:val="0"/>
      <w:autoSpaceDN w:val="0"/>
      <w:adjustRightInd w:val="0"/>
    </w:pPr>
    <w:rPr>
      <w:rFonts w:ascii="Century Gothic" w:hAnsi="Century Gothic" w:cs="Century Gothic"/>
      <w:color w:val="000000"/>
      <w:sz w:val="24"/>
      <w:szCs w:val="24"/>
    </w:rPr>
  </w:style>
  <w:style w:type="character" w:styleId="PlaceholderText">
    <w:name w:val="Placeholder Text"/>
    <w:basedOn w:val="DefaultParagraphFont"/>
    <w:uiPriority w:val="99"/>
    <w:semiHidden/>
    <w:rsid w:val="004961EF"/>
    <w:rPr>
      <w:color w:val="808080"/>
    </w:rPr>
  </w:style>
  <w:style w:type="paragraph" w:styleId="NormalWeb">
    <w:name w:val="Normal (Web)"/>
    <w:basedOn w:val="Normal"/>
    <w:uiPriority w:val="99"/>
    <w:rsid w:val="00AE628C"/>
    <w:pPr>
      <w:spacing w:before="100" w:beforeAutospacing="1" w:after="100" w:afterAutospacing="1" w:line="240" w:lineRule="atLeast"/>
    </w:pPr>
    <w:rPr>
      <w:rFonts w:ascii="Arial" w:hAnsi="Arial" w:cs="Arial"/>
      <w:color w:val="333333"/>
      <w:sz w:val="18"/>
      <w:szCs w:val="18"/>
    </w:rPr>
  </w:style>
  <w:style w:type="character" w:styleId="Strong">
    <w:name w:val="Strong"/>
    <w:basedOn w:val="DefaultParagraphFont"/>
    <w:uiPriority w:val="22"/>
    <w:qFormat/>
    <w:rsid w:val="00AE628C"/>
    <w:rPr>
      <w:b/>
      <w:bCs/>
    </w:rPr>
  </w:style>
  <w:style w:type="character" w:styleId="Emphasis">
    <w:name w:val="Emphasis"/>
    <w:basedOn w:val="DefaultParagraphFont"/>
    <w:uiPriority w:val="20"/>
    <w:qFormat/>
    <w:rsid w:val="00AE628C"/>
    <w:rPr>
      <w:i/>
      <w:iCs/>
    </w:rPr>
  </w:style>
  <w:style w:type="paragraph" w:styleId="ListParagraph">
    <w:name w:val="List Paragraph"/>
    <w:basedOn w:val="Normal"/>
    <w:uiPriority w:val="34"/>
    <w:qFormat/>
    <w:rsid w:val="009561F2"/>
    <w:pPr>
      <w:ind w:left="720"/>
      <w:contextualSpacing/>
    </w:pPr>
  </w:style>
  <w:style w:type="character" w:customStyle="1" w:styleId="UnresolvedMention1">
    <w:name w:val="Unresolved Mention1"/>
    <w:basedOn w:val="DefaultParagraphFont"/>
    <w:uiPriority w:val="99"/>
    <w:semiHidden/>
    <w:unhideWhenUsed/>
    <w:rsid w:val="00876E1A"/>
    <w:rPr>
      <w:color w:val="605E5C"/>
      <w:shd w:val="clear" w:color="auto" w:fill="E1DFDD"/>
    </w:rPr>
  </w:style>
  <w:style w:type="character" w:customStyle="1" w:styleId="Heading2Char">
    <w:name w:val="Heading 2 Char"/>
    <w:basedOn w:val="DefaultParagraphFont"/>
    <w:link w:val="Heading2"/>
    <w:rsid w:val="00DA7B24"/>
    <w:rPr>
      <w:rFonts w:asciiTheme="majorHAnsi" w:eastAsiaTheme="majorEastAsia" w:hAnsiTheme="majorHAnsi" w:cstheme="majorBidi"/>
      <w:b/>
      <w:bCs/>
      <w:color w:val="4F81BD" w:themeColor="accent1"/>
      <w:sz w:val="26"/>
      <w:szCs w:val="26"/>
    </w:rPr>
  </w:style>
  <w:style w:type="paragraph" w:customStyle="1" w:styleId="listitem">
    <w:name w:val="list_item"/>
    <w:basedOn w:val="Normal"/>
    <w:rsid w:val="00DA7B24"/>
    <w:pPr>
      <w:spacing w:before="100" w:beforeAutospacing="1" w:after="100" w:afterAutospacing="1"/>
    </w:pPr>
  </w:style>
  <w:style w:type="character" w:customStyle="1" w:styleId="label">
    <w:name w:val="label"/>
    <w:basedOn w:val="DefaultParagraphFont"/>
    <w:rsid w:val="00DA7B24"/>
  </w:style>
  <w:style w:type="character" w:customStyle="1" w:styleId="mdash">
    <w:name w:val="mdash"/>
    <w:basedOn w:val="DefaultParagraphFont"/>
    <w:rsid w:val="00DA7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684">
      <w:bodyDiv w:val="1"/>
      <w:marLeft w:val="0"/>
      <w:marRight w:val="0"/>
      <w:marTop w:val="0"/>
      <w:marBottom w:val="0"/>
      <w:divBdr>
        <w:top w:val="none" w:sz="0" w:space="0" w:color="auto"/>
        <w:left w:val="none" w:sz="0" w:space="0" w:color="auto"/>
        <w:bottom w:val="none" w:sz="0" w:space="0" w:color="auto"/>
        <w:right w:val="none" w:sz="0" w:space="0" w:color="auto"/>
      </w:divBdr>
      <w:divsChild>
        <w:div w:id="1838569848">
          <w:marLeft w:val="0"/>
          <w:marRight w:val="0"/>
          <w:marTop w:val="0"/>
          <w:marBottom w:val="0"/>
          <w:divBdr>
            <w:top w:val="none" w:sz="0" w:space="0" w:color="auto"/>
            <w:left w:val="none" w:sz="0" w:space="0" w:color="auto"/>
            <w:bottom w:val="none" w:sz="0" w:space="0" w:color="auto"/>
            <w:right w:val="none" w:sz="0" w:space="0" w:color="auto"/>
          </w:divBdr>
          <w:divsChild>
            <w:div w:id="554857580">
              <w:marLeft w:val="0"/>
              <w:marRight w:val="0"/>
              <w:marTop w:val="0"/>
              <w:marBottom w:val="0"/>
              <w:divBdr>
                <w:top w:val="none" w:sz="0" w:space="0" w:color="auto"/>
                <w:left w:val="none" w:sz="0" w:space="0" w:color="auto"/>
                <w:bottom w:val="none" w:sz="0" w:space="0" w:color="auto"/>
                <w:right w:val="none" w:sz="0" w:space="0" w:color="auto"/>
              </w:divBdr>
            </w:div>
            <w:div w:id="153493275">
              <w:marLeft w:val="0"/>
              <w:marRight w:val="0"/>
              <w:marTop w:val="0"/>
              <w:marBottom w:val="0"/>
              <w:divBdr>
                <w:top w:val="none" w:sz="0" w:space="0" w:color="auto"/>
                <w:left w:val="none" w:sz="0" w:space="0" w:color="auto"/>
                <w:bottom w:val="none" w:sz="0" w:space="0" w:color="auto"/>
                <w:right w:val="none" w:sz="0" w:space="0" w:color="auto"/>
              </w:divBdr>
            </w:div>
          </w:divsChild>
        </w:div>
        <w:div w:id="353730389">
          <w:marLeft w:val="0"/>
          <w:marRight w:val="0"/>
          <w:marTop w:val="0"/>
          <w:marBottom w:val="0"/>
          <w:divBdr>
            <w:top w:val="none" w:sz="0" w:space="0" w:color="auto"/>
            <w:left w:val="none" w:sz="0" w:space="0" w:color="auto"/>
            <w:bottom w:val="none" w:sz="0" w:space="0" w:color="auto"/>
            <w:right w:val="none" w:sz="0" w:space="0" w:color="auto"/>
          </w:divBdr>
          <w:divsChild>
            <w:div w:id="1778258558">
              <w:marLeft w:val="0"/>
              <w:marRight w:val="0"/>
              <w:marTop w:val="0"/>
              <w:marBottom w:val="0"/>
              <w:divBdr>
                <w:top w:val="none" w:sz="0" w:space="0" w:color="auto"/>
                <w:left w:val="none" w:sz="0" w:space="0" w:color="auto"/>
                <w:bottom w:val="none" w:sz="0" w:space="0" w:color="auto"/>
                <w:right w:val="none" w:sz="0" w:space="0" w:color="auto"/>
              </w:divBdr>
            </w:div>
            <w:div w:id="17676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0765">
      <w:bodyDiv w:val="1"/>
      <w:marLeft w:val="0"/>
      <w:marRight w:val="0"/>
      <w:marTop w:val="0"/>
      <w:marBottom w:val="0"/>
      <w:divBdr>
        <w:top w:val="none" w:sz="0" w:space="0" w:color="auto"/>
        <w:left w:val="none" w:sz="0" w:space="0" w:color="auto"/>
        <w:bottom w:val="none" w:sz="0" w:space="0" w:color="auto"/>
        <w:right w:val="none" w:sz="0" w:space="0" w:color="auto"/>
      </w:divBdr>
    </w:div>
    <w:div w:id="215095116">
      <w:bodyDiv w:val="1"/>
      <w:marLeft w:val="0"/>
      <w:marRight w:val="0"/>
      <w:marTop w:val="0"/>
      <w:marBottom w:val="0"/>
      <w:divBdr>
        <w:top w:val="none" w:sz="0" w:space="0" w:color="auto"/>
        <w:left w:val="none" w:sz="0" w:space="0" w:color="auto"/>
        <w:bottom w:val="none" w:sz="0" w:space="0" w:color="auto"/>
        <w:right w:val="none" w:sz="0" w:space="0" w:color="auto"/>
      </w:divBdr>
      <w:divsChild>
        <w:div w:id="1446462036">
          <w:marLeft w:val="0"/>
          <w:marRight w:val="0"/>
          <w:marTop w:val="0"/>
          <w:marBottom w:val="0"/>
          <w:divBdr>
            <w:top w:val="none" w:sz="0" w:space="0" w:color="auto"/>
            <w:left w:val="none" w:sz="0" w:space="0" w:color="auto"/>
            <w:bottom w:val="none" w:sz="0" w:space="0" w:color="auto"/>
            <w:right w:val="none" w:sz="0" w:space="0" w:color="auto"/>
          </w:divBdr>
          <w:divsChild>
            <w:div w:id="821002078">
              <w:marLeft w:val="0"/>
              <w:marRight w:val="0"/>
              <w:marTop w:val="0"/>
              <w:marBottom w:val="0"/>
              <w:divBdr>
                <w:top w:val="none" w:sz="0" w:space="0" w:color="auto"/>
                <w:left w:val="none" w:sz="0" w:space="0" w:color="auto"/>
                <w:bottom w:val="none" w:sz="0" w:space="0" w:color="auto"/>
                <w:right w:val="none" w:sz="0" w:space="0" w:color="auto"/>
              </w:divBdr>
            </w:div>
          </w:divsChild>
        </w:div>
        <w:div w:id="1925412536">
          <w:marLeft w:val="0"/>
          <w:marRight w:val="0"/>
          <w:marTop w:val="0"/>
          <w:marBottom w:val="0"/>
          <w:divBdr>
            <w:top w:val="none" w:sz="0" w:space="0" w:color="auto"/>
            <w:left w:val="none" w:sz="0" w:space="0" w:color="auto"/>
            <w:bottom w:val="none" w:sz="0" w:space="0" w:color="auto"/>
            <w:right w:val="none" w:sz="0" w:space="0" w:color="auto"/>
          </w:divBdr>
          <w:divsChild>
            <w:div w:id="272178147">
              <w:marLeft w:val="0"/>
              <w:marRight w:val="0"/>
              <w:marTop w:val="0"/>
              <w:marBottom w:val="0"/>
              <w:divBdr>
                <w:top w:val="none" w:sz="0" w:space="0" w:color="auto"/>
                <w:left w:val="none" w:sz="0" w:space="0" w:color="auto"/>
                <w:bottom w:val="none" w:sz="0" w:space="0" w:color="auto"/>
                <w:right w:val="none" w:sz="0" w:space="0" w:color="auto"/>
              </w:divBdr>
              <w:divsChild>
                <w:div w:id="1218668672">
                  <w:marLeft w:val="0"/>
                  <w:marRight w:val="0"/>
                  <w:marTop w:val="0"/>
                  <w:marBottom w:val="0"/>
                  <w:divBdr>
                    <w:top w:val="none" w:sz="0" w:space="0" w:color="auto"/>
                    <w:left w:val="none" w:sz="0" w:space="0" w:color="auto"/>
                    <w:bottom w:val="none" w:sz="0" w:space="0" w:color="auto"/>
                    <w:right w:val="none" w:sz="0" w:space="0" w:color="auto"/>
                  </w:divBdr>
                  <w:divsChild>
                    <w:div w:id="402916427">
                      <w:marLeft w:val="0"/>
                      <w:marRight w:val="0"/>
                      <w:marTop w:val="0"/>
                      <w:marBottom w:val="0"/>
                      <w:divBdr>
                        <w:top w:val="none" w:sz="0" w:space="0" w:color="auto"/>
                        <w:left w:val="none" w:sz="0" w:space="0" w:color="auto"/>
                        <w:bottom w:val="none" w:sz="0" w:space="0" w:color="auto"/>
                        <w:right w:val="none" w:sz="0" w:space="0" w:color="auto"/>
                      </w:divBdr>
                      <w:divsChild>
                        <w:div w:id="850141497">
                          <w:marLeft w:val="0"/>
                          <w:marRight w:val="0"/>
                          <w:marTop w:val="0"/>
                          <w:marBottom w:val="0"/>
                          <w:divBdr>
                            <w:top w:val="none" w:sz="0" w:space="0" w:color="auto"/>
                            <w:left w:val="none" w:sz="0" w:space="0" w:color="auto"/>
                            <w:bottom w:val="none" w:sz="0" w:space="0" w:color="auto"/>
                            <w:right w:val="none" w:sz="0" w:space="0" w:color="auto"/>
                          </w:divBdr>
                          <w:divsChild>
                            <w:div w:id="256715990">
                              <w:marLeft w:val="0"/>
                              <w:marRight w:val="0"/>
                              <w:marTop w:val="0"/>
                              <w:marBottom w:val="0"/>
                              <w:divBdr>
                                <w:top w:val="none" w:sz="0" w:space="0" w:color="auto"/>
                                <w:left w:val="none" w:sz="0" w:space="0" w:color="auto"/>
                                <w:bottom w:val="none" w:sz="0" w:space="0" w:color="auto"/>
                                <w:right w:val="none" w:sz="0" w:space="0" w:color="auto"/>
                              </w:divBdr>
                              <w:divsChild>
                                <w:div w:id="522981980">
                                  <w:marLeft w:val="0"/>
                                  <w:marRight w:val="0"/>
                                  <w:marTop w:val="0"/>
                                  <w:marBottom w:val="0"/>
                                  <w:divBdr>
                                    <w:top w:val="none" w:sz="0" w:space="0" w:color="auto"/>
                                    <w:left w:val="none" w:sz="0" w:space="0" w:color="auto"/>
                                    <w:bottom w:val="none" w:sz="0" w:space="0" w:color="auto"/>
                                    <w:right w:val="none" w:sz="0" w:space="0" w:color="auto"/>
                                  </w:divBdr>
                                </w:div>
                                <w:div w:id="2448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544780">
      <w:bodyDiv w:val="1"/>
      <w:marLeft w:val="0"/>
      <w:marRight w:val="0"/>
      <w:marTop w:val="0"/>
      <w:marBottom w:val="0"/>
      <w:divBdr>
        <w:top w:val="none" w:sz="0" w:space="0" w:color="auto"/>
        <w:left w:val="none" w:sz="0" w:space="0" w:color="auto"/>
        <w:bottom w:val="none" w:sz="0" w:space="0" w:color="auto"/>
        <w:right w:val="none" w:sz="0" w:space="0" w:color="auto"/>
      </w:divBdr>
    </w:div>
    <w:div w:id="447116905">
      <w:bodyDiv w:val="1"/>
      <w:marLeft w:val="0"/>
      <w:marRight w:val="0"/>
      <w:marTop w:val="0"/>
      <w:marBottom w:val="0"/>
      <w:divBdr>
        <w:top w:val="none" w:sz="0" w:space="0" w:color="auto"/>
        <w:left w:val="none" w:sz="0" w:space="0" w:color="auto"/>
        <w:bottom w:val="none" w:sz="0" w:space="0" w:color="auto"/>
        <w:right w:val="none" w:sz="0" w:space="0" w:color="auto"/>
      </w:divBdr>
      <w:divsChild>
        <w:div w:id="1054565">
          <w:marLeft w:val="0"/>
          <w:marRight w:val="0"/>
          <w:marTop w:val="0"/>
          <w:marBottom w:val="0"/>
          <w:divBdr>
            <w:top w:val="none" w:sz="0" w:space="0" w:color="auto"/>
            <w:left w:val="none" w:sz="0" w:space="0" w:color="auto"/>
            <w:bottom w:val="none" w:sz="0" w:space="0" w:color="auto"/>
            <w:right w:val="none" w:sz="0" w:space="0" w:color="auto"/>
          </w:divBdr>
          <w:divsChild>
            <w:div w:id="1903521445">
              <w:marLeft w:val="0"/>
              <w:marRight w:val="0"/>
              <w:marTop w:val="0"/>
              <w:marBottom w:val="0"/>
              <w:divBdr>
                <w:top w:val="none" w:sz="0" w:space="0" w:color="auto"/>
                <w:left w:val="none" w:sz="0" w:space="0" w:color="auto"/>
                <w:bottom w:val="none" w:sz="0" w:space="0" w:color="auto"/>
                <w:right w:val="none" w:sz="0" w:space="0" w:color="auto"/>
              </w:divBdr>
            </w:div>
            <w:div w:id="13997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1840">
      <w:bodyDiv w:val="1"/>
      <w:marLeft w:val="0"/>
      <w:marRight w:val="0"/>
      <w:marTop w:val="0"/>
      <w:marBottom w:val="0"/>
      <w:divBdr>
        <w:top w:val="none" w:sz="0" w:space="0" w:color="auto"/>
        <w:left w:val="none" w:sz="0" w:space="0" w:color="auto"/>
        <w:bottom w:val="none" w:sz="0" w:space="0" w:color="auto"/>
        <w:right w:val="none" w:sz="0" w:space="0" w:color="auto"/>
      </w:divBdr>
    </w:div>
    <w:div w:id="651833939">
      <w:bodyDiv w:val="1"/>
      <w:marLeft w:val="0"/>
      <w:marRight w:val="0"/>
      <w:marTop w:val="0"/>
      <w:marBottom w:val="0"/>
      <w:divBdr>
        <w:top w:val="none" w:sz="0" w:space="0" w:color="auto"/>
        <w:left w:val="none" w:sz="0" w:space="0" w:color="auto"/>
        <w:bottom w:val="none" w:sz="0" w:space="0" w:color="auto"/>
        <w:right w:val="none" w:sz="0" w:space="0" w:color="auto"/>
      </w:divBdr>
    </w:div>
    <w:div w:id="720131178">
      <w:bodyDiv w:val="1"/>
      <w:marLeft w:val="0"/>
      <w:marRight w:val="0"/>
      <w:marTop w:val="0"/>
      <w:marBottom w:val="0"/>
      <w:divBdr>
        <w:top w:val="none" w:sz="0" w:space="0" w:color="auto"/>
        <w:left w:val="none" w:sz="0" w:space="0" w:color="auto"/>
        <w:bottom w:val="none" w:sz="0" w:space="0" w:color="auto"/>
        <w:right w:val="none" w:sz="0" w:space="0" w:color="auto"/>
      </w:divBdr>
      <w:divsChild>
        <w:div w:id="1717311010">
          <w:marLeft w:val="0"/>
          <w:marRight w:val="0"/>
          <w:marTop w:val="0"/>
          <w:marBottom w:val="0"/>
          <w:divBdr>
            <w:top w:val="none" w:sz="0" w:space="0" w:color="auto"/>
            <w:left w:val="none" w:sz="0" w:space="0" w:color="auto"/>
            <w:bottom w:val="none" w:sz="0" w:space="0" w:color="auto"/>
            <w:right w:val="none" w:sz="0" w:space="0" w:color="auto"/>
          </w:divBdr>
        </w:div>
      </w:divsChild>
    </w:div>
    <w:div w:id="749935598">
      <w:bodyDiv w:val="1"/>
      <w:marLeft w:val="0"/>
      <w:marRight w:val="0"/>
      <w:marTop w:val="0"/>
      <w:marBottom w:val="0"/>
      <w:divBdr>
        <w:top w:val="none" w:sz="0" w:space="0" w:color="auto"/>
        <w:left w:val="none" w:sz="0" w:space="0" w:color="auto"/>
        <w:bottom w:val="none" w:sz="0" w:space="0" w:color="auto"/>
        <w:right w:val="none" w:sz="0" w:space="0" w:color="auto"/>
      </w:divBdr>
    </w:div>
    <w:div w:id="835681585">
      <w:bodyDiv w:val="1"/>
      <w:marLeft w:val="0"/>
      <w:marRight w:val="0"/>
      <w:marTop w:val="0"/>
      <w:marBottom w:val="0"/>
      <w:divBdr>
        <w:top w:val="none" w:sz="0" w:space="0" w:color="auto"/>
        <w:left w:val="none" w:sz="0" w:space="0" w:color="auto"/>
        <w:bottom w:val="none" w:sz="0" w:space="0" w:color="auto"/>
        <w:right w:val="none" w:sz="0" w:space="0" w:color="auto"/>
      </w:divBdr>
      <w:divsChild>
        <w:div w:id="908006556">
          <w:marLeft w:val="0"/>
          <w:marRight w:val="0"/>
          <w:marTop w:val="0"/>
          <w:marBottom w:val="0"/>
          <w:divBdr>
            <w:top w:val="none" w:sz="0" w:space="0" w:color="auto"/>
            <w:left w:val="none" w:sz="0" w:space="0" w:color="auto"/>
            <w:bottom w:val="none" w:sz="0" w:space="0" w:color="auto"/>
            <w:right w:val="none" w:sz="0" w:space="0" w:color="auto"/>
          </w:divBdr>
          <w:divsChild>
            <w:div w:id="1964070893">
              <w:marLeft w:val="0"/>
              <w:marRight w:val="0"/>
              <w:marTop w:val="0"/>
              <w:marBottom w:val="0"/>
              <w:divBdr>
                <w:top w:val="none" w:sz="0" w:space="0" w:color="auto"/>
                <w:left w:val="none" w:sz="0" w:space="0" w:color="auto"/>
                <w:bottom w:val="none" w:sz="0" w:space="0" w:color="auto"/>
                <w:right w:val="none" w:sz="0" w:space="0" w:color="auto"/>
              </w:divBdr>
            </w:div>
          </w:divsChild>
        </w:div>
        <w:div w:id="2023780958">
          <w:marLeft w:val="0"/>
          <w:marRight w:val="0"/>
          <w:marTop w:val="0"/>
          <w:marBottom w:val="0"/>
          <w:divBdr>
            <w:top w:val="none" w:sz="0" w:space="0" w:color="auto"/>
            <w:left w:val="none" w:sz="0" w:space="0" w:color="auto"/>
            <w:bottom w:val="none" w:sz="0" w:space="0" w:color="auto"/>
            <w:right w:val="none" w:sz="0" w:space="0" w:color="auto"/>
          </w:divBdr>
          <w:divsChild>
            <w:div w:id="1018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0371">
      <w:bodyDiv w:val="1"/>
      <w:marLeft w:val="0"/>
      <w:marRight w:val="0"/>
      <w:marTop w:val="0"/>
      <w:marBottom w:val="0"/>
      <w:divBdr>
        <w:top w:val="none" w:sz="0" w:space="0" w:color="auto"/>
        <w:left w:val="none" w:sz="0" w:space="0" w:color="auto"/>
        <w:bottom w:val="none" w:sz="0" w:space="0" w:color="auto"/>
        <w:right w:val="none" w:sz="0" w:space="0" w:color="auto"/>
      </w:divBdr>
    </w:div>
    <w:div w:id="1424258962">
      <w:bodyDiv w:val="1"/>
      <w:marLeft w:val="0"/>
      <w:marRight w:val="0"/>
      <w:marTop w:val="0"/>
      <w:marBottom w:val="0"/>
      <w:divBdr>
        <w:top w:val="none" w:sz="0" w:space="0" w:color="auto"/>
        <w:left w:val="none" w:sz="0" w:space="0" w:color="auto"/>
        <w:bottom w:val="none" w:sz="0" w:space="0" w:color="auto"/>
        <w:right w:val="none" w:sz="0" w:space="0" w:color="auto"/>
      </w:divBdr>
    </w:div>
    <w:div w:id="1425346956">
      <w:bodyDiv w:val="1"/>
      <w:marLeft w:val="0"/>
      <w:marRight w:val="0"/>
      <w:marTop w:val="0"/>
      <w:marBottom w:val="0"/>
      <w:divBdr>
        <w:top w:val="none" w:sz="0" w:space="0" w:color="auto"/>
        <w:left w:val="none" w:sz="0" w:space="0" w:color="auto"/>
        <w:bottom w:val="none" w:sz="0" w:space="0" w:color="auto"/>
        <w:right w:val="none" w:sz="0" w:space="0" w:color="auto"/>
      </w:divBdr>
      <w:divsChild>
        <w:div w:id="2063098138">
          <w:marLeft w:val="0"/>
          <w:marRight w:val="0"/>
          <w:marTop w:val="0"/>
          <w:marBottom w:val="0"/>
          <w:divBdr>
            <w:top w:val="none" w:sz="0" w:space="0" w:color="auto"/>
            <w:left w:val="none" w:sz="0" w:space="0" w:color="auto"/>
            <w:bottom w:val="none" w:sz="0" w:space="0" w:color="auto"/>
            <w:right w:val="none" w:sz="0" w:space="0" w:color="auto"/>
          </w:divBdr>
          <w:divsChild>
            <w:div w:id="401409214">
              <w:marLeft w:val="0"/>
              <w:marRight w:val="0"/>
              <w:marTop w:val="0"/>
              <w:marBottom w:val="0"/>
              <w:divBdr>
                <w:top w:val="none" w:sz="0" w:space="0" w:color="auto"/>
                <w:left w:val="none" w:sz="0" w:space="0" w:color="auto"/>
                <w:bottom w:val="none" w:sz="0" w:space="0" w:color="auto"/>
                <w:right w:val="none" w:sz="0" w:space="0" w:color="auto"/>
              </w:divBdr>
            </w:div>
          </w:divsChild>
        </w:div>
        <w:div w:id="146479672">
          <w:marLeft w:val="0"/>
          <w:marRight w:val="0"/>
          <w:marTop w:val="0"/>
          <w:marBottom w:val="0"/>
          <w:divBdr>
            <w:top w:val="none" w:sz="0" w:space="0" w:color="auto"/>
            <w:left w:val="none" w:sz="0" w:space="0" w:color="auto"/>
            <w:bottom w:val="none" w:sz="0" w:space="0" w:color="auto"/>
            <w:right w:val="none" w:sz="0" w:space="0" w:color="auto"/>
          </w:divBdr>
          <w:divsChild>
            <w:div w:id="873151092">
              <w:marLeft w:val="0"/>
              <w:marRight w:val="0"/>
              <w:marTop w:val="0"/>
              <w:marBottom w:val="0"/>
              <w:divBdr>
                <w:top w:val="none" w:sz="0" w:space="0" w:color="auto"/>
                <w:left w:val="none" w:sz="0" w:space="0" w:color="auto"/>
                <w:bottom w:val="none" w:sz="0" w:space="0" w:color="auto"/>
                <w:right w:val="none" w:sz="0" w:space="0" w:color="auto"/>
              </w:divBdr>
              <w:divsChild>
                <w:div w:id="1602176556">
                  <w:marLeft w:val="0"/>
                  <w:marRight w:val="0"/>
                  <w:marTop w:val="0"/>
                  <w:marBottom w:val="0"/>
                  <w:divBdr>
                    <w:top w:val="none" w:sz="0" w:space="0" w:color="auto"/>
                    <w:left w:val="none" w:sz="0" w:space="0" w:color="auto"/>
                    <w:bottom w:val="none" w:sz="0" w:space="0" w:color="auto"/>
                    <w:right w:val="none" w:sz="0" w:space="0" w:color="auto"/>
                  </w:divBdr>
                  <w:divsChild>
                    <w:div w:id="1131704083">
                      <w:marLeft w:val="0"/>
                      <w:marRight w:val="0"/>
                      <w:marTop w:val="0"/>
                      <w:marBottom w:val="0"/>
                      <w:divBdr>
                        <w:top w:val="none" w:sz="0" w:space="0" w:color="auto"/>
                        <w:left w:val="none" w:sz="0" w:space="0" w:color="auto"/>
                        <w:bottom w:val="none" w:sz="0" w:space="0" w:color="auto"/>
                        <w:right w:val="none" w:sz="0" w:space="0" w:color="auto"/>
                      </w:divBdr>
                      <w:divsChild>
                        <w:div w:id="1288395340">
                          <w:marLeft w:val="0"/>
                          <w:marRight w:val="0"/>
                          <w:marTop w:val="0"/>
                          <w:marBottom w:val="0"/>
                          <w:divBdr>
                            <w:top w:val="none" w:sz="0" w:space="0" w:color="auto"/>
                            <w:left w:val="none" w:sz="0" w:space="0" w:color="auto"/>
                            <w:bottom w:val="none" w:sz="0" w:space="0" w:color="auto"/>
                            <w:right w:val="none" w:sz="0" w:space="0" w:color="auto"/>
                          </w:divBdr>
                          <w:divsChild>
                            <w:div w:id="1472022538">
                              <w:marLeft w:val="0"/>
                              <w:marRight w:val="0"/>
                              <w:marTop w:val="0"/>
                              <w:marBottom w:val="0"/>
                              <w:divBdr>
                                <w:top w:val="none" w:sz="0" w:space="0" w:color="auto"/>
                                <w:left w:val="none" w:sz="0" w:space="0" w:color="auto"/>
                                <w:bottom w:val="none" w:sz="0" w:space="0" w:color="auto"/>
                                <w:right w:val="none" w:sz="0" w:space="0" w:color="auto"/>
                              </w:divBdr>
                              <w:divsChild>
                                <w:div w:id="1514150645">
                                  <w:marLeft w:val="0"/>
                                  <w:marRight w:val="0"/>
                                  <w:marTop w:val="0"/>
                                  <w:marBottom w:val="0"/>
                                  <w:divBdr>
                                    <w:top w:val="none" w:sz="0" w:space="0" w:color="auto"/>
                                    <w:left w:val="none" w:sz="0" w:space="0" w:color="auto"/>
                                    <w:bottom w:val="none" w:sz="0" w:space="0" w:color="auto"/>
                                    <w:right w:val="none" w:sz="0" w:space="0" w:color="auto"/>
                                  </w:divBdr>
                                </w:div>
                                <w:div w:id="21237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919812">
      <w:bodyDiv w:val="1"/>
      <w:marLeft w:val="0"/>
      <w:marRight w:val="0"/>
      <w:marTop w:val="0"/>
      <w:marBottom w:val="0"/>
      <w:divBdr>
        <w:top w:val="none" w:sz="0" w:space="0" w:color="auto"/>
        <w:left w:val="none" w:sz="0" w:space="0" w:color="auto"/>
        <w:bottom w:val="none" w:sz="0" w:space="0" w:color="auto"/>
        <w:right w:val="none" w:sz="0" w:space="0" w:color="auto"/>
      </w:divBdr>
    </w:div>
    <w:div w:id="1542017073">
      <w:bodyDiv w:val="1"/>
      <w:marLeft w:val="0"/>
      <w:marRight w:val="0"/>
      <w:marTop w:val="0"/>
      <w:marBottom w:val="0"/>
      <w:divBdr>
        <w:top w:val="none" w:sz="0" w:space="0" w:color="auto"/>
        <w:left w:val="none" w:sz="0" w:space="0" w:color="auto"/>
        <w:bottom w:val="none" w:sz="0" w:space="0" w:color="auto"/>
        <w:right w:val="none" w:sz="0" w:space="0" w:color="auto"/>
      </w:divBdr>
      <w:divsChild>
        <w:div w:id="916404837">
          <w:marLeft w:val="0"/>
          <w:marRight w:val="0"/>
          <w:marTop w:val="0"/>
          <w:marBottom w:val="0"/>
          <w:divBdr>
            <w:top w:val="none" w:sz="0" w:space="0" w:color="auto"/>
            <w:left w:val="none" w:sz="0" w:space="0" w:color="auto"/>
            <w:bottom w:val="none" w:sz="0" w:space="0" w:color="auto"/>
            <w:right w:val="none" w:sz="0" w:space="0" w:color="auto"/>
          </w:divBdr>
          <w:divsChild>
            <w:div w:id="194463089">
              <w:marLeft w:val="0"/>
              <w:marRight w:val="0"/>
              <w:marTop w:val="0"/>
              <w:marBottom w:val="0"/>
              <w:divBdr>
                <w:top w:val="none" w:sz="0" w:space="0" w:color="auto"/>
                <w:left w:val="none" w:sz="0" w:space="0" w:color="auto"/>
                <w:bottom w:val="none" w:sz="0" w:space="0" w:color="auto"/>
                <w:right w:val="none" w:sz="0" w:space="0" w:color="auto"/>
              </w:divBdr>
            </w:div>
            <w:div w:id="3195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164">
      <w:bodyDiv w:val="1"/>
      <w:marLeft w:val="0"/>
      <w:marRight w:val="0"/>
      <w:marTop w:val="0"/>
      <w:marBottom w:val="0"/>
      <w:divBdr>
        <w:top w:val="none" w:sz="0" w:space="0" w:color="auto"/>
        <w:left w:val="none" w:sz="0" w:space="0" w:color="auto"/>
        <w:bottom w:val="none" w:sz="0" w:space="0" w:color="auto"/>
        <w:right w:val="none" w:sz="0" w:space="0" w:color="auto"/>
      </w:divBdr>
      <w:divsChild>
        <w:div w:id="1640764242">
          <w:marLeft w:val="0"/>
          <w:marRight w:val="0"/>
          <w:marTop w:val="0"/>
          <w:marBottom w:val="0"/>
          <w:divBdr>
            <w:top w:val="none" w:sz="0" w:space="0" w:color="auto"/>
            <w:left w:val="none" w:sz="0" w:space="0" w:color="auto"/>
            <w:bottom w:val="none" w:sz="0" w:space="0" w:color="auto"/>
            <w:right w:val="none" w:sz="0" w:space="0" w:color="auto"/>
          </w:divBdr>
          <w:divsChild>
            <w:div w:id="733938500">
              <w:marLeft w:val="0"/>
              <w:marRight w:val="0"/>
              <w:marTop w:val="0"/>
              <w:marBottom w:val="0"/>
              <w:divBdr>
                <w:top w:val="none" w:sz="0" w:space="0" w:color="auto"/>
                <w:left w:val="none" w:sz="0" w:space="0" w:color="auto"/>
                <w:bottom w:val="none" w:sz="0" w:space="0" w:color="auto"/>
                <w:right w:val="none" w:sz="0" w:space="0" w:color="auto"/>
              </w:divBdr>
            </w:div>
          </w:divsChild>
        </w:div>
        <w:div w:id="695736367">
          <w:marLeft w:val="0"/>
          <w:marRight w:val="0"/>
          <w:marTop w:val="0"/>
          <w:marBottom w:val="0"/>
          <w:divBdr>
            <w:top w:val="none" w:sz="0" w:space="0" w:color="auto"/>
            <w:left w:val="none" w:sz="0" w:space="0" w:color="auto"/>
            <w:bottom w:val="none" w:sz="0" w:space="0" w:color="auto"/>
            <w:right w:val="none" w:sz="0" w:space="0" w:color="auto"/>
          </w:divBdr>
          <w:divsChild>
            <w:div w:id="1355956654">
              <w:marLeft w:val="0"/>
              <w:marRight w:val="0"/>
              <w:marTop w:val="0"/>
              <w:marBottom w:val="0"/>
              <w:divBdr>
                <w:top w:val="none" w:sz="0" w:space="0" w:color="auto"/>
                <w:left w:val="none" w:sz="0" w:space="0" w:color="auto"/>
                <w:bottom w:val="none" w:sz="0" w:space="0" w:color="auto"/>
                <w:right w:val="none" w:sz="0" w:space="0" w:color="auto"/>
              </w:divBdr>
            </w:div>
            <w:div w:id="15707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5990">
      <w:bodyDiv w:val="1"/>
      <w:marLeft w:val="0"/>
      <w:marRight w:val="0"/>
      <w:marTop w:val="0"/>
      <w:marBottom w:val="0"/>
      <w:divBdr>
        <w:top w:val="none" w:sz="0" w:space="0" w:color="auto"/>
        <w:left w:val="none" w:sz="0" w:space="0" w:color="auto"/>
        <w:bottom w:val="none" w:sz="0" w:space="0" w:color="auto"/>
        <w:right w:val="none" w:sz="0" w:space="0" w:color="auto"/>
      </w:divBdr>
      <w:divsChild>
        <w:div w:id="1208957341">
          <w:marLeft w:val="0"/>
          <w:marRight w:val="0"/>
          <w:marTop w:val="0"/>
          <w:marBottom w:val="0"/>
          <w:divBdr>
            <w:top w:val="none" w:sz="0" w:space="0" w:color="auto"/>
            <w:left w:val="none" w:sz="0" w:space="0" w:color="auto"/>
            <w:bottom w:val="none" w:sz="0" w:space="0" w:color="auto"/>
            <w:right w:val="none" w:sz="0" w:space="0" w:color="auto"/>
          </w:divBdr>
        </w:div>
      </w:divsChild>
    </w:div>
    <w:div w:id="1820346102">
      <w:bodyDiv w:val="1"/>
      <w:marLeft w:val="0"/>
      <w:marRight w:val="0"/>
      <w:marTop w:val="0"/>
      <w:marBottom w:val="0"/>
      <w:divBdr>
        <w:top w:val="none" w:sz="0" w:space="0" w:color="auto"/>
        <w:left w:val="none" w:sz="0" w:space="0" w:color="auto"/>
        <w:bottom w:val="none" w:sz="0" w:space="0" w:color="auto"/>
        <w:right w:val="none" w:sz="0" w:space="0" w:color="auto"/>
      </w:divBdr>
      <w:divsChild>
        <w:div w:id="653679749">
          <w:marLeft w:val="0"/>
          <w:marRight w:val="0"/>
          <w:marTop w:val="0"/>
          <w:marBottom w:val="0"/>
          <w:divBdr>
            <w:top w:val="none" w:sz="0" w:space="0" w:color="auto"/>
            <w:left w:val="none" w:sz="0" w:space="0" w:color="auto"/>
            <w:bottom w:val="none" w:sz="0" w:space="0" w:color="auto"/>
            <w:right w:val="none" w:sz="0" w:space="0" w:color="auto"/>
          </w:divBdr>
        </w:div>
      </w:divsChild>
    </w:div>
    <w:div w:id="1855534324">
      <w:bodyDiv w:val="1"/>
      <w:marLeft w:val="0"/>
      <w:marRight w:val="0"/>
      <w:marTop w:val="0"/>
      <w:marBottom w:val="0"/>
      <w:divBdr>
        <w:top w:val="none" w:sz="0" w:space="0" w:color="auto"/>
        <w:left w:val="none" w:sz="0" w:space="0" w:color="auto"/>
        <w:bottom w:val="none" w:sz="0" w:space="0" w:color="auto"/>
        <w:right w:val="none" w:sz="0" w:space="0" w:color="auto"/>
      </w:divBdr>
    </w:div>
    <w:div w:id="20465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duateschool.ufl.edu/about-us/offices/editorial/format-requiremen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dschool.ufl.edu/gimsportal/gatorlink/portal.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duateschool.ufl.edu/about-us/offices/editorial/editorial-deadli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raduateschool.ufl.edu/about-us/offices/editorial/editorial-deadlines/" TargetMode="External"/><Relationship Id="rId4" Type="http://schemas.openxmlformats.org/officeDocument/2006/relationships/settings" Target="settings.xml"/><Relationship Id="rId9" Type="http://schemas.openxmlformats.org/officeDocument/2006/relationships/hyperlink" Target="https://mediasite.video.ufl.edu/Mediasite/Play/f593a68011f4433f9816180341eb8c481d"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Q:\Thesis%20and%20Dissertation\Templates\dissertation%20w%20shortcuts%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4048-37E8-488B-9E5B-61DABB29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Q:\Thesis and Dissertation\Templates\dissertation w shortcuts template.dotm</Template>
  <TotalTime>0</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University of Florida</Company>
  <LinksUpToDate>false</LinksUpToDate>
  <CharactersWithSpaces>5265</CharactersWithSpaces>
  <SharedDoc>false</SharedDoc>
  <HLinks>
    <vt:vector size="18" baseType="variant">
      <vt:variant>
        <vt:i4>6422589</vt:i4>
      </vt:variant>
      <vt:variant>
        <vt:i4>3</vt:i4>
      </vt:variant>
      <vt:variant>
        <vt:i4>0</vt:i4>
      </vt:variant>
      <vt:variant>
        <vt:i4>5</vt:i4>
      </vt:variant>
      <vt:variant>
        <vt:lpwstr>http://gradschool.rgp.ufl.edu/editorial/format.html</vt:lpwstr>
      </vt:variant>
      <vt:variant>
        <vt:lpwstr/>
      </vt:variant>
      <vt:variant>
        <vt:i4>7405633</vt:i4>
      </vt:variant>
      <vt:variant>
        <vt:i4>0</vt:i4>
      </vt:variant>
      <vt:variant>
        <vt:i4>0</vt:i4>
      </vt:variant>
      <vt:variant>
        <vt:i4>5</vt:i4>
      </vt:variant>
      <vt:variant>
        <vt:lpwstr>mailto:beloved@ufl.edu  or 352.392.1282)Portion</vt:lpwstr>
      </vt:variant>
      <vt:variant>
        <vt:lpwstr/>
      </vt:variant>
      <vt:variant>
        <vt:i4>393305</vt:i4>
      </vt:variant>
      <vt:variant>
        <vt:i4>0</vt:i4>
      </vt:variant>
      <vt:variant>
        <vt:i4>0</vt:i4>
      </vt:variant>
      <vt:variant>
        <vt:i4>5</vt:i4>
      </vt:variant>
      <vt:variant>
        <vt:lpwstr>http://www.isis.ufl.edu/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Diaz,Renata M</cp:lastModifiedBy>
  <cp:revision>2</cp:revision>
  <cp:lastPrinted>2019-02-25T17:04:00Z</cp:lastPrinted>
  <dcterms:created xsi:type="dcterms:W3CDTF">2022-05-25T20:02:00Z</dcterms:created>
  <dcterms:modified xsi:type="dcterms:W3CDTF">2022-05-25T20:02:00Z</dcterms:modified>
</cp:coreProperties>
</file>