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5427" w:rsidRDefault="00C05920">
      <w:pPr>
        <w:pStyle w:val="ndicedetablas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1617980</wp:posOffset>
                </wp:positionV>
                <wp:extent cx="4951730" cy="7315200"/>
                <wp:effectExtent l="0" t="0" r="0" b="0"/>
                <wp:wrapNone/>
                <wp:docPr id="10" name="Cuadro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1730" cy="7315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DE5427" w:rsidRDefault="00DE542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</w:p>
                          <w:p w:rsidR="00DE5427" w:rsidRDefault="00C0592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DEPTO. DE GESTION TECNOLOGICA Y VINCULACION.</w:t>
                            </w:r>
                          </w:p>
                          <w:p w:rsidR="00DE5427" w:rsidRDefault="00DE542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:rsidR="00DE5427" w:rsidRDefault="00C0592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REPORTE FINAL DEL SERVICIO SOCIAL</w:t>
                            </w:r>
                          </w:p>
                          <w:p w:rsidR="00DE5427" w:rsidRDefault="00DE542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:rsidR="00DE5427" w:rsidRDefault="00DE542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:rsidR="00DE5427" w:rsidRDefault="00C0592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NOMBRE DEL PROGRAMA: </w:t>
                            </w:r>
                          </w:p>
                          <w:p w:rsidR="00DE5427" w:rsidRDefault="00482F6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APOYO EN LAS ACTIVIDAES GENERALES DEL DEPARTAMENTO DE DESARROLLO ACADEMICO.</w:t>
                            </w:r>
                          </w:p>
                          <w:p w:rsidR="00DE5427" w:rsidRDefault="00DE542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:rsidR="00DE5427" w:rsidRDefault="00C0592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DEPENDENCIA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:rsidR="00DE5427" w:rsidRDefault="00482F6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Departamento de Desarrollo Académico.</w:t>
                            </w:r>
                          </w:p>
                          <w:p w:rsidR="00DE5427" w:rsidRDefault="00DE542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:rsidR="00DE5427" w:rsidRDefault="00C0592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ESTUDIANTE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:rsidR="00DE5427" w:rsidRDefault="00482F6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José Ángel Díaz Román</w:t>
                            </w:r>
                          </w:p>
                          <w:p w:rsidR="00DE5427" w:rsidRDefault="00C0592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No. de Control</w:t>
                            </w:r>
                            <w:r w:rsidR="00482F6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21350246</w:t>
                            </w:r>
                          </w:p>
                          <w:p w:rsidR="00DE5427" w:rsidRDefault="00DE542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:rsidR="00DE5427" w:rsidRDefault="00C0592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CARRERA:</w:t>
                            </w:r>
                          </w:p>
                          <w:p w:rsidR="00DE5427" w:rsidRDefault="00DE542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DE5427" w:rsidRDefault="00DE542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:rsidR="00DE5427" w:rsidRDefault="00C0592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NOMBRE,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FIRMA Y SELLO DEL RESPONSABLE DEL JEFE(A) DE DEPTO:</w:t>
                            </w:r>
                          </w:p>
                          <w:p w:rsidR="00DE5427" w:rsidRDefault="00482F6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Milagros del Carmen Varela Santos</w:t>
                            </w:r>
                          </w:p>
                          <w:p w:rsidR="00DE5427" w:rsidRDefault="00DE5427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:rsidR="00DE5427" w:rsidRDefault="00DE542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:rsidR="00DE5427" w:rsidRDefault="00C0592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PERIODO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DE REALIZACI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Ó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N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:rsidR="00DE5427" w:rsidRDefault="00C0592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ENERO-JUNIO/2025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9" o:spid="_x0000_s1026" type="#_x0000_t202" style="position:absolute;left:0;text-align:left;margin-left:39.25pt;margin-top:127.4pt;width:389.9pt;height:8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" filled="f" stroked="f">
                <v:textbox>
                  <w:txbxContent>
                    <w:p w:rsidR="00DE5427" w:rsidRDefault="00DE542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</w:p>
                    <w:p w:rsidR="00DE5427" w:rsidRDefault="00C0592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DEPTO. DE GESTION TECNOLOGICA Y VINCULACION.</w:t>
                      </w:r>
                    </w:p>
                    <w:p w:rsidR="00DE5427" w:rsidRDefault="00DE542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:rsidR="00DE5427" w:rsidRDefault="00C0592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REPORTE FINAL DEL SERVICIO SOCIAL</w:t>
                      </w:r>
                    </w:p>
                    <w:p w:rsidR="00DE5427" w:rsidRDefault="00DE542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:rsidR="00DE5427" w:rsidRDefault="00DE542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:rsidR="00DE5427" w:rsidRDefault="00C0592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NOMBRE DEL PROGRAMA: </w:t>
                      </w:r>
                    </w:p>
                    <w:p w:rsidR="00DE5427" w:rsidRDefault="00482F6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APOYO EN LAS ACTIVIDAES GENERALES DEL DEPARTAMENTO DE DESARROLLO ACADEMICO.</w:t>
                      </w:r>
                    </w:p>
                    <w:p w:rsidR="00DE5427" w:rsidRDefault="00DE5427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:rsidR="00DE5427" w:rsidRDefault="00C0592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DEPENDENCIA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:</w:t>
                      </w:r>
                    </w:p>
                    <w:p w:rsidR="00DE5427" w:rsidRDefault="00482F6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Departamento de Desarrollo Académico.</w:t>
                      </w:r>
                    </w:p>
                    <w:p w:rsidR="00DE5427" w:rsidRDefault="00DE542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:rsidR="00DE5427" w:rsidRDefault="00C0592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ESTUDIANTE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:</w:t>
                      </w:r>
                    </w:p>
                    <w:p w:rsidR="00DE5427" w:rsidRDefault="00482F6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José Ángel Díaz Román</w:t>
                      </w:r>
                    </w:p>
                    <w:p w:rsidR="00DE5427" w:rsidRDefault="00C0592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No. de Control</w:t>
                      </w:r>
                      <w:r w:rsidR="00482F6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21350246</w:t>
                      </w:r>
                    </w:p>
                    <w:p w:rsidR="00DE5427" w:rsidRDefault="00DE542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:rsidR="00DE5427" w:rsidRDefault="00C0592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CARRERA:</w:t>
                      </w:r>
                    </w:p>
                    <w:p w:rsidR="00DE5427" w:rsidRDefault="00DE542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DE5427" w:rsidRDefault="00DE542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:rsidR="00DE5427" w:rsidRDefault="00C0592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NOMBRE,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FIRMA Y SELLO DEL RESPONSABLE DEL JEFE(A) DE DEPTO:</w:t>
                      </w:r>
                    </w:p>
                    <w:p w:rsidR="00DE5427" w:rsidRDefault="00482F6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Milagros del Carmen Varela Santos</w:t>
                      </w:r>
                    </w:p>
                    <w:p w:rsidR="00DE5427" w:rsidRDefault="00DE5427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:rsidR="00DE5427" w:rsidRDefault="00DE542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:rsidR="00DE5427" w:rsidRDefault="00C0592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PERIODO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DE REALIZACI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Ó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N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:</w:t>
                      </w:r>
                    </w:p>
                    <w:p w:rsidR="00DE5427" w:rsidRDefault="00C0592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ENERO-JUNIO/2025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 w:eastAsia="es-MX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-824230</wp:posOffset>
            </wp:positionH>
            <wp:positionV relativeFrom="paragraph">
              <wp:posOffset>50165</wp:posOffset>
            </wp:positionV>
            <wp:extent cx="1349375" cy="1840230"/>
            <wp:effectExtent l="0" t="0" r="0" b="7620"/>
            <wp:wrapNone/>
            <wp:docPr id="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964"/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18402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ragraph">
                  <wp:posOffset>-69850</wp:posOffset>
                </wp:positionV>
                <wp:extent cx="4611370" cy="420370"/>
                <wp:effectExtent l="0" t="0" r="0" b="0"/>
                <wp:wrapNone/>
                <wp:docPr id="8" name="Cuadro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77" cy="4203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DE5427" w:rsidRDefault="00C05920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TECNOL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Ó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GICO NACIONAL DE M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É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XICO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Texto 7" o:spid="_x0000_s1027" type="#_x0000_t202" style="position:absolute;left:0;text-align:left;margin-left:47.55pt;margin-top:-5.5pt;width:363.1pt;height:3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" filled="f" stroked="f">
                <v:textbox>
                  <w:txbxContent>
                    <w:p w:rsidR="00DE5427" w:rsidRDefault="00C05920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>TECNOL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>Ó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>GICO NACIONAL DE M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>É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>XICO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814070</wp:posOffset>
                </wp:positionH>
                <wp:positionV relativeFrom="paragraph">
                  <wp:posOffset>596900</wp:posOffset>
                </wp:positionV>
                <wp:extent cx="3168650" cy="773430"/>
                <wp:effectExtent l="0" t="0" r="0" b="0"/>
                <wp:wrapNone/>
                <wp:docPr id="9" name="Cuadro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0" cy="7734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DE5427" w:rsidRDefault="00C05920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INSTITUTO TECNOL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Ó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GICO</w:t>
                            </w:r>
                          </w:p>
                          <w:p w:rsidR="00DE5427" w:rsidRDefault="00C05920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DE TUXTEPEC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Texto 8" o:spid="_x0000_s1028" type="#_x0000_t202" style="position:absolute;left:0;text-align:left;margin-left:64.1pt;margin-top:47pt;width:249.5pt;height:60.9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" filled="f" stroked="f">
                <v:textbox style="mso-fit-shape-to-text:t">
                  <w:txbxContent>
                    <w:p w:rsidR="00DE5427" w:rsidRDefault="00C05920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>INSTITUTO TECNOL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>Ó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>GICO</w:t>
                      </w:r>
                    </w:p>
                    <w:p w:rsidR="00DE5427" w:rsidRDefault="00C05920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>DE TUXTEPEC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-807720</wp:posOffset>
                </wp:positionH>
                <wp:positionV relativeFrom="paragraph">
                  <wp:posOffset>2373630</wp:posOffset>
                </wp:positionV>
                <wp:extent cx="1092200" cy="0"/>
                <wp:effectExtent l="0" t="19050" r="50800" b="38100"/>
                <wp:wrapNone/>
                <wp:docPr id="103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2200" cy="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2FB7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63.6pt;margin-top:186.9pt;width:86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" strokecolor="#538135 [2409]" strokeweight="4.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-1014095</wp:posOffset>
                </wp:positionH>
                <wp:positionV relativeFrom="paragraph">
                  <wp:posOffset>2113915</wp:posOffset>
                </wp:positionV>
                <wp:extent cx="1496695" cy="0"/>
                <wp:effectExtent l="0" t="19050" r="46355" b="38100"/>
                <wp:wrapNone/>
                <wp:docPr id="103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96695" cy="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FC6C97" id="AutoShape 11" o:spid="_x0000_s1026" type="#_x0000_t32" style="position:absolute;margin-left:-79.85pt;margin-top:166.45pt;width:117.8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" strokecolor="#538135 [2409]" strokeweight="4.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-906780</wp:posOffset>
                </wp:positionH>
                <wp:positionV relativeFrom="paragraph">
                  <wp:posOffset>2243455</wp:posOffset>
                </wp:positionV>
                <wp:extent cx="1295400" cy="1270"/>
                <wp:effectExtent l="0" t="19050" r="38100" b="55880"/>
                <wp:wrapNone/>
                <wp:docPr id="1034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5400" cy="127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950B4E" id="AutoShape 10" o:spid="_x0000_s1026" type="#_x0000_t32" style="position:absolute;margin-left:-71.4pt;margin-top:176.65pt;width:102pt;height: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" strokecolor="#538135 [2409]" strokeweight="4.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-688975</wp:posOffset>
                </wp:positionH>
                <wp:positionV relativeFrom="paragraph">
                  <wp:posOffset>2477135</wp:posOffset>
                </wp:positionV>
                <wp:extent cx="1270" cy="5399405"/>
                <wp:effectExtent l="19050" t="0" r="55880" b="48895"/>
                <wp:wrapNone/>
                <wp:docPr id="12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270" cy="5399405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F7A814" id="Line 1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25pt,195.05pt" to="-54.15pt,6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" strokecolor="#538135 [2409]" strokeweight="4.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-487680</wp:posOffset>
                </wp:positionH>
                <wp:positionV relativeFrom="paragraph">
                  <wp:posOffset>2477135</wp:posOffset>
                </wp:positionV>
                <wp:extent cx="1270" cy="5399405"/>
                <wp:effectExtent l="19050" t="0" r="55880" b="48895"/>
                <wp:wrapNone/>
                <wp:docPr id="20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270" cy="5399405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FCA23B" id="Line 1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4pt,195.05pt" to="-38.3pt,6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" strokecolor="#538135 [2409]" strokeweight="4.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2477135</wp:posOffset>
                </wp:positionV>
                <wp:extent cx="1270" cy="5399405"/>
                <wp:effectExtent l="19050" t="0" r="55880" b="48895"/>
                <wp:wrapNone/>
                <wp:docPr id="21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270" cy="5399405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379D6" id="Line 1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95pt,195.05pt" to="-20.85pt,6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" strokecolor="#538135 [2409]" strokeweight="4.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2476500</wp:posOffset>
                </wp:positionV>
                <wp:extent cx="1270" cy="5399405"/>
                <wp:effectExtent l="19050" t="0" r="55880" b="48895"/>
                <wp:wrapNone/>
                <wp:docPr id="22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270" cy="5399405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7EC7E6" id="Line 1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9pt,195pt" to="-3.8pt,6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" strokecolor="#538135 [2409]" strokeweight="4.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178435</wp:posOffset>
                </wp:positionH>
                <wp:positionV relativeFrom="paragraph">
                  <wp:posOffset>2477135</wp:posOffset>
                </wp:positionV>
                <wp:extent cx="1270" cy="5399405"/>
                <wp:effectExtent l="19050" t="0" r="55880" b="48895"/>
                <wp:wrapNone/>
                <wp:docPr id="23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270" cy="5399405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61232D" id="Line 1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05pt,195.05pt" to="14.15pt,6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" strokecolor="#538135 [2409]" strokeweight="4.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-802640</wp:posOffset>
                </wp:positionH>
                <wp:positionV relativeFrom="paragraph">
                  <wp:posOffset>8039100</wp:posOffset>
                </wp:positionV>
                <wp:extent cx="1092200" cy="0"/>
                <wp:effectExtent l="19050" t="19050" r="12700" b="38100"/>
                <wp:wrapNone/>
                <wp:docPr id="2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1092200" cy="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6C5648" id="AutoShape 9" o:spid="_x0000_s1026" type="#_x0000_t32" style="position:absolute;margin-left:-63.2pt;margin-top:633pt;width:86pt;height:0;rotation:18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" strokecolor="#538135 [2409]" strokeweight="4.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-1014095</wp:posOffset>
                </wp:positionH>
                <wp:positionV relativeFrom="paragraph">
                  <wp:posOffset>8298180</wp:posOffset>
                </wp:positionV>
                <wp:extent cx="1496695" cy="0"/>
                <wp:effectExtent l="19050" t="19050" r="27305" b="38100"/>
                <wp:wrapNone/>
                <wp:docPr id="26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1496695" cy="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6EB7A5" id="AutoShape 11" o:spid="_x0000_s1026" type="#_x0000_t32" style="position:absolute;margin-left:-79.85pt;margin-top:653.4pt;width:117.85pt;height:0;rotation:18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" strokecolor="#538135 [2409]" strokeweight="4.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-902335</wp:posOffset>
                </wp:positionH>
                <wp:positionV relativeFrom="paragraph">
                  <wp:posOffset>8164830</wp:posOffset>
                </wp:positionV>
                <wp:extent cx="1295400" cy="1905"/>
                <wp:effectExtent l="19050" t="19050" r="19050" b="55245"/>
                <wp:wrapNone/>
                <wp:docPr id="2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1295400" cy="1905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F7A3C5" id="AutoShape 10" o:spid="_x0000_s1026" type="#_x0000_t32" style="position:absolute;margin-left:-71.05pt;margin-top:642.9pt;width:102pt;height:.15pt;rotation:18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" strokecolor="#538135 [2409]" strokeweight="4.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739140</wp:posOffset>
                </wp:positionH>
                <wp:positionV relativeFrom="paragraph">
                  <wp:posOffset>323215</wp:posOffset>
                </wp:positionV>
                <wp:extent cx="4391660" cy="12065"/>
                <wp:effectExtent l="0" t="38100" r="66040" b="64135"/>
                <wp:wrapNone/>
                <wp:docPr id="7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91660" cy="12065"/>
                        </a:xfrm>
                        <a:prstGeom prst="line">
                          <a:avLst/>
                        </a:prstGeom>
                        <a:ln w="88900" cmpd="thinThick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67A81F" id="Conector recto 5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pt,25.45pt" to="404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" strokecolor="#538135 [2409]" strokeweight="7pt">
                <v:stroke linestyle="thinThick" joinstyle="miter"/>
              </v:line>
            </w:pict>
          </mc:Fallback>
        </mc:AlternateContent>
      </w:r>
    </w:p>
    <w:p w:rsidR="00DE5427" w:rsidRDefault="00C05920">
      <w:pPr>
        <w:ind w:left="-1701"/>
        <w:rPr>
          <w:rFonts w:cs="Arial"/>
          <w:sz w:val="28"/>
          <w:szCs w:val="28"/>
        </w:rPr>
        <w:sectPr w:rsidR="00DE5427">
          <w:headerReference w:type="even" r:id="rId10"/>
          <w:headerReference w:type="default" r:id="rId11"/>
          <w:footerReference w:type="even" r:id="rId12"/>
          <w:footerReference w:type="default" r:id="rId13"/>
          <w:pgSz w:w="12242" w:h="15842"/>
          <w:pgMar w:top="1134" w:right="1134" w:bottom="1134" w:left="2835" w:header="709" w:footer="709" w:gutter="0"/>
          <w:cols w:space="708"/>
          <w:titlePg/>
          <w:docGrid w:linePitch="360"/>
        </w:sectPr>
      </w:pP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4311650</wp:posOffset>
            </wp:positionH>
            <wp:positionV relativeFrom="paragraph">
              <wp:posOffset>222250</wp:posOffset>
            </wp:positionV>
            <wp:extent cx="1143635" cy="1143635"/>
            <wp:effectExtent l="0" t="0" r="0" b="0"/>
            <wp:wrapNone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5427" w:rsidRDefault="00C05920">
      <w:pPr>
        <w:pStyle w:val="Ttulo1"/>
        <w:numPr>
          <w:ilvl w:val="0"/>
          <w:numId w:val="1"/>
        </w:numPr>
        <w:rPr>
          <w:lang w:val="es-MX"/>
        </w:rPr>
      </w:pPr>
      <w:bookmarkStart w:id="0" w:name="_Toc409128307"/>
      <w:bookmarkStart w:id="1" w:name="_Toc203130633"/>
      <w:r>
        <w:rPr>
          <w:lang w:val="es-MX"/>
        </w:rPr>
        <w:lastRenderedPageBreak/>
        <w:t>INDICE</w:t>
      </w:r>
      <w:bookmarkEnd w:id="1"/>
    </w:p>
    <w:p w:rsidR="00DE5427" w:rsidRDefault="00DE5427">
      <w:pPr>
        <w:jc w:val="center"/>
        <w:rPr>
          <w:lang w:val="es-ES" w:eastAsia="es-ES"/>
        </w:rPr>
      </w:pPr>
    </w:p>
    <w:sdt>
      <w:sdtPr>
        <w:rPr>
          <w:lang w:val="es-ES"/>
        </w:rPr>
        <w:id w:val="1871263840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:rsidR="00A810F0" w:rsidRDefault="00A810F0">
          <w:pPr>
            <w:pStyle w:val="TtuloTDC"/>
          </w:pPr>
          <w:r>
            <w:rPr>
              <w:lang w:val="es-ES"/>
            </w:rPr>
            <w:t>Contenido</w:t>
          </w:r>
        </w:p>
        <w:p w:rsidR="00A810F0" w:rsidRDefault="00A810F0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130633" w:history="1">
            <w:r w:rsidRPr="00A53847">
              <w:rPr>
                <w:rStyle w:val="Hipervnculo"/>
                <w:noProof/>
                <w:lang w:val="es-MX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MX" w:eastAsia="es-MX"/>
              </w:rPr>
              <w:tab/>
            </w:r>
            <w:r w:rsidRPr="00A53847">
              <w:rPr>
                <w:rStyle w:val="Hipervnculo"/>
                <w:noProof/>
                <w:lang w:val="es-MX"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_Toc203130633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10F0" w:rsidRDefault="00A810F0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03130634" w:history="1">
            <w:r w:rsidRPr="00A53847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MX" w:eastAsia="es-MX"/>
              </w:rPr>
              <w:tab/>
            </w:r>
            <w:r w:rsidRPr="00A53847">
              <w:rPr>
                <w:rStyle w:val="Hipervnculo"/>
                <w:noProof/>
                <w:lang w:val="es-MX"/>
              </w:rPr>
              <w:t>DATOS PERSONALES DEL PRESENTANTE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_Toc203130634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10F0" w:rsidRDefault="00A810F0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03130635" w:history="1">
            <w:r w:rsidRPr="00A53847">
              <w:rPr>
                <w:rStyle w:val="Hipervnculo"/>
                <w:noProof/>
              </w:rPr>
              <w:t>Díaz Román José Ángel  213500246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_Toc203130635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10F0" w:rsidRDefault="00A810F0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03130636" w:history="1">
            <w:r w:rsidRPr="00A53847">
              <w:rPr>
                <w:rStyle w:val="Hipervnculo"/>
                <w:noProof/>
                <w:lang w:val="es-MX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MX" w:eastAsia="es-MX"/>
              </w:rPr>
              <w:tab/>
            </w:r>
            <w:r w:rsidRPr="00A53847">
              <w:rPr>
                <w:rStyle w:val="Hipervnculo"/>
                <w:noProof/>
                <w:lang w:val="es-MX"/>
              </w:rPr>
              <w:t>Hoja de datos de la dependencia.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_Toc203130636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10F0" w:rsidRDefault="00A810F0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03130637" w:history="1">
            <w:r w:rsidRPr="00A53847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MX" w:eastAsia="es-MX"/>
              </w:rPr>
              <w:tab/>
            </w:r>
            <w:r w:rsidRPr="00A53847">
              <w:rPr>
                <w:rStyle w:val="Hipervnculo"/>
                <w:noProof/>
                <w:lang w:val="es-MX"/>
              </w:rPr>
              <w:t>INTRODUCCION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_Toc203130637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10F0" w:rsidRDefault="00A810F0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03130638" w:history="1">
            <w:r w:rsidRPr="00A53847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MX" w:eastAsia="es-MX"/>
              </w:rPr>
              <w:tab/>
            </w:r>
            <w:r w:rsidRPr="00A53847">
              <w:rPr>
                <w:rStyle w:val="Hipervnculo"/>
                <w:noProof/>
                <w:lang w:val="es-MX"/>
              </w:rPr>
              <w:t>COPIA DE TU CARTA DE TERMINACION.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_Toc203130638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10F0" w:rsidRDefault="00A810F0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03130639" w:history="1">
            <w:r w:rsidRPr="00A53847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MX" w:eastAsia="es-MX"/>
              </w:rPr>
              <w:tab/>
            </w:r>
            <w:r w:rsidRPr="00A53847">
              <w:rPr>
                <w:rStyle w:val="Hipervnculo"/>
                <w:noProof/>
                <w:lang w:val="es-MX"/>
              </w:rPr>
              <w:t>Desarrollo de actividades.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_Toc203130639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10F0" w:rsidRDefault="00A810F0">
          <w:pPr>
            <w:pStyle w:val="TD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03130640" w:history="1">
            <w:r w:rsidRPr="00A53847">
              <w:rPr>
                <w:rStyle w:val="Hipervnculo"/>
                <w:noProof/>
              </w:rPr>
              <w:t>Desarrollo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_Toc203130640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10F0" w:rsidRDefault="00A810F0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03130641" w:history="1">
            <w:r w:rsidRPr="00A53847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MX" w:eastAsia="es-MX"/>
              </w:rPr>
              <w:tab/>
            </w:r>
            <w:r w:rsidRPr="00A53847">
              <w:rPr>
                <w:rStyle w:val="Hipervnculo"/>
                <w:noProof/>
                <w:lang w:val="es-MX"/>
              </w:rPr>
              <w:t>Resultados.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_Toc203130641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10F0" w:rsidRDefault="00A810F0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03130642" w:history="1">
            <w:r w:rsidRPr="00A53847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MX" w:eastAsia="es-MX"/>
              </w:rPr>
              <w:tab/>
            </w:r>
            <w:r w:rsidRPr="00A53847">
              <w:rPr>
                <w:rStyle w:val="Hipervnculo"/>
                <w:noProof/>
                <w:lang w:val="es-MX"/>
              </w:rPr>
              <w:t>Recomendaciones.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_Toc203130642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10F0" w:rsidRDefault="00A810F0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03130643" w:history="1">
            <w:r w:rsidRPr="00A53847">
              <w:rPr>
                <w:rStyle w:val="Hipervnculo"/>
                <w:noProof/>
                <w:lang w:val="es-MX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MX" w:eastAsia="es-MX"/>
              </w:rPr>
              <w:tab/>
            </w:r>
            <w:r w:rsidRPr="00A53847">
              <w:rPr>
                <w:rStyle w:val="Hipervnculo"/>
                <w:noProof/>
                <w:lang w:val="es-MX"/>
              </w:rPr>
              <w:t>Conclusión.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_Toc203130643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10F0" w:rsidRDefault="00A810F0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03130644" w:history="1">
            <w:r w:rsidRPr="00A53847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MX" w:eastAsia="es-MX"/>
              </w:rPr>
              <w:tab/>
            </w:r>
            <w:r w:rsidRPr="00A53847">
              <w:rPr>
                <w:rStyle w:val="Hipervnculo"/>
                <w:noProof/>
                <w:lang w:val="es-MX"/>
              </w:rPr>
              <w:t>ANEXOS.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_Toc203130644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10F0" w:rsidRDefault="00A810F0">
          <w:r>
            <w:rPr>
              <w:b/>
              <w:bCs/>
              <w:lang w:val="es-ES"/>
            </w:rPr>
            <w:fldChar w:fldCharType="end"/>
          </w:r>
        </w:p>
      </w:sdtContent>
    </w:sdt>
    <w:p w:rsidR="00DE5427" w:rsidRDefault="00DE5427"/>
    <w:p w:rsidR="00DE5427" w:rsidRDefault="00DE5427">
      <w:pPr>
        <w:pStyle w:val="Ttulo1"/>
        <w:ind w:left="360"/>
        <w:jc w:val="both"/>
      </w:pPr>
    </w:p>
    <w:p w:rsidR="00DE5427" w:rsidRDefault="00DE5427">
      <w:pPr>
        <w:pStyle w:val="Ttulo1"/>
        <w:ind w:left="360"/>
        <w:jc w:val="both"/>
      </w:pPr>
    </w:p>
    <w:p w:rsidR="00DE5427" w:rsidRDefault="00DE5427">
      <w:pPr>
        <w:pStyle w:val="Ttulo1"/>
        <w:ind w:left="360"/>
        <w:jc w:val="both"/>
      </w:pPr>
    </w:p>
    <w:p w:rsidR="00DE5427" w:rsidRDefault="00DE5427">
      <w:pPr>
        <w:pStyle w:val="Ttulo1"/>
        <w:jc w:val="both"/>
      </w:pPr>
    </w:p>
    <w:p w:rsidR="00DE5427" w:rsidRDefault="00DE5427"/>
    <w:p w:rsidR="00DE5427" w:rsidRDefault="00DE5427"/>
    <w:p w:rsidR="00DE5427" w:rsidRDefault="00DE5427"/>
    <w:p w:rsidR="00DE5427" w:rsidRDefault="00C05920">
      <w:pPr>
        <w:pStyle w:val="Ttulo1"/>
        <w:numPr>
          <w:ilvl w:val="0"/>
          <w:numId w:val="1"/>
        </w:numPr>
      </w:pPr>
      <w:bookmarkStart w:id="2" w:name="_Toc203130634"/>
      <w:r>
        <w:rPr>
          <w:lang w:val="es-MX"/>
        </w:rPr>
        <w:t>DATOS PERSONALES DEL PRESENTANTE</w:t>
      </w:r>
      <w:bookmarkEnd w:id="2"/>
      <w:r>
        <w:rPr>
          <w:lang w:val="es-MX"/>
        </w:rPr>
        <w:t xml:space="preserve"> </w:t>
      </w:r>
    </w:p>
    <w:p w:rsidR="00DE5427" w:rsidRDefault="00482F6B">
      <w:pPr>
        <w:pStyle w:val="Ttulo1"/>
        <w:ind w:left="360"/>
      </w:pPr>
      <w:bookmarkStart w:id="3" w:name="_Toc203130635"/>
      <w:r>
        <w:t>D</w:t>
      </w:r>
      <w:r w:rsidR="005E0137">
        <w:t>í</w:t>
      </w:r>
      <w:r>
        <w:t xml:space="preserve">az </w:t>
      </w:r>
      <w:r w:rsidR="005E0137">
        <w:t>Román</w:t>
      </w:r>
      <w:r>
        <w:t xml:space="preserve"> </w:t>
      </w:r>
      <w:r w:rsidR="005E0137">
        <w:t>José</w:t>
      </w:r>
      <w:r>
        <w:t xml:space="preserve"> </w:t>
      </w:r>
      <w:r w:rsidR="005E0137">
        <w:t>Ángel</w:t>
      </w:r>
      <w:r>
        <w:t xml:space="preserve"> </w:t>
      </w:r>
      <w:r>
        <w:br/>
        <w:t>213500246</w:t>
      </w:r>
      <w:bookmarkEnd w:id="3"/>
    </w:p>
    <w:p w:rsidR="00DE5427" w:rsidRDefault="00482F6B">
      <w:pPr>
        <w:rPr>
          <w:lang w:val="es-ES" w:eastAsia="es-ES"/>
        </w:rPr>
      </w:pPr>
      <w:r>
        <w:rPr>
          <w:lang w:val="es-ES" w:eastAsia="es-ES"/>
        </w:rPr>
        <w:t xml:space="preserve">Colonia San Antonio, calle las palmas #60, </w:t>
      </w:r>
      <w:r w:rsidR="005E0137">
        <w:rPr>
          <w:lang w:val="es-ES" w:eastAsia="es-ES"/>
        </w:rPr>
        <w:t>2878814502, Ing. Sistemas Computacionales, 8° semestre, diazromanjoseangel@gmail.com</w:t>
      </w:r>
      <w:r>
        <w:rPr>
          <w:lang w:val="es-ES" w:eastAsia="es-ES"/>
        </w:rPr>
        <w:t xml:space="preserve"> </w:t>
      </w: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pStyle w:val="Ttulo1"/>
        <w:jc w:val="left"/>
        <w:rPr>
          <w:rFonts w:eastAsiaTheme="minorHAnsi" w:cstheme="minorBidi"/>
          <w:b w:val="0"/>
          <w:bCs w:val="0"/>
          <w:kern w:val="0"/>
          <w:sz w:val="24"/>
          <w:szCs w:val="22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  <w:sectPr w:rsidR="00DE5427">
          <w:headerReference w:type="default" r:id="rId15"/>
          <w:footerReference w:type="default" r:id="rId16"/>
          <w:pgSz w:w="12242" w:h="15842"/>
          <w:pgMar w:top="1418" w:right="1418" w:bottom="1418" w:left="1418" w:header="709" w:footer="709" w:gutter="0"/>
          <w:cols w:space="708"/>
          <w:docGrid w:linePitch="360"/>
        </w:sectPr>
      </w:pPr>
    </w:p>
    <w:p w:rsidR="00DE5427" w:rsidRDefault="00C05920">
      <w:pPr>
        <w:pStyle w:val="Ttulo1"/>
        <w:numPr>
          <w:ilvl w:val="0"/>
          <w:numId w:val="1"/>
        </w:numPr>
        <w:rPr>
          <w:lang w:val="es-MX"/>
        </w:rPr>
      </w:pPr>
      <w:bookmarkStart w:id="4" w:name="_Toc203130636"/>
      <w:r>
        <w:rPr>
          <w:lang w:val="es-MX"/>
        </w:rPr>
        <w:t>Hoja de datos de la dependencia.</w:t>
      </w:r>
      <w:bookmarkEnd w:id="4"/>
      <w:r>
        <w:rPr>
          <w:lang w:val="es-MX"/>
        </w:rPr>
        <w:t xml:space="preserve"> </w:t>
      </w:r>
    </w:p>
    <w:p w:rsidR="00DE5427" w:rsidRDefault="00C05920">
      <w:pPr>
        <w:jc w:val="center"/>
        <w:rPr>
          <w:lang w:val="es-ES" w:eastAsia="es-ES"/>
        </w:rPr>
      </w:pPr>
      <w:r>
        <w:rPr>
          <w:b/>
          <w:bCs/>
          <w:lang w:val="es-ES" w:eastAsia="es-ES"/>
        </w:rPr>
        <w:t>(</w:t>
      </w:r>
      <w:r>
        <w:rPr>
          <w:b/>
          <w:bCs/>
          <w:lang w:eastAsia="es-ES"/>
        </w:rPr>
        <w:t xml:space="preserve">nombre de la </w:t>
      </w:r>
      <w:r>
        <w:rPr>
          <w:b/>
          <w:bCs/>
          <w:lang w:eastAsia="es-ES"/>
        </w:rPr>
        <w:t>dependencia, domicilio de la dependencia, responsable del programa, nombre del programa.</w:t>
      </w:r>
      <w:r>
        <w:rPr>
          <w:b/>
          <w:bCs/>
          <w:lang w:val="es-ES" w:eastAsia="es-ES"/>
        </w:rPr>
        <w:t>)</w:t>
      </w:r>
    </w:p>
    <w:p w:rsidR="005E0137" w:rsidRDefault="005E0137" w:rsidP="005E0137">
      <w:pPr>
        <w:jc w:val="both"/>
        <w:rPr>
          <w:rFonts w:eastAsiaTheme="minorEastAsia"/>
          <w:lang w:val="es-ES" w:eastAsia="es-ES"/>
        </w:rPr>
      </w:pPr>
      <w:r w:rsidRPr="005E0137">
        <w:rPr>
          <w:rFonts w:eastAsiaTheme="minorEastAsia"/>
          <w:lang w:val="es-ES" w:eastAsia="es-ES"/>
        </w:rPr>
        <w:t>Departamento de Desarrollo Académico</w:t>
      </w:r>
    </w:p>
    <w:p w:rsidR="005E0137" w:rsidRDefault="005E0137" w:rsidP="005E0137">
      <w:pPr>
        <w:jc w:val="both"/>
        <w:rPr>
          <w:lang w:val="es-ES" w:eastAsia="es-ES"/>
        </w:rPr>
      </w:pPr>
      <w:r w:rsidRPr="005E0137">
        <w:rPr>
          <w:lang w:val="es-ES" w:eastAsia="es-ES"/>
        </w:rPr>
        <w:t>Calzada Dr. Víctor Bravo Ahuja, No. 561, Col. Predio El Paraíso, 68350, San Juan Bautista Tuxtepec, Oaxaca</w:t>
      </w:r>
    </w:p>
    <w:p w:rsidR="005E0137" w:rsidRDefault="005E0137" w:rsidP="005E0137">
      <w:pPr>
        <w:jc w:val="both"/>
        <w:rPr>
          <w:lang w:val="es-ES" w:eastAsia="es-ES"/>
        </w:rPr>
      </w:pPr>
      <w:r w:rsidRPr="005E0137">
        <w:rPr>
          <w:lang w:val="es-ES" w:eastAsia="es-ES"/>
        </w:rPr>
        <w:t>responsable del programa la maestra Milagros del Carmen Varela Santos</w:t>
      </w:r>
    </w:p>
    <w:p w:rsidR="005E0137" w:rsidRPr="005E0137" w:rsidRDefault="005E0137" w:rsidP="005E0137">
      <w:pPr>
        <w:jc w:val="both"/>
        <w:rPr>
          <w:rFonts w:eastAsiaTheme="minorEastAsia"/>
          <w:lang w:val="es-ES" w:eastAsia="es-ES"/>
        </w:rPr>
      </w:pPr>
      <w:r w:rsidRPr="005E0137">
        <w:rPr>
          <w:lang w:val="es-ES" w:eastAsia="es-ES"/>
        </w:rPr>
        <w:t>nombre del programa apoyo en las actividades generales del departamento de desarrollo académico.</w:t>
      </w:r>
    </w:p>
    <w:p w:rsidR="00DE5427" w:rsidRPr="005E0137" w:rsidRDefault="00DE5427">
      <w:pPr>
        <w:rPr>
          <w:rFonts w:eastAsiaTheme="minorEastAsia"/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DE5427">
      <w:pPr>
        <w:rPr>
          <w:lang w:val="es-ES" w:eastAsia="es-ES"/>
        </w:rPr>
      </w:pPr>
    </w:p>
    <w:p w:rsidR="00DE5427" w:rsidRDefault="00C05920">
      <w:pPr>
        <w:pStyle w:val="Ttulo1"/>
        <w:numPr>
          <w:ilvl w:val="0"/>
          <w:numId w:val="1"/>
        </w:numPr>
      </w:pPr>
      <w:bookmarkStart w:id="5" w:name="_Toc203130637"/>
      <w:r>
        <w:rPr>
          <w:lang w:val="es-MX"/>
        </w:rPr>
        <w:t>INTRODUCCION</w:t>
      </w:r>
      <w:bookmarkEnd w:id="5"/>
    </w:p>
    <w:p w:rsidR="005E0137" w:rsidRPr="005E0137" w:rsidRDefault="005E0137" w:rsidP="005E0137">
      <w:pPr>
        <w:jc w:val="both"/>
        <w:rPr>
          <w:rFonts w:eastAsiaTheme="minorEastAsia"/>
          <w:lang w:val="es-ES" w:eastAsia="es-ES"/>
        </w:rPr>
      </w:pPr>
      <w:r w:rsidRPr="005E0137">
        <w:rPr>
          <w:rFonts w:eastAsiaTheme="minorEastAsia"/>
          <w:lang w:val="es-ES" w:eastAsia="es-ES"/>
        </w:rPr>
        <w:t>El servicio social constituye una parte esencial en la formación integral de los estudiantes del nivel superior, al representar una experiencia de vinculación directa con el entorno institucional y social. Más allá de una obligación académica, este proceso es una oportunidad para que los jóvenes universitarios apliquen sus conocimientos, habilidades y valores en contextos reales, fortaleciendo su preparación profesional y desarrollando un sentido de responsabilidad social (Sánchez y Gómez, 2018). En este sentido, el servicio social permite no solo contribuir al bienestar de las instituciones y comunidades, sino también consolidar competencias que favorecen la empleabilidad y el compromiso ético del estudiante.</w:t>
      </w:r>
    </w:p>
    <w:p w:rsidR="005E0137" w:rsidRPr="005E0137" w:rsidRDefault="005E0137" w:rsidP="005E0137">
      <w:pPr>
        <w:jc w:val="both"/>
        <w:rPr>
          <w:rFonts w:eastAsiaTheme="minorEastAsia"/>
          <w:lang w:val="es-ES" w:eastAsia="es-ES"/>
        </w:rPr>
      </w:pPr>
      <w:r w:rsidRPr="005E0137">
        <w:rPr>
          <w:rFonts w:eastAsiaTheme="minorEastAsia"/>
          <w:lang w:val="es-ES" w:eastAsia="es-ES"/>
        </w:rPr>
        <w:t>Durante el periodo en que desarrollé mi servicio social, colaboré activamente en diversas áreas dentro de la institución educativa, lo que me permitió involucrarme en tareas administrativas, técnicas y de apoyo académico. Entre las principales actividades que llevé a cabo se encuentra la entrega y supervisión de proyectores, el respaldo técnico en el área de sonido para eventos organizados por el tecnológico, así como la asistencia en la operación de salas audiovisuales y de usos múltiples. Estas labores demandaron organización, puntualidad y conocimientos básicos en el manejo de equipos electrónicos, los cuales fui fortaleciendo a lo largo del proceso.</w:t>
      </w:r>
    </w:p>
    <w:p w:rsidR="005E0137" w:rsidRPr="005E0137" w:rsidRDefault="005E0137" w:rsidP="005E0137">
      <w:pPr>
        <w:jc w:val="both"/>
        <w:rPr>
          <w:rFonts w:eastAsiaTheme="minorEastAsia"/>
          <w:lang w:val="es-ES" w:eastAsia="es-ES"/>
        </w:rPr>
      </w:pPr>
      <w:r w:rsidRPr="005E0137">
        <w:rPr>
          <w:rFonts w:eastAsiaTheme="minorEastAsia"/>
          <w:lang w:val="es-ES" w:eastAsia="es-ES"/>
        </w:rPr>
        <w:t>Asimismo, brindé apoyo al área de tutorías, participando en la logística de actividades destinadas a la orientación académica de los estudiantes. Esta experiencia me permitió observar de cerca las dinámicas de acompañamiento que ofrece la institución, reforzando mi comprensión sobre la importancia del seguimiento escolar y emocional de los alumnos. También me desempeñé en la elaboración de constancias dirigidas al personal docente, una tarea que implicó atención al detalle y uso de herramientas digitales para la generación de documentos oficiales.</w:t>
      </w:r>
    </w:p>
    <w:p w:rsidR="005E0137" w:rsidRPr="005E0137" w:rsidRDefault="005E0137" w:rsidP="005E0137">
      <w:pPr>
        <w:jc w:val="both"/>
        <w:rPr>
          <w:rFonts w:eastAsiaTheme="minorEastAsia"/>
          <w:lang w:val="es-ES" w:eastAsia="es-ES"/>
        </w:rPr>
      </w:pPr>
      <w:r w:rsidRPr="005E0137">
        <w:rPr>
          <w:rFonts w:eastAsiaTheme="minorEastAsia"/>
          <w:lang w:val="es-ES" w:eastAsia="es-ES"/>
        </w:rPr>
        <w:t>Otra de las áreas en las que colaboré fue la de lengua extranjera, donde proporcioné asistencia en tareas administrativas y logísticas, reforzando mis habilidades comunicativas y de organización. Finalmente, uno de los aspectos más enriquecedores fue mi participación en el apoyo a estudiantes de nuevo ingreso, guiándolos en el proceso de elaboración y seguimiento de su ficha de inscripción. Esta actividad me permitió interactuar directamente con los estudiantes, orientarlos en trámites y compartir con ellos información clave para su integración al entorno escolar.</w:t>
      </w:r>
    </w:p>
    <w:p w:rsidR="005E0137" w:rsidRPr="005E0137" w:rsidRDefault="005E0137" w:rsidP="005E0137">
      <w:pPr>
        <w:jc w:val="both"/>
        <w:rPr>
          <w:rFonts w:eastAsiaTheme="minorEastAsia"/>
          <w:lang w:val="es-ES" w:eastAsia="es-ES"/>
        </w:rPr>
      </w:pPr>
      <w:r w:rsidRPr="005E0137">
        <w:rPr>
          <w:rFonts w:eastAsiaTheme="minorEastAsia"/>
          <w:lang w:val="es-ES" w:eastAsia="es-ES"/>
        </w:rPr>
        <w:t>A través de estas experiencias, el servicio social se convirtió en un espacio de crecimiento personal y profesional, en el que no solo aporté a la institución, sino que también consolidé valores como la empatía, el compromiso y la responsabilidad. Como afirman Hernández y Torres (2021), "el servicio social fortalece la identidad profesional del estudiante al situarlo en escenarios donde debe tomar decisiones, resolver problemas y trabajar en equipo" (p. 45). En consecuencia, mi participación activa en estas áreas me permitió experimentar de primera mano los retos y satisfacciones del trabajo colaborativo dentro de una institución educativa.</w:t>
      </w:r>
    </w:p>
    <w:p w:rsidR="005E0137" w:rsidRDefault="005E0137" w:rsidP="005E0137">
      <w:pPr>
        <w:jc w:val="both"/>
        <w:rPr>
          <w:rFonts w:eastAsiaTheme="minorEastAsia"/>
          <w:lang w:val="es-ES" w:eastAsia="es-ES"/>
        </w:rPr>
      </w:pPr>
      <w:r w:rsidRPr="005E0137">
        <w:rPr>
          <w:rFonts w:eastAsiaTheme="minorEastAsia"/>
          <w:lang w:val="es-ES" w:eastAsia="es-ES"/>
        </w:rPr>
        <w:t>En suma, el servicio social no solo representó un requisito académico, sino una oportunidad para aplicar mis conocimientos, mejorar mis capacidades técnicas y humanas, y contribuir de manera significativa al funcionamiento del tecnológico. Esta experiencia ha sido clave para comprender la importancia del servicio, la colaboración institucional y el papel que como estudiante puedo desempeñar en la mejora de los procesos y servicios educativos.</w:t>
      </w:r>
    </w:p>
    <w:p w:rsidR="005E0137" w:rsidRDefault="005E0137" w:rsidP="005E0137">
      <w:pPr>
        <w:jc w:val="both"/>
        <w:rPr>
          <w:rFonts w:eastAsiaTheme="minorEastAsia"/>
          <w:lang w:val="es-ES" w:eastAsia="es-ES"/>
        </w:rPr>
      </w:pPr>
    </w:p>
    <w:p w:rsidR="005E0137" w:rsidRDefault="005E0137" w:rsidP="005E0137">
      <w:pPr>
        <w:jc w:val="both"/>
        <w:rPr>
          <w:rFonts w:eastAsiaTheme="minorEastAsia"/>
          <w:lang w:val="es-ES" w:eastAsia="es-ES"/>
        </w:rPr>
      </w:pPr>
    </w:p>
    <w:p w:rsidR="005E0137" w:rsidRDefault="005E0137" w:rsidP="005E0137">
      <w:pPr>
        <w:jc w:val="both"/>
        <w:rPr>
          <w:rFonts w:eastAsiaTheme="minorEastAsia"/>
          <w:lang w:val="es-ES" w:eastAsia="es-ES"/>
        </w:rPr>
      </w:pPr>
    </w:p>
    <w:p w:rsidR="005E0137" w:rsidRDefault="005E0137" w:rsidP="005E0137">
      <w:pPr>
        <w:jc w:val="both"/>
        <w:rPr>
          <w:rFonts w:eastAsiaTheme="minorEastAsia"/>
          <w:lang w:val="es-ES" w:eastAsia="es-ES"/>
        </w:rPr>
      </w:pPr>
    </w:p>
    <w:p w:rsidR="005E0137" w:rsidRDefault="005E0137" w:rsidP="005E0137">
      <w:pPr>
        <w:jc w:val="both"/>
        <w:rPr>
          <w:rFonts w:eastAsiaTheme="minorEastAsia"/>
          <w:lang w:val="es-ES" w:eastAsia="es-ES"/>
        </w:rPr>
      </w:pPr>
    </w:p>
    <w:p w:rsidR="00967DD0" w:rsidRPr="005E0137" w:rsidRDefault="00967DD0" w:rsidP="005E0137">
      <w:pPr>
        <w:jc w:val="both"/>
        <w:rPr>
          <w:rFonts w:eastAsiaTheme="minorEastAsia"/>
          <w:lang w:val="es-ES" w:eastAsia="es-ES"/>
        </w:rPr>
      </w:pPr>
    </w:p>
    <w:p w:rsidR="005E0137" w:rsidRPr="005E0137" w:rsidRDefault="005E0137" w:rsidP="005E0137">
      <w:pPr>
        <w:spacing w:before="100" w:beforeAutospacing="1" w:after="100" w:afterAutospacing="1" w:line="240" w:lineRule="auto"/>
        <w:rPr>
          <w:rFonts w:eastAsiaTheme="minorEastAsia"/>
          <w:lang w:val="es-ES" w:eastAsia="es-ES"/>
        </w:rPr>
      </w:pPr>
      <w:r w:rsidRPr="005E0137">
        <w:rPr>
          <w:rFonts w:eastAsiaTheme="minorEastAsia"/>
          <w:lang w:val="es-ES" w:eastAsia="es-ES"/>
        </w:rPr>
        <w:t>Hernández, L., &amp; Torres, M. (2021). El impacto del servicio social en la formación profesional. Editorial Universitaria.</w:t>
      </w:r>
    </w:p>
    <w:p w:rsidR="005E0137" w:rsidRPr="005E0137" w:rsidRDefault="005E0137" w:rsidP="00967DD0">
      <w:pPr>
        <w:spacing w:before="100" w:beforeAutospacing="1" w:after="100" w:afterAutospacing="1" w:line="240" w:lineRule="auto"/>
        <w:rPr>
          <w:rFonts w:eastAsiaTheme="minorEastAsia"/>
          <w:lang w:val="es-ES" w:eastAsia="es-ES"/>
        </w:rPr>
      </w:pPr>
      <w:r w:rsidRPr="005E0137">
        <w:rPr>
          <w:rFonts w:eastAsiaTheme="minorEastAsia"/>
          <w:lang w:val="es-ES" w:eastAsia="es-ES"/>
        </w:rPr>
        <w:t>Sánchez, J., &amp; Gómez, R. (2018). Educación superior y responsabilidad social: una mirada desde el servicio social. Revista de Educación y Sociedad, 22(1), 35-52.</w:t>
      </w:r>
    </w:p>
    <w:p w:rsidR="00DE5427" w:rsidRPr="00A810F0" w:rsidRDefault="00C05920" w:rsidP="00A810F0">
      <w:pPr>
        <w:pStyle w:val="Ttulo1"/>
        <w:numPr>
          <w:ilvl w:val="0"/>
          <w:numId w:val="1"/>
        </w:numPr>
      </w:pPr>
      <w:bookmarkStart w:id="6" w:name="_Toc203130638"/>
      <w:r>
        <w:rPr>
          <w:lang w:val="es-MX"/>
        </w:rPr>
        <w:t>C</w:t>
      </w:r>
      <w:r>
        <w:rPr>
          <w:lang w:val="es-MX"/>
        </w:rPr>
        <w:t>OPIA DE TU CARTA</w:t>
      </w:r>
      <w:r>
        <w:rPr>
          <w:lang w:val="es-MX"/>
        </w:rPr>
        <w:t xml:space="preserve"> DE TERMINACION.</w:t>
      </w:r>
      <w:bookmarkEnd w:id="6"/>
    </w:p>
    <w:p w:rsidR="00A810F0" w:rsidRPr="00A810F0" w:rsidRDefault="00A810F0" w:rsidP="00A810F0">
      <w:pPr>
        <w:pStyle w:val="Ttulo1"/>
        <w:tabs>
          <w:tab w:val="left" w:pos="425"/>
        </w:tabs>
      </w:pPr>
      <w:bookmarkStart w:id="7" w:name="_Toc203130639"/>
      <w:r>
        <w:rPr>
          <w:noProof/>
        </w:rPr>
        <w:drawing>
          <wp:inline distT="0" distB="0" distL="0" distR="0">
            <wp:extent cx="5490944" cy="7200000"/>
            <wp:effectExtent l="0" t="0" r="0" b="127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944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427" w:rsidRPr="00967DD0" w:rsidRDefault="00C05920" w:rsidP="00967DD0">
      <w:pPr>
        <w:pStyle w:val="Ttulo1"/>
        <w:numPr>
          <w:ilvl w:val="0"/>
          <w:numId w:val="1"/>
        </w:numPr>
      </w:pPr>
      <w:r>
        <w:rPr>
          <w:lang w:val="es-MX"/>
        </w:rPr>
        <w:t>Desarrollo de actividades.</w:t>
      </w:r>
      <w:bookmarkEnd w:id="7"/>
    </w:p>
    <w:p w:rsidR="00967DD0" w:rsidRPr="00967DD0" w:rsidRDefault="00967DD0" w:rsidP="00967DD0">
      <w:pPr>
        <w:pStyle w:val="Ttulo3"/>
        <w:rPr>
          <w:rFonts w:eastAsiaTheme="minorEastAsia" w:cstheme="minorBidi"/>
          <w:b w:val="0"/>
          <w:bCs w:val="0"/>
          <w:i w:val="0"/>
          <w:szCs w:val="22"/>
        </w:rPr>
      </w:pPr>
      <w:bookmarkStart w:id="8" w:name="_Toc203130640"/>
      <w:r w:rsidRPr="00967DD0">
        <w:rPr>
          <w:rFonts w:eastAsiaTheme="minorEastAsia" w:cstheme="minorBidi"/>
          <w:i w:val="0"/>
          <w:szCs w:val="22"/>
        </w:rPr>
        <w:t>Desarrollo de actividades</w:t>
      </w:r>
      <w:bookmarkEnd w:id="8"/>
    </w:p>
    <w:p w:rsidR="00967DD0" w:rsidRPr="00967DD0" w:rsidRDefault="00967DD0" w:rsidP="00967DD0">
      <w:pPr>
        <w:pStyle w:val="NormalWeb"/>
        <w:numPr>
          <w:ilvl w:val="0"/>
          <w:numId w:val="2"/>
        </w:numPr>
        <w:jc w:val="both"/>
        <w:rPr>
          <w:rFonts w:ascii="Arial" w:hAnsi="Arial" w:cstheme="minorBidi"/>
          <w:szCs w:val="22"/>
          <w:lang w:val="es-ES" w:eastAsia="es-ES"/>
        </w:rPr>
      </w:pPr>
      <w:r w:rsidRPr="00967DD0">
        <w:rPr>
          <w:rFonts w:ascii="Arial" w:hAnsi="Arial" w:cstheme="minorBidi"/>
          <w:b/>
          <w:bCs/>
          <w:szCs w:val="22"/>
          <w:lang w:val="es-ES" w:eastAsia="es-ES"/>
        </w:rPr>
        <w:t>Entrega de proyectores</w:t>
      </w:r>
      <w:r w:rsidRPr="00967DD0">
        <w:rPr>
          <w:rFonts w:ascii="Arial" w:hAnsi="Arial" w:cstheme="minorBidi"/>
          <w:szCs w:val="22"/>
          <w:lang w:val="es-ES" w:eastAsia="es-ES"/>
        </w:rPr>
        <w:br/>
        <w:t>Durante mi servicio social, una de las principales actividades asignadas fue la entrega y recepción de proyectores a diversas áreas del tecnológico. Me encargué de registrar correctamente cada préstamo, verificar el estado del equipo antes y después de su uso, y asegurarme de que se respetaran los tiempos establecidos para su devolución. Esta labor requería puntualidad, responsabilidad y una comunicación constante con el personal docente y administrativo que hacía uso del equipo.</w:t>
      </w:r>
    </w:p>
    <w:p w:rsidR="00967DD0" w:rsidRPr="00967DD0" w:rsidRDefault="00967DD0" w:rsidP="00967DD0">
      <w:pPr>
        <w:pStyle w:val="NormalWeb"/>
        <w:numPr>
          <w:ilvl w:val="0"/>
          <w:numId w:val="2"/>
        </w:numPr>
        <w:jc w:val="both"/>
        <w:rPr>
          <w:rFonts w:ascii="Arial" w:hAnsi="Arial" w:cstheme="minorBidi"/>
          <w:szCs w:val="22"/>
          <w:lang w:val="es-ES" w:eastAsia="es-ES"/>
        </w:rPr>
      </w:pPr>
      <w:r w:rsidRPr="00967DD0">
        <w:rPr>
          <w:rFonts w:ascii="Arial" w:hAnsi="Arial" w:cstheme="minorBidi"/>
          <w:b/>
          <w:bCs/>
          <w:szCs w:val="22"/>
          <w:lang w:val="es-ES" w:eastAsia="es-ES"/>
        </w:rPr>
        <w:t>Apoyo en el área de sonido respecto a los eventos del tecnológico</w:t>
      </w:r>
      <w:r w:rsidRPr="00967DD0">
        <w:rPr>
          <w:rFonts w:ascii="Arial" w:hAnsi="Arial" w:cstheme="minorBidi"/>
          <w:szCs w:val="22"/>
          <w:lang w:val="es-ES" w:eastAsia="es-ES"/>
        </w:rPr>
        <w:br/>
        <w:t>Brindé apoyo técnico en el área de sonido en múltiples eventos organizados por la institución, como conferencias, ceremonias, actividades culturales y académicas. Mis funciones incluían la instalación y prueba del equipo de audio, la conexión de micrófonos, el control del volumen y la supervisión general durante el evento para garantizar un sonido óptimo. Esta actividad me permitió desarrollar habilidades técnicas y trabajar en equipo bajo presión.</w:t>
      </w:r>
    </w:p>
    <w:p w:rsidR="00967DD0" w:rsidRPr="00967DD0" w:rsidRDefault="00967DD0" w:rsidP="00967DD0">
      <w:pPr>
        <w:pStyle w:val="NormalWeb"/>
        <w:numPr>
          <w:ilvl w:val="0"/>
          <w:numId w:val="2"/>
        </w:numPr>
        <w:jc w:val="both"/>
        <w:rPr>
          <w:rFonts w:ascii="Arial" w:hAnsi="Arial" w:cstheme="minorBidi"/>
          <w:szCs w:val="22"/>
          <w:lang w:val="es-ES" w:eastAsia="es-ES"/>
        </w:rPr>
      </w:pPr>
      <w:r w:rsidRPr="00967DD0">
        <w:rPr>
          <w:rFonts w:ascii="Arial" w:hAnsi="Arial" w:cstheme="minorBidi"/>
          <w:b/>
          <w:bCs/>
          <w:szCs w:val="22"/>
          <w:lang w:val="es-ES" w:eastAsia="es-ES"/>
        </w:rPr>
        <w:t>Apoyo a las salas de audiovisual y sala de usos múltiples</w:t>
      </w:r>
      <w:r w:rsidRPr="00967DD0">
        <w:rPr>
          <w:rFonts w:ascii="Arial" w:hAnsi="Arial" w:cstheme="minorBidi"/>
          <w:szCs w:val="22"/>
          <w:lang w:val="es-ES" w:eastAsia="es-ES"/>
        </w:rPr>
        <w:br/>
        <w:t>Fui asignado al respaldo operativo de las salas audiovisuales y de usos múltiples, espacios que son frecuentemente utilizados por docentes y estudiantes para presentaciones, reuniones y proyecciones. Mi labor consistía en preparar el equipo necesario (proyectores, computadoras, bocinas, etc.), verificar el funcionamiento de los dispositivos y dar soporte técnico en caso de fallos. También contribuí en la limpieza y organización del espacio para su correcto uso.</w:t>
      </w:r>
    </w:p>
    <w:p w:rsidR="00967DD0" w:rsidRPr="00967DD0" w:rsidRDefault="00967DD0" w:rsidP="00967DD0">
      <w:pPr>
        <w:pStyle w:val="NormalWeb"/>
        <w:numPr>
          <w:ilvl w:val="0"/>
          <w:numId w:val="2"/>
        </w:numPr>
        <w:jc w:val="both"/>
        <w:rPr>
          <w:rFonts w:ascii="Arial" w:hAnsi="Arial" w:cstheme="minorBidi"/>
          <w:szCs w:val="22"/>
          <w:lang w:val="es-ES" w:eastAsia="es-ES"/>
        </w:rPr>
      </w:pPr>
      <w:r w:rsidRPr="00967DD0">
        <w:rPr>
          <w:rFonts w:ascii="Arial" w:hAnsi="Arial" w:cstheme="minorBidi"/>
          <w:b/>
          <w:bCs/>
          <w:szCs w:val="22"/>
          <w:lang w:val="es-ES" w:eastAsia="es-ES"/>
        </w:rPr>
        <w:t>Apoyo al área de tutorías</w:t>
      </w:r>
      <w:r w:rsidRPr="00967DD0">
        <w:rPr>
          <w:rFonts w:ascii="Arial" w:hAnsi="Arial" w:cstheme="minorBidi"/>
          <w:szCs w:val="22"/>
          <w:lang w:val="es-ES" w:eastAsia="es-ES"/>
        </w:rPr>
        <w:br/>
        <w:t>Colaboré con el departamento de tutorías en distintas tareas administrativas y de apoyo logístico. Participé en la organización de actividades destinadas a orientar a los estudiantes en temas académicos, personales y administrativos. También asistí en la preparación de materiales, elaboración de listas de asistencia y atención directa a los alumnos que requerían apoyo, canalizándolos en algunos casos a las áreas correspondientes.</w:t>
      </w:r>
    </w:p>
    <w:p w:rsidR="00967DD0" w:rsidRPr="00967DD0" w:rsidRDefault="00967DD0" w:rsidP="00967DD0">
      <w:pPr>
        <w:pStyle w:val="NormalWeb"/>
        <w:numPr>
          <w:ilvl w:val="0"/>
          <w:numId w:val="2"/>
        </w:numPr>
        <w:jc w:val="both"/>
        <w:rPr>
          <w:rFonts w:ascii="Arial" w:hAnsi="Arial" w:cstheme="minorBidi"/>
          <w:szCs w:val="22"/>
          <w:lang w:val="es-ES" w:eastAsia="es-ES"/>
        </w:rPr>
      </w:pPr>
      <w:r w:rsidRPr="00967DD0">
        <w:rPr>
          <w:rFonts w:ascii="Arial" w:hAnsi="Arial" w:cstheme="minorBidi"/>
          <w:b/>
          <w:bCs/>
          <w:szCs w:val="22"/>
          <w:lang w:val="es-ES" w:eastAsia="es-ES"/>
        </w:rPr>
        <w:t>Realización de constancias a docentes</w:t>
      </w:r>
      <w:bookmarkStart w:id="9" w:name="_GoBack"/>
      <w:bookmarkEnd w:id="9"/>
      <w:r w:rsidRPr="00967DD0">
        <w:rPr>
          <w:rFonts w:ascii="Arial" w:hAnsi="Arial" w:cstheme="minorBidi"/>
          <w:szCs w:val="22"/>
          <w:lang w:val="es-ES" w:eastAsia="es-ES"/>
        </w:rPr>
        <w:br/>
        <w:t>Una de mis funciones fue la elaboración de constancias dirigidas al personal docente, actividad que implicaba el manejo de formatos digitales, verificación de datos personales y académicos, así como el resguardo y entrega oportuna de los documentos. Esta labor me ayudó a mejorar mis habilidades en el uso de procesadores de texto y hojas de cálculo, además de reforzar mi atención al detalle y la confidencialidad en el manejo de información institucional.</w:t>
      </w:r>
    </w:p>
    <w:p w:rsidR="00967DD0" w:rsidRPr="00967DD0" w:rsidRDefault="00967DD0" w:rsidP="00967DD0">
      <w:pPr>
        <w:pStyle w:val="NormalWeb"/>
        <w:numPr>
          <w:ilvl w:val="0"/>
          <w:numId w:val="2"/>
        </w:numPr>
        <w:jc w:val="both"/>
        <w:rPr>
          <w:rFonts w:ascii="Arial" w:hAnsi="Arial" w:cstheme="minorBidi"/>
          <w:szCs w:val="22"/>
          <w:lang w:val="es-ES" w:eastAsia="es-ES"/>
        </w:rPr>
      </w:pPr>
      <w:r w:rsidRPr="00967DD0">
        <w:rPr>
          <w:rFonts w:ascii="Arial" w:hAnsi="Arial" w:cstheme="minorBidi"/>
          <w:b/>
          <w:bCs/>
          <w:szCs w:val="22"/>
          <w:lang w:val="es-ES" w:eastAsia="es-ES"/>
        </w:rPr>
        <w:t>Apoyo al área de lengua extranjera</w:t>
      </w:r>
      <w:r w:rsidRPr="00967DD0">
        <w:rPr>
          <w:rFonts w:ascii="Arial" w:hAnsi="Arial" w:cstheme="minorBidi"/>
          <w:szCs w:val="22"/>
          <w:lang w:val="es-ES" w:eastAsia="es-ES"/>
        </w:rPr>
        <w:br/>
        <w:t>Preste apoyo al departamento de lengua extranjera en diversas actividades de carácter administrativo, tales como el control de listas, entrega de material, resguardo de documentos y apoyo logístico durante exámenes de certificación o clases especiales. Esta experiencia me permitió conocer de cerca el funcionamiento interno de un área especializada y reforzar mis capacidades organizativas.</w:t>
      </w:r>
    </w:p>
    <w:p w:rsidR="00967DD0" w:rsidRDefault="00967DD0" w:rsidP="00967DD0">
      <w:pPr>
        <w:pStyle w:val="NormalWeb"/>
        <w:numPr>
          <w:ilvl w:val="0"/>
          <w:numId w:val="2"/>
        </w:numPr>
        <w:jc w:val="both"/>
        <w:rPr>
          <w:rFonts w:ascii="Arial" w:hAnsi="Arial" w:cstheme="minorBidi"/>
          <w:szCs w:val="22"/>
          <w:lang w:val="es-ES" w:eastAsia="es-ES"/>
        </w:rPr>
      </w:pPr>
      <w:r w:rsidRPr="00967DD0">
        <w:rPr>
          <w:rFonts w:ascii="Arial" w:hAnsi="Arial" w:cstheme="minorBidi"/>
          <w:b/>
          <w:bCs/>
          <w:szCs w:val="22"/>
          <w:lang w:val="es-ES" w:eastAsia="es-ES"/>
        </w:rPr>
        <w:t>Apoyo a los estudiantes de nuevo ingreso en la realización y seguimiento de la ficha de inscripción</w:t>
      </w:r>
      <w:r w:rsidRPr="00967DD0">
        <w:rPr>
          <w:rFonts w:ascii="Arial" w:hAnsi="Arial" w:cstheme="minorBidi"/>
          <w:szCs w:val="22"/>
          <w:lang w:val="es-ES" w:eastAsia="es-ES"/>
        </w:rPr>
        <w:br/>
        <w:t>Una de las tareas más significativas fue asistir a los alumnos de nuevo ingreso en el proceso de elaboración y seguimiento de su ficha de inscripción. Mi labor consistía en guiarlos paso a paso, resolver dudas sobre requisitos, documentación y procedimientos digitales, así como dar seguimiento hasta la validación final del trámite. Esta actividad me brindó la oportunidad de desarrollar habilidades interpersonales, paciencia y vocación de servicio al trabajar con estudiantes que requerían orientación en un proceso crucial para su ingreso al sistema educativo.</w:t>
      </w:r>
    </w:p>
    <w:p w:rsidR="00967DD0" w:rsidRDefault="00967DD0" w:rsidP="00967DD0">
      <w:pPr>
        <w:pStyle w:val="NormalWeb"/>
        <w:jc w:val="both"/>
        <w:rPr>
          <w:rFonts w:ascii="Arial" w:hAnsi="Arial" w:cstheme="minorBidi"/>
          <w:szCs w:val="22"/>
          <w:lang w:val="es-ES" w:eastAsia="es-ES"/>
        </w:rPr>
      </w:pPr>
    </w:p>
    <w:p w:rsidR="00967DD0" w:rsidRDefault="00967DD0" w:rsidP="00967DD0">
      <w:pPr>
        <w:pStyle w:val="NormalWeb"/>
        <w:jc w:val="both"/>
        <w:rPr>
          <w:rFonts w:ascii="Arial" w:hAnsi="Arial" w:cstheme="minorBidi"/>
          <w:szCs w:val="22"/>
          <w:lang w:val="es-ES" w:eastAsia="es-ES"/>
        </w:rPr>
      </w:pPr>
    </w:p>
    <w:p w:rsidR="00967DD0" w:rsidRDefault="00967DD0" w:rsidP="00967DD0">
      <w:pPr>
        <w:pStyle w:val="NormalWeb"/>
        <w:jc w:val="both"/>
        <w:rPr>
          <w:rFonts w:ascii="Arial" w:hAnsi="Arial" w:cstheme="minorBidi"/>
          <w:szCs w:val="22"/>
          <w:lang w:val="es-ES" w:eastAsia="es-ES"/>
        </w:rPr>
      </w:pPr>
    </w:p>
    <w:p w:rsidR="00967DD0" w:rsidRDefault="00967DD0" w:rsidP="00967DD0">
      <w:pPr>
        <w:pStyle w:val="NormalWeb"/>
        <w:jc w:val="both"/>
        <w:rPr>
          <w:rFonts w:ascii="Arial" w:hAnsi="Arial" w:cstheme="minorBidi"/>
          <w:szCs w:val="22"/>
          <w:lang w:val="es-ES" w:eastAsia="es-ES"/>
        </w:rPr>
      </w:pPr>
    </w:p>
    <w:p w:rsidR="00967DD0" w:rsidRDefault="00967DD0" w:rsidP="00967DD0">
      <w:pPr>
        <w:pStyle w:val="NormalWeb"/>
        <w:jc w:val="both"/>
        <w:rPr>
          <w:rFonts w:ascii="Arial" w:hAnsi="Arial" w:cstheme="minorBidi"/>
          <w:szCs w:val="22"/>
          <w:lang w:val="es-ES" w:eastAsia="es-ES"/>
        </w:rPr>
      </w:pPr>
    </w:p>
    <w:p w:rsidR="00967DD0" w:rsidRDefault="00967DD0" w:rsidP="00967DD0">
      <w:pPr>
        <w:pStyle w:val="NormalWeb"/>
        <w:jc w:val="both"/>
        <w:rPr>
          <w:rFonts w:ascii="Arial" w:hAnsi="Arial" w:cstheme="minorBidi"/>
          <w:szCs w:val="22"/>
          <w:lang w:val="es-ES" w:eastAsia="es-ES"/>
        </w:rPr>
      </w:pPr>
    </w:p>
    <w:p w:rsidR="00967DD0" w:rsidRDefault="00967DD0" w:rsidP="00967DD0">
      <w:pPr>
        <w:pStyle w:val="NormalWeb"/>
        <w:jc w:val="both"/>
        <w:rPr>
          <w:rFonts w:ascii="Arial" w:hAnsi="Arial" w:cstheme="minorBidi"/>
          <w:szCs w:val="22"/>
          <w:lang w:val="es-ES" w:eastAsia="es-ES"/>
        </w:rPr>
      </w:pPr>
    </w:p>
    <w:p w:rsidR="00967DD0" w:rsidRDefault="00967DD0" w:rsidP="00967DD0">
      <w:pPr>
        <w:pStyle w:val="NormalWeb"/>
        <w:jc w:val="both"/>
        <w:rPr>
          <w:rFonts w:ascii="Arial" w:hAnsi="Arial" w:cstheme="minorBidi"/>
          <w:szCs w:val="22"/>
          <w:lang w:val="es-ES" w:eastAsia="es-ES"/>
        </w:rPr>
      </w:pPr>
    </w:p>
    <w:p w:rsidR="00967DD0" w:rsidRDefault="00967DD0" w:rsidP="00967DD0">
      <w:pPr>
        <w:pStyle w:val="NormalWeb"/>
        <w:jc w:val="both"/>
        <w:rPr>
          <w:rFonts w:ascii="Arial" w:hAnsi="Arial" w:cstheme="minorBidi"/>
          <w:szCs w:val="22"/>
          <w:lang w:val="es-ES" w:eastAsia="es-ES"/>
        </w:rPr>
      </w:pPr>
    </w:p>
    <w:p w:rsidR="00967DD0" w:rsidRDefault="00967DD0" w:rsidP="00967DD0">
      <w:pPr>
        <w:pStyle w:val="NormalWeb"/>
        <w:jc w:val="both"/>
        <w:rPr>
          <w:rFonts w:ascii="Arial" w:hAnsi="Arial" w:cstheme="minorBidi"/>
          <w:szCs w:val="22"/>
          <w:lang w:val="es-ES" w:eastAsia="es-ES"/>
        </w:rPr>
      </w:pPr>
    </w:p>
    <w:p w:rsidR="00967DD0" w:rsidRDefault="00967DD0" w:rsidP="00967DD0">
      <w:pPr>
        <w:pStyle w:val="NormalWeb"/>
        <w:jc w:val="both"/>
        <w:rPr>
          <w:rFonts w:ascii="Arial" w:hAnsi="Arial" w:cstheme="minorBidi"/>
          <w:szCs w:val="22"/>
          <w:lang w:val="es-ES" w:eastAsia="es-ES"/>
        </w:rPr>
      </w:pPr>
    </w:p>
    <w:p w:rsidR="00967DD0" w:rsidRDefault="00967DD0" w:rsidP="00967DD0">
      <w:pPr>
        <w:pStyle w:val="NormalWeb"/>
        <w:jc w:val="both"/>
        <w:rPr>
          <w:rFonts w:ascii="Arial" w:hAnsi="Arial" w:cstheme="minorBidi"/>
          <w:szCs w:val="22"/>
          <w:lang w:val="es-ES" w:eastAsia="es-ES"/>
        </w:rPr>
      </w:pPr>
    </w:p>
    <w:p w:rsidR="00967DD0" w:rsidRDefault="00967DD0" w:rsidP="00967DD0">
      <w:pPr>
        <w:pStyle w:val="NormalWeb"/>
        <w:jc w:val="both"/>
        <w:rPr>
          <w:rFonts w:ascii="Arial" w:hAnsi="Arial" w:cstheme="minorBidi"/>
          <w:szCs w:val="22"/>
          <w:lang w:val="es-ES" w:eastAsia="es-ES"/>
        </w:rPr>
      </w:pPr>
    </w:p>
    <w:p w:rsidR="00967DD0" w:rsidRPr="00967DD0" w:rsidRDefault="00967DD0" w:rsidP="00967DD0">
      <w:pPr>
        <w:pStyle w:val="NormalWeb"/>
        <w:jc w:val="both"/>
        <w:rPr>
          <w:rFonts w:ascii="Arial" w:hAnsi="Arial" w:cstheme="minorBidi"/>
          <w:szCs w:val="22"/>
          <w:lang w:val="es-ES" w:eastAsia="es-ES"/>
        </w:rPr>
      </w:pPr>
    </w:p>
    <w:p w:rsidR="00DE5427" w:rsidRDefault="00C05920">
      <w:pPr>
        <w:pStyle w:val="Ttulo1"/>
        <w:numPr>
          <w:ilvl w:val="0"/>
          <w:numId w:val="1"/>
        </w:numPr>
      </w:pPr>
      <w:bookmarkStart w:id="10" w:name="_Toc203130641"/>
      <w:r>
        <w:rPr>
          <w:lang w:val="es-MX"/>
        </w:rPr>
        <w:t>Resultados.</w:t>
      </w:r>
      <w:bookmarkEnd w:id="10"/>
    </w:p>
    <w:p w:rsidR="00967DD0" w:rsidRP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jc w:val="both"/>
        <w:rPr>
          <w:rFonts w:eastAsiaTheme="minorEastAsia"/>
          <w:lang w:val="es-ES" w:eastAsia="es-ES"/>
        </w:rPr>
      </w:pPr>
      <w:r w:rsidRPr="00967DD0">
        <w:rPr>
          <w:rFonts w:eastAsiaTheme="minorEastAsia"/>
          <w:lang w:val="es-ES" w:eastAsia="es-ES"/>
        </w:rPr>
        <w:t>Apoyo eficiente a distintas áreas institucionales</w:t>
      </w:r>
      <w:r w:rsidRPr="00967DD0">
        <w:rPr>
          <w:rFonts w:eastAsiaTheme="minorEastAsia"/>
          <w:lang w:val="es-ES" w:eastAsia="es-ES"/>
        </w:rPr>
        <w:br/>
        <w:t>Mi colaboración en áreas como tutorías, lengua extranjera, audiovisuales y sala de usos múltiples contribuyó a aliviar la carga operativa del personal administrativo, permitiendo una mayor eficiencia en la atención a estudiantes y en la organización de actividades. El trabajo multidisciplinario permitió una mejor coordinación entre departamentos y fortaleció el trabajo colaborativo.</w:t>
      </w: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jc w:val="both"/>
        <w:rPr>
          <w:rFonts w:eastAsiaTheme="minorEastAsia"/>
          <w:lang w:val="es-ES" w:eastAsia="es-ES"/>
        </w:rPr>
      </w:pPr>
    </w:p>
    <w:p w:rsidR="00967DD0" w:rsidRP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jc w:val="both"/>
        <w:rPr>
          <w:rFonts w:eastAsiaTheme="minorEastAsia"/>
          <w:lang w:val="es-ES" w:eastAsia="es-ES"/>
        </w:rPr>
      </w:pPr>
      <w:r w:rsidRPr="00967DD0">
        <w:rPr>
          <w:rFonts w:eastAsiaTheme="minorEastAsia"/>
          <w:lang w:val="es-ES" w:eastAsia="es-ES"/>
        </w:rPr>
        <w:t>Atención directa y oportuna a estudiantes de nuevo ingreso</w:t>
      </w:r>
      <w:r w:rsidRPr="00967DD0">
        <w:rPr>
          <w:rFonts w:eastAsiaTheme="minorEastAsia"/>
          <w:lang w:val="es-ES" w:eastAsia="es-ES"/>
        </w:rPr>
        <w:br/>
        <w:t>Uno de los resultados más destacados fue el acompañamiento eficaz a los alumnos de nuevo ingreso durante su proceso de inscripción. Se logró orientar a un número considerable de estudiantes en la elaboración de su ficha, reduciendo errores comunes y facilitando su integración a la vida académica institucional.</w:t>
      </w: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jc w:val="both"/>
        <w:rPr>
          <w:rFonts w:eastAsiaTheme="minorEastAsia"/>
          <w:lang w:val="es-ES" w:eastAsia="es-ES"/>
        </w:rPr>
      </w:pPr>
    </w:p>
    <w:p w:rsidR="00967DD0" w:rsidRP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jc w:val="both"/>
        <w:rPr>
          <w:rFonts w:eastAsiaTheme="minorEastAsia"/>
          <w:lang w:val="es-ES" w:eastAsia="es-ES"/>
        </w:rPr>
      </w:pPr>
      <w:r w:rsidRPr="00967DD0">
        <w:rPr>
          <w:rFonts w:eastAsiaTheme="minorEastAsia"/>
          <w:lang w:val="es-ES" w:eastAsia="es-ES"/>
        </w:rPr>
        <w:t>Elaboración correcta y puntual de documentos institucionales</w:t>
      </w:r>
      <w:r w:rsidRPr="00967DD0">
        <w:rPr>
          <w:rFonts w:eastAsiaTheme="minorEastAsia"/>
          <w:lang w:val="es-ES" w:eastAsia="es-ES"/>
        </w:rPr>
        <w:br/>
        <w:t>Durante la elaboración de constancias dirigidas al personal docente, se mantuvo un registro ordenado y se entregaron los documentos de forma precisa y en tiempo. Esto contribuyó al cumplimiento de procedimientos administrativos dentro de los tiempos requeridos por cada departamento.</w:t>
      </w:r>
    </w:p>
    <w:p w:rsidR="00DE5427" w:rsidRPr="00967DD0" w:rsidRDefault="00DE5427">
      <w:pPr>
        <w:rPr>
          <w:rFonts w:eastAsiaTheme="minorEastAsia"/>
          <w:lang w:val="es-ES" w:eastAsia="es-ES"/>
        </w:rPr>
      </w:pPr>
    </w:p>
    <w:p w:rsidR="00DE5427" w:rsidRPr="00967DD0" w:rsidRDefault="00DE5427">
      <w:pPr>
        <w:rPr>
          <w:rFonts w:eastAsiaTheme="minorEastAsia"/>
          <w:lang w:val="es-ES" w:eastAsia="es-ES"/>
        </w:rPr>
      </w:pPr>
    </w:p>
    <w:p w:rsidR="00DE5427" w:rsidRPr="00967DD0" w:rsidRDefault="00DE5427">
      <w:pPr>
        <w:rPr>
          <w:rFonts w:eastAsiaTheme="minorEastAsia"/>
          <w:lang w:val="es-ES" w:eastAsia="es-ES"/>
        </w:rPr>
      </w:pPr>
    </w:p>
    <w:p w:rsidR="00DE5427" w:rsidRDefault="00DE5427">
      <w:pPr>
        <w:rPr>
          <w:lang w:eastAsia="es-ES"/>
        </w:rPr>
      </w:pPr>
    </w:p>
    <w:p w:rsidR="00DE5427" w:rsidRDefault="00DE5427">
      <w:pPr>
        <w:rPr>
          <w:lang w:eastAsia="es-ES"/>
        </w:rPr>
      </w:pPr>
    </w:p>
    <w:p w:rsidR="00DE5427" w:rsidRDefault="00DE5427">
      <w:pPr>
        <w:rPr>
          <w:lang w:eastAsia="es-ES"/>
        </w:rPr>
      </w:pPr>
    </w:p>
    <w:p w:rsidR="00DE5427" w:rsidRDefault="00DE5427">
      <w:pPr>
        <w:rPr>
          <w:lang w:eastAsia="es-ES"/>
        </w:rPr>
      </w:pPr>
    </w:p>
    <w:p w:rsidR="00DE5427" w:rsidRDefault="00DE5427">
      <w:pPr>
        <w:rPr>
          <w:lang w:eastAsia="es-ES"/>
        </w:rPr>
      </w:pPr>
    </w:p>
    <w:p w:rsidR="00DE5427" w:rsidRDefault="00DE5427">
      <w:pPr>
        <w:rPr>
          <w:lang w:eastAsia="es-ES"/>
        </w:rPr>
      </w:pPr>
    </w:p>
    <w:p w:rsidR="00DE5427" w:rsidRDefault="00DE5427">
      <w:pPr>
        <w:rPr>
          <w:lang w:eastAsia="es-ES"/>
        </w:rPr>
      </w:pPr>
    </w:p>
    <w:p w:rsidR="00DE5427" w:rsidRDefault="00DE5427">
      <w:pPr>
        <w:rPr>
          <w:lang w:eastAsia="es-ES"/>
        </w:rPr>
      </w:pPr>
    </w:p>
    <w:p w:rsidR="00DE5427" w:rsidRDefault="00DE5427">
      <w:pPr>
        <w:rPr>
          <w:lang w:eastAsia="es-ES"/>
        </w:rPr>
      </w:pPr>
    </w:p>
    <w:p w:rsidR="00DE5427" w:rsidRPr="00967DD0" w:rsidRDefault="00C05920" w:rsidP="00967DD0">
      <w:pPr>
        <w:pStyle w:val="Ttulo1"/>
        <w:numPr>
          <w:ilvl w:val="0"/>
          <w:numId w:val="1"/>
        </w:numPr>
      </w:pPr>
      <w:bookmarkStart w:id="11" w:name="_Toc203130642"/>
      <w:r>
        <w:rPr>
          <w:lang w:val="es-MX"/>
        </w:rPr>
        <w:t>Recomendaciones.</w:t>
      </w:r>
      <w:bookmarkEnd w:id="11"/>
    </w:p>
    <w:p w:rsidR="00967DD0" w:rsidRP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jc w:val="both"/>
        <w:rPr>
          <w:rFonts w:eastAsiaTheme="minorEastAsia"/>
          <w:lang w:val="es-ES" w:eastAsia="es-ES"/>
        </w:rPr>
      </w:pPr>
      <w:r w:rsidRPr="00967DD0">
        <w:rPr>
          <w:rFonts w:eastAsiaTheme="minorEastAsia"/>
          <w:lang w:val="es-ES" w:eastAsia="es-ES"/>
        </w:rPr>
        <w:t>Implementar un sistema digital de control de préstamos de equipo audiovisual</w:t>
      </w:r>
      <w:r w:rsidRPr="00967DD0">
        <w:rPr>
          <w:rFonts w:eastAsiaTheme="minorEastAsia"/>
          <w:lang w:val="es-ES" w:eastAsia="es-ES"/>
        </w:rPr>
        <w:br/>
        <w:t>Se sugiere la creación o adopción de una plataforma digital sencilla para el registro, préstamo y devolución de proyectores y otros equipos. Esto permitiría un mayor control, reduciría errores en los registros manuales y facilitaría el seguimiento del estado del equipo.</w:t>
      </w: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jc w:val="both"/>
        <w:rPr>
          <w:rFonts w:eastAsiaTheme="minorEastAsia"/>
          <w:lang w:val="es-ES" w:eastAsia="es-ES"/>
        </w:rPr>
      </w:pPr>
    </w:p>
    <w:p w:rsidR="00967DD0" w:rsidRP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jc w:val="both"/>
        <w:rPr>
          <w:rFonts w:eastAsiaTheme="minorEastAsia"/>
          <w:lang w:val="es-ES" w:eastAsia="es-ES"/>
        </w:rPr>
      </w:pPr>
      <w:r w:rsidRPr="00967DD0">
        <w:rPr>
          <w:rFonts w:eastAsiaTheme="minorEastAsia"/>
          <w:lang w:val="es-ES" w:eastAsia="es-ES"/>
        </w:rPr>
        <w:t>Capacitación técnica básica para los estudiantes prestadores de servicio</w:t>
      </w:r>
      <w:r w:rsidRPr="00967DD0">
        <w:rPr>
          <w:rFonts w:eastAsiaTheme="minorEastAsia"/>
          <w:lang w:val="es-ES" w:eastAsia="es-ES"/>
        </w:rPr>
        <w:br/>
        <w:t>Sería de gran utilidad ofrecer una capacitación breve al inicio del servicio social, especialmente en el uso de equipo de sonido, proyectores, software de oficina y manejo de bases de datos. Esto aumentaría la eficiencia del apoyo brindado y reduciría la dependencia del personal técnico en tareas básicas.</w:t>
      </w: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jc w:val="both"/>
        <w:rPr>
          <w:rFonts w:eastAsiaTheme="minorEastAsia"/>
          <w:lang w:val="es-ES" w:eastAsia="es-ES"/>
        </w:rPr>
      </w:pPr>
    </w:p>
    <w:p w:rsidR="00967DD0" w:rsidRP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jc w:val="both"/>
        <w:rPr>
          <w:rFonts w:eastAsiaTheme="minorEastAsia"/>
          <w:lang w:val="es-ES" w:eastAsia="es-ES"/>
        </w:rPr>
      </w:pPr>
      <w:r w:rsidRPr="00967DD0">
        <w:rPr>
          <w:rFonts w:eastAsiaTheme="minorEastAsia"/>
          <w:lang w:val="es-ES" w:eastAsia="es-ES"/>
        </w:rPr>
        <w:t>Mejorar la coordinación entre áreas</w:t>
      </w:r>
      <w:r w:rsidRPr="00967DD0">
        <w:rPr>
          <w:rFonts w:eastAsiaTheme="minorEastAsia"/>
          <w:lang w:val="es-ES" w:eastAsia="es-ES"/>
        </w:rPr>
        <w:br/>
        <w:t>Fomentar una comunicación más directa y organizada entre las distintas áreas (tutorías, audiovisual, lengua extranjera, etc.) permitiría una distribución más eficiente de tareas, especialmente en periodos de alta demanda como eventos escolares o inscripciones.</w:t>
      </w: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jc w:val="both"/>
        <w:rPr>
          <w:rFonts w:eastAsiaTheme="minorEastAsia"/>
          <w:lang w:val="es-ES" w:eastAsia="es-ES"/>
        </w:rPr>
      </w:pPr>
    </w:p>
    <w:p w:rsidR="00967DD0" w:rsidRP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jc w:val="both"/>
        <w:rPr>
          <w:rFonts w:eastAsiaTheme="minorEastAsia"/>
          <w:lang w:val="es-ES" w:eastAsia="es-ES"/>
        </w:rPr>
      </w:pPr>
      <w:r w:rsidRPr="00967DD0">
        <w:rPr>
          <w:rFonts w:eastAsiaTheme="minorEastAsia"/>
          <w:lang w:val="es-ES" w:eastAsia="es-ES"/>
        </w:rPr>
        <w:t>Diseñar manuales operativos o guías de procedimientos</w:t>
      </w:r>
      <w:r w:rsidRPr="00967DD0">
        <w:rPr>
          <w:rFonts w:eastAsiaTheme="minorEastAsia"/>
          <w:lang w:val="es-ES" w:eastAsia="es-ES"/>
        </w:rPr>
        <w:br/>
        <w:t>Contar con manuales impresos o digitales para el uso del equipo de sonido, proyectores, o trámites administrativos facilitaría el trabajo tanto del personal como de los prestadores de servicio. Además, serviría como referencia para resolver problemas comunes sin necesidad de asistencia inmediata.</w:t>
      </w: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jc w:val="both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jc w:val="both"/>
        <w:rPr>
          <w:rFonts w:eastAsiaTheme="minorEastAsia"/>
          <w:lang w:val="es-ES" w:eastAsia="es-ES"/>
        </w:rPr>
      </w:pPr>
      <w:r w:rsidRPr="00967DD0">
        <w:rPr>
          <w:rFonts w:eastAsiaTheme="minorEastAsia"/>
          <w:lang w:val="es-ES" w:eastAsia="es-ES"/>
        </w:rPr>
        <w:t>Actualizar y dar mantenimiento periódico al equipo tecnológico</w:t>
      </w:r>
      <w:r w:rsidRPr="00967DD0">
        <w:rPr>
          <w:rFonts w:eastAsiaTheme="minorEastAsia"/>
          <w:lang w:val="es-ES" w:eastAsia="es-ES"/>
        </w:rPr>
        <w:br/>
        <w:t>Para asegurar el buen funcionamiento de las salas de audiovisuales y del área de sonido, sería ideal establecer un calendario de mantenimiento preventivo y renovación de equipo obsoleto. Esto evitaría contratiempos durante los eventos y las clases.</w:t>
      </w: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P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DE5427" w:rsidRDefault="00C05920">
      <w:pPr>
        <w:pStyle w:val="Ttulo1"/>
        <w:numPr>
          <w:ilvl w:val="0"/>
          <w:numId w:val="1"/>
        </w:numPr>
        <w:rPr>
          <w:lang w:val="es-MX"/>
        </w:rPr>
      </w:pPr>
      <w:bookmarkStart w:id="12" w:name="_Toc203130643"/>
      <w:r>
        <w:rPr>
          <w:lang w:val="es-MX"/>
        </w:rPr>
        <w:t>C</w:t>
      </w:r>
      <w:r>
        <w:rPr>
          <w:lang w:val="es-MX"/>
        </w:rPr>
        <w:t>onclusión.</w:t>
      </w:r>
      <w:bookmarkEnd w:id="12"/>
    </w:p>
    <w:p w:rsidR="00DE5427" w:rsidRDefault="00DE5427">
      <w:pPr>
        <w:rPr>
          <w:lang w:eastAsia="es-ES"/>
        </w:rPr>
      </w:pPr>
    </w:p>
    <w:p w:rsidR="00967DD0" w:rsidRP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  <w:r w:rsidRPr="00967DD0">
        <w:rPr>
          <w:rFonts w:eastAsiaTheme="minorEastAsia"/>
          <w:lang w:val="es-ES" w:eastAsia="es-ES"/>
        </w:rPr>
        <w:t>La realización de mi servicio social representó una experiencia valiosa tanto en el ámbito académico como en el personal. A lo largo del periodo en que colaboré con distintas áreas del tecnológico, pude desarrollar y fortalecer habilidades prácticas, así como adquirir una visión más amplia sobre el funcionamiento interno de una institución educativa.</w:t>
      </w:r>
    </w:p>
    <w:p w:rsidR="00967DD0" w:rsidRP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  <w:r w:rsidRPr="00967DD0">
        <w:rPr>
          <w:rFonts w:eastAsiaTheme="minorEastAsia"/>
          <w:lang w:val="es-ES" w:eastAsia="es-ES"/>
        </w:rPr>
        <w:t>Uno de los principales logros fue mejorar mi capacidad de organización y responsabilidad al asumir tareas relacionadas con el préstamo de proyectores, el apoyo técnico en eventos, y la gestión de documentos oficiales. Estas actividades exigieron compromiso, puntualidad y atención al detalle, cualidades que considero fundamentales para mi desarrollo profesional.</w:t>
      </w:r>
    </w:p>
    <w:p w:rsidR="00967DD0" w:rsidRP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  <w:r w:rsidRPr="00967DD0">
        <w:rPr>
          <w:rFonts w:eastAsiaTheme="minorEastAsia"/>
          <w:lang w:val="es-ES" w:eastAsia="es-ES"/>
        </w:rPr>
        <w:t>Asimismo, el contacto directo con el personal administrativo, docentes y estudiantes me permitió desarrollar habilidades de comunicación efectiva, trabajo en equipo y empatía, especialmente durante las actividades de orientación a estudiantes de nuevo ingreso. A través de esta labor, comprendí la importancia de brindar un servicio accesible y claro a quienes se incorporan por primera vez a una institución educativa.</w:t>
      </w:r>
    </w:p>
    <w:p w:rsidR="00967DD0" w:rsidRP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  <w:r w:rsidRPr="00967DD0">
        <w:rPr>
          <w:rFonts w:eastAsiaTheme="minorEastAsia"/>
          <w:lang w:val="es-ES" w:eastAsia="es-ES"/>
        </w:rPr>
        <w:t>El apoyo brindado en áreas como tutorías y lengua extranjera me permitió también observar y participar en procesos de acompañamiento académico que son fundamentales para el éxito estudiantil. Esta experiencia fortaleció mi sensibilidad hacia las necesidades del entorno escolar y reafirmó mi compromiso con la mejora continua de los servicios educativos.</w:t>
      </w: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  <w:r w:rsidRPr="00967DD0">
        <w:rPr>
          <w:rFonts w:eastAsiaTheme="minorEastAsia"/>
          <w:lang w:val="es-ES" w:eastAsia="es-ES"/>
        </w:rPr>
        <w:t>E</w:t>
      </w:r>
      <w:r>
        <w:rPr>
          <w:rFonts w:eastAsiaTheme="minorEastAsia"/>
          <w:lang w:val="es-ES" w:eastAsia="es-ES"/>
        </w:rPr>
        <w:t>l</w:t>
      </w:r>
      <w:r w:rsidRPr="00967DD0">
        <w:rPr>
          <w:rFonts w:eastAsiaTheme="minorEastAsia"/>
          <w:lang w:val="es-ES" w:eastAsia="es-ES"/>
        </w:rPr>
        <w:t xml:space="preserve"> servicio social no solo me permitió cumplir con un requisito académico, sino que me brindó la oportunidad de contribuir activamente al funcionamiento institucional, adquirir experiencia profesional, y crecer como persona. Considero que este proceso es esencial en la formación de estudiantes comprometidos con su entorno y conscientes del impacto positivo que pueden generar desde su área de conocimiento y acción.</w:t>
      </w: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967DD0" w:rsidRPr="00967DD0" w:rsidRDefault="00967DD0" w:rsidP="00967DD0">
      <w:pPr>
        <w:pStyle w:val="Prrafodelista"/>
        <w:spacing w:before="100" w:beforeAutospacing="1" w:after="100" w:afterAutospacing="1" w:line="240" w:lineRule="auto"/>
        <w:ind w:left="425"/>
        <w:rPr>
          <w:rFonts w:eastAsiaTheme="minorEastAsia"/>
          <w:lang w:val="es-ES" w:eastAsia="es-ES"/>
        </w:rPr>
      </w:pPr>
    </w:p>
    <w:p w:rsidR="00DE5427" w:rsidRDefault="00C05920">
      <w:pPr>
        <w:pStyle w:val="Ttulo1"/>
        <w:numPr>
          <w:ilvl w:val="0"/>
          <w:numId w:val="1"/>
        </w:numPr>
      </w:pPr>
      <w:bookmarkStart w:id="13" w:name="_Toc203130644"/>
      <w:r>
        <w:rPr>
          <w:lang w:val="es-MX"/>
        </w:rPr>
        <w:t>A</w:t>
      </w:r>
      <w:r>
        <w:rPr>
          <w:lang w:val="es-MX"/>
        </w:rPr>
        <w:t>NEXOS.</w:t>
      </w:r>
      <w:bookmarkEnd w:id="13"/>
    </w:p>
    <w:p w:rsidR="00DE5427" w:rsidRDefault="00A3628C">
      <w:pPr>
        <w:rPr>
          <w:lang w:eastAsia="es-ES"/>
        </w:rPr>
      </w:pPr>
      <w:r>
        <w:rPr>
          <w:noProof/>
        </w:rPr>
        <w:drawing>
          <wp:inline distT="0" distB="0" distL="0" distR="0">
            <wp:extent cx="4050000" cy="7200000"/>
            <wp:effectExtent l="0" t="0" r="8255" b="127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000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DE5427" w:rsidRDefault="00A3628C">
      <w:pPr>
        <w:rPr>
          <w:rFonts w:cs="Arial"/>
          <w:szCs w:val="24"/>
        </w:rPr>
      </w:pPr>
      <w:r>
        <w:rPr>
          <w:noProof/>
        </w:rPr>
        <w:drawing>
          <wp:inline distT="0" distB="0" distL="0" distR="0">
            <wp:extent cx="3241055" cy="720000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55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28C" w:rsidRDefault="00A3628C">
      <w:pPr>
        <w:rPr>
          <w:rFonts w:cs="Arial"/>
          <w:szCs w:val="24"/>
        </w:rPr>
      </w:pPr>
      <w:r>
        <w:rPr>
          <w:noProof/>
        </w:rPr>
        <w:drawing>
          <wp:inline distT="0" distB="0" distL="0" distR="0">
            <wp:extent cx="3244444" cy="7200000"/>
            <wp:effectExtent l="0" t="0" r="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444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28C" w:rsidRDefault="00A3628C">
      <w:pPr>
        <w:rPr>
          <w:rFonts w:cs="Arial"/>
          <w:szCs w:val="24"/>
        </w:rPr>
      </w:pPr>
      <w:r>
        <w:rPr>
          <w:noProof/>
        </w:rPr>
        <w:drawing>
          <wp:inline distT="0" distB="0" distL="0" distR="0">
            <wp:extent cx="4047373" cy="7200000"/>
            <wp:effectExtent l="0" t="0" r="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373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28C" w:rsidRDefault="00A3628C">
      <w:pPr>
        <w:rPr>
          <w:rFonts w:cs="Arial"/>
          <w:szCs w:val="24"/>
        </w:rPr>
      </w:pPr>
      <w:r>
        <w:rPr>
          <w:noProof/>
        </w:rPr>
        <w:drawing>
          <wp:inline distT="0" distB="0" distL="0" distR="0">
            <wp:extent cx="5972810" cy="336090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6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28C" w:rsidRDefault="00A3628C">
      <w:pPr>
        <w:rPr>
          <w:rFonts w:cs="Arial"/>
          <w:szCs w:val="24"/>
        </w:rPr>
      </w:pPr>
      <w:r>
        <w:rPr>
          <w:noProof/>
        </w:rPr>
        <w:drawing>
          <wp:inline distT="0" distB="0" distL="0" distR="0">
            <wp:extent cx="3241989" cy="7200000"/>
            <wp:effectExtent l="0" t="0" r="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989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28C" w:rsidRDefault="00A3628C">
      <w:pPr>
        <w:rPr>
          <w:rFonts w:cs="Arial"/>
          <w:szCs w:val="24"/>
        </w:rPr>
      </w:pPr>
      <w:r>
        <w:rPr>
          <w:noProof/>
        </w:rPr>
        <w:drawing>
          <wp:inline distT="0" distB="0" distL="0" distR="0">
            <wp:extent cx="4047373" cy="7200000"/>
            <wp:effectExtent l="0" t="0" r="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373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28C" w:rsidRDefault="00A3628C">
      <w:pPr>
        <w:rPr>
          <w:rFonts w:cs="Arial"/>
          <w:szCs w:val="24"/>
        </w:rPr>
      </w:pPr>
      <w:r>
        <w:rPr>
          <w:noProof/>
        </w:rPr>
        <w:drawing>
          <wp:inline distT="0" distB="0" distL="0" distR="0">
            <wp:extent cx="4049606" cy="7200000"/>
            <wp:effectExtent l="0" t="0" r="8255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606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28C" w:rsidRDefault="00A3628C">
      <w:pPr>
        <w:rPr>
          <w:rFonts w:cs="Arial"/>
          <w:szCs w:val="24"/>
        </w:rPr>
      </w:pPr>
      <w:r>
        <w:rPr>
          <w:noProof/>
        </w:rPr>
        <w:drawing>
          <wp:inline distT="0" distB="0" distL="0" distR="0">
            <wp:extent cx="3241989" cy="7200000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989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28C" w:rsidRDefault="00A3628C">
      <w:pPr>
        <w:rPr>
          <w:rFonts w:cs="Arial"/>
          <w:szCs w:val="24"/>
        </w:rPr>
      </w:pPr>
      <w:r>
        <w:rPr>
          <w:noProof/>
        </w:rPr>
        <w:drawing>
          <wp:inline distT="0" distB="0" distL="0" distR="0">
            <wp:extent cx="5972810" cy="3359706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59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28C" w:rsidRDefault="00A3628C">
      <w:pPr>
        <w:rPr>
          <w:rFonts w:cs="Arial"/>
          <w:szCs w:val="24"/>
        </w:rPr>
      </w:pPr>
      <w:r>
        <w:rPr>
          <w:noProof/>
        </w:rPr>
        <w:drawing>
          <wp:inline distT="0" distB="0" distL="0" distR="0">
            <wp:extent cx="4047373" cy="7200000"/>
            <wp:effectExtent l="0" t="0" r="0" b="1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373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28C" w:rsidRDefault="00A3628C">
      <w:pPr>
        <w:rPr>
          <w:rFonts w:cs="Arial"/>
          <w:szCs w:val="24"/>
        </w:rPr>
      </w:pPr>
      <w:r>
        <w:rPr>
          <w:noProof/>
        </w:rPr>
        <w:drawing>
          <wp:inline distT="0" distB="0" distL="0" distR="0">
            <wp:extent cx="5972810" cy="7963747"/>
            <wp:effectExtent l="0" t="0" r="889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796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28C" w:rsidRDefault="00A3628C">
      <w:pPr>
        <w:rPr>
          <w:rFonts w:cs="Arial"/>
          <w:szCs w:val="24"/>
        </w:rPr>
      </w:pPr>
      <w:r>
        <w:rPr>
          <w:noProof/>
        </w:rPr>
        <w:drawing>
          <wp:inline distT="0" distB="0" distL="0" distR="0">
            <wp:extent cx="5972810" cy="3359706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59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628C">
      <w:pgSz w:w="12242" w:h="15842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5920" w:rsidRDefault="00C05920">
      <w:pPr>
        <w:spacing w:line="240" w:lineRule="auto"/>
      </w:pPr>
      <w:r>
        <w:separator/>
      </w:r>
    </w:p>
  </w:endnote>
  <w:endnote w:type="continuationSeparator" w:id="0">
    <w:p w:rsidR="00C05920" w:rsidRDefault="00C059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5427" w:rsidRDefault="00DE54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93926883"/>
    </w:sdtPr>
    <w:sdtEndPr/>
    <w:sdtContent>
      <w:sdt>
        <w:sdtPr>
          <w:id w:val="-1769616900"/>
        </w:sdtPr>
        <w:sdtEndPr/>
        <w:sdtContent>
          <w:p w:rsidR="00DE5427" w:rsidRDefault="00C05920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DE5427" w:rsidRDefault="00DE542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cs="Arial"/>
        <w:i/>
        <w:iCs/>
        <w:color w:val="767171" w:themeColor="background2" w:themeShade="80"/>
        <w:sz w:val="18"/>
        <w:szCs w:val="20"/>
      </w:rPr>
      <w:id w:val="-1909225256"/>
    </w:sdtPr>
    <w:sdtEndPr>
      <w:rPr>
        <w:sz w:val="20"/>
        <w:szCs w:val="22"/>
      </w:rPr>
    </w:sdtEndPr>
    <w:sdtContent>
      <w:sdt>
        <w:sdtPr>
          <w:rPr>
            <w:rFonts w:cs="Arial"/>
            <w:i/>
            <w:iCs/>
            <w:color w:val="767171" w:themeColor="background2" w:themeShade="80"/>
            <w:sz w:val="20"/>
          </w:rPr>
          <w:id w:val="511658691"/>
        </w:sdtPr>
        <w:sdtEndPr/>
        <w:sdtContent>
          <w:p w:rsidR="00DE5427" w:rsidRDefault="00C05920">
            <w:pPr>
              <w:pStyle w:val="Piedepgina"/>
              <w:rPr>
                <w:rFonts w:cs="Arial"/>
                <w:i/>
                <w:iCs/>
                <w:color w:val="767171" w:themeColor="background2" w:themeShade="80"/>
                <w:sz w:val="20"/>
              </w:rPr>
            </w:pPr>
            <w:r>
              <w:rPr>
                <w:i/>
                <w:iCs/>
                <w:noProof/>
                <w:color w:val="767171" w:themeColor="background2" w:themeShade="8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-84455</wp:posOffset>
                      </wp:positionV>
                      <wp:extent cx="5975985" cy="0"/>
                      <wp:effectExtent l="0" t="19050" r="43815" b="38100"/>
                      <wp:wrapNone/>
                      <wp:docPr id="13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76000" cy="0"/>
                              </a:xfrm>
                              <a:prstGeom prst="line">
                                <a:avLst/>
                              </a:prstGeom>
                              <a:ln w="57150" cmpd="thickThin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7C89A7" id="Conector recto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6.65pt" to="470.55pt,-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" strokecolor="#538135 [2409]" strokeweight="4.5pt">
                      <v:stroke linestyle="thickThin" joinstyle="miter"/>
                    </v:line>
                  </w:pict>
                </mc:Fallback>
              </mc:AlternateContent>
            </w:r>
            <w:r>
              <w:rPr>
                <w:rFonts w:cs="Arial"/>
                <w:i/>
                <w:iCs/>
                <w:color w:val="767171" w:themeColor="background2" w:themeShade="80"/>
                <w:sz w:val="20"/>
              </w:rPr>
              <w:t xml:space="preserve">                                                                                        </w:t>
            </w:r>
            <w:r>
              <w:rPr>
                <w:rFonts w:cs="Arial"/>
                <w:i/>
                <w:iCs/>
                <w:color w:val="767171" w:themeColor="background2" w:themeShade="80"/>
                <w:sz w:val="20"/>
              </w:rPr>
              <w:t xml:space="preserve">                                                       </w:t>
            </w:r>
            <w:r>
              <w:rPr>
                <w:rFonts w:cs="Arial"/>
                <w:i/>
                <w:iCs/>
                <w:color w:val="767171" w:themeColor="background2" w:themeShade="80"/>
                <w:sz w:val="20"/>
                <w:lang w:val="es-ES"/>
              </w:rPr>
              <w:t xml:space="preserve">Página </w:t>
            </w:r>
            <w:r>
              <w:rPr>
                <w:rFonts w:cs="Arial"/>
                <w:b/>
                <w:bCs/>
                <w:i/>
                <w:iCs/>
                <w:color w:val="767171" w:themeColor="background2" w:themeShade="80"/>
                <w:sz w:val="20"/>
                <w:szCs w:val="24"/>
              </w:rPr>
              <w:fldChar w:fldCharType="begin"/>
            </w:r>
            <w:r>
              <w:rPr>
                <w:rFonts w:cs="Arial"/>
                <w:b/>
                <w:bCs/>
                <w:i/>
                <w:iCs/>
                <w:color w:val="767171" w:themeColor="background2" w:themeShade="80"/>
                <w:sz w:val="20"/>
              </w:rPr>
              <w:instrText>PAGE</w:instrText>
            </w:r>
            <w:r>
              <w:rPr>
                <w:rFonts w:cs="Arial"/>
                <w:b/>
                <w:bCs/>
                <w:i/>
                <w:iCs/>
                <w:color w:val="767171" w:themeColor="background2" w:themeShade="80"/>
                <w:sz w:val="20"/>
                <w:szCs w:val="24"/>
              </w:rPr>
              <w:fldChar w:fldCharType="separate"/>
            </w:r>
            <w:r>
              <w:rPr>
                <w:rFonts w:cs="Arial"/>
                <w:b/>
                <w:bCs/>
                <w:i/>
                <w:iCs/>
                <w:color w:val="767171" w:themeColor="background2" w:themeShade="80"/>
                <w:sz w:val="20"/>
              </w:rPr>
              <w:t>6</w:t>
            </w:r>
            <w:r>
              <w:rPr>
                <w:rFonts w:cs="Arial"/>
                <w:b/>
                <w:bCs/>
                <w:i/>
                <w:iCs/>
                <w:color w:val="767171" w:themeColor="background2" w:themeShade="80"/>
                <w:sz w:val="20"/>
                <w:szCs w:val="24"/>
              </w:rPr>
              <w:fldChar w:fldCharType="end"/>
            </w:r>
            <w:r>
              <w:rPr>
                <w:rFonts w:cs="Arial"/>
                <w:i/>
                <w:iCs/>
                <w:color w:val="767171" w:themeColor="background2" w:themeShade="80"/>
                <w:sz w:val="20"/>
                <w:lang w:val="es-ES"/>
              </w:rPr>
              <w:t xml:space="preserve"> de </w:t>
            </w:r>
            <w:r>
              <w:rPr>
                <w:rFonts w:cs="Arial"/>
                <w:b/>
                <w:bCs/>
                <w:i/>
                <w:iCs/>
                <w:color w:val="767171" w:themeColor="background2" w:themeShade="80"/>
                <w:sz w:val="20"/>
                <w:szCs w:val="24"/>
              </w:rPr>
              <w:fldChar w:fldCharType="begin"/>
            </w:r>
            <w:r>
              <w:rPr>
                <w:rFonts w:cs="Arial"/>
                <w:b/>
                <w:bCs/>
                <w:i/>
                <w:iCs/>
                <w:color w:val="767171" w:themeColor="background2" w:themeShade="80"/>
                <w:sz w:val="20"/>
              </w:rPr>
              <w:instrText>NUMPAGES</w:instrText>
            </w:r>
            <w:r>
              <w:rPr>
                <w:rFonts w:cs="Arial"/>
                <w:b/>
                <w:bCs/>
                <w:i/>
                <w:iCs/>
                <w:color w:val="767171" w:themeColor="background2" w:themeShade="80"/>
                <w:sz w:val="20"/>
                <w:szCs w:val="24"/>
              </w:rPr>
              <w:fldChar w:fldCharType="separate"/>
            </w:r>
            <w:r>
              <w:rPr>
                <w:rFonts w:cs="Arial"/>
                <w:b/>
                <w:bCs/>
                <w:i/>
                <w:iCs/>
                <w:color w:val="767171" w:themeColor="background2" w:themeShade="80"/>
                <w:sz w:val="20"/>
              </w:rPr>
              <w:t>6</w:t>
            </w:r>
            <w:r>
              <w:rPr>
                <w:rFonts w:cs="Arial"/>
                <w:b/>
                <w:bCs/>
                <w:i/>
                <w:iCs/>
                <w:color w:val="767171" w:themeColor="background2" w:themeShade="80"/>
                <w:sz w:val="20"/>
                <w:szCs w:val="24"/>
              </w:rPr>
              <w:fldChar w:fldCharType="end"/>
            </w:r>
          </w:p>
        </w:sdtContent>
      </w:sdt>
    </w:sdtContent>
  </w:sdt>
  <w:p w:rsidR="00DE5427" w:rsidRDefault="00DE54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5920" w:rsidRDefault="00C05920">
      <w:pPr>
        <w:spacing w:after="0"/>
      </w:pPr>
      <w:r>
        <w:separator/>
      </w:r>
    </w:p>
  </w:footnote>
  <w:footnote w:type="continuationSeparator" w:id="0">
    <w:p w:rsidR="00C05920" w:rsidRDefault="00C0592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5427" w:rsidRDefault="00DE542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5427" w:rsidRDefault="00DE5427">
    <w:pPr>
      <w:pStyle w:val="Encabezado"/>
      <w:jc w:val="right"/>
    </w:pPr>
  </w:p>
  <w:p w:rsidR="00DE5427" w:rsidRDefault="00DE542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5427" w:rsidRDefault="00C05920">
    <w:pPr>
      <w:pStyle w:val="Encabezado"/>
      <w:jc w:val="right"/>
      <w:rPr>
        <w:i/>
        <w:sz w:val="22"/>
      </w:rPr>
    </w:pPr>
    <w:r>
      <w:rPr>
        <w:i/>
        <w:noProof/>
        <w:sz w:val="22"/>
        <w:lang w:eastAsia="es-MX"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column">
            <wp:posOffset>-6350</wp:posOffset>
          </wp:positionH>
          <wp:positionV relativeFrom="paragraph">
            <wp:posOffset>-68580</wp:posOffset>
          </wp:positionV>
          <wp:extent cx="409575" cy="409575"/>
          <wp:effectExtent l="0" t="0" r="0" b="0"/>
          <wp:wrapNone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1792" cy="4117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DE5427" w:rsidRDefault="00C05920">
    <w:pPr>
      <w:pStyle w:val="Encabezado"/>
      <w:wordWrap w:val="0"/>
      <w:jc w:val="right"/>
      <w:rPr>
        <w:i/>
        <w:color w:val="767171" w:themeColor="background2" w:themeShade="80"/>
        <w:sz w:val="20"/>
        <w:szCs w:val="20"/>
      </w:rPr>
    </w:pPr>
    <w:r>
      <w:rPr>
        <w:i/>
        <w:color w:val="767171" w:themeColor="background2" w:themeShade="80"/>
        <w:sz w:val="20"/>
        <w:szCs w:val="20"/>
      </w:rPr>
      <w:t>Reporte final del servicio social.</w:t>
    </w:r>
  </w:p>
  <w:p w:rsidR="00DE5427" w:rsidRDefault="00C05920">
    <w:pPr>
      <w:pStyle w:val="Encabezado"/>
      <w:jc w:val="right"/>
      <w:rPr>
        <w:i/>
        <w:sz w:val="22"/>
      </w:rPr>
    </w:pPr>
    <w:r>
      <w:rPr>
        <w:i/>
        <w:noProof/>
        <w:sz w:val="22"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-41910</wp:posOffset>
              </wp:positionH>
              <wp:positionV relativeFrom="paragraph">
                <wp:posOffset>68580</wp:posOffset>
              </wp:positionV>
              <wp:extent cx="6047740" cy="0"/>
              <wp:effectExtent l="0" t="19050" r="48260" b="3810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48000" cy="0"/>
                      </a:xfrm>
                      <a:prstGeom prst="line">
                        <a:avLst/>
                      </a:prstGeom>
                      <a:ln w="57150" cmpd="thinThick">
                        <a:solidFill>
                          <a:schemeClr val="accent6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0C9417C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5.4pt" to="472.9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" strokecolor="#538135 [2409]" strokeweight="4.5pt">
              <v:stroke linestyle="thinThick" joinstyle="miter"/>
            </v:line>
          </w:pict>
        </mc:Fallback>
      </mc:AlternateContent>
    </w:r>
  </w:p>
  <w:p w:rsidR="00DE5427" w:rsidRDefault="00DE5427">
    <w:pPr>
      <w:pStyle w:val="Encabezado"/>
      <w:jc w:val="right"/>
      <w:rPr>
        <w:i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8AF87EB"/>
    <w:multiLevelType w:val="singleLevel"/>
    <w:tmpl w:val="98AF87E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21381F7D"/>
    <w:multiLevelType w:val="multilevel"/>
    <w:tmpl w:val="59D0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drawingGridHorizontalSpacing w:val="1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0C88"/>
    <w:rsid w:val="00013C40"/>
    <w:rsid w:val="00015E61"/>
    <w:rsid w:val="00015E75"/>
    <w:rsid w:val="00024FC9"/>
    <w:rsid w:val="0003230B"/>
    <w:rsid w:val="000421F8"/>
    <w:rsid w:val="00057303"/>
    <w:rsid w:val="0006536C"/>
    <w:rsid w:val="0007788C"/>
    <w:rsid w:val="00095E77"/>
    <w:rsid w:val="00097C0B"/>
    <w:rsid w:val="000B5C55"/>
    <w:rsid w:val="000B69A6"/>
    <w:rsid w:val="000E0B47"/>
    <w:rsid w:val="000E36E7"/>
    <w:rsid w:val="00104A55"/>
    <w:rsid w:val="00104C51"/>
    <w:rsid w:val="00126230"/>
    <w:rsid w:val="001361CE"/>
    <w:rsid w:val="0014095E"/>
    <w:rsid w:val="00155C3A"/>
    <w:rsid w:val="00155D93"/>
    <w:rsid w:val="00182FA6"/>
    <w:rsid w:val="00185705"/>
    <w:rsid w:val="001969D7"/>
    <w:rsid w:val="001A110A"/>
    <w:rsid w:val="001D1118"/>
    <w:rsid w:val="001D4FE0"/>
    <w:rsid w:val="001E5EAF"/>
    <w:rsid w:val="001F163D"/>
    <w:rsid w:val="00203BC5"/>
    <w:rsid w:val="00214AC0"/>
    <w:rsid w:val="00216C19"/>
    <w:rsid w:val="00234775"/>
    <w:rsid w:val="002365C4"/>
    <w:rsid w:val="00260ECD"/>
    <w:rsid w:val="00272993"/>
    <w:rsid w:val="00273CB3"/>
    <w:rsid w:val="00295398"/>
    <w:rsid w:val="002A6518"/>
    <w:rsid w:val="002A7C2F"/>
    <w:rsid w:val="002B2F07"/>
    <w:rsid w:val="002B5443"/>
    <w:rsid w:val="002B7139"/>
    <w:rsid w:val="002C5FA6"/>
    <w:rsid w:val="002C775B"/>
    <w:rsid w:val="002D36FE"/>
    <w:rsid w:val="002D3FFB"/>
    <w:rsid w:val="002D6F08"/>
    <w:rsid w:val="002E1BCB"/>
    <w:rsid w:val="002E23FF"/>
    <w:rsid w:val="00306D93"/>
    <w:rsid w:val="0032104C"/>
    <w:rsid w:val="00343E27"/>
    <w:rsid w:val="0035190D"/>
    <w:rsid w:val="00381544"/>
    <w:rsid w:val="00381D85"/>
    <w:rsid w:val="0039027A"/>
    <w:rsid w:val="00395CA6"/>
    <w:rsid w:val="0039684F"/>
    <w:rsid w:val="003A2CA7"/>
    <w:rsid w:val="003A3505"/>
    <w:rsid w:val="003B08F7"/>
    <w:rsid w:val="003B0C88"/>
    <w:rsid w:val="003C5732"/>
    <w:rsid w:val="003E7425"/>
    <w:rsid w:val="003F25C0"/>
    <w:rsid w:val="003F6912"/>
    <w:rsid w:val="0040094A"/>
    <w:rsid w:val="004036D5"/>
    <w:rsid w:val="004039FD"/>
    <w:rsid w:val="004213BC"/>
    <w:rsid w:val="00427280"/>
    <w:rsid w:val="00446777"/>
    <w:rsid w:val="00450837"/>
    <w:rsid w:val="00455AFA"/>
    <w:rsid w:val="00465F6E"/>
    <w:rsid w:val="00482F6B"/>
    <w:rsid w:val="004845A5"/>
    <w:rsid w:val="00495DB5"/>
    <w:rsid w:val="004A1D3D"/>
    <w:rsid w:val="004A6DF6"/>
    <w:rsid w:val="004D6A36"/>
    <w:rsid w:val="0051407D"/>
    <w:rsid w:val="00520766"/>
    <w:rsid w:val="00523632"/>
    <w:rsid w:val="00537A22"/>
    <w:rsid w:val="00557A11"/>
    <w:rsid w:val="005646CE"/>
    <w:rsid w:val="005766B7"/>
    <w:rsid w:val="005A23E8"/>
    <w:rsid w:val="005A57CA"/>
    <w:rsid w:val="005C6BE2"/>
    <w:rsid w:val="005D6D4C"/>
    <w:rsid w:val="005D7FAB"/>
    <w:rsid w:val="005E0137"/>
    <w:rsid w:val="005E0B2E"/>
    <w:rsid w:val="005F1135"/>
    <w:rsid w:val="00605285"/>
    <w:rsid w:val="0061466F"/>
    <w:rsid w:val="006242FA"/>
    <w:rsid w:val="0062693F"/>
    <w:rsid w:val="006509E0"/>
    <w:rsid w:val="006537E8"/>
    <w:rsid w:val="006741C6"/>
    <w:rsid w:val="00683CE7"/>
    <w:rsid w:val="00684747"/>
    <w:rsid w:val="006A34C9"/>
    <w:rsid w:val="006E35DB"/>
    <w:rsid w:val="006F2B1E"/>
    <w:rsid w:val="007050FE"/>
    <w:rsid w:val="00712E63"/>
    <w:rsid w:val="00713695"/>
    <w:rsid w:val="00714A95"/>
    <w:rsid w:val="00714AB8"/>
    <w:rsid w:val="007368F4"/>
    <w:rsid w:val="007430DC"/>
    <w:rsid w:val="00755B6B"/>
    <w:rsid w:val="007717C5"/>
    <w:rsid w:val="007728F4"/>
    <w:rsid w:val="00776FAC"/>
    <w:rsid w:val="007C5030"/>
    <w:rsid w:val="007D1775"/>
    <w:rsid w:val="007E4FD2"/>
    <w:rsid w:val="007F4CB0"/>
    <w:rsid w:val="008063B6"/>
    <w:rsid w:val="00814C1E"/>
    <w:rsid w:val="0083427A"/>
    <w:rsid w:val="00840BDB"/>
    <w:rsid w:val="00840E4E"/>
    <w:rsid w:val="00843E40"/>
    <w:rsid w:val="00851409"/>
    <w:rsid w:val="00890597"/>
    <w:rsid w:val="00892554"/>
    <w:rsid w:val="00894768"/>
    <w:rsid w:val="008B49BD"/>
    <w:rsid w:val="008C6726"/>
    <w:rsid w:val="008C709E"/>
    <w:rsid w:val="008E4D54"/>
    <w:rsid w:val="008E7D63"/>
    <w:rsid w:val="0092016A"/>
    <w:rsid w:val="009279D6"/>
    <w:rsid w:val="009363D7"/>
    <w:rsid w:val="00947DA3"/>
    <w:rsid w:val="009530F9"/>
    <w:rsid w:val="00955781"/>
    <w:rsid w:val="00961C18"/>
    <w:rsid w:val="009639D5"/>
    <w:rsid w:val="00967DD0"/>
    <w:rsid w:val="0097397C"/>
    <w:rsid w:val="00976331"/>
    <w:rsid w:val="009932E8"/>
    <w:rsid w:val="0099708E"/>
    <w:rsid w:val="009A059E"/>
    <w:rsid w:val="009A2CAB"/>
    <w:rsid w:val="009A35BF"/>
    <w:rsid w:val="009A6B0C"/>
    <w:rsid w:val="009B03FC"/>
    <w:rsid w:val="009B5B67"/>
    <w:rsid w:val="009C48FF"/>
    <w:rsid w:val="009E7036"/>
    <w:rsid w:val="009F2FE2"/>
    <w:rsid w:val="009F7213"/>
    <w:rsid w:val="00A1028D"/>
    <w:rsid w:val="00A12EAF"/>
    <w:rsid w:val="00A3628C"/>
    <w:rsid w:val="00A43A76"/>
    <w:rsid w:val="00A52CB0"/>
    <w:rsid w:val="00A7231D"/>
    <w:rsid w:val="00A810F0"/>
    <w:rsid w:val="00A874E6"/>
    <w:rsid w:val="00A92CD1"/>
    <w:rsid w:val="00A95B5F"/>
    <w:rsid w:val="00AA4E97"/>
    <w:rsid w:val="00AA5EDA"/>
    <w:rsid w:val="00AB460B"/>
    <w:rsid w:val="00AC3D5A"/>
    <w:rsid w:val="00AC6407"/>
    <w:rsid w:val="00AE7A47"/>
    <w:rsid w:val="00AF1517"/>
    <w:rsid w:val="00AF499C"/>
    <w:rsid w:val="00B23509"/>
    <w:rsid w:val="00B41F67"/>
    <w:rsid w:val="00B4459E"/>
    <w:rsid w:val="00B7426B"/>
    <w:rsid w:val="00B770B9"/>
    <w:rsid w:val="00B87529"/>
    <w:rsid w:val="00BB4280"/>
    <w:rsid w:val="00BB5733"/>
    <w:rsid w:val="00BF04E9"/>
    <w:rsid w:val="00BF3F72"/>
    <w:rsid w:val="00C025C5"/>
    <w:rsid w:val="00C05920"/>
    <w:rsid w:val="00C1237D"/>
    <w:rsid w:val="00C24627"/>
    <w:rsid w:val="00C27AAA"/>
    <w:rsid w:val="00C54333"/>
    <w:rsid w:val="00C6079A"/>
    <w:rsid w:val="00C71B37"/>
    <w:rsid w:val="00C71CC1"/>
    <w:rsid w:val="00C946DB"/>
    <w:rsid w:val="00CB09DD"/>
    <w:rsid w:val="00CB199F"/>
    <w:rsid w:val="00CB3E54"/>
    <w:rsid w:val="00CC11DB"/>
    <w:rsid w:val="00CE4F09"/>
    <w:rsid w:val="00D0282A"/>
    <w:rsid w:val="00D235B0"/>
    <w:rsid w:val="00D3696C"/>
    <w:rsid w:val="00D51550"/>
    <w:rsid w:val="00D5290D"/>
    <w:rsid w:val="00D55F43"/>
    <w:rsid w:val="00D61921"/>
    <w:rsid w:val="00D76F1D"/>
    <w:rsid w:val="00D96C5E"/>
    <w:rsid w:val="00DB2171"/>
    <w:rsid w:val="00DE5427"/>
    <w:rsid w:val="00DF04B2"/>
    <w:rsid w:val="00E02CF1"/>
    <w:rsid w:val="00E07B76"/>
    <w:rsid w:val="00E10890"/>
    <w:rsid w:val="00E45680"/>
    <w:rsid w:val="00E50BA7"/>
    <w:rsid w:val="00E518CD"/>
    <w:rsid w:val="00E53FCD"/>
    <w:rsid w:val="00E55E14"/>
    <w:rsid w:val="00E70443"/>
    <w:rsid w:val="00E71FF2"/>
    <w:rsid w:val="00E73662"/>
    <w:rsid w:val="00E74FE9"/>
    <w:rsid w:val="00EA1E6E"/>
    <w:rsid w:val="00EA497D"/>
    <w:rsid w:val="00EB79A4"/>
    <w:rsid w:val="00ED33FF"/>
    <w:rsid w:val="00ED7A2D"/>
    <w:rsid w:val="00EE40CA"/>
    <w:rsid w:val="00EF3860"/>
    <w:rsid w:val="00F01CE3"/>
    <w:rsid w:val="00F14933"/>
    <w:rsid w:val="00F26F5F"/>
    <w:rsid w:val="00F52743"/>
    <w:rsid w:val="00F60C84"/>
    <w:rsid w:val="00F61592"/>
    <w:rsid w:val="00F67A24"/>
    <w:rsid w:val="00F73E11"/>
    <w:rsid w:val="00F87BD5"/>
    <w:rsid w:val="00FB6F89"/>
    <w:rsid w:val="00FE3FC2"/>
    <w:rsid w:val="00FE5562"/>
    <w:rsid w:val="00FF1304"/>
    <w:rsid w:val="07F004BA"/>
    <w:rsid w:val="09D11392"/>
    <w:rsid w:val="303C7BDB"/>
    <w:rsid w:val="37DA4060"/>
    <w:rsid w:val="3B61613A"/>
    <w:rsid w:val="3E153161"/>
    <w:rsid w:val="3E39782D"/>
    <w:rsid w:val="4936194E"/>
    <w:rsid w:val="4EBC1F0B"/>
    <w:rsid w:val="523F01D5"/>
    <w:rsid w:val="6C610811"/>
    <w:rsid w:val="6F6E33DC"/>
    <w:rsid w:val="7618749B"/>
    <w:rsid w:val="7A51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5CAC4B0"/>
  <w15:docId w15:val="{E2036C49-9321-4244-9C1B-19A44BDD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360" w:lineRule="auto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spacing w:before="240" w:after="60"/>
      <w:jc w:val="center"/>
      <w:outlineLvl w:val="0"/>
    </w:pPr>
    <w:rPr>
      <w:rFonts w:eastAsia="Times New Roman" w:cs="Times New Roman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spacing w:before="240" w:after="60"/>
      <w:jc w:val="both"/>
      <w:outlineLvl w:val="1"/>
    </w:pPr>
    <w:rPr>
      <w:rFonts w:eastAsia="Times New Roman" w:cs="Times New Roman"/>
      <w:b/>
      <w:bCs/>
      <w:iCs/>
      <w:sz w:val="28"/>
      <w:szCs w:val="28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spacing w:before="240" w:after="60"/>
      <w:jc w:val="both"/>
      <w:outlineLvl w:val="2"/>
    </w:pPr>
    <w:rPr>
      <w:rFonts w:eastAsia="Times New Roman" w:cs="Times New Roman"/>
      <w:b/>
      <w:bCs/>
      <w:i/>
      <w:szCs w:val="2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qFormat/>
  </w:style>
  <w:style w:type="paragraph" w:styleId="TDC3">
    <w:name w:val="toc 3"/>
    <w:basedOn w:val="Normal"/>
    <w:next w:val="Normal"/>
    <w:uiPriority w:val="39"/>
    <w:unhideWhenUsed/>
    <w:qFormat/>
    <w:pPr>
      <w:spacing w:after="0"/>
      <w:ind w:left="480"/>
      <w:jc w:val="both"/>
    </w:pPr>
    <w:rPr>
      <w:rFonts w:eastAsia="Times New Roman" w:cs="Times New Roman"/>
      <w:szCs w:val="24"/>
      <w:lang w:val="es-ES" w:eastAsia="es-ES"/>
    </w:rPr>
  </w:style>
  <w:style w:type="paragraph" w:styleId="TDC1">
    <w:name w:val="toc 1"/>
    <w:basedOn w:val="Normal"/>
    <w:next w:val="Normal"/>
    <w:uiPriority w:val="39"/>
    <w:unhideWhenUsed/>
    <w:qFormat/>
    <w:pPr>
      <w:tabs>
        <w:tab w:val="left" w:pos="567"/>
        <w:tab w:val="right" w:leader="dot" w:pos="9113"/>
      </w:tabs>
      <w:spacing w:after="0"/>
      <w:jc w:val="both"/>
    </w:pPr>
    <w:rPr>
      <w:rFonts w:eastAsia="Times New Roman" w:cs="Times New Roman"/>
      <w:szCs w:val="24"/>
      <w:lang w:val="es-ES" w:eastAsia="es-ES"/>
    </w:rPr>
  </w:style>
  <w:style w:type="paragraph" w:styleId="TDC2">
    <w:name w:val="toc 2"/>
    <w:basedOn w:val="Normal"/>
    <w:next w:val="Normal"/>
    <w:uiPriority w:val="39"/>
    <w:unhideWhenUsed/>
    <w:pPr>
      <w:spacing w:after="0"/>
      <w:ind w:left="240"/>
      <w:jc w:val="both"/>
    </w:pPr>
    <w:rPr>
      <w:rFonts w:eastAsia="Times New Roman" w:cs="Times New Roman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abladeilustraciones">
    <w:name w:val="table of figures"/>
    <w:basedOn w:val="Normal"/>
    <w:next w:val="Normal"/>
    <w:uiPriority w:val="99"/>
    <w:unhideWhenUsed/>
    <w:qFormat/>
    <w:pPr>
      <w:spacing w:after="0"/>
      <w:jc w:val="both"/>
    </w:pPr>
    <w:rPr>
      <w:rFonts w:eastAsia="Times New Roman" w:cs="Times New Roman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="Times New Roman" w:hAnsi="Arial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="Times New Roman" w:hAnsi="Arial" w:cs="Times New Roman"/>
      <w:b/>
      <w:bCs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="Times New Roman" w:hAnsi="Arial" w:cs="Times New Roman"/>
      <w:b/>
      <w:bCs/>
      <w:i/>
      <w:sz w:val="24"/>
      <w:szCs w:val="26"/>
      <w:lang w:val="es-ES" w:eastAsia="es-ES"/>
    </w:rPr>
  </w:style>
  <w:style w:type="paragraph" w:customStyle="1" w:styleId="ndicedeFiguras">
    <w:name w:val="índice de Figuras"/>
    <w:basedOn w:val="Normal"/>
    <w:link w:val="ndicedeFigurasCar"/>
    <w:qFormat/>
    <w:pPr>
      <w:spacing w:after="0"/>
      <w:jc w:val="center"/>
    </w:pPr>
    <w:rPr>
      <w:rFonts w:eastAsia="Times New Roman" w:cs="Times New Roman"/>
      <w:szCs w:val="24"/>
      <w:lang w:val="es-ES" w:eastAsia="es-ES"/>
    </w:rPr>
  </w:style>
  <w:style w:type="paragraph" w:customStyle="1" w:styleId="ndicedetablas">
    <w:name w:val="índice de tablas"/>
    <w:basedOn w:val="Normal"/>
    <w:link w:val="ndicedetablasCar"/>
    <w:qFormat/>
    <w:pPr>
      <w:spacing w:after="0"/>
      <w:jc w:val="both"/>
    </w:pPr>
    <w:rPr>
      <w:rFonts w:eastAsia="Times New Roman" w:cs="Times New Roman"/>
      <w:szCs w:val="24"/>
      <w:lang w:val="es-ES" w:eastAsia="es-ES"/>
    </w:rPr>
  </w:style>
  <w:style w:type="character" w:customStyle="1" w:styleId="ndicedeFigurasCar">
    <w:name w:val="índice de Figuras Car"/>
    <w:link w:val="ndicedeFiguras"/>
    <w:qFormat/>
    <w:rPr>
      <w:rFonts w:ascii="Arial" w:eastAsia="Times New Roman" w:hAnsi="Arial" w:cs="Times New Roman"/>
      <w:sz w:val="24"/>
      <w:szCs w:val="24"/>
      <w:lang w:val="es-ES" w:eastAsia="es-ES"/>
    </w:rPr>
  </w:style>
  <w:style w:type="character" w:customStyle="1" w:styleId="ndicedetablasCar">
    <w:name w:val="índice de tablas Car"/>
    <w:link w:val="ndicedetablas"/>
    <w:rPr>
      <w:rFonts w:ascii="Arial" w:eastAsia="Times New Roman" w:hAnsi="Arial" w:cs="Times New Roman"/>
      <w:sz w:val="24"/>
      <w:szCs w:val="24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customStyle="1" w:styleId="Tablanormal31">
    <w:name w:val="Tabla normal 31"/>
    <w:basedOn w:val="Tablanormal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anormal51">
    <w:name w:val="Tabla normal 51"/>
    <w:basedOn w:val="Tablanormal"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normal21">
    <w:name w:val="Tabla normal 21"/>
    <w:basedOn w:val="Tabla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normal11">
    <w:name w:val="Tabla normal 11"/>
    <w:basedOn w:val="Tabla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Cuadrculadetablaclara1">
    <w:name w:val="Cuadrícula de tabla clara1"/>
    <w:basedOn w:val="Tabla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decuadrcula1clara1">
    <w:name w:val="Tabla de cuadrícula 1 clara1"/>
    <w:basedOn w:val="Tablanormal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customStyle="1" w:styleId="Bibliografa1">
    <w:name w:val="Bibliografía1"/>
    <w:basedOn w:val="Normal"/>
    <w:next w:val="Normal"/>
    <w:uiPriority w:val="37"/>
    <w:semiHidden/>
    <w:unhideWhenUsed/>
    <w:qFormat/>
  </w:style>
  <w:style w:type="character" w:styleId="nfasis">
    <w:name w:val="Emphasis"/>
    <w:basedOn w:val="Fuentedeprrafopredeter"/>
    <w:uiPriority w:val="20"/>
    <w:qFormat/>
    <w:rsid w:val="005E0137"/>
    <w:rPr>
      <w:i/>
      <w:iCs/>
    </w:rPr>
  </w:style>
  <w:style w:type="character" w:styleId="Textoennegrita">
    <w:name w:val="Strong"/>
    <w:basedOn w:val="Fuentedeprrafopredeter"/>
    <w:uiPriority w:val="22"/>
    <w:qFormat/>
    <w:rsid w:val="00967DD0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A810F0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es-MX" w:eastAsia="es-MX"/>
    </w:rPr>
  </w:style>
  <w:style w:type="character" w:styleId="Hipervnculo">
    <w:name w:val="Hyperlink"/>
    <w:basedOn w:val="Fuentedeprrafopredeter"/>
    <w:uiPriority w:val="99"/>
    <w:unhideWhenUsed/>
    <w:rsid w:val="00A810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92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5.jpeg"/><Relationship Id="rId26" Type="http://schemas.openxmlformats.org/officeDocument/2006/relationships/image" Target="media/image13.jpeg"/><Relationship Id="rId3" Type="http://schemas.openxmlformats.org/officeDocument/2006/relationships/numbering" Target="numbering.xml"/><Relationship Id="rId21" Type="http://schemas.openxmlformats.org/officeDocument/2006/relationships/image" Target="media/image8.jpe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4.jpeg"/><Relationship Id="rId25" Type="http://schemas.openxmlformats.org/officeDocument/2006/relationships/image" Target="media/image12.jpe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7.jpeg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1.jpe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10" Type="http://schemas.openxmlformats.org/officeDocument/2006/relationships/header" Target="header1.xml"/><Relationship Id="rId19" Type="http://schemas.openxmlformats.org/officeDocument/2006/relationships/image" Target="media/image6.jpe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jpeg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image" Target="media/image1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5D65DE3-99AD-4C3B-923B-772AF1F0F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25</Pages>
  <Words>2200</Words>
  <Characters>12105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Mariangel</dc:creator>
  <cp:lastModifiedBy>Mayra Yahel Lopez Bravo</cp:lastModifiedBy>
  <cp:revision>5</cp:revision>
  <dcterms:created xsi:type="dcterms:W3CDTF">2023-10-13T20:38:00Z</dcterms:created>
  <dcterms:modified xsi:type="dcterms:W3CDTF">2025-07-11T18:54:00Z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3082-12.2.0.18911</vt:lpwstr>
  </property>
  <property fmtid="{D5CDD505-2E9C-101B-9397-08002B2CF9AE}" pid="3" name="ICV">
    <vt:lpwstr>D1FB1C70A6A7495081F3C0319E3A387B_13</vt:lpwstr>
  </property>
</Properties>
</file>