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807A8" w14:textId="6B48694C" w:rsidR="007528F9" w:rsidRPr="000F1192" w:rsidRDefault="00B01E73" w:rsidP="00AC2E3E">
      <w:pPr>
        <w:spacing w:after="118" w:line="276" w:lineRule="auto"/>
        <w:ind w:left="142" w:firstLine="0"/>
        <w:jc w:val="center"/>
        <w:rPr>
          <w:sz w:val="24"/>
          <w:szCs w:val="24"/>
          <w:lang w:val="en-GB"/>
        </w:rPr>
      </w:pPr>
      <w:r w:rsidRPr="000F1192">
        <w:rPr>
          <w:b/>
          <w:sz w:val="24"/>
          <w:szCs w:val="24"/>
          <w:u w:val="single" w:color="000000"/>
          <w:lang w:val="en-GB"/>
        </w:rPr>
        <w:t>Selection process for granting a number of</w:t>
      </w:r>
      <w:r w:rsidR="00DE6525" w:rsidRPr="000F1192">
        <w:rPr>
          <w:b/>
          <w:sz w:val="24"/>
          <w:szCs w:val="24"/>
          <w:u w:val="single" w:color="000000"/>
          <w:lang w:val="en-GB"/>
        </w:rPr>
        <w:t xml:space="preserve"> 40 </w:t>
      </w:r>
      <w:r w:rsidRPr="000F1192">
        <w:rPr>
          <w:b/>
          <w:sz w:val="24"/>
          <w:szCs w:val="24"/>
          <w:u w:val="single" w:color="000000"/>
          <w:lang w:val="en-GB"/>
        </w:rPr>
        <w:t>scholarships to foreign citizens</w:t>
      </w:r>
      <w:r w:rsidR="00A975DD" w:rsidRPr="000F1192">
        <w:rPr>
          <w:b/>
          <w:sz w:val="24"/>
          <w:szCs w:val="24"/>
          <w:u w:val="single" w:color="000000"/>
          <w:lang w:val="en-GB"/>
        </w:rPr>
        <w:t xml:space="preserve"> for 202</w:t>
      </w:r>
      <w:r w:rsidR="00923F2F">
        <w:rPr>
          <w:b/>
          <w:sz w:val="24"/>
          <w:szCs w:val="24"/>
          <w:u w:val="single" w:color="000000"/>
          <w:lang w:val="en-GB"/>
        </w:rPr>
        <w:t>5</w:t>
      </w:r>
      <w:r w:rsidR="00A975DD" w:rsidRPr="000F1192">
        <w:rPr>
          <w:b/>
          <w:sz w:val="24"/>
          <w:szCs w:val="24"/>
          <w:u w:val="single" w:color="000000"/>
          <w:lang w:val="en-GB"/>
        </w:rPr>
        <w:t>-202</w:t>
      </w:r>
      <w:r w:rsidR="00923F2F">
        <w:rPr>
          <w:b/>
          <w:sz w:val="24"/>
          <w:szCs w:val="24"/>
          <w:u w:val="single" w:color="000000"/>
          <w:lang w:val="en-GB"/>
        </w:rPr>
        <w:t>6</w:t>
      </w:r>
    </w:p>
    <w:p w14:paraId="14BA93AC" w14:textId="4671E255" w:rsidR="007528F9" w:rsidRDefault="00A975DD" w:rsidP="00A975DD">
      <w:pPr>
        <w:spacing w:after="93" w:line="259" w:lineRule="auto"/>
        <w:ind w:left="0" w:firstLine="0"/>
        <w:rPr>
          <w:b/>
          <w:bCs/>
          <w:color w:val="FF0000"/>
          <w:sz w:val="24"/>
          <w:szCs w:val="24"/>
          <w:lang w:val="en-GB"/>
        </w:rPr>
      </w:pPr>
      <w:r w:rsidRPr="000F1192">
        <w:rPr>
          <w:b/>
          <w:bCs/>
          <w:color w:val="FF0000"/>
          <w:sz w:val="24"/>
          <w:szCs w:val="24"/>
          <w:lang w:val="en-GB"/>
        </w:rPr>
        <w:t xml:space="preserve">Deadline: </w:t>
      </w:r>
      <w:r w:rsidR="0007554A">
        <w:rPr>
          <w:b/>
          <w:bCs/>
          <w:color w:val="FF0000"/>
          <w:sz w:val="24"/>
          <w:szCs w:val="24"/>
          <w:lang w:val="en-GB"/>
        </w:rPr>
        <w:t>15</w:t>
      </w:r>
      <w:r w:rsidR="00D76702" w:rsidRPr="00D76702">
        <w:rPr>
          <w:b/>
          <w:bCs/>
          <w:color w:val="FF0000"/>
          <w:sz w:val="24"/>
          <w:szCs w:val="24"/>
          <w:lang w:val="en-GB"/>
        </w:rPr>
        <w:t xml:space="preserve"> ma</w:t>
      </w:r>
      <w:r w:rsidR="00D76702">
        <w:rPr>
          <w:b/>
          <w:bCs/>
          <w:color w:val="FF0000"/>
          <w:sz w:val="24"/>
          <w:szCs w:val="24"/>
          <w:lang w:val="en-GB"/>
        </w:rPr>
        <w:t>y</w:t>
      </w:r>
      <w:r w:rsidR="00D76702" w:rsidRPr="00D76702">
        <w:rPr>
          <w:b/>
          <w:bCs/>
          <w:color w:val="FF0000"/>
          <w:sz w:val="24"/>
          <w:szCs w:val="24"/>
          <w:lang w:val="en-GB"/>
        </w:rPr>
        <w:t xml:space="preserve"> 202</w:t>
      </w:r>
      <w:r w:rsidR="00923F2F">
        <w:rPr>
          <w:b/>
          <w:bCs/>
          <w:color w:val="FF0000"/>
          <w:sz w:val="24"/>
          <w:szCs w:val="24"/>
          <w:lang w:val="en-GB"/>
        </w:rPr>
        <w:t>5</w:t>
      </w:r>
      <w:r w:rsidR="00D76702" w:rsidRPr="00D76702">
        <w:rPr>
          <w:b/>
          <w:bCs/>
          <w:color w:val="FF0000"/>
          <w:sz w:val="24"/>
          <w:szCs w:val="24"/>
          <w:lang w:val="en-GB"/>
        </w:rPr>
        <w:t>, 23:59 Rom</w:t>
      </w:r>
      <w:r w:rsidR="00D76702">
        <w:rPr>
          <w:b/>
          <w:bCs/>
          <w:color w:val="FF0000"/>
          <w:sz w:val="24"/>
          <w:szCs w:val="24"/>
          <w:lang w:val="en-GB"/>
        </w:rPr>
        <w:t>a</w:t>
      </w:r>
      <w:r w:rsidR="00D76702" w:rsidRPr="00D76702">
        <w:rPr>
          <w:b/>
          <w:bCs/>
          <w:color w:val="FF0000"/>
          <w:sz w:val="24"/>
          <w:szCs w:val="24"/>
          <w:lang w:val="en-GB"/>
        </w:rPr>
        <w:t>ni</w:t>
      </w:r>
      <w:r w:rsidR="00D76702">
        <w:rPr>
          <w:b/>
          <w:bCs/>
          <w:color w:val="FF0000"/>
          <w:sz w:val="24"/>
          <w:szCs w:val="24"/>
          <w:lang w:val="en-GB"/>
        </w:rPr>
        <w:t>a</w:t>
      </w:r>
      <w:r w:rsidR="00FD1A97">
        <w:rPr>
          <w:b/>
          <w:bCs/>
          <w:color w:val="FF0000"/>
          <w:sz w:val="24"/>
          <w:szCs w:val="24"/>
          <w:lang w:val="en-GB"/>
        </w:rPr>
        <w:t>n time</w:t>
      </w:r>
      <w:r w:rsidR="00DD4D86">
        <w:rPr>
          <w:b/>
          <w:bCs/>
          <w:color w:val="FF0000"/>
          <w:sz w:val="24"/>
          <w:szCs w:val="24"/>
          <w:lang w:val="en-GB"/>
        </w:rPr>
        <w:t>.</w:t>
      </w:r>
    </w:p>
    <w:p w14:paraId="1143C033" w14:textId="0A3A3B16" w:rsidR="00DD4D86" w:rsidRDefault="00DD4D86" w:rsidP="00A975DD">
      <w:pPr>
        <w:spacing w:after="93" w:line="259" w:lineRule="auto"/>
        <w:ind w:left="0" w:firstLine="0"/>
        <w:rPr>
          <w:b/>
          <w:bCs/>
          <w:color w:val="FF0000"/>
          <w:sz w:val="24"/>
          <w:szCs w:val="24"/>
          <w:lang w:val="en-GB"/>
        </w:rPr>
      </w:pPr>
      <w:r w:rsidRPr="00DD4D86">
        <w:rPr>
          <w:b/>
          <w:bCs/>
          <w:color w:val="FF0000"/>
          <w:sz w:val="24"/>
          <w:szCs w:val="24"/>
          <w:lang w:val="en-GB"/>
        </w:rPr>
        <w:t xml:space="preserve">Only complete </w:t>
      </w:r>
      <w:r>
        <w:rPr>
          <w:b/>
          <w:bCs/>
          <w:color w:val="FF0000"/>
          <w:sz w:val="24"/>
          <w:szCs w:val="24"/>
          <w:lang w:val="en-GB"/>
        </w:rPr>
        <w:t xml:space="preserve">applications </w:t>
      </w:r>
      <w:r w:rsidRPr="00DD4D86">
        <w:rPr>
          <w:b/>
          <w:bCs/>
          <w:color w:val="FF0000"/>
          <w:sz w:val="24"/>
          <w:szCs w:val="24"/>
          <w:lang w:val="en-GB"/>
        </w:rPr>
        <w:t xml:space="preserve">will be </w:t>
      </w:r>
      <w:r>
        <w:rPr>
          <w:b/>
          <w:bCs/>
          <w:color w:val="FF0000"/>
          <w:sz w:val="24"/>
          <w:szCs w:val="24"/>
          <w:lang w:val="en-GB"/>
        </w:rPr>
        <w:t>evaluated.</w:t>
      </w:r>
    </w:p>
    <w:p w14:paraId="4BD5646B" w14:textId="4BDFCCC8" w:rsidR="00DD4D86" w:rsidRPr="000F1192" w:rsidRDefault="00DD4D86" w:rsidP="00A975DD">
      <w:pPr>
        <w:spacing w:after="93" w:line="259" w:lineRule="auto"/>
        <w:ind w:left="0" w:firstLine="0"/>
        <w:rPr>
          <w:b/>
          <w:bCs/>
          <w:color w:val="FF0000"/>
          <w:sz w:val="24"/>
          <w:szCs w:val="24"/>
          <w:lang w:val="en-GB"/>
        </w:rPr>
      </w:pPr>
      <w:r>
        <w:rPr>
          <w:b/>
          <w:bCs/>
          <w:color w:val="FF0000"/>
          <w:sz w:val="24"/>
          <w:szCs w:val="24"/>
          <w:lang w:val="en-GB"/>
        </w:rPr>
        <w:t>All documents will be submitted in PDF format.</w:t>
      </w:r>
    </w:p>
    <w:p w14:paraId="54203C5E" w14:textId="3136D100" w:rsidR="00CC263D" w:rsidRPr="000F1192" w:rsidRDefault="00CC263D" w:rsidP="00D01212">
      <w:pPr>
        <w:ind w:left="0" w:firstLine="0"/>
        <w:rPr>
          <w:color w:val="auto"/>
          <w:sz w:val="24"/>
          <w:szCs w:val="24"/>
          <w:lang w:val="en-GB"/>
        </w:rPr>
      </w:pPr>
      <w:r w:rsidRPr="000F1192">
        <w:rPr>
          <w:color w:val="auto"/>
          <w:sz w:val="24"/>
          <w:szCs w:val="24"/>
          <w:lang w:val="en-GB"/>
        </w:rPr>
        <w:t xml:space="preserve">The </w:t>
      </w:r>
      <w:r w:rsidR="00FD1A97">
        <w:rPr>
          <w:color w:val="auto"/>
          <w:sz w:val="24"/>
          <w:szCs w:val="24"/>
          <w:lang w:val="en-GB"/>
        </w:rPr>
        <w:t xml:space="preserve">Romanian Agency for Investments and Foreign Trade </w:t>
      </w:r>
      <w:r w:rsidRPr="000F1192">
        <w:rPr>
          <w:color w:val="auto"/>
          <w:sz w:val="24"/>
          <w:szCs w:val="24"/>
          <w:lang w:val="en-GB"/>
        </w:rPr>
        <w:t xml:space="preserve">and the Ministry of Education </w:t>
      </w:r>
      <w:r w:rsidR="00923F2F">
        <w:rPr>
          <w:color w:val="auto"/>
          <w:sz w:val="24"/>
          <w:szCs w:val="24"/>
          <w:lang w:val="en-GB"/>
        </w:rPr>
        <w:t xml:space="preserve">and Research </w:t>
      </w:r>
      <w:r w:rsidRPr="000F1192">
        <w:rPr>
          <w:color w:val="auto"/>
          <w:sz w:val="24"/>
          <w:szCs w:val="24"/>
          <w:lang w:val="en-GB"/>
        </w:rPr>
        <w:t xml:space="preserve">grant each year a number of </w:t>
      </w:r>
      <w:r w:rsidR="00601328" w:rsidRPr="000F1192">
        <w:rPr>
          <w:color w:val="auto"/>
          <w:sz w:val="24"/>
          <w:szCs w:val="24"/>
          <w:lang w:val="en-GB"/>
        </w:rPr>
        <w:t>40 scholarships to the foreign citizens by an application evaluation-based competition organized according to Romanian regulations, for</w:t>
      </w:r>
      <w:r w:rsidR="00D01212">
        <w:rPr>
          <w:color w:val="auto"/>
          <w:sz w:val="24"/>
          <w:szCs w:val="24"/>
          <w:lang w:val="en-GB"/>
        </w:rPr>
        <w:t xml:space="preserve"> </w:t>
      </w:r>
      <w:r w:rsidR="00D01212" w:rsidRPr="00D01212">
        <w:rPr>
          <w:color w:val="auto"/>
          <w:sz w:val="24"/>
          <w:szCs w:val="24"/>
          <w:lang w:val="en-GB"/>
        </w:rPr>
        <w:t>bachelor’s degree</w:t>
      </w:r>
      <w:r w:rsidR="00D01212">
        <w:rPr>
          <w:color w:val="auto"/>
          <w:sz w:val="24"/>
          <w:szCs w:val="24"/>
          <w:lang w:val="en-GB"/>
        </w:rPr>
        <w:t xml:space="preserve">, </w:t>
      </w:r>
      <w:r w:rsidR="00D01212" w:rsidRPr="00D01212">
        <w:rPr>
          <w:color w:val="auto"/>
          <w:sz w:val="24"/>
          <w:szCs w:val="24"/>
          <w:lang w:val="en-GB"/>
        </w:rPr>
        <w:tab/>
        <w:t>master</w:t>
      </w:r>
      <w:r w:rsidR="00D01212">
        <w:rPr>
          <w:color w:val="auto"/>
          <w:sz w:val="24"/>
          <w:szCs w:val="24"/>
          <w:lang w:val="en-GB"/>
        </w:rPr>
        <w:t xml:space="preserve">, </w:t>
      </w:r>
      <w:r w:rsidR="00D01212" w:rsidRPr="00D01212">
        <w:rPr>
          <w:color w:val="auto"/>
          <w:sz w:val="24"/>
          <w:szCs w:val="24"/>
          <w:lang w:val="en-GB"/>
        </w:rPr>
        <w:t>postgraduate/residency</w:t>
      </w:r>
      <w:r w:rsidR="00DB5B3E">
        <w:rPr>
          <w:color w:val="auto"/>
          <w:sz w:val="24"/>
          <w:szCs w:val="24"/>
          <w:lang w:val="en-GB"/>
        </w:rPr>
        <w:t xml:space="preserve"> </w:t>
      </w:r>
      <w:r w:rsidR="00DB5B3E">
        <w:rPr>
          <w:b/>
          <w:bCs/>
          <w:color w:val="auto"/>
          <w:lang w:val="en-GB"/>
        </w:rPr>
        <w:t>(</w:t>
      </w:r>
      <w:r w:rsidR="00DB5B3E" w:rsidRPr="00DB5B3E">
        <w:rPr>
          <w:b/>
          <w:bCs/>
          <w:color w:val="auto"/>
          <w:lang w:val="en-GB"/>
        </w:rPr>
        <w:t xml:space="preserve">emergency medicine </w:t>
      </w:r>
      <w:r w:rsidR="00DB5B3E">
        <w:rPr>
          <w:b/>
          <w:bCs/>
          <w:color w:val="auto"/>
          <w:lang w:val="en-GB"/>
        </w:rPr>
        <w:t xml:space="preserve">or </w:t>
      </w:r>
      <w:r w:rsidR="00DB5B3E" w:rsidRPr="00DB5B3E">
        <w:rPr>
          <w:b/>
          <w:bCs/>
          <w:color w:val="auto"/>
          <w:lang w:val="en-GB"/>
        </w:rPr>
        <w:t>cardiology specializations</w:t>
      </w:r>
      <w:r w:rsidR="00DB5B3E">
        <w:rPr>
          <w:b/>
          <w:bCs/>
          <w:color w:val="auto"/>
          <w:lang w:val="en-GB"/>
        </w:rPr>
        <w:t xml:space="preserve"> only)</w:t>
      </w:r>
      <w:r w:rsidR="00D01212">
        <w:rPr>
          <w:color w:val="auto"/>
          <w:sz w:val="24"/>
          <w:szCs w:val="24"/>
          <w:lang w:val="en-GB"/>
        </w:rPr>
        <w:t xml:space="preserve"> and</w:t>
      </w:r>
      <w:r w:rsidR="00D01212" w:rsidRPr="00D01212">
        <w:rPr>
          <w:color w:val="auto"/>
          <w:sz w:val="24"/>
          <w:szCs w:val="24"/>
          <w:lang w:val="en-GB"/>
        </w:rPr>
        <w:tab/>
        <w:t>PhD</w:t>
      </w:r>
      <w:r w:rsidR="00D01212">
        <w:rPr>
          <w:color w:val="auto"/>
          <w:sz w:val="24"/>
          <w:szCs w:val="24"/>
          <w:lang w:val="en-GB"/>
        </w:rPr>
        <w:t xml:space="preserve"> </w:t>
      </w:r>
      <w:r w:rsidR="00601328" w:rsidRPr="000F1192">
        <w:rPr>
          <w:color w:val="auto"/>
          <w:sz w:val="24"/>
          <w:szCs w:val="24"/>
          <w:lang w:val="en-GB"/>
        </w:rPr>
        <w:t xml:space="preserve">studies in accredited </w:t>
      </w:r>
      <w:r w:rsidR="00B51A70">
        <w:rPr>
          <w:color w:val="auto"/>
          <w:sz w:val="24"/>
          <w:szCs w:val="24"/>
          <w:lang w:val="en-GB"/>
        </w:rPr>
        <w:t xml:space="preserve">state </w:t>
      </w:r>
      <w:r w:rsidR="00B51A70" w:rsidRPr="000F1192">
        <w:rPr>
          <w:color w:val="auto"/>
          <w:sz w:val="24"/>
          <w:szCs w:val="24"/>
          <w:lang w:val="en-GB"/>
        </w:rPr>
        <w:t xml:space="preserve">institutions </w:t>
      </w:r>
      <w:r w:rsidR="00B51A70">
        <w:rPr>
          <w:color w:val="auto"/>
          <w:sz w:val="24"/>
          <w:szCs w:val="24"/>
          <w:lang w:val="en-GB"/>
        </w:rPr>
        <w:t xml:space="preserve">of </w:t>
      </w:r>
      <w:r w:rsidR="00601328" w:rsidRPr="000F1192">
        <w:rPr>
          <w:color w:val="auto"/>
          <w:sz w:val="24"/>
          <w:szCs w:val="24"/>
          <w:lang w:val="en-GB"/>
        </w:rPr>
        <w:t>higher education in Romania.</w:t>
      </w:r>
    </w:p>
    <w:p w14:paraId="6A04E5C0" w14:textId="773D134F" w:rsidR="006D5422" w:rsidRPr="000F1192" w:rsidRDefault="00AF4148" w:rsidP="00AC2E3E">
      <w:pPr>
        <w:ind w:left="0" w:firstLine="0"/>
        <w:rPr>
          <w:bCs/>
          <w:color w:val="auto"/>
          <w:sz w:val="24"/>
          <w:szCs w:val="24"/>
          <w:lang w:val="en-GB"/>
        </w:rPr>
      </w:pPr>
      <w:r w:rsidRPr="000F1192">
        <w:rPr>
          <w:b/>
          <w:color w:val="auto"/>
          <w:sz w:val="24"/>
          <w:szCs w:val="24"/>
          <w:lang w:val="en-GB"/>
        </w:rPr>
        <w:t xml:space="preserve">Qualifying criteria: </w:t>
      </w:r>
      <w:r w:rsidRPr="000F1192">
        <w:rPr>
          <w:bCs/>
          <w:color w:val="auto"/>
          <w:sz w:val="24"/>
          <w:szCs w:val="24"/>
          <w:lang w:val="en-GB"/>
        </w:rPr>
        <w:t xml:space="preserve">all foreign citizens with the exception of the EU and EFTA </w:t>
      </w:r>
      <w:r w:rsidR="009B3E88" w:rsidRPr="000F1192">
        <w:rPr>
          <w:bCs/>
          <w:color w:val="auto"/>
          <w:sz w:val="24"/>
          <w:szCs w:val="24"/>
          <w:lang w:val="en-GB"/>
        </w:rPr>
        <w:t xml:space="preserve">member </w:t>
      </w:r>
      <w:r w:rsidRPr="000F1192">
        <w:rPr>
          <w:bCs/>
          <w:color w:val="auto"/>
          <w:sz w:val="24"/>
          <w:szCs w:val="24"/>
          <w:lang w:val="en-GB"/>
        </w:rPr>
        <w:t xml:space="preserve">states. </w:t>
      </w:r>
      <w:r w:rsidR="009B3E88" w:rsidRPr="000F1192">
        <w:rPr>
          <w:bCs/>
          <w:color w:val="auto"/>
          <w:sz w:val="24"/>
          <w:szCs w:val="24"/>
          <w:lang w:val="en-GB"/>
        </w:rPr>
        <w:t>Priority is given to c</w:t>
      </w:r>
      <w:r w:rsidRPr="000F1192">
        <w:rPr>
          <w:bCs/>
          <w:color w:val="auto"/>
          <w:sz w:val="24"/>
          <w:szCs w:val="24"/>
          <w:lang w:val="en-GB"/>
        </w:rPr>
        <w:t xml:space="preserve">itizens of non-EU and non-EFTA states that don’t have an agreement </w:t>
      </w:r>
      <w:r w:rsidR="00BC1335" w:rsidRPr="000F1192">
        <w:rPr>
          <w:bCs/>
          <w:color w:val="auto"/>
          <w:sz w:val="24"/>
          <w:szCs w:val="24"/>
          <w:lang w:val="en-GB"/>
        </w:rPr>
        <w:t xml:space="preserve">with Romania </w:t>
      </w:r>
      <w:r w:rsidRPr="000F1192">
        <w:rPr>
          <w:bCs/>
          <w:color w:val="auto"/>
          <w:sz w:val="24"/>
          <w:szCs w:val="24"/>
          <w:lang w:val="en-GB"/>
        </w:rPr>
        <w:t>for cultural and educational cooperation.</w:t>
      </w:r>
    </w:p>
    <w:p w14:paraId="31C50A65" w14:textId="26627D2B" w:rsidR="00A67EEF" w:rsidRPr="000F1192" w:rsidRDefault="00A67EEF" w:rsidP="00DA5350">
      <w:pPr>
        <w:ind w:left="360" w:firstLine="0"/>
        <w:rPr>
          <w:b/>
          <w:color w:val="auto"/>
          <w:sz w:val="24"/>
          <w:szCs w:val="24"/>
          <w:lang w:val="en-GB"/>
        </w:rPr>
      </w:pPr>
      <w:r w:rsidRPr="000F1192">
        <w:rPr>
          <w:b/>
          <w:color w:val="auto"/>
          <w:sz w:val="24"/>
          <w:szCs w:val="24"/>
          <w:lang w:val="en-GB"/>
        </w:rPr>
        <w:t>Persons not eligible</w:t>
      </w:r>
      <w:r w:rsidR="00DA5350" w:rsidRPr="000F1192">
        <w:rPr>
          <w:b/>
          <w:color w:val="auto"/>
          <w:sz w:val="24"/>
          <w:szCs w:val="24"/>
          <w:lang w:val="en-GB"/>
        </w:rPr>
        <w:t xml:space="preserve"> for this scholarship</w:t>
      </w:r>
      <w:r w:rsidRPr="000F1192">
        <w:rPr>
          <w:b/>
          <w:color w:val="auto"/>
          <w:sz w:val="24"/>
          <w:szCs w:val="24"/>
          <w:lang w:val="en-GB"/>
        </w:rPr>
        <w:t>:</w:t>
      </w:r>
    </w:p>
    <w:p w14:paraId="69D5AEDC" w14:textId="08FF54FC" w:rsidR="00A67EEF" w:rsidRPr="000F1192" w:rsidRDefault="00AE5713" w:rsidP="00DA5350">
      <w:pPr>
        <w:pStyle w:val="ListParagraph"/>
        <w:numPr>
          <w:ilvl w:val="0"/>
          <w:numId w:val="32"/>
        </w:numPr>
        <w:ind w:left="1080"/>
        <w:rPr>
          <w:bCs/>
          <w:color w:val="auto"/>
          <w:sz w:val="24"/>
          <w:szCs w:val="24"/>
          <w:lang w:val="en-GB"/>
        </w:rPr>
      </w:pPr>
      <w:r w:rsidRPr="000F1192">
        <w:rPr>
          <w:bCs/>
          <w:color w:val="auto"/>
          <w:sz w:val="24"/>
          <w:szCs w:val="24"/>
          <w:lang w:val="en-GB"/>
        </w:rPr>
        <w:t xml:space="preserve">Romanian citizens or </w:t>
      </w:r>
      <w:r w:rsidR="00A3552C">
        <w:rPr>
          <w:bCs/>
          <w:color w:val="auto"/>
          <w:sz w:val="24"/>
          <w:szCs w:val="24"/>
          <w:lang w:val="en-GB"/>
        </w:rPr>
        <w:t xml:space="preserve">persons </w:t>
      </w:r>
      <w:r w:rsidRPr="000F1192">
        <w:rPr>
          <w:bCs/>
          <w:color w:val="auto"/>
          <w:sz w:val="24"/>
          <w:szCs w:val="24"/>
          <w:lang w:val="en-GB"/>
        </w:rPr>
        <w:t xml:space="preserve">that belong to historical </w:t>
      </w:r>
      <w:r w:rsidR="00A77F72" w:rsidRPr="000F1192">
        <w:rPr>
          <w:bCs/>
          <w:color w:val="auto"/>
          <w:sz w:val="24"/>
          <w:szCs w:val="24"/>
          <w:lang w:val="en-GB"/>
        </w:rPr>
        <w:t>Romanian</w:t>
      </w:r>
      <w:r w:rsidRPr="000F1192">
        <w:rPr>
          <w:bCs/>
          <w:color w:val="auto"/>
          <w:sz w:val="24"/>
          <w:szCs w:val="24"/>
          <w:lang w:val="en-GB"/>
        </w:rPr>
        <w:t xml:space="preserve"> communities located </w:t>
      </w:r>
      <w:r w:rsidR="005D5CBA" w:rsidRPr="000F1192">
        <w:rPr>
          <w:bCs/>
          <w:color w:val="auto"/>
          <w:sz w:val="24"/>
          <w:szCs w:val="24"/>
          <w:lang w:val="en-GB"/>
        </w:rPr>
        <w:t>in the vicinity of</w:t>
      </w:r>
      <w:r w:rsidRPr="000F1192">
        <w:rPr>
          <w:bCs/>
          <w:color w:val="auto"/>
          <w:sz w:val="24"/>
          <w:szCs w:val="24"/>
          <w:lang w:val="en-GB"/>
        </w:rPr>
        <w:t xml:space="preserve"> Romania (th</w:t>
      </w:r>
      <w:r w:rsidR="006E5B2B" w:rsidRPr="000F1192">
        <w:rPr>
          <w:bCs/>
          <w:color w:val="auto"/>
          <w:sz w:val="24"/>
          <w:szCs w:val="24"/>
          <w:lang w:val="en-GB"/>
        </w:rPr>
        <w:t>ey</w:t>
      </w:r>
      <w:r w:rsidRPr="000F1192">
        <w:rPr>
          <w:bCs/>
          <w:color w:val="auto"/>
          <w:sz w:val="24"/>
          <w:szCs w:val="24"/>
          <w:lang w:val="en-GB"/>
        </w:rPr>
        <w:t xml:space="preserve"> </w:t>
      </w:r>
      <w:r w:rsidR="006E5B2B" w:rsidRPr="000F1192">
        <w:rPr>
          <w:bCs/>
          <w:color w:val="auto"/>
          <w:sz w:val="24"/>
          <w:szCs w:val="24"/>
          <w:lang w:val="en-GB"/>
        </w:rPr>
        <w:t xml:space="preserve">benefit from </w:t>
      </w:r>
      <w:r w:rsidRPr="000F1192">
        <w:rPr>
          <w:bCs/>
          <w:color w:val="auto"/>
          <w:sz w:val="24"/>
          <w:szCs w:val="24"/>
          <w:lang w:val="en-GB"/>
        </w:rPr>
        <w:t>other programs</w:t>
      </w:r>
      <w:r w:rsidR="00A77F72" w:rsidRPr="000F1192">
        <w:rPr>
          <w:bCs/>
          <w:color w:val="auto"/>
          <w:sz w:val="24"/>
          <w:szCs w:val="24"/>
          <w:lang w:val="en-GB"/>
        </w:rPr>
        <w:t>)</w:t>
      </w:r>
      <w:r w:rsidR="00EC5D70" w:rsidRPr="000F1192">
        <w:rPr>
          <w:bCs/>
          <w:color w:val="auto"/>
          <w:sz w:val="24"/>
          <w:szCs w:val="24"/>
          <w:lang w:val="en-GB"/>
        </w:rPr>
        <w:t>;</w:t>
      </w:r>
    </w:p>
    <w:p w14:paraId="4502D479" w14:textId="13AC7937" w:rsidR="00A77F72" w:rsidRPr="000F1192" w:rsidRDefault="00A77F72" w:rsidP="00DA5350">
      <w:pPr>
        <w:pStyle w:val="ListParagraph"/>
        <w:numPr>
          <w:ilvl w:val="0"/>
          <w:numId w:val="32"/>
        </w:numPr>
        <w:ind w:left="1080"/>
        <w:rPr>
          <w:bCs/>
          <w:color w:val="auto"/>
          <w:sz w:val="24"/>
          <w:szCs w:val="24"/>
          <w:lang w:val="en-GB"/>
        </w:rPr>
      </w:pPr>
      <w:r w:rsidRPr="000F1192">
        <w:rPr>
          <w:bCs/>
          <w:color w:val="auto"/>
          <w:sz w:val="24"/>
          <w:szCs w:val="24"/>
          <w:lang w:val="en-GB"/>
        </w:rPr>
        <w:t xml:space="preserve">Citizens that have </w:t>
      </w:r>
      <w:r w:rsidR="00B07771" w:rsidRPr="000F1192">
        <w:rPr>
          <w:bCs/>
          <w:color w:val="auto"/>
          <w:sz w:val="24"/>
          <w:szCs w:val="24"/>
          <w:lang w:val="en-GB"/>
        </w:rPr>
        <w:t>applied for</w:t>
      </w:r>
      <w:r w:rsidRPr="000F1192">
        <w:rPr>
          <w:bCs/>
          <w:color w:val="auto"/>
          <w:sz w:val="24"/>
          <w:szCs w:val="24"/>
          <w:lang w:val="en-GB"/>
        </w:rPr>
        <w:t xml:space="preserve"> or are under a </w:t>
      </w:r>
      <w:r w:rsidR="007B64C5" w:rsidRPr="000F1192">
        <w:rPr>
          <w:bCs/>
          <w:color w:val="auto"/>
          <w:sz w:val="24"/>
          <w:szCs w:val="24"/>
          <w:lang w:val="en-GB"/>
        </w:rPr>
        <w:t xml:space="preserve">form of </w:t>
      </w:r>
      <w:r w:rsidRPr="000F1192">
        <w:rPr>
          <w:bCs/>
          <w:color w:val="auto"/>
          <w:sz w:val="24"/>
          <w:szCs w:val="24"/>
          <w:lang w:val="en-GB"/>
        </w:rPr>
        <w:t xml:space="preserve">protection </w:t>
      </w:r>
      <w:r w:rsidR="007B64C5" w:rsidRPr="000F1192">
        <w:rPr>
          <w:bCs/>
          <w:color w:val="auto"/>
          <w:sz w:val="24"/>
          <w:szCs w:val="24"/>
          <w:lang w:val="en-GB"/>
        </w:rPr>
        <w:t>in Romania.</w:t>
      </w:r>
    </w:p>
    <w:p w14:paraId="5AB2F5BE" w14:textId="7520FB70" w:rsidR="00B07771" w:rsidRPr="000F1192" w:rsidRDefault="00B07771" w:rsidP="00DA5350">
      <w:pPr>
        <w:pStyle w:val="ListParagraph"/>
        <w:numPr>
          <w:ilvl w:val="0"/>
          <w:numId w:val="32"/>
        </w:numPr>
        <w:ind w:left="1080"/>
        <w:rPr>
          <w:bCs/>
          <w:color w:val="auto"/>
          <w:sz w:val="24"/>
          <w:szCs w:val="24"/>
          <w:lang w:val="en-GB"/>
        </w:rPr>
      </w:pPr>
      <w:r w:rsidRPr="000F1192">
        <w:rPr>
          <w:bCs/>
          <w:color w:val="auto"/>
          <w:sz w:val="24"/>
          <w:szCs w:val="24"/>
          <w:lang w:val="en-GB"/>
        </w:rPr>
        <w:t>Stateless persons who are permitted to stay on the Romanian territory and recognized according to the Romanian law</w:t>
      </w:r>
      <w:r w:rsidR="00EC5D70" w:rsidRPr="000F1192">
        <w:rPr>
          <w:bCs/>
          <w:color w:val="auto"/>
          <w:sz w:val="24"/>
          <w:szCs w:val="24"/>
          <w:lang w:val="en-GB"/>
        </w:rPr>
        <w:t>;</w:t>
      </w:r>
    </w:p>
    <w:p w14:paraId="6848914F" w14:textId="3C93C36A" w:rsidR="007B64C5" w:rsidRPr="000F1192" w:rsidRDefault="00AD1D2F" w:rsidP="00DA5350">
      <w:pPr>
        <w:pStyle w:val="ListParagraph"/>
        <w:numPr>
          <w:ilvl w:val="0"/>
          <w:numId w:val="32"/>
        </w:numPr>
        <w:ind w:left="1080"/>
        <w:rPr>
          <w:bCs/>
          <w:color w:val="auto"/>
          <w:sz w:val="24"/>
          <w:szCs w:val="24"/>
          <w:lang w:val="en-GB"/>
        </w:rPr>
      </w:pPr>
      <w:r w:rsidRPr="000F1192">
        <w:rPr>
          <w:bCs/>
          <w:color w:val="auto"/>
          <w:sz w:val="24"/>
          <w:szCs w:val="24"/>
          <w:lang w:val="en-GB"/>
        </w:rPr>
        <w:t>Member / f</w:t>
      </w:r>
      <w:r w:rsidR="006877E3" w:rsidRPr="000F1192">
        <w:rPr>
          <w:bCs/>
          <w:color w:val="auto"/>
          <w:sz w:val="24"/>
          <w:szCs w:val="24"/>
          <w:lang w:val="en-GB"/>
        </w:rPr>
        <w:t>amily members of diplomatic and consular cor</w:t>
      </w:r>
      <w:r w:rsidRPr="000F1192">
        <w:rPr>
          <w:bCs/>
          <w:color w:val="auto"/>
          <w:sz w:val="24"/>
          <w:szCs w:val="24"/>
          <w:lang w:val="en-GB"/>
        </w:rPr>
        <w:t>ps</w:t>
      </w:r>
      <w:r w:rsidR="006877E3" w:rsidRPr="000F1192">
        <w:rPr>
          <w:bCs/>
          <w:color w:val="auto"/>
          <w:sz w:val="24"/>
          <w:szCs w:val="24"/>
          <w:lang w:val="en-GB"/>
        </w:rPr>
        <w:t xml:space="preserve"> accredited in Romania, </w:t>
      </w:r>
      <w:r w:rsidRPr="000F1192">
        <w:rPr>
          <w:bCs/>
          <w:color w:val="auto"/>
          <w:sz w:val="24"/>
          <w:szCs w:val="24"/>
          <w:lang w:val="en-GB"/>
        </w:rPr>
        <w:t xml:space="preserve">member / </w:t>
      </w:r>
      <w:r w:rsidR="006877E3" w:rsidRPr="000F1192">
        <w:rPr>
          <w:bCs/>
          <w:color w:val="auto"/>
          <w:sz w:val="24"/>
          <w:szCs w:val="24"/>
          <w:lang w:val="en-GB"/>
        </w:rPr>
        <w:t xml:space="preserve">family members of </w:t>
      </w:r>
      <w:r w:rsidRPr="000F1192">
        <w:rPr>
          <w:bCs/>
          <w:color w:val="auto"/>
          <w:sz w:val="24"/>
          <w:szCs w:val="24"/>
          <w:lang w:val="en-GB"/>
        </w:rPr>
        <w:t xml:space="preserve">the administrative and </w:t>
      </w:r>
      <w:r w:rsidR="006877E3" w:rsidRPr="000F1192">
        <w:rPr>
          <w:bCs/>
          <w:color w:val="auto"/>
          <w:sz w:val="24"/>
          <w:szCs w:val="24"/>
          <w:lang w:val="en-GB"/>
        </w:rPr>
        <w:t xml:space="preserve">technical personnel of </w:t>
      </w:r>
      <w:r w:rsidRPr="000F1192">
        <w:rPr>
          <w:bCs/>
          <w:color w:val="auto"/>
          <w:sz w:val="24"/>
          <w:szCs w:val="24"/>
          <w:lang w:val="en-GB"/>
        </w:rPr>
        <w:t xml:space="preserve">the </w:t>
      </w:r>
      <w:r w:rsidR="006877E3" w:rsidRPr="000F1192">
        <w:rPr>
          <w:bCs/>
          <w:color w:val="auto"/>
          <w:sz w:val="24"/>
          <w:szCs w:val="24"/>
          <w:lang w:val="en-GB"/>
        </w:rPr>
        <w:t xml:space="preserve">diplomatic missions and consular offices accredited in Romania and </w:t>
      </w:r>
      <w:r w:rsidRPr="000F1192">
        <w:rPr>
          <w:bCs/>
          <w:color w:val="auto"/>
          <w:sz w:val="24"/>
          <w:szCs w:val="24"/>
          <w:lang w:val="en-GB"/>
        </w:rPr>
        <w:t>member / family members of the international organizations represented in Romania;</w:t>
      </w:r>
    </w:p>
    <w:p w14:paraId="5609DCA5" w14:textId="77777777" w:rsidR="00CF6F5A" w:rsidRDefault="00EC5D70" w:rsidP="00DA5350">
      <w:pPr>
        <w:pStyle w:val="ListParagraph"/>
        <w:numPr>
          <w:ilvl w:val="0"/>
          <w:numId w:val="32"/>
        </w:numPr>
        <w:ind w:left="1080"/>
        <w:rPr>
          <w:bCs/>
          <w:color w:val="auto"/>
          <w:sz w:val="24"/>
          <w:szCs w:val="24"/>
          <w:lang w:val="en-GB"/>
        </w:rPr>
      </w:pPr>
      <w:r w:rsidRPr="000F1192">
        <w:rPr>
          <w:bCs/>
          <w:color w:val="auto"/>
          <w:sz w:val="24"/>
          <w:szCs w:val="24"/>
          <w:lang w:val="en-GB"/>
        </w:rPr>
        <w:t>Citizens that have benefited from the Romanian state`s scholarship for the same cycle of studies</w:t>
      </w:r>
      <w:r w:rsidR="00CF6F5A">
        <w:rPr>
          <w:bCs/>
          <w:color w:val="auto"/>
          <w:sz w:val="24"/>
          <w:szCs w:val="24"/>
          <w:lang w:val="en-GB"/>
        </w:rPr>
        <w:t>;</w:t>
      </w:r>
    </w:p>
    <w:p w14:paraId="0BBC9D51" w14:textId="1339B1A4" w:rsidR="00AD1D2F" w:rsidRPr="000F1192" w:rsidRDefault="00151802" w:rsidP="00DA5350">
      <w:pPr>
        <w:pStyle w:val="ListParagraph"/>
        <w:numPr>
          <w:ilvl w:val="0"/>
          <w:numId w:val="32"/>
        </w:numPr>
        <w:ind w:left="1080"/>
        <w:rPr>
          <w:bCs/>
          <w:color w:val="auto"/>
          <w:sz w:val="24"/>
          <w:szCs w:val="24"/>
          <w:lang w:val="en-GB"/>
        </w:rPr>
      </w:pPr>
      <w:r>
        <w:rPr>
          <w:bCs/>
          <w:color w:val="auto"/>
          <w:sz w:val="24"/>
          <w:szCs w:val="24"/>
          <w:lang w:val="en-GB"/>
        </w:rPr>
        <w:t>C</w:t>
      </w:r>
      <w:r w:rsidRPr="00151802">
        <w:rPr>
          <w:bCs/>
          <w:color w:val="auto"/>
          <w:sz w:val="24"/>
          <w:szCs w:val="24"/>
          <w:lang w:val="en-GB"/>
        </w:rPr>
        <w:t>itizens who have a long-term residence permit in Romania</w:t>
      </w:r>
      <w:r w:rsidR="00EC5D70" w:rsidRPr="000F1192">
        <w:rPr>
          <w:bCs/>
          <w:color w:val="auto"/>
          <w:sz w:val="24"/>
          <w:szCs w:val="24"/>
          <w:lang w:val="en-GB"/>
        </w:rPr>
        <w:t>.</w:t>
      </w:r>
    </w:p>
    <w:p w14:paraId="250FE55A" w14:textId="6C387972" w:rsidR="007528F9" w:rsidRPr="000F1192" w:rsidRDefault="00682536" w:rsidP="00AC2E3E">
      <w:pPr>
        <w:spacing w:after="107"/>
        <w:ind w:left="0" w:firstLine="0"/>
        <w:rPr>
          <w:color w:val="auto"/>
          <w:sz w:val="24"/>
          <w:szCs w:val="24"/>
          <w:lang w:val="en-GB"/>
        </w:rPr>
      </w:pPr>
      <w:r w:rsidRPr="000F1192">
        <w:rPr>
          <w:b/>
          <w:color w:val="auto"/>
          <w:sz w:val="24"/>
          <w:szCs w:val="24"/>
          <w:lang w:val="en-GB"/>
        </w:rPr>
        <w:t>Level of studies covered by this scholarship</w:t>
      </w:r>
      <w:r w:rsidR="00DE6525" w:rsidRPr="000F1192">
        <w:rPr>
          <w:color w:val="auto"/>
          <w:sz w:val="24"/>
          <w:szCs w:val="24"/>
          <w:lang w:val="en-GB"/>
        </w:rPr>
        <w:t xml:space="preserve">: </w:t>
      </w:r>
    </w:p>
    <w:p w14:paraId="2316784C" w14:textId="18A993B8" w:rsidR="008D7DDA" w:rsidRPr="000F1192" w:rsidRDefault="00CA6905" w:rsidP="00D50FA9">
      <w:pPr>
        <w:pStyle w:val="ListParagraph"/>
        <w:numPr>
          <w:ilvl w:val="0"/>
          <w:numId w:val="21"/>
        </w:numPr>
        <w:ind w:left="0" w:firstLine="284"/>
        <w:rPr>
          <w:iCs/>
          <w:color w:val="auto"/>
          <w:lang w:val="en-GB"/>
        </w:rPr>
      </w:pPr>
      <w:r w:rsidRPr="000F1192">
        <w:rPr>
          <w:b/>
          <w:iCs/>
          <w:color w:val="auto"/>
          <w:sz w:val="24"/>
          <w:szCs w:val="24"/>
          <w:lang w:val="en-GB"/>
        </w:rPr>
        <w:t>Bachelor’s degree</w:t>
      </w:r>
      <w:r w:rsidR="00E51A65" w:rsidRPr="000F1192">
        <w:rPr>
          <w:b/>
          <w:iCs/>
          <w:color w:val="auto"/>
          <w:sz w:val="24"/>
          <w:szCs w:val="24"/>
          <w:lang w:val="en-GB"/>
        </w:rPr>
        <w:t>.</w:t>
      </w:r>
      <w:r w:rsidR="00DE6525" w:rsidRPr="000F1192">
        <w:rPr>
          <w:iCs/>
          <w:color w:val="auto"/>
          <w:lang w:val="en-GB"/>
        </w:rPr>
        <w:t xml:space="preserve"> </w:t>
      </w:r>
    </w:p>
    <w:p w14:paraId="0D7415D9" w14:textId="30A5AF85" w:rsidR="008D7DDA" w:rsidRPr="00FC7A4C" w:rsidRDefault="00A420A2" w:rsidP="00D50FA9">
      <w:pPr>
        <w:pStyle w:val="ListParagraph"/>
        <w:numPr>
          <w:ilvl w:val="0"/>
          <w:numId w:val="21"/>
        </w:numPr>
        <w:ind w:left="0" w:firstLine="284"/>
        <w:rPr>
          <w:color w:val="auto"/>
          <w:lang w:val="en-GB"/>
        </w:rPr>
      </w:pPr>
      <w:r w:rsidRPr="000F1192">
        <w:rPr>
          <w:b/>
          <w:iCs/>
          <w:color w:val="auto"/>
          <w:sz w:val="24"/>
          <w:szCs w:val="24"/>
          <w:lang w:val="en-GB"/>
        </w:rPr>
        <w:t>Master</w:t>
      </w:r>
      <w:r w:rsidR="00E51A65" w:rsidRPr="000F1192">
        <w:rPr>
          <w:b/>
          <w:iCs/>
          <w:color w:val="auto"/>
          <w:sz w:val="24"/>
          <w:szCs w:val="24"/>
          <w:lang w:val="en-GB"/>
        </w:rPr>
        <w:t>.</w:t>
      </w:r>
    </w:p>
    <w:p w14:paraId="656B67F0" w14:textId="0400258C" w:rsidR="00FC7A4C" w:rsidRPr="000F1192" w:rsidRDefault="00FC7A4C" w:rsidP="00D50FA9">
      <w:pPr>
        <w:pStyle w:val="ListParagraph"/>
        <w:numPr>
          <w:ilvl w:val="0"/>
          <w:numId w:val="21"/>
        </w:numPr>
        <w:ind w:left="0" w:firstLine="284"/>
        <w:rPr>
          <w:color w:val="auto"/>
          <w:lang w:val="en-GB"/>
        </w:rPr>
      </w:pPr>
      <w:r>
        <w:rPr>
          <w:b/>
          <w:bCs/>
          <w:color w:val="auto"/>
          <w:lang w:val="en-GB"/>
        </w:rPr>
        <w:t>P</w:t>
      </w:r>
      <w:r w:rsidRPr="00FC7A4C">
        <w:rPr>
          <w:b/>
          <w:bCs/>
          <w:color w:val="auto"/>
          <w:lang w:val="en-GB"/>
        </w:rPr>
        <w:t>ostgraduate/residency</w:t>
      </w:r>
      <w:r w:rsidR="00923F2F">
        <w:rPr>
          <w:b/>
          <w:bCs/>
          <w:color w:val="auto"/>
          <w:lang w:val="en-GB"/>
        </w:rPr>
        <w:t xml:space="preserve"> </w:t>
      </w:r>
      <w:r w:rsidR="00DB5B3E">
        <w:rPr>
          <w:b/>
          <w:bCs/>
          <w:color w:val="auto"/>
          <w:lang w:val="en-GB"/>
        </w:rPr>
        <w:t>(</w:t>
      </w:r>
      <w:r w:rsidR="00DB5B3E" w:rsidRPr="00DB5B3E">
        <w:rPr>
          <w:b/>
          <w:bCs/>
          <w:color w:val="auto"/>
          <w:lang w:val="en-GB"/>
        </w:rPr>
        <w:t xml:space="preserve">emergency medicine </w:t>
      </w:r>
      <w:r w:rsidR="00DB5B3E">
        <w:rPr>
          <w:b/>
          <w:bCs/>
          <w:color w:val="auto"/>
          <w:lang w:val="en-GB"/>
        </w:rPr>
        <w:t xml:space="preserve">or </w:t>
      </w:r>
      <w:r w:rsidR="00DB5B3E" w:rsidRPr="00DB5B3E">
        <w:rPr>
          <w:b/>
          <w:bCs/>
          <w:color w:val="auto"/>
          <w:lang w:val="en-GB"/>
        </w:rPr>
        <w:t>cardiology specializations</w:t>
      </w:r>
      <w:r w:rsidR="00DB5B3E">
        <w:rPr>
          <w:b/>
          <w:bCs/>
          <w:color w:val="auto"/>
          <w:lang w:val="en-GB"/>
        </w:rPr>
        <w:t xml:space="preserve"> only)</w:t>
      </w:r>
      <w:r>
        <w:rPr>
          <w:b/>
          <w:bCs/>
          <w:color w:val="auto"/>
          <w:lang w:val="en-GB"/>
        </w:rPr>
        <w:t>.</w:t>
      </w:r>
    </w:p>
    <w:p w14:paraId="40404E40" w14:textId="0DC5D995" w:rsidR="008D7DDA" w:rsidRPr="000F1192" w:rsidRDefault="00A420A2" w:rsidP="007527D4">
      <w:pPr>
        <w:pStyle w:val="ListParagraph"/>
        <w:numPr>
          <w:ilvl w:val="0"/>
          <w:numId w:val="21"/>
        </w:numPr>
        <w:ind w:left="709" w:hanging="425"/>
        <w:rPr>
          <w:color w:val="auto"/>
          <w:sz w:val="24"/>
          <w:szCs w:val="24"/>
          <w:lang w:val="en-GB"/>
        </w:rPr>
      </w:pPr>
      <w:r w:rsidRPr="000F1192">
        <w:rPr>
          <w:b/>
          <w:color w:val="auto"/>
          <w:sz w:val="24"/>
          <w:szCs w:val="24"/>
          <w:lang w:val="en-GB"/>
        </w:rPr>
        <w:t>PhD</w:t>
      </w:r>
      <w:r w:rsidR="00394E9B" w:rsidRPr="000F1192">
        <w:rPr>
          <w:color w:val="auto"/>
          <w:sz w:val="24"/>
          <w:szCs w:val="24"/>
          <w:lang w:val="en-GB"/>
        </w:rPr>
        <w:t>.</w:t>
      </w:r>
      <w:r w:rsidRPr="000F1192">
        <w:rPr>
          <w:color w:val="auto"/>
          <w:sz w:val="24"/>
          <w:szCs w:val="24"/>
          <w:lang w:val="en-GB"/>
        </w:rPr>
        <w:t xml:space="preserve"> For doctoral scholarship</w:t>
      </w:r>
      <w:r w:rsidR="007C2C0C" w:rsidRPr="000F1192">
        <w:rPr>
          <w:color w:val="auto"/>
          <w:sz w:val="24"/>
          <w:szCs w:val="24"/>
          <w:lang w:val="en-GB"/>
        </w:rPr>
        <w:t xml:space="preserve"> the</w:t>
      </w:r>
      <w:r w:rsidRPr="000F1192">
        <w:rPr>
          <w:color w:val="auto"/>
          <w:sz w:val="24"/>
          <w:szCs w:val="24"/>
          <w:lang w:val="en-GB"/>
        </w:rPr>
        <w:t xml:space="preserve"> agreement in principle of the scientific coordinator is required. Admission of candidates opting for doctoral studies is conditional on passing the entrance exam.</w:t>
      </w:r>
    </w:p>
    <w:p w14:paraId="48C2817C" w14:textId="2975FEC1" w:rsidR="007528F9" w:rsidRPr="000F1192" w:rsidRDefault="00E2424A" w:rsidP="00AC2E3E">
      <w:pPr>
        <w:ind w:left="0" w:firstLine="0"/>
        <w:rPr>
          <w:color w:val="auto"/>
          <w:sz w:val="24"/>
          <w:szCs w:val="24"/>
          <w:lang w:val="en-GB"/>
        </w:rPr>
      </w:pPr>
      <w:r w:rsidRPr="000F1192">
        <w:rPr>
          <w:b/>
          <w:color w:val="auto"/>
          <w:sz w:val="24"/>
          <w:szCs w:val="24"/>
          <w:lang w:val="en-GB"/>
        </w:rPr>
        <w:t>Priority areas</w:t>
      </w:r>
      <w:r w:rsidR="00CD2AF2" w:rsidRPr="000F1192">
        <w:rPr>
          <w:b/>
          <w:color w:val="auto"/>
          <w:sz w:val="24"/>
          <w:szCs w:val="24"/>
          <w:lang w:val="en-GB"/>
        </w:rPr>
        <w:t xml:space="preserve">: </w:t>
      </w:r>
      <w:r w:rsidR="00B60A66" w:rsidRPr="000F1192">
        <w:rPr>
          <w:bCs/>
          <w:color w:val="auto"/>
          <w:sz w:val="24"/>
          <w:szCs w:val="24"/>
          <w:lang w:val="en-GB"/>
        </w:rPr>
        <w:t>application</w:t>
      </w:r>
      <w:r w:rsidRPr="000F1192">
        <w:rPr>
          <w:bCs/>
          <w:color w:val="auto"/>
          <w:sz w:val="24"/>
          <w:szCs w:val="24"/>
          <w:lang w:val="en-GB"/>
        </w:rPr>
        <w:t>s</w:t>
      </w:r>
      <w:r w:rsidR="00B60A66" w:rsidRPr="000F1192">
        <w:rPr>
          <w:bCs/>
          <w:color w:val="auto"/>
          <w:sz w:val="24"/>
          <w:szCs w:val="24"/>
          <w:lang w:val="en-GB"/>
        </w:rPr>
        <w:t xml:space="preserve"> </w:t>
      </w:r>
      <w:r w:rsidR="006C7F86" w:rsidRPr="000F1192">
        <w:rPr>
          <w:bCs/>
          <w:color w:val="auto"/>
          <w:sz w:val="24"/>
          <w:szCs w:val="24"/>
          <w:lang w:val="en-GB"/>
        </w:rPr>
        <w:t>of candidates wishing to study</w:t>
      </w:r>
      <w:r w:rsidR="00B60A66" w:rsidRPr="000F1192">
        <w:rPr>
          <w:bCs/>
          <w:color w:val="auto"/>
          <w:sz w:val="24"/>
          <w:szCs w:val="24"/>
          <w:lang w:val="en-GB"/>
        </w:rPr>
        <w:t xml:space="preserve"> economics and business administration, agricultural sciences, technical sciences, oil and gas</w:t>
      </w:r>
      <w:r w:rsidRPr="000F1192">
        <w:rPr>
          <w:bCs/>
          <w:color w:val="auto"/>
          <w:sz w:val="24"/>
          <w:szCs w:val="24"/>
          <w:lang w:val="en-GB"/>
        </w:rPr>
        <w:t xml:space="preserve"> will be promoted as a priority</w:t>
      </w:r>
      <w:r w:rsidR="00B60A66" w:rsidRPr="000F1192">
        <w:rPr>
          <w:bCs/>
          <w:color w:val="auto"/>
          <w:sz w:val="24"/>
          <w:szCs w:val="24"/>
          <w:lang w:val="en-GB"/>
        </w:rPr>
        <w:t xml:space="preserve">. Applications </w:t>
      </w:r>
      <w:r w:rsidR="00935346" w:rsidRPr="000F1192">
        <w:rPr>
          <w:bCs/>
          <w:color w:val="auto"/>
          <w:sz w:val="24"/>
          <w:szCs w:val="24"/>
          <w:lang w:val="en-GB"/>
        </w:rPr>
        <w:t xml:space="preserve">covering other areas will be taken into account, to the extent of the places available. </w:t>
      </w:r>
    </w:p>
    <w:p w14:paraId="59D05980" w14:textId="677446FC" w:rsidR="00C715F4" w:rsidRPr="000F1192" w:rsidRDefault="00B57D6D" w:rsidP="00AC2E3E">
      <w:pPr>
        <w:ind w:left="0" w:firstLine="0"/>
        <w:rPr>
          <w:color w:val="auto"/>
          <w:sz w:val="24"/>
          <w:szCs w:val="24"/>
          <w:lang w:val="en-GB"/>
        </w:rPr>
      </w:pPr>
      <w:r w:rsidRPr="000F1192">
        <w:rPr>
          <w:b/>
          <w:color w:val="auto"/>
          <w:sz w:val="24"/>
          <w:szCs w:val="24"/>
          <w:lang w:val="en-GB"/>
        </w:rPr>
        <w:t>The study language</w:t>
      </w:r>
      <w:r w:rsidR="003A20EE" w:rsidRPr="000F1192">
        <w:rPr>
          <w:color w:val="auto"/>
          <w:sz w:val="24"/>
          <w:szCs w:val="24"/>
          <w:lang w:val="en-GB"/>
        </w:rPr>
        <w:t xml:space="preserve">: </w:t>
      </w:r>
      <w:r w:rsidR="00BB1926" w:rsidRPr="000F1192">
        <w:rPr>
          <w:color w:val="auto"/>
          <w:sz w:val="24"/>
          <w:szCs w:val="24"/>
          <w:lang w:val="en-GB"/>
        </w:rPr>
        <w:t xml:space="preserve">the </w:t>
      </w:r>
      <w:r w:rsidR="00D32E34">
        <w:rPr>
          <w:color w:val="auto"/>
          <w:sz w:val="24"/>
          <w:szCs w:val="24"/>
          <w:lang w:val="en-GB"/>
        </w:rPr>
        <w:t>Romanian Agency for Investments and Foreign Trade</w:t>
      </w:r>
      <w:r w:rsidR="00BB1926" w:rsidRPr="000F1192">
        <w:rPr>
          <w:color w:val="auto"/>
          <w:sz w:val="24"/>
          <w:szCs w:val="24"/>
          <w:lang w:val="en-GB"/>
        </w:rPr>
        <w:t xml:space="preserve"> has decided that</w:t>
      </w:r>
      <w:r w:rsidR="003F0312" w:rsidRPr="000F1192">
        <w:rPr>
          <w:color w:val="auto"/>
          <w:sz w:val="24"/>
          <w:szCs w:val="24"/>
          <w:lang w:val="en-GB"/>
        </w:rPr>
        <w:t xml:space="preserve"> the language for</w:t>
      </w:r>
      <w:r w:rsidR="00BB1926" w:rsidRPr="000F1192">
        <w:rPr>
          <w:color w:val="auto"/>
          <w:sz w:val="24"/>
          <w:szCs w:val="24"/>
          <w:lang w:val="en-GB"/>
        </w:rPr>
        <w:t xml:space="preserve"> all courses taken by the students</w:t>
      </w:r>
      <w:r w:rsidR="003F0312" w:rsidRPr="000F1192">
        <w:rPr>
          <w:color w:val="auto"/>
          <w:sz w:val="24"/>
          <w:szCs w:val="24"/>
          <w:lang w:val="en-GB"/>
        </w:rPr>
        <w:t xml:space="preserve"> </w:t>
      </w:r>
      <w:r w:rsidR="00B60A66" w:rsidRPr="000F1192">
        <w:rPr>
          <w:color w:val="auto"/>
          <w:sz w:val="24"/>
          <w:szCs w:val="24"/>
          <w:lang w:val="en-GB"/>
        </w:rPr>
        <w:t>selected to</w:t>
      </w:r>
      <w:r w:rsidR="003F0312" w:rsidRPr="000F1192">
        <w:rPr>
          <w:color w:val="auto"/>
          <w:sz w:val="24"/>
          <w:szCs w:val="24"/>
          <w:lang w:val="en-GB"/>
        </w:rPr>
        <w:t xml:space="preserve"> receive the scholarship will be the </w:t>
      </w:r>
      <w:r w:rsidR="003F0312" w:rsidRPr="000F1192">
        <w:rPr>
          <w:b/>
          <w:bCs/>
          <w:color w:val="auto"/>
          <w:sz w:val="24"/>
          <w:szCs w:val="24"/>
          <w:lang w:val="en-GB"/>
        </w:rPr>
        <w:t>Romanian language</w:t>
      </w:r>
      <w:r w:rsidR="003F0312" w:rsidRPr="000F1192">
        <w:rPr>
          <w:color w:val="auto"/>
          <w:sz w:val="24"/>
          <w:szCs w:val="24"/>
          <w:lang w:val="en-GB"/>
        </w:rPr>
        <w:t xml:space="preserve">. </w:t>
      </w:r>
      <w:r w:rsidR="00B60A66" w:rsidRPr="000F1192">
        <w:rPr>
          <w:color w:val="auto"/>
          <w:sz w:val="24"/>
          <w:szCs w:val="24"/>
          <w:lang w:val="en-GB"/>
        </w:rPr>
        <w:t>Thus,</w:t>
      </w:r>
      <w:r w:rsidR="003F0312" w:rsidRPr="000F1192">
        <w:rPr>
          <w:color w:val="auto"/>
          <w:sz w:val="24"/>
          <w:szCs w:val="24"/>
          <w:lang w:val="en-GB"/>
        </w:rPr>
        <w:t xml:space="preserve"> the Romanian language and culture will be promoted among the foreign citizens.</w:t>
      </w:r>
    </w:p>
    <w:p w14:paraId="68EE4B5C" w14:textId="309B0A34" w:rsidR="00F95857" w:rsidRPr="000F1192" w:rsidRDefault="003F0312" w:rsidP="00AC2E3E">
      <w:pPr>
        <w:ind w:left="0" w:firstLine="0"/>
        <w:rPr>
          <w:color w:val="auto"/>
          <w:sz w:val="24"/>
          <w:szCs w:val="24"/>
          <w:lang w:val="en-GB"/>
        </w:rPr>
      </w:pPr>
      <w:r w:rsidRPr="000F1192">
        <w:rPr>
          <w:color w:val="auto"/>
          <w:sz w:val="24"/>
          <w:szCs w:val="24"/>
          <w:lang w:val="en-GB"/>
        </w:rPr>
        <w:t xml:space="preserve">The selected candidates that don’t know the Romanian </w:t>
      </w:r>
      <w:r w:rsidR="00B60A66" w:rsidRPr="000F1192">
        <w:rPr>
          <w:color w:val="auto"/>
          <w:sz w:val="24"/>
          <w:szCs w:val="24"/>
          <w:lang w:val="en-GB"/>
        </w:rPr>
        <w:t>language</w:t>
      </w:r>
      <w:r w:rsidRPr="000F1192">
        <w:rPr>
          <w:color w:val="auto"/>
          <w:sz w:val="24"/>
          <w:szCs w:val="24"/>
          <w:lang w:val="en-GB"/>
        </w:rPr>
        <w:t xml:space="preserve"> are entitled to a preparatory year, previous to the</w:t>
      </w:r>
      <w:r w:rsidR="001672EC" w:rsidRPr="000F1192">
        <w:rPr>
          <w:color w:val="auto"/>
          <w:sz w:val="24"/>
          <w:szCs w:val="24"/>
          <w:lang w:val="en-GB"/>
        </w:rPr>
        <w:t xml:space="preserve"> requested academic level</w:t>
      </w:r>
      <w:r w:rsidR="00C715F4" w:rsidRPr="000F1192">
        <w:rPr>
          <w:color w:val="auto"/>
          <w:sz w:val="24"/>
          <w:szCs w:val="24"/>
          <w:lang w:val="en-GB"/>
        </w:rPr>
        <w:t>.</w:t>
      </w:r>
    </w:p>
    <w:p w14:paraId="38D424EC" w14:textId="7D259F1F" w:rsidR="00591029" w:rsidRPr="000F1192" w:rsidRDefault="00591029" w:rsidP="00AC2E3E">
      <w:pPr>
        <w:ind w:left="0" w:firstLine="0"/>
        <w:rPr>
          <w:color w:val="auto"/>
          <w:sz w:val="24"/>
          <w:szCs w:val="24"/>
          <w:lang w:val="en-GB"/>
        </w:rPr>
      </w:pPr>
      <w:r w:rsidRPr="000F1192">
        <w:rPr>
          <w:color w:val="auto"/>
          <w:sz w:val="24"/>
          <w:szCs w:val="24"/>
          <w:lang w:val="en-GB"/>
        </w:rPr>
        <w:lastRenderedPageBreak/>
        <w:t>Students that declare knowledge of the Romanian language must pass the Romanian language test, according to the Romanian law or they must submit one of the following:</w:t>
      </w:r>
    </w:p>
    <w:p w14:paraId="27567428" w14:textId="0E041894" w:rsidR="00591029" w:rsidRPr="000F1192" w:rsidRDefault="00591029" w:rsidP="00591029">
      <w:pPr>
        <w:pStyle w:val="ListParagraph"/>
        <w:numPr>
          <w:ilvl w:val="0"/>
          <w:numId w:val="31"/>
        </w:numPr>
        <w:rPr>
          <w:color w:val="auto"/>
          <w:sz w:val="24"/>
          <w:szCs w:val="24"/>
          <w:lang w:val="en-GB"/>
        </w:rPr>
      </w:pPr>
      <w:r w:rsidRPr="000F1192">
        <w:rPr>
          <w:color w:val="auto"/>
          <w:sz w:val="24"/>
          <w:szCs w:val="24"/>
          <w:lang w:val="en-GB"/>
        </w:rPr>
        <w:t xml:space="preserve">Romanian study documents that </w:t>
      </w:r>
      <w:r w:rsidR="00B60A66" w:rsidRPr="000F1192">
        <w:rPr>
          <w:color w:val="auto"/>
          <w:sz w:val="24"/>
          <w:szCs w:val="24"/>
          <w:lang w:val="en-GB"/>
        </w:rPr>
        <w:t>prove</w:t>
      </w:r>
      <w:r w:rsidRPr="000F1192">
        <w:rPr>
          <w:color w:val="auto"/>
          <w:sz w:val="24"/>
          <w:szCs w:val="24"/>
          <w:lang w:val="en-GB"/>
        </w:rPr>
        <w:t xml:space="preserve"> at least four years of studies in a Romanian education unit, member of the </w:t>
      </w:r>
      <w:r w:rsidR="00B60A66" w:rsidRPr="000F1192">
        <w:rPr>
          <w:color w:val="auto"/>
          <w:sz w:val="24"/>
          <w:szCs w:val="24"/>
          <w:lang w:val="en-GB"/>
        </w:rPr>
        <w:t>Romanian</w:t>
      </w:r>
      <w:r w:rsidRPr="000F1192">
        <w:rPr>
          <w:color w:val="auto"/>
          <w:sz w:val="24"/>
          <w:szCs w:val="24"/>
          <w:lang w:val="en-GB"/>
        </w:rPr>
        <w:t xml:space="preserve"> national education system.</w:t>
      </w:r>
    </w:p>
    <w:p w14:paraId="57FA8940" w14:textId="03F27FCC" w:rsidR="00591029" w:rsidRPr="000F1192" w:rsidRDefault="00591029" w:rsidP="00591029">
      <w:pPr>
        <w:pStyle w:val="ListParagraph"/>
        <w:numPr>
          <w:ilvl w:val="0"/>
          <w:numId w:val="31"/>
        </w:numPr>
        <w:rPr>
          <w:color w:val="auto"/>
          <w:sz w:val="24"/>
          <w:szCs w:val="24"/>
          <w:lang w:val="en-GB"/>
        </w:rPr>
      </w:pPr>
      <w:r w:rsidRPr="000F1192">
        <w:rPr>
          <w:color w:val="auto"/>
          <w:sz w:val="24"/>
          <w:szCs w:val="24"/>
          <w:lang w:val="en-GB"/>
        </w:rPr>
        <w:t>Romanian language certificate, issued according to the Romanian law, certifying a minimum level of B1.</w:t>
      </w:r>
    </w:p>
    <w:p w14:paraId="1F8CB8CA" w14:textId="76343311" w:rsidR="00946C70" w:rsidRPr="000F1192" w:rsidRDefault="00946C70" w:rsidP="00747A4B">
      <w:pPr>
        <w:ind w:left="0" w:firstLine="0"/>
        <w:rPr>
          <w:b/>
          <w:bCs/>
          <w:color w:val="auto"/>
          <w:sz w:val="24"/>
          <w:szCs w:val="24"/>
          <w:lang w:val="en-GB"/>
        </w:rPr>
      </w:pPr>
      <w:r w:rsidRPr="000F1192">
        <w:rPr>
          <w:b/>
          <w:bCs/>
          <w:color w:val="auto"/>
          <w:sz w:val="24"/>
          <w:szCs w:val="24"/>
          <w:lang w:val="en-GB"/>
        </w:rPr>
        <w:t>Scholarship beneficiaries are provided with the following facilities</w:t>
      </w:r>
      <w:r w:rsidR="0007554A">
        <w:rPr>
          <w:b/>
          <w:bCs/>
          <w:color w:val="auto"/>
          <w:sz w:val="24"/>
          <w:szCs w:val="24"/>
          <w:lang w:val="en-GB"/>
        </w:rPr>
        <w:t>, in accordance with the provisions of H.G. 1653/2024</w:t>
      </w:r>
      <w:r w:rsidRPr="000F1192">
        <w:rPr>
          <w:b/>
          <w:bCs/>
          <w:color w:val="auto"/>
          <w:sz w:val="24"/>
          <w:szCs w:val="24"/>
          <w:lang w:val="en-GB"/>
        </w:rPr>
        <w:t>:</w:t>
      </w:r>
    </w:p>
    <w:p w14:paraId="4DAED0EB" w14:textId="46B2E491" w:rsidR="00946C70" w:rsidRPr="000F1192" w:rsidRDefault="00946C70" w:rsidP="00747A4B">
      <w:pPr>
        <w:pStyle w:val="ListParagraph"/>
        <w:numPr>
          <w:ilvl w:val="0"/>
          <w:numId w:val="37"/>
        </w:numPr>
        <w:rPr>
          <w:color w:val="auto"/>
          <w:sz w:val="24"/>
          <w:szCs w:val="24"/>
          <w:lang w:val="en-GB"/>
        </w:rPr>
      </w:pPr>
      <w:r w:rsidRPr="000F1192">
        <w:rPr>
          <w:color w:val="auto"/>
          <w:sz w:val="24"/>
          <w:szCs w:val="24"/>
          <w:lang w:val="en-GB"/>
        </w:rPr>
        <w:t>exemption from the payment of registration fees or any other fees required by application processing, testing for the Romanian language skills, taking the admission contest for doctoral studies and the specific aptitude tests;</w:t>
      </w:r>
    </w:p>
    <w:p w14:paraId="4691B8BD" w14:textId="3F0D534A" w:rsidR="00946C70" w:rsidRPr="000F1192" w:rsidRDefault="00946C70" w:rsidP="00747A4B">
      <w:pPr>
        <w:pStyle w:val="ListParagraph"/>
        <w:numPr>
          <w:ilvl w:val="0"/>
          <w:numId w:val="37"/>
        </w:numPr>
        <w:rPr>
          <w:color w:val="auto"/>
          <w:sz w:val="24"/>
          <w:szCs w:val="24"/>
          <w:lang w:val="en-GB"/>
        </w:rPr>
      </w:pPr>
      <w:r w:rsidRPr="000F1192">
        <w:rPr>
          <w:color w:val="auto"/>
          <w:sz w:val="24"/>
          <w:szCs w:val="24"/>
          <w:lang w:val="en-GB"/>
        </w:rPr>
        <w:t>financing the tuition expenses for the Romanian language preparatory year;</w:t>
      </w:r>
    </w:p>
    <w:p w14:paraId="5F68FDAE" w14:textId="15C00A71" w:rsidR="00946C70" w:rsidRPr="000F1192" w:rsidRDefault="00946C70" w:rsidP="00747A4B">
      <w:pPr>
        <w:pStyle w:val="ListParagraph"/>
        <w:numPr>
          <w:ilvl w:val="0"/>
          <w:numId w:val="37"/>
        </w:numPr>
        <w:rPr>
          <w:color w:val="auto"/>
          <w:sz w:val="24"/>
          <w:szCs w:val="24"/>
          <w:lang w:val="en-GB"/>
        </w:rPr>
      </w:pPr>
      <w:r w:rsidRPr="000F1192">
        <w:rPr>
          <w:color w:val="auto"/>
          <w:sz w:val="24"/>
          <w:szCs w:val="24"/>
          <w:lang w:val="en-GB"/>
        </w:rPr>
        <w:t>financing the tuition expenses for the actual studies, but not more than the duration of a university cycle, corresponding to the study programme followed;</w:t>
      </w:r>
    </w:p>
    <w:p w14:paraId="59D8DFF0" w14:textId="29FBCEE2" w:rsidR="00946C70" w:rsidRPr="000F1192" w:rsidRDefault="00946C70" w:rsidP="00747A4B">
      <w:pPr>
        <w:pStyle w:val="ListParagraph"/>
        <w:numPr>
          <w:ilvl w:val="0"/>
          <w:numId w:val="37"/>
        </w:numPr>
        <w:rPr>
          <w:color w:val="auto"/>
          <w:sz w:val="24"/>
          <w:szCs w:val="24"/>
          <w:lang w:val="en-GB"/>
        </w:rPr>
      </w:pPr>
      <w:r w:rsidRPr="000F1192">
        <w:rPr>
          <w:color w:val="auto"/>
          <w:sz w:val="24"/>
          <w:szCs w:val="24"/>
          <w:lang w:val="en-GB"/>
        </w:rPr>
        <w:t>granting a monthly scholarship, for students enrolled in the Romanian language preparatory year;</w:t>
      </w:r>
    </w:p>
    <w:p w14:paraId="7013F152" w14:textId="64237F4F" w:rsidR="00946C70" w:rsidRPr="000F1192" w:rsidRDefault="00946C70" w:rsidP="00747A4B">
      <w:pPr>
        <w:pStyle w:val="ListParagraph"/>
        <w:numPr>
          <w:ilvl w:val="0"/>
          <w:numId w:val="37"/>
        </w:numPr>
        <w:rPr>
          <w:color w:val="auto"/>
          <w:sz w:val="24"/>
          <w:szCs w:val="24"/>
          <w:lang w:val="en-GB"/>
        </w:rPr>
      </w:pPr>
      <w:r w:rsidRPr="000F1192">
        <w:rPr>
          <w:color w:val="auto"/>
          <w:sz w:val="24"/>
          <w:szCs w:val="24"/>
          <w:lang w:val="en-GB"/>
        </w:rPr>
        <w:t>granting a monthly scholarship, for students enrolled in bachelor's, master's or doctoral studies, but not more than the duration of a university cycle;</w:t>
      </w:r>
    </w:p>
    <w:p w14:paraId="481DCFA6" w14:textId="688650C9" w:rsidR="00946C70" w:rsidRPr="000F1192" w:rsidRDefault="00946C70" w:rsidP="00747A4B">
      <w:pPr>
        <w:pStyle w:val="ListParagraph"/>
        <w:numPr>
          <w:ilvl w:val="0"/>
          <w:numId w:val="37"/>
        </w:numPr>
        <w:rPr>
          <w:color w:val="auto"/>
          <w:sz w:val="24"/>
          <w:szCs w:val="24"/>
          <w:lang w:val="en-GB"/>
        </w:rPr>
      </w:pPr>
      <w:r w:rsidRPr="000F1192">
        <w:rPr>
          <w:color w:val="auto"/>
          <w:sz w:val="24"/>
          <w:szCs w:val="24"/>
          <w:lang w:val="en-GB"/>
        </w:rPr>
        <w:t>financing the accommodation expenses in the student dormitories, within the allocated subsidy granted through the budget of the Ministry of Education</w:t>
      </w:r>
      <w:r w:rsidR="00923F2F">
        <w:rPr>
          <w:color w:val="auto"/>
          <w:sz w:val="24"/>
          <w:szCs w:val="24"/>
          <w:lang w:val="en-GB"/>
        </w:rPr>
        <w:t xml:space="preserve"> and Research</w:t>
      </w:r>
      <w:r w:rsidRPr="000F1192">
        <w:rPr>
          <w:color w:val="auto"/>
          <w:sz w:val="24"/>
          <w:szCs w:val="24"/>
          <w:lang w:val="en-GB"/>
        </w:rPr>
        <w:t>;</w:t>
      </w:r>
    </w:p>
    <w:p w14:paraId="3AB3ECB2" w14:textId="6C0564EB" w:rsidR="00946C70" w:rsidRPr="000F1192" w:rsidRDefault="00946C70" w:rsidP="00747A4B">
      <w:pPr>
        <w:pStyle w:val="ListParagraph"/>
        <w:numPr>
          <w:ilvl w:val="0"/>
          <w:numId w:val="37"/>
        </w:numPr>
        <w:rPr>
          <w:color w:val="auto"/>
          <w:sz w:val="24"/>
          <w:szCs w:val="24"/>
          <w:lang w:val="en-GB"/>
        </w:rPr>
      </w:pPr>
      <w:r w:rsidRPr="000F1192">
        <w:rPr>
          <w:color w:val="auto"/>
          <w:sz w:val="24"/>
          <w:szCs w:val="24"/>
          <w:lang w:val="en-GB"/>
        </w:rPr>
        <w:t>medical assistance in case of medical-surgical emergencies and diseases with endemic-epidemic potential, in accordance with the legislation in force;</w:t>
      </w:r>
    </w:p>
    <w:p w14:paraId="238C36E4" w14:textId="049E4669" w:rsidR="00946C70" w:rsidRPr="000F1192" w:rsidRDefault="00946C70" w:rsidP="00747A4B">
      <w:pPr>
        <w:pStyle w:val="ListParagraph"/>
        <w:numPr>
          <w:ilvl w:val="0"/>
          <w:numId w:val="37"/>
        </w:numPr>
        <w:rPr>
          <w:color w:val="auto"/>
          <w:sz w:val="24"/>
          <w:szCs w:val="24"/>
          <w:lang w:val="en-GB"/>
        </w:rPr>
      </w:pPr>
      <w:r w:rsidRPr="000F1192">
        <w:rPr>
          <w:color w:val="auto"/>
          <w:sz w:val="24"/>
          <w:szCs w:val="24"/>
          <w:lang w:val="en-GB"/>
        </w:rPr>
        <w:t>local public, ground, naval and underground transport, as well as domestic car, railway and naval transport, in the same conditions as those offered to Romanian students, according to the legal provisions.</w:t>
      </w:r>
    </w:p>
    <w:p w14:paraId="2AAAE41C" w14:textId="77777777" w:rsidR="00946C70" w:rsidRPr="000F1192" w:rsidRDefault="00946C70" w:rsidP="00946C70">
      <w:pPr>
        <w:rPr>
          <w:color w:val="auto"/>
          <w:sz w:val="24"/>
          <w:szCs w:val="24"/>
          <w:lang w:val="en-GB"/>
        </w:rPr>
      </w:pPr>
    </w:p>
    <w:p w14:paraId="78FDC0B0" w14:textId="77777777" w:rsidR="00946C70" w:rsidRPr="000F1192" w:rsidRDefault="00946C70" w:rsidP="00747A4B">
      <w:pPr>
        <w:ind w:left="357"/>
        <w:rPr>
          <w:color w:val="auto"/>
          <w:sz w:val="24"/>
          <w:szCs w:val="24"/>
          <w:lang w:val="en-GB"/>
        </w:rPr>
      </w:pPr>
      <w:r w:rsidRPr="000F1192">
        <w:rPr>
          <w:color w:val="auto"/>
          <w:sz w:val="24"/>
          <w:szCs w:val="24"/>
          <w:lang w:val="en-GB"/>
        </w:rPr>
        <w:t>These facilities are granted throughout the study period, as follows:</w:t>
      </w:r>
    </w:p>
    <w:p w14:paraId="65CFBFEE" w14:textId="6BFCD570" w:rsidR="00946C70" w:rsidRPr="000F1192" w:rsidRDefault="00946C70" w:rsidP="00747A4B">
      <w:pPr>
        <w:pStyle w:val="ListParagraph"/>
        <w:numPr>
          <w:ilvl w:val="0"/>
          <w:numId w:val="38"/>
        </w:numPr>
        <w:rPr>
          <w:color w:val="auto"/>
          <w:sz w:val="24"/>
          <w:szCs w:val="24"/>
          <w:lang w:val="en-GB"/>
        </w:rPr>
      </w:pPr>
      <w:r w:rsidRPr="000F1192">
        <w:rPr>
          <w:color w:val="auto"/>
          <w:sz w:val="24"/>
          <w:szCs w:val="24"/>
          <w:lang w:val="en-GB"/>
        </w:rPr>
        <w:t>for students enrolled in the Romanian language preparatory year, during its courses;</w:t>
      </w:r>
    </w:p>
    <w:p w14:paraId="6E02FEE6" w14:textId="553F4A70" w:rsidR="00946C70" w:rsidRPr="000F1192" w:rsidRDefault="00946C70" w:rsidP="00747A4B">
      <w:pPr>
        <w:pStyle w:val="ListParagraph"/>
        <w:numPr>
          <w:ilvl w:val="0"/>
          <w:numId w:val="38"/>
        </w:numPr>
        <w:rPr>
          <w:color w:val="auto"/>
          <w:sz w:val="24"/>
          <w:szCs w:val="24"/>
          <w:lang w:val="en-GB"/>
        </w:rPr>
      </w:pPr>
      <w:r w:rsidRPr="000F1192">
        <w:rPr>
          <w:color w:val="auto"/>
          <w:sz w:val="24"/>
          <w:szCs w:val="24"/>
          <w:lang w:val="en-GB"/>
        </w:rPr>
        <w:t>for students enrolled in bachelor's and master's studies, during the academic year and during the legal holidays, but not during the summer vacation. If students have to stay at the faculty during the summer vacation for curricular activities or if there are specific legal provisions, the rights are maintained during the summer vacation;</w:t>
      </w:r>
    </w:p>
    <w:p w14:paraId="03F9BDE9" w14:textId="3EA4430C" w:rsidR="00946C70" w:rsidRPr="000F1192" w:rsidRDefault="00946C70" w:rsidP="00747A4B">
      <w:pPr>
        <w:pStyle w:val="ListParagraph"/>
        <w:numPr>
          <w:ilvl w:val="0"/>
          <w:numId w:val="38"/>
        </w:numPr>
        <w:rPr>
          <w:color w:val="auto"/>
          <w:sz w:val="24"/>
          <w:szCs w:val="24"/>
          <w:lang w:val="en-GB"/>
        </w:rPr>
      </w:pPr>
      <w:r w:rsidRPr="000F1192">
        <w:rPr>
          <w:color w:val="auto"/>
          <w:sz w:val="24"/>
          <w:szCs w:val="24"/>
          <w:lang w:val="en-GB"/>
        </w:rPr>
        <w:t>for doctoral</w:t>
      </w:r>
      <w:r w:rsidR="00645B30" w:rsidRPr="000F1192">
        <w:rPr>
          <w:color w:val="auto"/>
          <w:sz w:val="24"/>
          <w:szCs w:val="24"/>
          <w:lang w:val="en-GB"/>
        </w:rPr>
        <w:t xml:space="preserve"> or medical postgraduate training students</w:t>
      </w:r>
      <w:r w:rsidRPr="000F1192">
        <w:rPr>
          <w:color w:val="auto"/>
          <w:sz w:val="24"/>
          <w:szCs w:val="24"/>
          <w:lang w:val="en-GB"/>
        </w:rPr>
        <w:t xml:space="preserve"> enrolled in full-time learning, throughout the calendar year;</w:t>
      </w:r>
    </w:p>
    <w:p w14:paraId="1EF74CF8" w14:textId="3E8500DF" w:rsidR="00946C70" w:rsidRPr="000F1192" w:rsidRDefault="00946C70" w:rsidP="00747A4B">
      <w:pPr>
        <w:pStyle w:val="ListParagraph"/>
        <w:numPr>
          <w:ilvl w:val="0"/>
          <w:numId w:val="38"/>
        </w:numPr>
        <w:rPr>
          <w:color w:val="auto"/>
          <w:sz w:val="24"/>
          <w:szCs w:val="24"/>
          <w:lang w:val="en-GB"/>
        </w:rPr>
      </w:pPr>
      <w:r w:rsidRPr="000F1192">
        <w:rPr>
          <w:color w:val="auto"/>
          <w:sz w:val="24"/>
          <w:szCs w:val="24"/>
          <w:lang w:val="en-GB"/>
        </w:rPr>
        <w:t>another 30 days after completing university studies lasting at least 1 year.</w:t>
      </w:r>
    </w:p>
    <w:p w14:paraId="17DFE40C" w14:textId="4358FD71" w:rsidR="002925B5" w:rsidRPr="000F1192" w:rsidRDefault="002925B5" w:rsidP="00747A4B">
      <w:pPr>
        <w:ind w:left="0" w:firstLine="0"/>
        <w:rPr>
          <w:color w:val="auto"/>
          <w:sz w:val="24"/>
          <w:szCs w:val="24"/>
          <w:lang w:val="en-GB"/>
        </w:rPr>
      </w:pPr>
      <w:r w:rsidRPr="000F1192">
        <w:rPr>
          <w:color w:val="auto"/>
          <w:sz w:val="24"/>
          <w:szCs w:val="24"/>
          <w:lang w:val="en-GB"/>
        </w:rPr>
        <w:t>The international tra</w:t>
      </w:r>
      <w:r w:rsidR="004B613E" w:rsidRPr="000F1192">
        <w:rPr>
          <w:color w:val="auto"/>
          <w:sz w:val="24"/>
          <w:szCs w:val="24"/>
          <w:lang w:val="en-GB"/>
        </w:rPr>
        <w:t>vel</w:t>
      </w:r>
      <w:r w:rsidRPr="000F1192">
        <w:rPr>
          <w:color w:val="auto"/>
          <w:sz w:val="24"/>
          <w:szCs w:val="24"/>
          <w:lang w:val="en-GB"/>
        </w:rPr>
        <w:t xml:space="preserve"> expenses</w:t>
      </w:r>
      <w:r w:rsidR="004B613E" w:rsidRPr="000F1192">
        <w:rPr>
          <w:color w:val="auto"/>
          <w:sz w:val="24"/>
          <w:szCs w:val="24"/>
          <w:lang w:val="en-GB"/>
        </w:rPr>
        <w:t xml:space="preserve"> and the domestic travel expenses from the </w:t>
      </w:r>
      <w:r w:rsidR="00E8707D" w:rsidRPr="000F1192">
        <w:rPr>
          <w:color w:val="auto"/>
          <w:sz w:val="24"/>
          <w:szCs w:val="24"/>
          <w:lang w:val="en-GB"/>
        </w:rPr>
        <w:t xml:space="preserve">point of </w:t>
      </w:r>
      <w:r w:rsidR="004B613E" w:rsidRPr="000F1192">
        <w:rPr>
          <w:color w:val="auto"/>
          <w:sz w:val="24"/>
          <w:szCs w:val="24"/>
          <w:lang w:val="en-GB"/>
        </w:rPr>
        <w:t>arrival in Romania to the university’s location are not covered by this scholarship. All accepted students must be prepared to financially sustain the expenses not covered by the scholarship</w:t>
      </w:r>
      <w:r w:rsidR="00747A4B" w:rsidRPr="000F1192">
        <w:rPr>
          <w:color w:val="auto"/>
          <w:sz w:val="24"/>
          <w:szCs w:val="24"/>
          <w:lang w:val="en-GB"/>
        </w:rPr>
        <w:t>.</w:t>
      </w:r>
    </w:p>
    <w:sectPr w:rsidR="002925B5" w:rsidRPr="000F1192" w:rsidSect="004B2CC3">
      <w:headerReference w:type="default" r:id="rId8"/>
      <w:footerReference w:type="even" r:id="rId9"/>
      <w:footerReference w:type="default" r:id="rId10"/>
      <w:footerReference w:type="first" r:id="rId11"/>
      <w:pgSz w:w="11904" w:h="16840" w:code="9"/>
      <w:pgMar w:top="1134" w:right="847" w:bottom="992" w:left="1418" w:header="680" w:footer="170" w:gutter="0"/>
      <w:cols w:space="708"/>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DA740" w14:textId="77777777" w:rsidR="00E5174C" w:rsidRDefault="00E5174C">
      <w:pPr>
        <w:spacing w:after="0" w:line="240" w:lineRule="auto"/>
      </w:pPr>
      <w:r>
        <w:separator/>
      </w:r>
    </w:p>
  </w:endnote>
  <w:endnote w:type="continuationSeparator" w:id="0">
    <w:p w14:paraId="284CAC35" w14:textId="77777777" w:rsidR="00E5174C" w:rsidRDefault="00E51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B1938" w14:textId="77777777" w:rsidR="007528F9" w:rsidRDefault="00C1201E">
    <w:pPr>
      <w:spacing w:after="213" w:line="259" w:lineRule="auto"/>
      <w:ind w:left="0" w:right="4" w:firstLine="0"/>
      <w:jc w:val="right"/>
    </w:pPr>
    <w:r>
      <w:fldChar w:fldCharType="begin"/>
    </w:r>
    <w:r w:rsidR="00DE6525">
      <w:instrText xml:space="preserve"> PAGE   \* MERGEFORMAT </w:instrText>
    </w:r>
    <w:r>
      <w:fldChar w:fldCharType="separate"/>
    </w:r>
    <w:r w:rsidR="00DE6525">
      <w:rPr>
        <w:rFonts w:ascii="Calibri" w:eastAsia="Calibri" w:hAnsi="Calibri" w:cs="Calibri"/>
        <w:sz w:val="21"/>
      </w:rPr>
      <w:t>1</w:t>
    </w:r>
    <w:r>
      <w:rPr>
        <w:rFonts w:ascii="Calibri" w:eastAsia="Calibri" w:hAnsi="Calibri" w:cs="Calibri"/>
        <w:sz w:val="21"/>
      </w:rPr>
      <w:fldChar w:fldCharType="end"/>
    </w:r>
  </w:p>
  <w:p w14:paraId="43132ED8" w14:textId="77777777" w:rsidR="007528F9" w:rsidRDefault="007528F9">
    <w:pPr>
      <w:spacing w:after="0" w:line="259" w:lineRule="auto"/>
      <w:ind w:left="478"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4F2CE" w14:textId="77777777" w:rsidR="007528F9" w:rsidRDefault="00C1201E" w:rsidP="00FD144F">
    <w:pPr>
      <w:spacing w:after="213" w:line="259" w:lineRule="auto"/>
      <w:ind w:left="0" w:right="4" w:firstLine="0"/>
      <w:jc w:val="center"/>
    </w:pPr>
    <w:r>
      <w:fldChar w:fldCharType="begin"/>
    </w:r>
    <w:r w:rsidR="00DE6525">
      <w:instrText xml:space="preserve"> PAGE   \* MERGEFORMAT </w:instrText>
    </w:r>
    <w:r>
      <w:fldChar w:fldCharType="separate"/>
    </w:r>
    <w:r w:rsidR="00897E56" w:rsidRPr="00897E56">
      <w:rPr>
        <w:rFonts w:ascii="Calibri" w:eastAsia="Calibri" w:hAnsi="Calibri" w:cs="Calibri"/>
        <w:noProof/>
        <w:sz w:val="21"/>
      </w:rPr>
      <w:t>6</w:t>
    </w:r>
    <w:r>
      <w:rPr>
        <w:rFonts w:ascii="Calibri" w:eastAsia="Calibri" w:hAnsi="Calibri" w:cs="Calibri"/>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B1B1C" w14:textId="77777777" w:rsidR="007528F9" w:rsidRDefault="00C1201E">
    <w:pPr>
      <w:spacing w:after="213" w:line="259" w:lineRule="auto"/>
      <w:ind w:left="0" w:right="4" w:firstLine="0"/>
      <w:jc w:val="right"/>
    </w:pPr>
    <w:r>
      <w:fldChar w:fldCharType="begin"/>
    </w:r>
    <w:r w:rsidR="00DE6525">
      <w:instrText xml:space="preserve"> PAGE   \* MERGEFORMAT </w:instrText>
    </w:r>
    <w:r>
      <w:fldChar w:fldCharType="separate"/>
    </w:r>
    <w:r w:rsidR="00DE6525">
      <w:rPr>
        <w:rFonts w:ascii="Calibri" w:eastAsia="Calibri" w:hAnsi="Calibri" w:cs="Calibri"/>
        <w:sz w:val="21"/>
      </w:rPr>
      <w:t>1</w:t>
    </w:r>
    <w:r>
      <w:rPr>
        <w:rFonts w:ascii="Calibri" w:eastAsia="Calibri" w:hAnsi="Calibri" w:cs="Calibri"/>
        <w:sz w:val="21"/>
      </w:rPr>
      <w:fldChar w:fldCharType="end"/>
    </w:r>
  </w:p>
  <w:p w14:paraId="768BB9E4" w14:textId="77777777" w:rsidR="007528F9" w:rsidRDefault="007528F9">
    <w:pPr>
      <w:spacing w:after="0" w:line="259" w:lineRule="auto"/>
      <w:ind w:left="478"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BAC61" w14:textId="77777777" w:rsidR="00E5174C" w:rsidRDefault="00E5174C">
      <w:pPr>
        <w:spacing w:after="0" w:line="240" w:lineRule="auto"/>
      </w:pPr>
      <w:r>
        <w:separator/>
      </w:r>
    </w:p>
  </w:footnote>
  <w:footnote w:type="continuationSeparator" w:id="0">
    <w:p w14:paraId="0E3CAEE7" w14:textId="77777777" w:rsidR="00E5174C" w:rsidRDefault="00E51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6EDC3" w14:textId="2F449A1E" w:rsidR="00D24C2B" w:rsidRPr="00D24C2B" w:rsidRDefault="00D24C2B" w:rsidP="00D24C2B">
    <w:pPr>
      <w:ind w:left="0" w:firstLine="0"/>
      <w:rPr>
        <w:color w:val="A5A5A5" w:themeColor="accent3"/>
        <w:sz w:val="20"/>
        <w:szCs w:val="20"/>
        <w:lang w:val="en-GB"/>
      </w:rPr>
    </w:pPr>
    <w:r>
      <w:rPr>
        <w:color w:val="A5A5A5" w:themeColor="accent3"/>
        <w:sz w:val="20"/>
        <w:szCs w:val="20"/>
        <w:lang w:val="en-GB"/>
      </w:rPr>
      <w:t>Unofficial translation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0629"/>
    <w:multiLevelType w:val="hybridMultilevel"/>
    <w:tmpl w:val="24F2AA0E"/>
    <w:lvl w:ilvl="0" w:tplc="04090019">
      <w:start w:val="1"/>
      <w:numFmt w:val="lowerLetter"/>
      <w:lvlText w:val="%1."/>
      <w:lvlJc w:val="left"/>
      <w:pPr>
        <w:ind w:left="720" w:hanging="360"/>
      </w:pPr>
      <w:rPr>
        <w:rFonts w:hint="default"/>
      </w:rPr>
    </w:lvl>
    <w:lvl w:ilvl="1" w:tplc="7518812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17A13"/>
    <w:multiLevelType w:val="multilevel"/>
    <w:tmpl w:val="183AA764"/>
    <w:lvl w:ilvl="0">
      <w:start w:val="3"/>
      <w:numFmt w:val="decimal"/>
      <w:lvlText w:val="%1."/>
      <w:lvlJc w:val="left"/>
      <w:pPr>
        <w:ind w:left="786" w:hanging="360"/>
      </w:pPr>
      <w:rPr>
        <w:rFonts w:hint="default"/>
        <w:b/>
      </w:rPr>
    </w:lvl>
    <w:lvl w:ilvl="1">
      <w:start w:val="1"/>
      <w:numFmt w:val="decimal"/>
      <w:isLgl/>
      <w:lvlText w:val="%1.%2"/>
      <w:lvlJc w:val="left"/>
      <w:pPr>
        <w:ind w:left="966" w:hanging="540"/>
      </w:pPr>
      <w:rPr>
        <w:rFonts w:hint="default"/>
        <w:b/>
        <w:color w:val="auto"/>
      </w:rPr>
    </w:lvl>
    <w:lvl w:ilvl="2">
      <w:start w:val="1"/>
      <w:numFmt w:val="decimal"/>
      <w:isLgl/>
      <w:lvlText w:val="%1.%2.%3"/>
      <w:lvlJc w:val="left"/>
      <w:pPr>
        <w:ind w:left="1146" w:hanging="720"/>
      </w:pPr>
      <w:rPr>
        <w:rFonts w:hint="default"/>
        <w:b/>
        <w:color w:val="auto"/>
      </w:rPr>
    </w:lvl>
    <w:lvl w:ilvl="3">
      <w:start w:val="1"/>
      <w:numFmt w:val="decimal"/>
      <w:isLgl/>
      <w:lvlText w:val="%1.%2.%3.%4"/>
      <w:lvlJc w:val="left"/>
      <w:pPr>
        <w:ind w:left="1506" w:hanging="1080"/>
      </w:pPr>
      <w:rPr>
        <w:rFonts w:hint="default"/>
        <w:b/>
        <w:color w:val="auto"/>
      </w:rPr>
    </w:lvl>
    <w:lvl w:ilvl="4">
      <w:start w:val="1"/>
      <w:numFmt w:val="decimal"/>
      <w:isLgl/>
      <w:lvlText w:val="%1.%2.%3.%4.%5"/>
      <w:lvlJc w:val="left"/>
      <w:pPr>
        <w:ind w:left="1506" w:hanging="1080"/>
      </w:pPr>
      <w:rPr>
        <w:rFonts w:hint="default"/>
        <w:b/>
        <w:color w:val="auto"/>
      </w:rPr>
    </w:lvl>
    <w:lvl w:ilvl="5">
      <w:start w:val="1"/>
      <w:numFmt w:val="decimal"/>
      <w:isLgl/>
      <w:lvlText w:val="%1.%2.%3.%4.%5.%6"/>
      <w:lvlJc w:val="left"/>
      <w:pPr>
        <w:ind w:left="1866" w:hanging="1440"/>
      </w:pPr>
      <w:rPr>
        <w:rFonts w:hint="default"/>
        <w:b/>
        <w:color w:val="auto"/>
      </w:rPr>
    </w:lvl>
    <w:lvl w:ilvl="6">
      <w:start w:val="1"/>
      <w:numFmt w:val="decimal"/>
      <w:isLgl/>
      <w:lvlText w:val="%1.%2.%3.%4.%5.%6.%7"/>
      <w:lvlJc w:val="left"/>
      <w:pPr>
        <w:ind w:left="1866" w:hanging="1440"/>
      </w:pPr>
      <w:rPr>
        <w:rFonts w:hint="default"/>
        <w:b/>
        <w:color w:val="auto"/>
      </w:rPr>
    </w:lvl>
    <w:lvl w:ilvl="7">
      <w:start w:val="1"/>
      <w:numFmt w:val="decimal"/>
      <w:isLgl/>
      <w:lvlText w:val="%1.%2.%3.%4.%5.%6.%7.%8"/>
      <w:lvlJc w:val="left"/>
      <w:pPr>
        <w:ind w:left="2226" w:hanging="1800"/>
      </w:pPr>
      <w:rPr>
        <w:rFonts w:hint="default"/>
        <w:b/>
        <w:color w:val="auto"/>
      </w:rPr>
    </w:lvl>
    <w:lvl w:ilvl="8">
      <w:start w:val="1"/>
      <w:numFmt w:val="decimal"/>
      <w:isLgl/>
      <w:lvlText w:val="%1.%2.%3.%4.%5.%6.%7.%8.%9"/>
      <w:lvlJc w:val="left"/>
      <w:pPr>
        <w:ind w:left="2586" w:hanging="2160"/>
      </w:pPr>
      <w:rPr>
        <w:rFonts w:hint="default"/>
        <w:b/>
        <w:color w:val="auto"/>
      </w:rPr>
    </w:lvl>
  </w:abstractNum>
  <w:abstractNum w:abstractNumId="2" w15:restartNumberingAfterBreak="0">
    <w:nsid w:val="05CD404C"/>
    <w:multiLevelType w:val="hybridMultilevel"/>
    <w:tmpl w:val="C5F03D10"/>
    <w:lvl w:ilvl="0" w:tplc="0418000F">
      <w:start w:val="1"/>
      <w:numFmt w:val="decimal"/>
      <w:lvlText w:val="%1."/>
      <w:lvlJc w:val="left"/>
      <w:pPr>
        <w:ind w:left="1004" w:hanging="360"/>
      </w:pPr>
    </w:lvl>
    <w:lvl w:ilvl="1" w:tplc="04180019" w:tentative="1">
      <w:start w:val="1"/>
      <w:numFmt w:val="lowerLetter"/>
      <w:lvlText w:val="%2."/>
      <w:lvlJc w:val="left"/>
      <w:pPr>
        <w:ind w:left="1724" w:hanging="360"/>
      </w:pPr>
    </w:lvl>
    <w:lvl w:ilvl="2" w:tplc="0418001B" w:tentative="1">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3" w15:restartNumberingAfterBreak="0">
    <w:nsid w:val="08177E0B"/>
    <w:multiLevelType w:val="multilevel"/>
    <w:tmpl w:val="7926057C"/>
    <w:lvl w:ilvl="0">
      <w:start w:val="2"/>
      <w:numFmt w:val="decimal"/>
      <w:lvlText w:val="%1"/>
      <w:lvlJc w:val="left"/>
      <w:pPr>
        <w:ind w:left="360" w:hanging="360"/>
      </w:pPr>
      <w:rPr>
        <w:rFonts w:hint="default"/>
        <w:b/>
      </w:rPr>
    </w:lvl>
    <w:lvl w:ilvl="1">
      <w:start w:val="4"/>
      <w:numFmt w:val="decimal"/>
      <w:lvlText w:val="%1.%2"/>
      <w:lvlJc w:val="left"/>
      <w:pPr>
        <w:ind w:left="786" w:hanging="360"/>
      </w:pPr>
      <w:rPr>
        <w:rFonts w:hint="default"/>
        <w:b/>
      </w:rPr>
    </w:lvl>
    <w:lvl w:ilvl="2">
      <w:start w:val="1"/>
      <w:numFmt w:val="decimal"/>
      <w:lvlText w:val="%1.%2.%3"/>
      <w:lvlJc w:val="left"/>
      <w:pPr>
        <w:ind w:left="1004"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648" w:hanging="1080"/>
      </w:pPr>
      <w:rPr>
        <w:rFonts w:hint="default"/>
        <w:b/>
      </w:rPr>
    </w:lvl>
    <w:lvl w:ilvl="5">
      <w:start w:val="1"/>
      <w:numFmt w:val="decimal"/>
      <w:lvlText w:val="%1.%2.%3.%4.%5.%6"/>
      <w:lvlJc w:val="left"/>
      <w:pPr>
        <w:ind w:left="2150" w:hanging="1440"/>
      </w:pPr>
      <w:rPr>
        <w:rFonts w:hint="default"/>
        <w:b/>
      </w:rPr>
    </w:lvl>
    <w:lvl w:ilvl="6">
      <w:start w:val="1"/>
      <w:numFmt w:val="decimal"/>
      <w:lvlText w:val="%1.%2.%3.%4.%5.%6.%7"/>
      <w:lvlJc w:val="left"/>
      <w:pPr>
        <w:ind w:left="2292" w:hanging="1440"/>
      </w:pPr>
      <w:rPr>
        <w:rFonts w:hint="default"/>
        <w:b/>
      </w:rPr>
    </w:lvl>
    <w:lvl w:ilvl="7">
      <w:start w:val="1"/>
      <w:numFmt w:val="decimal"/>
      <w:lvlText w:val="%1.%2.%3.%4.%5.%6.%7.%8"/>
      <w:lvlJc w:val="left"/>
      <w:pPr>
        <w:ind w:left="2794" w:hanging="1800"/>
      </w:pPr>
      <w:rPr>
        <w:rFonts w:hint="default"/>
        <w:b/>
      </w:rPr>
    </w:lvl>
    <w:lvl w:ilvl="8">
      <w:start w:val="1"/>
      <w:numFmt w:val="decimal"/>
      <w:lvlText w:val="%1.%2.%3.%4.%5.%6.%7.%8.%9"/>
      <w:lvlJc w:val="left"/>
      <w:pPr>
        <w:ind w:left="3296" w:hanging="2160"/>
      </w:pPr>
      <w:rPr>
        <w:rFonts w:hint="default"/>
        <w:b/>
      </w:rPr>
    </w:lvl>
  </w:abstractNum>
  <w:abstractNum w:abstractNumId="4" w15:restartNumberingAfterBreak="0">
    <w:nsid w:val="0D98431C"/>
    <w:multiLevelType w:val="hybridMultilevel"/>
    <w:tmpl w:val="B34279F8"/>
    <w:lvl w:ilvl="0" w:tplc="B9520A1A">
      <w:start w:val="7"/>
      <w:numFmt w:val="decimal"/>
      <w:lvlText w:val="%1."/>
      <w:lvlJc w:val="left"/>
      <w:pPr>
        <w:ind w:left="756"/>
      </w:pPr>
      <w:rPr>
        <w:rFonts w:ascii="Trebuchet MS" w:eastAsia="Trebuchet MS" w:hAnsi="Trebuchet MS" w:cs="Trebuchet MS"/>
        <w:b/>
        <w:bCs/>
        <w:i w:val="0"/>
        <w:strike w:val="0"/>
        <w:dstrike w:val="0"/>
        <w:color w:val="000000"/>
        <w:sz w:val="23"/>
        <w:szCs w:val="23"/>
        <w:u w:val="none" w:color="000000"/>
        <w:bdr w:val="none" w:sz="0" w:space="0" w:color="auto"/>
        <w:shd w:val="clear" w:color="auto" w:fill="auto"/>
        <w:vertAlign w:val="baseline"/>
      </w:rPr>
    </w:lvl>
    <w:lvl w:ilvl="1" w:tplc="EACE66A0">
      <w:start w:val="1"/>
      <w:numFmt w:val="lowerLetter"/>
      <w:lvlText w:val="%2"/>
      <w:lvlJc w:val="left"/>
      <w:pPr>
        <w:ind w:left="1080"/>
      </w:pPr>
      <w:rPr>
        <w:rFonts w:ascii="Trebuchet MS" w:eastAsia="Trebuchet MS" w:hAnsi="Trebuchet MS" w:cs="Trebuchet MS"/>
        <w:b/>
        <w:bCs/>
        <w:i w:val="0"/>
        <w:strike w:val="0"/>
        <w:dstrike w:val="0"/>
        <w:color w:val="000000"/>
        <w:sz w:val="23"/>
        <w:szCs w:val="23"/>
        <w:u w:val="none" w:color="000000"/>
        <w:bdr w:val="none" w:sz="0" w:space="0" w:color="auto"/>
        <w:shd w:val="clear" w:color="auto" w:fill="auto"/>
        <w:vertAlign w:val="baseline"/>
      </w:rPr>
    </w:lvl>
    <w:lvl w:ilvl="2" w:tplc="94DC4946">
      <w:start w:val="1"/>
      <w:numFmt w:val="lowerRoman"/>
      <w:lvlText w:val="%3"/>
      <w:lvlJc w:val="left"/>
      <w:pPr>
        <w:ind w:left="1800"/>
      </w:pPr>
      <w:rPr>
        <w:rFonts w:ascii="Trebuchet MS" w:eastAsia="Trebuchet MS" w:hAnsi="Trebuchet MS" w:cs="Trebuchet MS"/>
        <w:b/>
        <w:bCs/>
        <w:i w:val="0"/>
        <w:strike w:val="0"/>
        <w:dstrike w:val="0"/>
        <w:color w:val="000000"/>
        <w:sz w:val="23"/>
        <w:szCs w:val="23"/>
        <w:u w:val="none" w:color="000000"/>
        <w:bdr w:val="none" w:sz="0" w:space="0" w:color="auto"/>
        <w:shd w:val="clear" w:color="auto" w:fill="auto"/>
        <w:vertAlign w:val="baseline"/>
      </w:rPr>
    </w:lvl>
    <w:lvl w:ilvl="3" w:tplc="65A4B89C">
      <w:start w:val="1"/>
      <w:numFmt w:val="decimal"/>
      <w:lvlText w:val="%4"/>
      <w:lvlJc w:val="left"/>
      <w:pPr>
        <w:ind w:left="2520"/>
      </w:pPr>
      <w:rPr>
        <w:rFonts w:ascii="Trebuchet MS" w:eastAsia="Trebuchet MS" w:hAnsi="Trebuchet MS" w:cs="Trebuchet MS"/>
        <w:b/>
        <w:bCs/>
        <w:i w:val="0"/>
        <w:strike w:val="0"/>
        <w:dstrike w:val="0"/>
        <w:color w:val="000000"/>
        <w:sz w:val="23"/>
        <w:szCs w:val="23"/>
        <w:u w:val="none" w:color="000000"/>
        <w:bdr w:val="none" w:sz="0" w:space="0" w:color="auto"/>
        <w:shd w:val="clear" w:color="auto" w:fill="auto"/>
        <w:vertAlign w:val="baseline"/>
      </w:rPr>
    </w:lvl>
    <w:lvl w:ilvl="4" w:tplc="E76A8E64">
      <w:start w:val="1"/>
      <w:numFmt w:val="lowerLetter"/>
      <w:lvlText w:val="%5"/>
      <w:lvlJc w:val="left"/>
      <w:pPr>
        <w:ind w:left="3240"/>
      </w:pPr>
      <w:rPr>
        <w:rFonts w:ascii="Trebuchet MS" w:eastAsia="Trebuchet MS" w:hAnsi="Trebuchet MS" w:cs="Trebuchet MS"/>
        <w:b/>
        <w:bCs/>
        <w:i w:val="0"/>
        <w:strike w:val="0"/>
        <w:dstrike w:val="0"/>
        <w:color w:val="000000"/>
        <w:sz w:val="23"/>
        <w:szCs w:val="23"/>
        <w:u w:val="none" w:color="000000"/>
        <w:bdr w:val="none" w:sz="0" w:space="0" w:color="auto"/>
        <w:shd w:val="clear" w:color="auto" w:fill="auto"/>
        <w:vertAlign w:val="baseline"/>
      </w:rPr>
    </w:lvl>
    <w:lvl w:ilvl="5" w:tplc="FBEAE922">
      <w:start w:val="1"/>
      <w:numFmt w:val="lowerRoman"/>
      <w:lvlText w:val="%6"/>
      <w:lvlJc w:val="left"/>
      <w:pPr>
        <w:ind w:left="3960"/>
      </w:pPr>
      <w:rPr>
        <w:rFonts w:ascii="Trebuchet MS" w:eastAsia="Trebuchet MS" w:hAnsi="Trebuchet MS" w:cs="Trebuchet MS"/>
        <w:b/>
        <w:bCs/>
        <w:i w:val="0"/>
        <w:strike w:val="0"/>
        <w:dstrike w:val="0"/>
        <w:color w:val="000000"/>
        <w:sz w:val="23"/>
        <w:szCs w:val="23"/>
        <w:u w:val="none" w:color="000000"/>
        <w:bdr w:val="none" w:sz="0" w:space="0" w:color="auto"/>
        <w:shd w:val="clear" w:color="auto" w:fill="auto"/>
        <w:vertAlign w:val="baseline"/>
      </w:rPr>
    </w:lvl>
    <w:lvl w:ilvl="6" w:tplc="50C04A0A">
      <w:start w:val="1"/>
      <w:numFmt w:val="decimal"/>
      <w:lvlText w:val="%7"/>
      <w:lvlJc w:val="left"/>
      <w:pPr>
        <w:ind w:left="4680"/>
      </w:pPr>
      <w:rPr>
        <w:rFonts w:ascii="Trebuchet MS" w:eastAsia="Trebuchet MS" w:hAnsi="Trebuchet MS" w:cs="Trebuchet MS"/>
        <w:b/>
        <w:bCs/>
        <w:i w:val="0"/>
        <w:strike w:val="0"/>
        <w:dstrike w:val="0"/>
        <w:color w:val="000000"/>
        <w:sz w:val="23"/>
        <w:szCs w:val="23"/>
        <w:u w:val="none" w:color="000000"/>
        <w:bdr w:val="none" w:sz="0" w:space="0" w:color="auto"/>
        <w:shd w:val="clear" w:color="auto" w:fill="auto"/>
        <w:vertAlign w:val="baseline"/>
      </w:rPr>
    </w:lvl>
    <w:lvl w:ilvl="7" w:tplc="B4BC3C5C">
      <w:start w:val="1"/>
      <w:numFmt w:val="lowerLetter"/>
      <w:lvlText w:val="%8"/>
      <w:lvlJc w:val="left"/>
      <w:pPr>
        <w:ind w:left="5400"/>
      </w:pPr>
      <w:rPr>
        <w:rFonts w:ascii="Trebuchet MS" w:eastAsia="Trebuchet MS" w:hAnsi="Trebuchet MS" w:cs="Trebuchet MS"/>
        <w:b/>
        <w:bCs/>
        <w:i w:val="0"/>
        <w:strike w:val="0"/>
        <w:dstrike w:val="0"/>
        <w:color w:val="000000"/>
        <w:sz w:val="23"/>
        <w:szCs w:val="23"/>
        <w:u w:val="none" w:color="000000"/>
        <w:bdr w:val="none" w:sz="0" w:space="0" w:color="auto"/>
        <w:shd w:val="clear" w:color="auto" w:fill="auto"/>
        <w:vertAlign w:val="baseline"/>
      </w:rPr>
    </w:lvl>
    <w:lvl w:ilvl="8" w:tplc="26C849FC">
      <w:start w:val="1"/>
      <w:numFmt w:val="lowerRoman"/>
      <w:lvlText w:val="%9"/>
      <w:lvlJc w:val="left"/>
      <w:pPr>
        <w:ind w:left="6120"/>
      </w:pPr>
      <w:rPr>
        <w:rFonts w:ascii="Trebuchet MS" w:eastAsia="Trebuchet MS" w:hAnsi="Trebuchet MS" w:cs="Trebuchet MS"/>
        <w:b/>
        <w:bCs/>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0DA93522"/>
    <w:multiLevelType w:val="hybridMultilevel"/>
    <w:tmpl w:val="47A29BB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0D069C"/>
    <w:multiLevelType w:val="hybridMultilevel"/>
    <w:tmpl w:val="6CB02A8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D212C7C"/>
    <w:multiLevelType w:val="hybridMultilevel"/>
    <w:tmpl w:val="8C94A89A"/>
    <w:lvl w:ilvl="0" w:tplc="04180001">
      <w:start w:val="1"/>
      <w:numFmt w:val="bullet"/>
      <w:lvlText w:val=""/>
      <w:lvlJc w:val="left"/>
      <w:pPr>
        <w:ind w:left="862" w:hanging="360"/>
      </w:pPr>
      <w:rPr>
        <w:rFonts w:ascii="Symbol" w:hAnsi="Symbol" w:hint="default"/>
      </w:rPr>
    </w:lvl>
    <w:lvl w:ilvl="1" w:tplc="04180003" w:tentative="1">
      <w:start w:val="1"/>
      <w:numFmt w:val="bullet"/>
      <w:lvlText w:val="o"/>
      <w:lvlJc w:val="left"/>
      <w:pPr>
        <w:ind w:left="1582" w:hanging="360"/>
      </w:pPr>
      <w:rPr>
        <w:rFonts w:ascii="Courier New" w:hAnsi="Courier New" w:cs="Courier New" w:hint="default"/>
      </w:rPr>
    </w:lvl>
    <w:lvl w:ilvl="2" w:tplc="04180005" w:tentative="1">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8" w15:restartNumberingAfterBreak="0">
    <w:nsid w:val="1E380D9E"/>
    <w:multiLevelType w:val="hybridMultilevel"/>
    <w:tmpl w:val="5252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D5193"/>
    <w:multiLevelType w:val="hybridMultilevel"/>
    <w:tmpl w:val="ED44CFB2"/>
    <w:lvl w:ilvl="0" w:tplc="DF601B70">
      <w:numFmt w:val="bullet"/>
      <w:lvlText w:val=""/>
      <w:lvlJc w:val="left"/>
      <w:pPr>
        <w:ind w:left="720" w:hanging="360"/>
      </w:pPr>
      <w:rPr>
        <w:rFonts w:ascii="SymbolMT" w:eastAsia="SymbolMT" w:hAnsiTheme="minorHAnsi" w:cs="SymbolMT" w:hint="eastAsia"/>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2BEE72F3"/>
    <w:multiLevelType w:val="hybridMultilevel"/>
    <w:tmpl w:val="5ABE9DF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 w15:restartNumberingAfterBreak="0">
    <w:nsid w:val="2D427307"/>
    <w:multiLevelType w:val="hybridMultilevel"/>
    <w:tmpl w:val="347A7AF0"/>
    <w:lvl w:ilvl="0" w:tplc="08090001">
      <w:start w:val="1"/>
      <w:numFmt w:val="bullet"/>
      <w:lvlText w:val=""/>
      <w:lvlJc w:val="left"/>
      <w:pPr>
        <w:ind w:left="862" w:hanging="360"/>
      </w:pPr>
      <w:rPr>
        <w:rFonts w:ascii="Symbol" w:hAnsi="Symbol" w:hint="default"/>
      </w:rPr>
    </w:lvl>
    <w:lvl w:ilvl="1" w:tplc="08090003">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2" w15:restartNumberingAfterBreak="0">
    <w:nsid w:val="2DEB5B2F"/>
    <w:multiLevelType w:val="hybridMultilevel"/>
    <w:tmpl w:val="CBFAD8D4"/>
    <w:lvl w:ilvl="0" w:tplc="0418000F">
      <w:start w:val="1"/>
      <w:numFmt w:val="decimal"/>
      <w:lvlText w:val="%1."/>
      <w:lvlJc w:val="left"/>
      <w:pPr>
        <w:ind w:left="1004" w:hanging="360"/>
      </w:pPr>
    </w:lvl>
    <w:lvl w:ilvl="1" w:tplc="04180019" w:tentative="1">
      <w:start w:val="1"/>
      <w:numFmt w:val="lowerLetter"/>
      <w:lvlText w:val="%2."/>
      <w:lvlJc w:val="left"/>
      <w:pPr>
        <w:ind w:left="1724" w:hanging="360"/>
      </w:pPr>
    </w:lvl>
    <w:lvl w:ilvl="2" w:tplc="0418001B" w:tentative="1">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13" w15:restartNumberingAfterBreak="0">
    <w:nsid w:val="2E187BB0"/>
    <w:multiLevelType w:val="hybridMultilevel"/>
    <w:tmpl w:val="AA5620BE"/>
    <w:lvl w:ilvl="0" w:tplc="6DCA5A08">
      <w:start w:val="1"/>
      <w:numFmt w:val="bullet"/>
      <w:lvlText w:val="-"/>
      <w:lvlJc w:val="left"/>
      <w:pPr>
        <w:ind w:left="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29893FC">
      <w:start w:val="1"/>
      <w:numFmt w:val="bullet"/>
      <w:lvlText w:val="o"/>
      <w:lvlJc w:val="left"/>
      <w:pPr>
        <w:ind w:left="17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1D28232">
      <w:start w:val="1"/>
      <w:numFmt w:val="bullet"/>
      <w:lvlText w:val="▪"/>
      <w:lvlJc w:val="left"/>
      <w:pPr>
        <w:ind w:left="2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718494E">
      <w:start w:val="1"/>
      <w:numFmt w:val="bullet"/>
      <w:lvlText w:val="•"/>
      <w:lvlJc w:val="left"/>
      <w:pPr>
        <w:ind w:left="3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348B1A6">
      <w:start w:val="1"/>
      <w:numFmt w:val="bullet"/>
      <w:lvlText w:val="o"/>
      <w:lvlJc w:val="left"/>
      <w:pPr>
        <w:ind w:left="39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57E2B3C">
      <w:start w:val="1"/>
      <w:numFmt w:val="bullet"/>
      <w:lvlText w:val="▪"/>
      <w:lvlJc w:val="left"/>
      <w:pPr>
        <w:ind w:left="46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7764AE0">
      <w:start w:val="1"/>
      <w:numFmt w:val="bullet"/>
      <w:lvlText w:val="•"/>
      <w:lvlJc w:val="left"/>
      <w:pPr>
        <w:ind w:left="53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8E9CDE">
      <w:start w:val="1"/>
      <w:numFmt w:val="bullet"/>
      <w:lvlText w:val="o"/>
      <w:lvlJc w:val="left"/>
      <w:pPr>
        <w:ind w:left="61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A8636E6">
      <w:start w:val="1"/>
      <w:numFmt w:val="bullet"/>
      <w:lvlText w:val="▪"/>
      <w:lvlJc w:val="left"/>
      <w:pPr>
        <w:ind w:left="68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2E7A317F"/>
    <w:multiLevelType w:val="multilevel"/>
    <w:tmpl w:val="0FD82804"/>
    <w:lvl w:ilvl="0">
      <w:start w:val="2"/>
      <w:numFmt w:val="decimal"/>
      <w:lvlText w:val="%1"/>
      <w:lvlJc w:val="left"/>
      <w:pPr>
        <w:ind w:left="360" w:hanging="360"/>
      </w:pPr>
      <w:rPr>
        <w:rFonts w:hint="default"/>
        <w:b/>
      </w:rPr>
    </w:lvl>
    <w:lvl w:ilvl="1">
      <w:start w:val="2"/>
      <w:numFmt w:val="decimal"/>
      <w:lvlText w:val="%1.%2"/>
      <w:lvlJc w:val="left"/>
      <w:pPr>
        <w:ind w:left="786" w:hanging="360"/>
      </w:pPr>
      <w:rPr>
        <w:rFonts w:hint="default"/>
        <w:b/>
      </w:rPr>
    </w:lvl>
    <w:lvl w:ilvl="2">
      <w:start w:val="1"/>
      <w:numFmt w:val="decimal"/>
      <w:lvlText w:val="%1.%2.%3"/>
      <w:lvlJc w:val="left"/>
      <w:pPr>
        <w:ind w:left="1004"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648" w:hanging="1080"/>
      </w:pPr>
      <w:rPr>
        <w:rFonts w:hint="default"/>
        <w:b/>
      </w:rPr>
    </w:lvl>
    <w:lvl w:ilvl="5">
      <w:start w:val="1"/>
      <w:numFmt w:val="decimal"/>
      <w:lvlText w:val="%1.%2.%3.%4.%5.%6"/>
      <w:lvlJc w:val="left"/>
      <w:pPr>
        <w:ind w:left="2150" w:hanging="1440"/>
      </w:pPr>
      <w:rPr>
        <w:rFonts w:hint="default"/>
        <w:b/>
      </w:rPr>
    </w:lvl>
    <w:lvl w:ilvl="6">
      <w:start w:val="1"/>
      <w:numFmt w:val="decimal"/>
      <w:lvlText w:val="%1.%2.%3.%4.%5.%6.%7"/>
      <w:lvlJc w:val="left"/>
      <w:pPr>
        <w:ind w:left="2292" w:hanging="1440"/>
      </w:pPr>
      <w:rPr>
        <w:rFonts w:hint="default"/>
        <w:b/>
      </w:rPr>
    </w:lvl>
    <w:lvl w:ilvl="7">
      <w:start w:val="1"/>
      <w:numFmt w:val="decimal"/>
      <w:lvlText w:val="%1.%2.%3.%4.%5.%6.%7.%8"/>
      <w:lvlJc w:val="left"/>
      <w:pPr>
        <w:ind w:left="2794" w:hanging="1800"/>
      </w:pPr>
      <w:rPr>
        <w:rFonts w:hint="default"/>
        <w:b/>
      </w:rPr>
    </w:lvl>
    <w:lvl w:ilvl="8">
      <w:start w:val="1"/>
      <w:numFmt w:val="decimal"/>
      <w:lvlText w:val="%1.%2.%3.%4.%5.%6.%7.%8.%9"/>
      <w:lvlJc w:val="left"/>
      <w:pPr>
        <w:ind w:left="3296" w:hanging="2160"/>
      </w:pPr>
      <w:rPr>
        <w:rFonts w:hint="default"/>
        <w:b/>
      </w:rPr>
    </w:lvl>
  </w:abstractNum>
  <w:abstractNum w:abstractNumId="15" w15:restartNumberingAfterBreak="0">
    <w:nsid w:val="315D0317"/>
    <w:multiLevelType w:val="hybridMultilevel"/>
    <w:tmpl w:val="E00A5BA2"/>
    <w:lvl w:ilvl="0" w:tplc="B84A744A">
      <w:start w:val="2"/>
      <w:numFmt w:val="upperLetter"/>
      <w:lvlText w:val="%1)"/>
      <w:lvlJc w:val="left"/>
      <w:pPr>
        <w:ind w:left="644" w:hanging="360"/>
      </w:pPr>
      <w:rPr>
        <w:rFonts w:hint="default"/>
        <w:b/>
        <w:i/>
      </w:rPr>
    </w:lvl>
    <w:lvl w:ilvl="1" w:tplc="04180019" w:tentative="1">
      <w:start w:val="1"/>
      <w:numFmt w:val="lowerLetter"/>
      <w:lvlText w:val="%2."/>
      <w:lvlJc w:val="left"/>
      <w:pPr>
        <w:ind w:left="1364" w:hanging="360"/>
      </w:pPr>
    </w:lvl>
    <w:lvl w:ilvl="2" w:tplc="0418001B" w:tentative="1">
      <w:start w:val="1"/>
      <w:numFmt w:val="lowerRoman"/>
      <w:lvlText w:val="%3."/>
      <w:lvlJc w:val="right"/>
      <w:pPr>
        <w:ind w:left="2084" w:hanging="180"/>
      </w:pPr>
    </w:lvl>
    <w:lvl w:ilvl="3" w:tplc="0418000F" w:tentative="1">
      <w:start w:val="1"/>
      <w:numFmt w:val="decimal"/>
      <w:lvlText w:val="%4."/>
      <w:lvlJc w:val="left"/>
      <w:pPr>
        <w:ind w:left="2804" w:hanging="360"/>
      </w:pPr>
    </w:lvl>
    <w:lvl w:ilvl="4" w:tplc="04180019" w:tentative="1">
      <w:start w:val="1"/>
      <w:numFmt w:val="lowerLetter"/>
      <w:lvlText w:val="%5."/>
      <w:lvlJc w:val="left"/>
      <w:pPr>
        <w:ind w:left="3524" w:hanging="360"/>
      </w:pPr>
    </w:lvl>
    <w:lvl w:ilvl="5" w:tplc="0418001B" w:tentative="1">
      <w:start w:val="1"/>
      <w:numFmt w:val="lowerRoman"/>
      <w:lvlText w:val="%6."/>
      <w:lvlJc w:val="right"/>
      <w:pPr>
        <w:ind w:left="4244" w:hanging="180"/>
      </w:pPr>
    </w:lvl>
    <w:lvl w:ilvl="6" w:tplc="0418000F" w:tentative="1">
      <w:start w:val="1"/>
      <w:numFmt w:val="decimal"/>
      <w:lvlText w:val="%7."/>
      <w:lvlJc w:val="left"/>
      <w:pPr>
        <w:ind w:left="4964" w:hanging="360"/>
      </w:pPr>
    </w:lvl>
    <w:lvl w:ilvl="7" w:tplc="04180019" w:tentative="1">
      <w:start w:val="1"/>
      <w:numFmt w:val="lowerLetter"/>
      <w:lvlText w:val="%8."/>
      <w:lvlJc w:val="left"/>
      <w:pPr>
        <w:ind w:left="5684" w:hanging="360"/>
      </w:pPr>
    </w:lvl>
    <w:lvl w:ilvl="8" w:tplc="0418001B" w:tentative="1">
      <w:start w:val="1"/>
      <w:numFmt w:val="lowerRoman"/>
      <w:lvlText w:val="%9."/>
      <w:lvlJc w:val="right"/>
      <w:pPr>
        <w:ind w:left="6404" w:hanging="180"/>
      </w:pPr>
    </w:lvl>
  </w:abstractNum>
  <w:abstractNum w:abstractNumId="16" w15:restartNumberingAfterBreak="0">
    <w:nsid w:val="3B0B6127"/>
    <w:multiLevelType w:val="hybridMultilevel"/>
    <w:tmpl w:val="B2FAD7F8"/>
    <w:lvl w:ilvl="0" w:tplc="04180001">
      <w:start w:val="1"/>
      <w:numFmt w:val="bullet"/>
      <w:lvlText w:val=""/>
      <w:lvlJc w:val="left"/>
      <w:pPr>
        <w:ind w:left="862" w:hanging="360"/>
      </w:pPr>
      <w:rPr>
        <w:rFonts w:ascii="Symbol" w:hAnsi="Symbol" w:hint="default"/>
      </w:rPr>
    </w:lvl>
    <w:lvl w:ilvl="1" w:tplc="01601AB4">
      <w:numFmt w:val="bullet"/>
      <w:lvlText w:val="•"/>
      <w:lvlJc w:val="left"/>
      <w:pPr>
        <w:ind w:left="1582" w:hanging="360"/>
      </w:pPr>
      <w:rPr>
        <w:rFonts w:ascii="Trebuchet MS" w:eastAsia="Trebuchet MS" w:hAnsi="Trebuchet MS" w:cs="Trebuchet MS" w:hint="default"/>
      </w:rPr>
    </w:lvl>
    <w:lvl w:ilvl="2" w:tplc="04180005" w:tentative="1">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17" w15:restartNumberingAfterBreak="0">
    <w:nsid w:val="3BB37AC9"/>
    <w:multiLevelType w:val="hybridMultilevel"/>
    <w:tmpl w:val="8996C1A6"/>
    <w:lvl w:ilvl="0" w:tplc="04180017">
      <w:start w:val="1"/>
      <w:numFmt w:val="lowerLetter"/>
      <w:lvlText w:val="%1)"/>
      <w:lvlJc w:val="left"/>
      <w:pPr>
        <w:ind w:left="862" w:hanging="360"/>
      </w:pPr>
    </w:lvl>
    <w:lvl w:ilvl="1" w:tplc="04090019">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8" w15:restartNumberingAfterBreak="0">
    <w:nsid w:val="445F220E"/>
    <w:multiLevelType w:val="hybridMultilevel"/>
    <w:tmpl w:val="385EF4D0"/>
    <w:lvl w:ilvl="0" w:tplc="FFFFFFFF">
      <w:start w:val="1"/>
      <w:numFmt w:val="bullet"/>
      <w:lvlText w:val=""/>
      <w:lvlJc w:val="left"/>
      <w:pPr>
        <w:ind w:left="862"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9" w15:restartNumberingAfterBreak="0">
    <w:nsid w:val="4619639E"/>
    <w:multiLevelType w:val="multilevel"/>
    <w:tmpl w:val="C6C87FF8"/>
    <w:lvl w:ilvl="0">
      <w:start w:val="3"/>
      <w:numFmt w:val="decimal"/>
      <w:lvlText w:val="%1."/>
      <w:lvlJc w:val="left"/>
      <w:pPr>
        <w:ind w:left="756" w:firstLine="0"/>
      </w:pPr>
      <w:rPr>
        <w:rFonts w:ascii="Trebuchet MS" w:eastAsia="Trebuchet MS" w:hAnsi="Trebuchet MS" w:cs="Trebuchet MS" w:hint="default"/>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1906" w:firstLine="0"/>
      </w:pPr>
      <w:rPr>
        <w:rFonts w:ascii="Trebuchet MS" w:eastAsia="Trebuchet MS" w:hAnsi="Trebuchet MS" w:cs="Trebuchet MS" w:hint="default"/>
        <w:b/>
        <w:bCs/>
        <w:i w:val="0"/>
        <w:strike w:val="0"/>
        <w:dstrike w:val="0"/>
        <w:color w:val="000000"/>
        <w:sz w:val="23"/>
        <w:szCs w:val="23"/>
        <w:u w:val="none" w:color="000000"/>
        <w:bdr w:val="none" w:sz="0" w:space="0" w:color="auto"/>
        <w:shd w:val="clear" w:color="auto" w:fill="auto"/>
        <w:vertAlign w:val="baseline"/>
      </w:rPr>
    </w:lvl>
    <w:lvl w:ilvl="2">
      <w:start w:val="1"/>
      <w:numFmt w:val="bullet"/>
      <w:lvlText w:val="•"/>
      <w:lvlJc w:val="left"/>
      <w:pPr>
        <w:ind w:left="2253" w:firstLine="0"/>
      </w:pPr>
      <w:rPr>
        <w:rFonts w:ascii="Arial" w:eastAsia="Arial" w:hAnsi="Arial" w:cs="Arial" w:hint="default"/>
        <w:b w:val="0"/>
        <w:i w:val="0"/>
        <w:strike w:val="0"/>
        <w:dstrike w:val="0"/>
        <w:color w:val="000000"/>
        <w:sz w:val="19"/>
        <w:szCs w:val="19"/>
        <w:u w:val="none" w:color="000000"/>
        <w:bdr w:val="none" w:sz="0" w:space="0" w:color="auto"/>
        <w:shd w:val="clear" w:color="auto" w:fill="auto"/>
        <w:vertAlign w:val="baseline"/>
      </w:rPr>
    </w:lvl>
    <w:lvl w:ilvl="3">
      <w:start w:val="1"/>
      <w:numFmt w:val="bullet"/>
      <w:lvlText w:val="•"/>
      <w:lvlJc w:val="left"/>
      <w:pPr>
        <w:ind w:left="1430" w:firstLine="0"/>
      </w:pPr>
      <w:rPr>
        <w:rFonts w:ascii="Arial" w:eastAsia="Arial" w:hAnsi="Arial" w:cs="Arial" w:hint="default"/>
        <w:b w:val="0"/>
        <w:i w:val="0"/>
        <w:strike w:val="0"/>
        <w:dstrike w:val="0"/>
        <w:color w:val="000000"/>
        <w:sz w:val="19"/>
        <w:szCs w:val="19"/>
        <w:u w:val="none" w:color="000000"/>
        <w:bdr w:val="none" w:sz="0" w:space="0" w:color="auto"/>
        <w:shd w:val="clear" w:color="auto" w:fill="auto"/>
        <w:vertAlign w:val="baseline"/>
      </w:rPr>
    </w:lvl>
    <w:lvl w:ilvl="4">
      <w:start w:val="1"/>
      <w:numFmt w:val="bullet"/>
      <w:lvlText w:val="o"/>
      <w:lvlJc w:val="left"/>
      <w:pPr>
        <w:ind w:left="2150" w:firstLine="0"/>
      </w:pPr>
      <w:rPr>
        <w:rFonts w:ascii="Segoe UI Symbol" w:eastAsia="Segoe UI Symbol" w:hAnsi="Segoe UI Symbol" w:cs="Segoe UI Symbol" w:hint="default"/>
        <w:b w:val="0"/>
        <w:i w:val="0"/>
        <w:strike w:val="0"/>
        <w:dstrike w:val="0"/>
        <w:color w:val="000000"/>
        <w:sz w:val="19"/>
        <w:szCs w:val="19"/>
        <w:u w:val="none" w:color="000000"/>
        <w:bdr w:val="none" w:sz="0" w:space="0" w:color="auto"/>
        <w:shd w:val="clear" w:color="auto" w:fill="auto"/>
        <w:vertAlign w:val="baseline"/>
      </w:rPr>
    </w:lvl>
    <w:lvl w:ilvl="5">
      <w:start w:val="1"/>
      <w:numFmt w:val="bullet"/>
      <w:lvlText w:val="▪"/>
      <w:lvlJc w:val="left"/>
      <w:pPr>
        <w:ind w:left="2870" w:firstLine="0"/>
      </w:pPr>
      <w:rPr>
        <w:rFonts w:ascii="Segoe UI Symbol" w:eastAsia="Segoe UI Symbol" w:hAnsi="Segoe UI Symbol" w:cs="Segoe UI Symbol" w:hint="default"/>
        <w:b w:val="0"/>
        <w:i w:val="0"/>
        <w:strike w:val="0"/>
        <w:dstrike w:val="0"/>
        <w:color w:val="000000"/>
        <w:sz w:val="19"/>
        <w:szCs w:val="19"/>
        <w:u w:val="none" w:color="000000"/>
        <w:bdr w:val="none" w:sz="0" w:space="0" w:color="auto"/>
        <w:shd w:val="clear" w:color="auto" w:fill="auto"/>
        <w:vertAlign w:val="baseline"/>
      </w:rPr>
    </w:lvl>
    <w:lvl w:ilvl="6">
      <w:start w:val="1"/>
      <w:numFmt w:val="bullet"/>
      <w:lvlText w:val="•"/>
      <w:lvlJc w:val="left"/>
      <w:pPr>
        <w:ind w:left="3590" w:firstLine="0"/>
      </w:pPr>
      <w:rPr>
        <w:rFonts w:ascii="Arial" w:eastAsia="Arial" w:hAnsi="Arial" w:cs="Arial" w:hint="default"/>
        <w:b w:val="0"/>
        <w:i w:val="0"/>
        <w:strike w:val="0"/>
        <w:dstrike w:val="0"/>
        <w:color w:val="000000"/>
        <w:sz w:val="19"/>
        <w:szCs w:val="19"/>
        <w:u w:val="none" w:color="000000"/>
        <w:bdr w:val="none" w:sz="0" w:space="0" w:color="auto"/>
        <w:shd w:val="clear" w:color="auto" w:fill="auto"/>
        <w:vertAlign w:val="baseline"/>
      </w:rPr>
    </w:lvl>
    <w:lvl w:ilvl="7">
      <w:start w:val="1"/>
      <w:numFmt w:val="bullet"/>
      <w:lvlText w:val="o"/>
      <w:lvlJc w:val="left"/>
      <w:pPr>
        <w:ind w:left="4310" w:firstLine="0"/>
      </w:pPr>
      <w:rPr>
        <w:rFonts w:ascii="Segoe UI Symbol" w:eastAsia="Segoe UI Symbol" w:hAnsi="Segoe UI Symbol" w:cs="Segoe UI Symbol" w:hint="default"/>
        <w:b w:val="0"/>
        <w:i w:val="0"/>
        <w:strike w:val="0"/>
        <w:dstrike w:val="0"/>
        <w:color w:val="000000"/>
        <w:sz w:val="19"/>
        <w:szCs w:val="19"/>
        <w:u w:val="none" w:color="000000"/>
        <w:bdr w:val="none" w:sz="0" w:space="0" w:color="auto"/>
        <w:shd w:val="clear" w:color="auto" w:fill="auto"/>
        <w:vertAlign w:val="baseline"/>
      </w:rPr>
    </w:lvl>
    <w:lvl w:ilvl="8">
      <w:start w:val="1"/>
      <w:numFmt w:val="bullet"/>
      <w:lvlText w:val="▪"/>
      <w:lvlJc w:val="left"/>
      <w:pPr>
        <w:ind w:left="5030" w:firstLine="0"/>
      </w:pPr>
      <w:rPr>
        <w:rFonts w:ascii="Segoe UI Symbol" w:eastAsia="Segoe UI Symbol" w:hAnsi="Segoe UI Symbol" w:cs="Segoe UI Symbol" w:hint="default"/>
        <w:b w:val="0"/>
        <w:i w:val="0"/>
        <w:strike w:val="0"/>
        <w:dstrike w:val="0"/>
        <w:color w:val="000000"/>
        <w:sz w:val="19"/>
        <w:szCs w:val="19"/>
        <w:u w:val="none" w:color="000000"/>
        <w:bdr w:val="none" w:sz="0" w:space="0" w:color="auto"/>
        <w:shd w:val="clear" w:color="auto" w:fill="auto"/>
        <w:vertAlign w:val="baseline"/>
      </w:rPr>
    </w:lvl>
  </w:abstractNum>
  <w:abstractNum w:abstractNumId="20" w15:restartNumberingAfterBreak="0">
    <w:nsid w:val="496A282A"/>
    <w:multiLevelType w:val="hybridMultilevel"/>
    <w:tmpl w:val="0B88BC20"/>
    <w:lvl w:ilvl="0" w:tplc="CB74BFAE">
      <w:start w:val="2"/>
      <w:numFmt w:val="decimal"/>
      <w:lvlText w:val="%1"/>
      <w:lvlJc w:val="left"/>
      <w:pPr>
        <w:ind w:left="1004" w:hanging="360"/>
      </w:pPr>
      <w:rPr>
        <w:rFonts w:hint="default"/>
      </w:rPr>
    </w:lvl>
    <w:lvl w:ilvl="1" w:tplc="04180019" w:tentative="1">
      <w:start w:val="1"/>
      <w:numFmt w:val="lowerLetter"/>
      <w:lvlText w:val="%2."/>
      <w:lvlJc w:val="left"/>
      <w:pPr>
        <w:ind w:left="1724" w:hanging="360"/>
      </w:pPr>
    </w:lvl>
    <w:lvl w:ilvl="2" w:tplc="0418001B" w:tentative="1">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21" w15:restartNumberingAfterBreak="0">
    <w:nsid w:val="4DC372A2"/>
    <w:multiLevelType w:val="hybridMultilevel"/>
    <w:tmpl w:val="4B00CBEA"/>
    <w:lvl w:ilvl="0" w:tplc="76AAB2BC">
      <w:numFmt w:val="bullet"/>
      <w:lvlText w:val="-"/>
      <w:lvlJc w:val="left"/>
      <w:pPr>
        <w:ind w:left="644" w:hanging="360"/>
      </w:pPr>
      <w:rPr>
        <w:rFonts w:ascii="Trebuchet MS" w:eastAsia="Trebuchet MS" w:hAnsi="Trebuchet MS" w:cs="Trebuchet MS" w:hint="default"/>
        <w:color w:val="000000"/>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2" w15:restartNumberingAfterBreak="0">
    <w:nsid w:val="4EA31646"/>
    <w:multiLevelType w:val="hybridMultilevel"/>
    <w:tmpl w:val="6B96C02A"/>
    <w:lvl w:ilvl="0" w:tplc="A65E001C">
      <w:start w:val="1"/>
      <w:numFmt w:val="bullet"/>
      <w:lvlText w:val="•"/>
      <w:lvlJc w:val="left"/>
      <w:pPr>
        <w:ind w:left="117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C56B4D0">
      <w:start w:val="1"/>
      <w:numFmt w:val="bullet"/>
      <w:lvlText w:val="o"/>
      <w:lvlJc w:val="left"/>
      <w:pPr>
        <w:ind w:left="143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04C682CE">
      <w:start w:val="1"/>
      <w:numFmt w:val="bullet"/>
      <w:lvlText w:val="▪"/>
      <w:lvlJc w:val="left"/>
      <w:pPr>
        <w:ind w:left="21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933E52CE">
      <w:start w:val="1"/>
      <w:numFmt w:val="bullet"/>
      <w:lvlText w:val="•"/>
      <w:lvlJc w:val="left"/>
      <w:pPr>
        <w:ind w:left="28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08560B12">
      <w:start w:val="1"/>
      <w:numFmt w:val="bullet"/>
      <w:lvlText w:val="o"/>
      <w:lvlJc w:val="left"/>
      <w:pPr>
        <w:ind w:left="359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8744022">
      <w:start w:val="1"/>
      <w:numFmt w:val="bullet"/>
      <w:lvlText w:val="▪"/>
      <w:lvlJc w:val="left"/>
      <w:pPr>
        <w:ind w:left="431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A490CFC2">
      <w:start w:val="1"/>
      <w:numFmt w:val="bullet"/>
      <w:lvlText w:val="•"/>
      <w:lvlJc w:val="left"/>
      <w:pPr>
        <w:ind w:left="503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EE5C087C">
      <w:start w:val="1"/>
      <w:numFmt w:val="bullet"/>
      <w:lvlText w:val="o"/>
      <w:lvlJc w:val="left"/>
      <w:pPr>
        <w:ind w:left="57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EB6E5F9A">
      <w:start w:val="1"/>
      <w:numFmt w:val="bullet"/>
      <w:lvlText w:val="▪"/>
      <w:lvlJc w:val="left"/>
      <w:pPr>
        <w:ind w:left="647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23" w15:restartNumberingAfterBreak="0">
    <w:nsid w:val="50836965"/>
    <w:multiLevelType w:val="hybridMultilevel"/>
    <w:tmpl w:val="0AFA585C"/>
    <w:lvl w:ilvl="0" w:tplc="0418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D01CF1"/>
    <w:multiLevelType w:val="hybridMultilevel"/>
    <w:tmpl w:val="5470D7A0"/>
    <w:lvl w:ilvl="0" w:tplc="6E82CA2A">
      <w:start w:val="2"/>
      <w:numFmt w:val="lowerLetter"/>
      <w:lvlText w:val="%1)"/>
      <w:lvlJc w:val="left"/>
      <w:pPr>
        <w:ind w:left="644" w:hanging="360"/>
      </w:pPr>
      <w:rPr>
        <w:rFonts w:hint="default"/>
        <w:b/>
        <w:i/>
      </w:rPr>
    </w:lvl>
    <w:lvl w:ilvl="1" w:tplc="04180019" w:tentative="1">
      <w:start w:val="1"/>
      <w:numFmt w:val="lowerLetter"/>
      <w:lvlText w:val="%2."/>
      <w:lvlJc w:val="left"/>
      <w:pPr>
        <w:ind w:left="1364" w:hanging="360"/>
      </w:pPr>
    </w:lvl>
    <w:lvl w:ilvl="2" w:tplc="0418001B" w:tentative="1">
      <w:start w:val="1"/>
      <w:numFmt w:val="lowerRoman"/>
      <w:lvlText w:val="%3."/>
      <w:lvlJc w:val="right"/>
      <w:pPr>
        <w:ind w:left="2084" w:hanging="180"/>
      </w:pPr>
    </w:lvl>
    <w:lvl w:ilvl="3" w:tplc="0418000F" w:tentative="1">
      <w:start w:val="1"/>
      <w:numFmt w:val="decimal"/>
      <w:lvlText w:val="%4."/>
      <w:lvlJc w:val="left"/>
      <w:pPr>
        <w:ind w:left="2804" w:hanging="360"/>
      </w:pPr>
    </w:lvl>
    <w:lvl w:ilvl="4" w:tplc="04180019" w:tentative="1">
      <w:start w:val="1"/>
      <w:numFmt w:val="lowerLetter"/>
      <w:lvlText w:val="%5."/>
      <w:lvlJc w:val="left"/>
      <w:pPr>
        <w:ind w:left="3524" w:hanging="360"/>
      </w:pPr>
    </w:lvl>
    <w:lvl w:ilvl="5" w:tplc="0418001B" w:tentative="1">
      <w:start w:val="1"/>
      <w:numFmt w:val="lowerRoman"/>
      <w:lvlText w:val="%6."/>
      <w:lvlJc w:val="right"/>
      <w:pPr>
        <w:ind w:left="4244" w:hanging="180"/>
      </w:pPr>
    </w:lvl>
    <w:lvl w:ilvl="6" w:tplc="0418000F" w:tentative="1">
      <w:start w:val="1"/>
      <w:numFmt w:val="decimal"/>
      <w:lvlText w:val="%7."/>
      <w:lvlJc w:val="left"/>
      <w:pPr>
        <w:ind w:left="4964" w:hanging="360"/>
      </w:pPr>
    </w:lvl>
    <w:lvl w:ilvl="7" w:tplc="04180019" w:tentative="1">
      <w:start w:val="1"/>
      <w:numFmt w:val="lowerLetter"/>
      <w:lvlText w:val="%8."/>
      <w:lvlJc w:val="left"/>
      <w:pPr>
        <w:ind w:left="5684" w:hanging="360"/>
      </w:pPr>
    </w:lvl>
    <w:lvl w:ilvl="8" w:tplc="0418001B" w:tentative="1">
      <w:start w:val="1"/>
      <w:numFmt w:val="lowerRoman"/>
      <w:lvlText w:val="%9."/>
      <w:lvlJc w:val="right"/>
      <w:pPr>
        <w:ind w:left="6404" w:hanging="180"/>
      </w:pPr>
    </w:lvl>
  </w:abstractNum>
  <w:abstractNum w:abstractNumId="25" w15:restartNumberingAfterBreak="0">
    <w:nsid w:val="55FE35D2"/>
    <w:multiLevelType w:val="hybridMultilevel"/>
    <w:tmpl w:val="D1B477E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6" w15:restartNumberingAfterBreak="0">
    <w:nsid w:val="565C61CF"/>
    <w:multiLevelType w:val="hybridMultilevel"/>
    <w:tmpl w:val="FA02E648"/>
    <w:lvl w:ilvl="0" w:tplc="04180001">
      <w:start w:val="1"/>
      <w:numFmt w:val="bullet"/>
      <w:lvlText w:val=""/>
      <w:lvlJc w:val="left"/>
      <w:pPr>
        <w:ind w:left="2226" w:hanging="360"/>
      </w:pPr>
      <w:rPr>
        <w:rFonts w:ascii="Symbol" w:hAnsi="Symbol" w:hint="default"/>
      </w:rPr>
    </w:lvl>
    <w:lvl w:ilvl="1" w:tplc="04180003" w:tentative="1">
      <w:start w:val="1"/>
      <w:numFmt w:val="bullet"/>
      <w:lvlText w:val="o"/>
      <w:lvlJc w:val="left"/>
      <w:pPr>
        <w:ind w:left="2946" w:hanging="360"/>
      </w:pPr>
      <w:rPr>
        <w:rFonts w:ascii="Courier New" w:hAnsi="Courier New" w:cs="Courier New" w:hint="default"/>
      </w:rPr>
    </w:lvl>
    <w:lvl w:ilvl="2" w:tplc="04180005" w:tentative="1">
      <w:start w:val="1"/>
      <w:numFmt w:val="bullet"/>
      <w:lvlText w:val=""/>
      <w:lvlJc w:val="left"/>
      <w:pPr>
        <w:ind w:left="3666" w:hanging="360"/>
      </w:pPr>
      <w:rPr>
        <w:rFonts w:ascii="Wingdings" w:hAnsi="Wingdings" w:hint="default"/>
      </w:rPr>
    </w:lvl>
    <w:lvl w:ilvl="3" w:tplc="04180001" w:tentative="1">
      <w:start w:val="1"/>
      <w:numFmt w:val="bullet"/>
      <w:lvlText w:val=""/>
      <w:lvlJc w:val="left"/>
      <w:pPr>
        <w:ind w:left="4386" w:hanging="360"/>
      </w:pPr>
      <w:rPr>
        <w:rFonts w:ascii="Symbol" w:hAnsi="Symbol" w:hint="default"/>
      </w:rPr>
    </w:lvl>
    <w:lvl w:ilvl="4" w:tplc="04180003" w:tentative="1">
      <w:start w:val="1"/>
      <w:numFmt w:val="bullet"/>
      <w:lvlText w:val="o"/>
      <w:lvlJc w:val="left"/>
      <w:pPr>
        <w:ind w:left="5106" w:hanging="360"/>
      </w:pPr>
      <w:rPr>
        <w:rFonts w:ascii="Courier New" w:hAnsi="Courier New" w:cs="Courier New" w:hint="default"/>
      </w:rPr>
    </w:lvl>
    <w:lvl w:ilvl="5" w:tplc="04180005" w:tentative="1">
      <w:start w:val="1"/>
      <w:numFmt w:val="bullet"/>
      <w:lvlText w:val=""/>
      <w:lvlJc w:val="left"/>
      <w:pPr>
        <w:ind w:left="5826" w:hanging="360"/>
      </w:pPr>
      <w:rPr>
        <w:rFonts w:ascii="Wingdings" w:hAnsi="Wingdings" w:hint="default"/>
      </w:rPr>
    </w:lvl>
    <w:lvl w:ilvl="6" w:tplc="04180001" w:tentative="1">
      <w:start w:val="1"/>
      <w:numFmt w:val="bullet"/>
      <w:lvlText w:val=""/>
      <w:lvlJc w:val="left"/>
      <w:pPr>
        <w:ind w:left="6546" w:hanging="360"/>
      </w:pPr>
      <w:rPr>
        <w:rFonts w:ascii="Symbol" w:hAnsi="Symbol" w:hint="default"/>
      </w:rPr>
    </w:lvl>
    <w:lvl w:ilvl="7" w:tplc="04180003" w:tentative="1">
      <w:start w:val="1"/>
      <w:numFmt w:val="bullet"/>
      <w:lvlText w:val="o"/>
      <w:lvlJc w:val="left"/>
      <w:pPr>
        <w:ind w:left="7266" w:hanging="360"/>
      </w:pPr>
      <w:rPr>
        <w:rFonts w:ascii="Courier New" w:hAnsi="Courier New" w:cs="Courier New" w:hint="default"/>
      </w:rPr>
    </w:lvl>
    <w:lvl w:ilvl="8" w:tplc="04180005" w:tentative="1">
      <w:start w:val="1"/>
      <w:numFmt w:val="bullet"/>
      <w:lvlText w:val=""/>
      <w:lvlJc w:val="left"/>
      <w:pPr>
        <w:ind w:left="7986" w:hanging="360"/>
      </w:pPr>
      <w:rPr>
        <w:rFonts w:ascii="Wingdings" w:hAnsi="Wingdings" w:hint="default"/>
      </w:rPr>
    </w:lvl>
  </w:abstractNum>
  <w:abstractNum w:abstractNumId="27" w15:restartNumberingAfterBreak="0">
    <w:nsid w:val="581D2975"/>
    <w:multiLevelType w:val="hybridMultilevel"/>
    <w:tmpl w:val="2A7A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2A16B1"/>
    <w:multiLevelType w:val="hybridMultilevel"/>
    <w:tmpl w:val="8D243A5C"/>
    <w:lvl w:ilvl="0" w:tplc="04180001">
      <w:start w:val="1"/>
      <w:numFmt w:val="bullet"/>
      <w:lvlText w:val=""/>
      <w:lvlJc w:val="left"/>
      <w:pPr>
        <w:ind w:left="862" w:hanging="360"/>
      </w:pPr>
      <w:rPr>
        <w:rFonts w:ascii="Symbol" w:hAnsi="Symbol" w:hint="default"/>
      </w:rPr>
    </w:lvl>
    <w:lvl w:ilvl="1" w:tplc="04180003" w:tentative="1">
      <w:start w:val="1"/>
      <w:numFmt w:val="bullet"/>
      <w:lvlText w:val="o"/>
      <w:lvlJc w:val="left"/>
      <w:pPr>
        <w:ind w:left="1582" w:hanging="360"/>
      </w:pPr>
      <w:rPr>
        <w:rFonts w:ascii="Courier New" w:hAnsi="Courier New" w:cs="Courier New" w:hint="default"/>
      </w:rPr>
    </w:lvl>
    <w:lvl w:ilvl="2" w:tplc="04180005" w:tentative="1">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29" w15:restartNumberingAfterBreak="0">
    <w:nsid w:val="58BD1993"/>
    <w:multiLevelType w:val="hybridMultilevel"/>
    <w:tmpl w:val="97DC3B06"/>
    <w:lvl w:ilvl="0" w:tplc="04180001">
      <w:start w:val="1"/>
      <w:numFmt w:val="bullet"/>
      <w:lvlText w:val=""/>
      <w:lvlJc w:val="left"/>
      <w:pPr>
        <w:ind w:left="2226" w:hanging="360"/>
      </w:pPr>
      <w:rPr>
        <w:rFonts w:ascii="Symbol" w:hAnsi="Symbol" w:hint="default"/>
      </w:rPr>
    </w:lvl>
    <w:lvl w:ilvl="1" w:tplc="04180003" w:tentative="1">
      <w:start w:val="1"/>
      <w:numFmt w:val="bullet"/>
      <w:lvlText w:val="o"/>
      <w:lvlJc w:val="left"/>
      <w:pPr>
        <w:ind w:left="2946" w:hanging="360"/>
      </w:pPr>
      <w:rPr>
        <w:rFonts w:ascii="Courier New" w:hAnsi="Courier New" w:cs="Courier New" w:hint="default"/>
      </w:rPr>
    </w:lvl>
    <w:lvl w:ilvl="2" w:tplc="04180005" w:tentative="1">
      <w:start w:val="1"/>
      <w:numFmt w:val="bullet"/>
      <w:lvlText w:val=""/>
      <w:lvlJc w:val="left"/>
      <w:pPr>
        <w:ind w:left="3666" w:hanging="360"/>
      </w:pPr>
      <w:rPr>
        <w:rFonts w:ascii="Wingdings" w:hAnsi="Wingdings" w:hint="default"/>
      </w:rPr>
    </w:lvl>
    <w:lvl w:ilvl="3" w:tplc="04180001" w:tentative="1">
      <w:start w:val="1"/>
      <w:numFmt w:val="bullet"/>
      <w:lvlText w:val=""/>
      <w:lvlJc w:val="left"/>
      <w:pPr>
        <w:ind w:left="4386" w:hanging="360"/>
      </w:pPr>
      <w:rPr>
        <w:rFonts w:ascii="Symbol" w:hAnsi="Symbol" w:hint="default"/>
      </w:rPr>
    </w:lvl>
    <w:lvl w:ilvl="4" w:tplc="04180003" w:tentative="1">
      <w:start w:val="1"/>
      <w:numFmt w:val="bullet"/>
      <w:lvlText w:val="o"/>
      <w:lvlJc w:val="left"/>
      <w:pPr>
        <w:ind w:left="5106" w:hanging="360"/>
      </w:pPr>
      <w:rPr>
        <w:rFonts w:ascii="Courier New" w:hAnsi="Courier New" w:cs="Courier New" w:hint="default"/>
      </w:rPr>
    </w:lvl>
    <w:lvl w:ilvl="5" w:tplc="04180005" w:tentative="1">
      <w:start w:val="1"/>
      <w:numFmt w:val="bullet"/>
      <w:lvlText w:val=""/>
      <w:lvlJc w:val="left"/>
      <w:pPr>
        <w:ind w:left="5826" w:hanging="360"/>
      </w:pPr>
      <w:rPr>
        <w:rFonts w:ascii="Wingdings" w:hAnsi="Wingdings" w:hint="default"/>
      </w:rPr>
    </w:lvl>
    <w:lvl w:ilvl="6" w:tplc="04180001" w:tentative="1">
      <w:start w:val="1"/>
      <w:numFmt w:val="bullet"/>
      <w:lvlText w:val=""/>
      <w:lvlJc w:val="left"/>
      <w:pPr>
        <w:ind w:left="6546" w:hanging="360"/>
      </w:pPr>
      <w:rPr>
        <w:rFonts w:ascii="Symbol" w:hAnsi="Symbol" w:hint="default"/>
      </w:rPr>
    </w:lvl>
    <w:lvl w:ilvl="7" w:tplc="04180003" w:tentative="1">
      <w:start w:val="1"/>
      <w:numFmt w:val="bullet"/>
      <w:lvlText w:val="o"/>
      <w:lvlJc w:val="left"/>
      <w:pPr>
        <w:ind w:left="7266" w:hanging="360"/>
      </w:pPr>
      <w:rPr>
        <w:rFonts w:ascii="Courier New" w:hAnsi="Courier New" w:cs="Courier New" w:hint="default"/>
      </w:rPr>
    </w:lvl>
    <w:lvl w:ilvl="8" w:tplc="04180005" w:tentative="1">
      <w:start w:val="1"/>
      <w:numFmt w:val="bullet"/>
      <w:lvlText w:val=""/>
      <w:lvlJc w:val="left"/>
      <w:pPr>
        <w:ind w:left="7986" w:hanging="360"/>
      </w:pPr>
      <w:rPr>
        <w:rFonts w:ascii="Wingdings" w:hAnsi="Wingdings" w:hint="default"/>
      </w:rPr>
    </w:lvl>
  </w:abstractNum>
  <w:abstractNum w:abstractNumId="30" w15:restartNumberingAfterBreak="0">
    <w:nsid w:val="59222B1F"/>
    <w:multiLevelType w:val="hybridMultilevel"/>
    <w:tmpl w:val="4A947B30"/>
    <w:lvl w:ilvl="0" w:tplc="7A126732">
      <w:start w:val="1"/>
      <w:numFmt w:val="lowerLetter"/>
      <w:lvlText w:val="%1."/>
      <w:lvlJc w:val="left"/>
      <w:pPr>
        <w:ind w:left="1070" w:hanging="360"/>
      </w:pPr>
      <w:rPr>
        <w:rFonts w:ascii="Trebuchet MS" w:eastAsiaTheme="minorEastAsia" w:hAnsi="Trebuchet MS" w:cs="Times New Roman" w:hint="default"/>
        <w:b w:val="0"/>
        <w:bCs/>
        <w:color w:val="000000" w:themeColor="text1"/>
      </w:rPr>
    </w:lvl>
    <w:lvl w:ilvl="1" w:tplc="04180019" w:tentative="1">
      <w:start w:val="1"/>
      <w:numFmt w:val="lowerLetter"/>
      <w:lvlText w:val="%2."/>
      <w:lvlJc w:val="left"/>
      <w:pPr>
        <w:ind w:left="1790" w:hanging="360"/>
      </w:pPr>
    </w:lvl>
    <w:lvl w:ilvl="2" w:tplc="0418001B" w:tentative="1">
      <w:start w:val="1"/>
      <w:numFmt w:val="lowerRoman"/>
      <w:lvlText w:val="%3."/>
      <w:lvlJc w:val="right"/>
      <w:pPr>
        <w:ind w:left="2510" w:hanging="180"/>
      </w:pPr>
    </w:lvl>
    <w:lvl w:ilvl="3" w:tplc="0418000F" w:tentative="1">
      <w:start w:val="1"/>
      <w:numFmt w:val="decimal"/>
      <w:lvlText w:val="%4."/>
      <w:lvlJc w:val="left"/>
      <w:pPr>
        <w:ind w:left="3230" w:hanging="360"/>
      </w:pPr>
    </w:lvl>
    <w:lvl w:ilvl="4" w:tplc="04180019" w:tentative="1">
      <w:start w:val="1"/>
      <w:numFmt w:val="lowerLetter"/>
      <w:lvlText w:val="%5."/>
      <w:lvlJc w:val="left"/>
      <w:pPr>
        <w:ind w:left="3950" w:hanging="360"/>
      </w:pPr>
    </w:lvl>
    <w:lvl w:ilvl="5" w:tplc="0418001B" w:tentative="1">
      <w:start w:val="1"/>
      <w:numFmt w:val="lowerRoman"/>
      <w:lvlText w:val="%6."/>
      <w:lvlJc w:val="right"/>
      <w:pPr>
        <w:ind w:left="4670" w:hanging="180"/>
      </w:pPr>
    </w:lvl>
    <w:lvl w:ilvl="6" w:tplc="0418000F" w:tentative="1">
      <w:start w:val="1"/>
      <w:numFmt w:val="decimal"/>
      <w:lvlText w:val="%7."/>
      <w:lvlJc w:val="left"/>
      <w:pPr>
        <w:ind w:left="5390" w:hanging="360"/>
      </w:pPr>
    </w:lvl>
    <w:lvl w:ilvl="7" w:tplc="04180019" w:tentative="1">
      <w:start w:val="1"/>
      <w:numFmt w:val="lowerLetter"/>
      <w:lvlText w:val="%8."/>
      <w:lvlJc w:val="left"/>
      <w:pPr>
        <w:ind w:left="6110" w:hanging="360"/>
      </w:pPr>
    </w:lvl>
    <w:lvl w:ilvl="8" w:tplc="0418001B" w:tentative="1">
      <w:start w:val="1"/>
      <w:numFmt w:val="lowerRoman"/>
      <w:lvlText w:val="%9."/>
      <w:lvlJc w:val="right"/>
      <w:pPr>
        <w:ind w:left="6830" w:hanging="180"/>
      </w:pPr>
    </w:lvl>
  </w:abstractNum>
  <w:abstractNum w:abstractNumId="31" w15:restartNumberingAfterBreak="0">
    <w:nsid w:val="5EAC2CF7"/>
    <w:multiLevelType w:val="hybridMultilevel"/>
    <w:tmpl w:val="7FFA3F4A"/>
    <w:lvl w:ilvl="0" w:tplc="04180017">
      <w:start w:val="1"/>
      <w:numFmt w:val="lowerLetter"/>
      <w:lvlText w:val="%1)"/>
      <w:lvlJc w:val="left"/>
      <w:pPr>
        <w:ind w:left="862" w:hanging="360"/>
      </w:pPr>
    </w:lvl>
    <w:lvl w:ilvl="1" w:tplc="04090019">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2" w15:restartNumberingAfterBreak="0">
    <w:nsid w:val="5EE11903"/>
    <w:multiLevelType w:val="hybridMultilevel"/>
    <w:tmpl w:val="3A7C322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3" w15:restartNumberingAfterBreak="0">
    <w:nsid w:val="64780BC7"/>
    <w:multiLevelType w:val="multilevel"/>
    <w:tmpl w:val="EB047FBC"/>
    <w:lvl w:ilvl="0">
      <w:start w:val="2"/>
      <w:numFmt w:val="decimal"/>
      <w:lvlText w:val="%1."/>
      <w:lvlJc w:val="left"/>
      <w:pPr>
        <w:ind w:left="450" w:hanging="450"/>
      </w:pPr>
      <w:rPr>
        <w:rFonts w:hint="default"/>
        <w:b/>
      </w:rPr>
    </w:lvl>
    <w:lvl w:ilvl="1">
      <w:start w:val="2"/>
      <w:numFmt w:val="decimal"/>
      <w:lvlText w:val="%1.%2."/>
      <w:lvlJc w:val="left"/>
      <w:pPr>
        <w:ind w:left="862" w:hanging="720"/>
      </w:pPr>
      <w:rPr>
        <w:rFonts w:hint="default"/>
        <w:b/>
      </w:rPr>
    </w:lvl>
    <w:lvl w:ilvl="2">
      <w:start w:val="1"/>
      <w:numFmt w:val="decimal"/>
      <w:lvlText w:val="%1.%2.%3."/>
      <w:lvlJc w:val="left"/>
      <w:pPr>
        <w:ind w:left="1004"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648" w:hanging="1080"/>
      </w:pPr>
      <w:rPr>
        <w:rFonts w:hint="default"/>
        <w:b/>
      </w:rPr>
    </w:lvl>
    <w:lvl w:ilvl="5">
      <w:start w:val="1"/>
      <w:numFmt w:val="decimal"/>
      <w:lvlText w:val="%1.%2.%3.%4.%5.%6."/>
      <w:lvlJc w:val="left"/>
      <w:pPr>
        <w:ind w:left="2150" w:hanging="1440"/>
      </w:pPr>
      <w:rPr>
        <w:rFonts w:hint="default"/>
        <w:b/>
      </w:rPr>
    </w:lvl>
    <w:lvl w:ilvl="6">
      <w:start w:val="1"/>
      <w:numFmt w:val="decimal"/>
      <w:lvlText w:val="%1.%2.%3.%4.%5.%6.%7."/>
      <w:lvlJc w:val="left"/>
      <w:pPr>
        <w:ind w:left="2652" w:hanging="1800"/>
      </w:pPr>
      <w:rPr>
        <w:rFonts w:hint="default"/>
        <w:b/>
      </w:rPr>
    </w:lvl>
    <w:lvl w:ilvl="7">
      <w:start w:val="1"/>
      <w:numFmt w:val="decimal"/>
      <w:lvlText w:val="%1.%2.%3.%4.%5.%6.%7.%8."/>
      <w:lvlJc w:val="left"/>
      <w:pPr>
        <w:ind w:left="2794" w:hanging="1800"/>
      </w:pPr>
      <w:rPr>
        <w:rFonts w:hint="default"/>
        <w:b/>
      </w:rPr>
    </w:lvl>
    <w:lvl w:ilvl="8">
      <w:start w:val="1"/>
      <w:numFmt w:val="decimal"/>
      <w:lvlText w:val="%1.%2.%3.%4.%5.%6.%7.%8.%9."/>
      <w:lvlJc w:val="left"/>
      <w:pPr>
        <w:ind w:left="3296" w:hanging="2160"/>
      </w:pPr>
      <w:rPr>
        <w:rFonts w:hint="default"/>
        <w:b/>
      </w:rPr>
    </w:lvl>
  </w:abstractNum>
  <w:abstractNum w:abstractNumId="34" w15:restartNumberingAfterBreak="0">
    <w:nsid w:val="65843370"/>
    <w:multiLevelType w:val="hybridMultilevel"/>
    <w:tmpl w:val="22B25CB6"/>
    <w:lvl w:ilvl="0" w:tplc="2DC2E124">
      <w:start w:val="1"/>
      <w:numFmt w:val="lowerLetter"/>
      <w:lvlText w:val="%1)"/>
      <w:lvlJc w:val="left"/>
      <w:pPr>
        <w:ind w:left="473"/>
      </w:pPr>
      <w:rPr>
        <w:rFonts w:ascii="Trebuchet MS" w:eastAsia="Trebuchet MS" w:hAnsi="Trebuchet MS" w:cs="Trebuchet MS"/>
        <w:b w:val="0"/>
        <w:i w:val="0"/>
        <w:strike w:val="0"/>
        <w:dstrike w:val="0"/>
        <w:color w:val="000000"/>
        <w:sz w:val="23"/>
        <w:szCs w:val="23"/>
        <w:u w:val="none" w:color="000000"/>
        <w:bdr w:val="none" w:sz="0" w:space="0" w:color="auto"/>
        <w:shd w:val="clear" w:color="auto" w:fill="auto"/>
        <w:vertAlign w:val="baseline"/>
      </w:rPr>
    </w:lvl>
    <w:lvl w:ilvl="1" w:tplc="D2D00DF4">
      <w:start w:val="1"/>
      <w:numFmt w:val="lowerLetter"/>
      <w:lvlText w:val="%2"/>
      <w:lvlJc w:val="left"/>
      <w:pPr>
        <w:ind w:left="1558"/>
      </w:pPr>
      <w:rPr>
        <w:rFonts w:ascii="Trebuchet MS" w:eastAsia="Trebuchet MS" w:hAnsi="Trebuchet MS" w:cs="Trebuchet MS"/>
        <w:b w:val="0"/>
        <w:i w:val="0"/>
        <w:strike w:val="0"/>
        <w:dstrike w:val="0"/>
        <w:color w:val="000000"/>
        <w:sz w:val="23"/>
        <w:szCs w:val="23"/>
        <w:u w:val="none" w:color="000000"/>
        <w:bdr w:val="none" w:sz="0" w:space="0" w:color="auto"/>
        <w:shd w:val="clear" w:color="auto" w:fill="auto"/>
        <w:vertAlign w:val="baseline"/>
      </w:rPr>
    </w:lvl>
    <w:lvl w:ilvl="2" w:tplc="B5B6A8BE">
      <w:start w:val="1"/>
      <w:numFmt w:val="lowerRoman"/>
      <w:lvlText w:val="%3"/>
      <w:lvlJc w:val="left"/>
      <w:pPr>
        <w:ind w:left="2278"/>
      </w:pPr>
      <w:rPr>
        <w:rFonts w:ascii="Trebuchet MS" w:eastAsia="Trebuchet MS" w:hAnsi="Trebuchet MS" w:cs="Trebuchet MS"/>
        <w:b w:val="0"/>
        <w:i w:val="0"/>
        <w:strike w:val="0"/>
        <w:dstrike w:val="0"/>
        <w:color w:val="000000"/>
        <w:sz w:val="23"/>
        <w:szCs w:val="23"/>
        <w:u w:val="none" w:color="000000"/>
        <w:bdr w:val="none" w:sz="0" w:space="0" w:color="auto"/>
        <w:shd w:val="clear" w:color="auto" w:fill="auto"/>
        <w:vertAlign w:val="baseline"/>
      </w:rPr>
    </w:lvl>
    <w:lvl w:ilvl="3" w:tplc="22046996">
      <w:start w:val="1"/>
      <w:numFmt w:val="decimal"/>
      <w:lvlText w:val="%4"/>
      <w:lvlJc w:val="left"/>
      <w:pPr>
        <w:ind w:left="2998"/>
      </w:pPr>
      <w:rPr>
        <w:rFonts w:ascii="Trebuchet MS" w:eastAsia="Trebuchet MS" w:hAnsi="Trebuchet MS" w:cs="Trebuchet MS"/>
        <w:b w:val="0"/>
        <w:i w:val="0"/>
        <w:strike w:val="0"/>
        <w:dstrike w:val="0"/>
        <w:color w:val="000000"/>
        <w:sz w:val="23"/>
        <w:szCs w:val="23"/>
        <w:u w:val="none" w:color="000000"/>
        <w:bdr w:val="none" w:sz="0" w:space="0" w:color="auto"/>
        <w:shd w:val="clear" w:color="auto" w:fill="auto"/>
        <w:vertAlign w:val="baseline"/>
      </w:rPr>
    </w:lvl>
    <w:lvl w:ilvl="4" w:tplc="33EAF330">
      <w:start w:val="1"/>
      <w:numFmt w:val="lowerLetter"/>
      <w:lvlText w:val="%5"/>
      <w:lvlJc w:val="left"/>
      <w:pPr>
        <w:ind w:left="3718"/>
      </w:pPr>
      <w:rPr>
        <w:rFonts w:ascii="Trebuchet MS" w:eastAsia="Trebuchet MS" w:hAnsi="Trebuchet MS" w:cs="Trebuchet MS"/>
        <w:b w:val="0"/>
        <w:i w:val="0"/>
        <w:strike w:val="0"/>
        <w:dstrike w:val="0"/>
        <w:color w:val="000000"/>
        <w:sz w:val="23"/>
        <w:szCs w:val="23"/>
        <w:u w:val="none" w:color="000000"/>
        <w:bdr w:val="none" w:sz="0" w:space="0" w:color="auto"/>
        <w:shd w:val="clear" w:color="auto" w:fill="auto"/>
        <w:vertAlign w:val="baseline"/>
      </w:rPr>
    </w:lvl>
    <w:lvl w:ilvl="5" w:tplc="31E4811A">
      <w:start w:val="1"/>
      <w:numFmt w:val="lowerRoman"/>
      <w:lvlText w:val="%6"/>
      <w:lvlJc w:val="left"/>
      <w:pPr>
        <w:ind w:left="4438"/>
      </w:pPr>
      <w:rPr>
        <w:rFonts w:ascii="Trebuchet MS" w:eastAsia="Trebuchet MS" w:hAnsi="Trebuchet MS" w:cs="Trebuchet MS"/>
        <w:b w:val="0"/>
        <w:i w:val="0"/>
        <w:strike w:val="0"/>
        <w:dstrike w:val="0"/>
        <w:color w:val="000000"/>
        <w:sz w:val="23"/>
        <w:szCs w:val="23"/>
        <w:u w:val="none" w:color="000000"/>
        <w:bdr w:val="none" w:sz="0" w:space="0" w:color="auto"/>
        <w:shd w:val="clear" w:color="auto" w:fill="auto"/>
        <w:vertAlign w:val="baseline"/>
      </w:rPr>
    </w:lvl>
    <w:lvl w:ilvl="6" w:tplc="553A1B2A">
      <w:start w:val="1"/>
      <w:numFmt w:val="decimal"/>
      <w:lvlText w:val="%7"/>
      <w:lvlJc w:val="left"/>
      <w:pPr>
        <w:ind w:left="5158"/>
      </w:pPr>
      <w:rPr>
        <w:rFonts w:ascii="Trebuchet MS" w:eastAsia="Trebuchet MS" w:hAnsi="Trebuchet MS" w:cs="Trebuchet MS"/>
        <w:b w:val="0"/>
        <w:i w:val="0"/>
        <w:strike w:val="0"/>
        <w:dstrike w:val="0"/>
        <w:color w:val="000000"/>
        <w:sz w:val="23"/>
        <w:szCs w:val="23"/>
        <w:u w:val="none" w:color="000000"/>
        <w:bdr w:val="none" w:sz="0" w:space="0" w:color="auto"/>
        <w:shd w:val="clear" w:color="auto" w:fill="auto"/>
        <w:vertAlign w:val="baseline"/>
      </w:rPr>
    </w:lvl>
    <w:lvl w:ilvl="7" w:tplc="6E287312">
      <w:start w:val="1"/>
      <w:numFmt w:val="lowerLetter"/>
      <w:lvlText w:val="%8"/>
      <w:lvlJc w:val="left"/>
      <w:pPr>
        <w:ind w:left="5878"/>
      </w:pPr>
      <w:rPr>
        <w:rFonts w:ascii="Trebuchet MS" w:eastAsia="Trebuchet MS" w:hAnsi="Trebuchet MS" w:cs="Trebuchet MS"/>
        <w:b w:val="0"/>
        <w:i w:val="0"/>
        <w:strike w:val="0"/>
        <w:dstrike w:val="0"/>
        <w:color w:val="000000"/>
        <w:sz w:val="23"/>
        <w:szCs w:val="23"/>
        <w:u w:val="none" w:color="000000"/>
        <w:bdr w:val="none" w:sz="0" w:space="0" w:color="auto"/>
        <w:shd w:val="clear" w:color="auto" w:fill="auto"/>
        <w:vertAlign w:val="baseline"/>
      </w:rPr>
    </w:lvl>
    <w:lvl w:ilvl="8" w:tplc="F59C134E">
      <w:start w:val="1"/>
      <w:numFmt w:val="lowerRoman"/>
      <w:lvlText w:val="%9"/>
      <w:lvlJc w:val="left"/>
      <w:pPr>
        <w:ind w:left="6598"/>
      </w:pPr>
      <w:rPr>
        <w:rFonts w:ascii="Trebuchet MS" w:eastAsia="Trebuchet MS" w:hAnsi="Trebuchet MS" w:cs="Trebuchet MS"/>
        <w:b w:val="0"/>
        <w:i w:val="0"/>
        <w:strike w:val="0"/>
        <w:dstrike w:val="0"/>
        <w:color w:val="000000"/>
        <w:sz w:val="23"/>
        <w:szCs w:val="23"/>
        <w:u w:val="none" w:color="000000"/>
        <w:bdr w:val="none" w:sz="0" w:space="0" w:color="auto"/>
        <w:shd w:val="clear" w:color="auto" w:fill="auto"/>
        <w:vertAlign w:val="baseline"/>
      </w:rPr>
    </w:lvl>
  </w:abstractNum>
  <w:abstractNum w:abstractNumId="35" w15:restartNumberingAfterBreak="0">
    <w:nsid w:val="6EC13B22"/>
    <w:multiLevelType w:val="hybridMultilevel"/>
    <w:tmpl w:val="ADA40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472A21"/>
    <w:multiLevelType w:val="hybridMultilevel"/>
    <w:tmpl w:val="C7AEE974"/>
    <w:lvl w:ilvl="0" w:tplc="DC8A1390">
      <w:start w:val="1"/>
      <w:numFmt w:val="lowerLetter"/>
      <w:lvlText w:val="%1)"/>
      <w:lvlJc w:val="left"/>
      <w:pPr>
        <w:ind w:left="1065" w:hanging="705"/>
      </w:pPr>
      <w:rPr>
        <w:rFonts w:hint="default"/>
        <w:b/>
        <w:i/>
        <w:sz w:val="24"/>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7" w15:restartNumberingAfterBreak="0">
    <w:nsid w:val="77C87B1A"/>
    <w:multiLevelType w:val="hybridMultilevel"/>
    <w:tmpl w:val="E2C675BE"/>
    <w:lvl w:ilvl="0" w:tplc="6C705F40">
      <w:start w:val="1"/>
      <w:numFmt w:val="bullet"/>
      <w:lvlText w:val="•"/>
      <w:lvlJc w:val="left"/>
      <w:pPr>
        <w:ind w:left="117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568119A">
      <w:start w:val="1"/>
      <w:numFmt w:val="bullet"/>
      <w:lvlText w:val="o"/>
      <w:lvlJc w:val="left"/>
      <w:pPr>
        <w:ind w:left="143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A0EE6850">
      <w:start w:val="1"/>
      <w:numFmt w:val="bullet"/>
      <w:lvlText w:val="▪"/>
      <w:lvlJc w:val="left"/>
      <w:pPr>
        <w:ind w:left="21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32400CE6">
      <w:start w:val="1"/>
      <w:numFmt w:val="bullet"/>
      <w:lvlText w:val="•"/>
      <w:lvlJc w:val="left"/>
      <w:pPr>
        <w:ind w:left="28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27345480">
      <w:start w:val="1"/>
      <w:numFmt w:val="bullet"/>
      <w:lvlText w:val="o"/>
      <w:lvlJc w:val="left"/>
      <w:pPr>
        <w:ind w:left="359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34585D1E">
      <w:start w:val="1"/>
      <w:numFmt w:val="bullet"/>
      <w:lvlText w:val="▪"/>
      <w:lvlJc w:val="left"/>
      <w:pPr>
        <w:ind w:left="431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9D6E1F1E">
      <w:start w:val="1"/>
      <w:numFmt w:val="bullet"/>
      <w:lvlText w:val="•"/>
      <w:lvlJc w:val="left"/>
      <w:pPr>
        <w:ind w:left="503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0608C50C">
      <w:start w:val="1"/>
      <w:numFmt w:val="bullet"/>
      <w:lvlText w:val="o"/>
      <w:lvlJc w:val="left"/>
      <w:pPr>
        <w:ind w:left="57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DB889F6C">
      <w:start w:val="1"/>
      <w:numFmt w:val="bullet"/>
      <w:lvlText w:val="▪"/>
      <w:lvlJc w:val="left"/>
      <w:pPr>
        <w:ind w:left="647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38" w15:restartNumberingAfterBreak="0">
    <w:nsid w:val="7F4147E5"/>
    <w:multiLevelType w:val="multilevel"/>
    <w:tmpl w:val="0FD82804"/>
    <w:lvl w:ilvl="0">
      <w:start w:val="2"/>
      <w:numFmt w:val="decimal"/>
      <w:lvlText w:val="%1"/>
      <w:lvlJc w:val="left"/>
      <w:pPr>
        <w:ind w:left="360" w:hanging="360"/>
      </w:pPr>
      <w:rPr>
        <w:rFonts w:hint="default"/>
        <w:b/>
      </w:rPr>
    </w:lvl>
    <w:lvl w:ilvl="1">
      <w:start w:val="2"/>
      <w:numFmt w:val="decimal"/>
      <w:lvlText w:val="%1.%2"/>
      <w:lvlJc w:val="left"/>
      <w:pPr>
        <w:ind w:left="502" w:hanging="360"/>
      </w:pPr>
      <w:rPr>
        <w:rFonts w:hint="default"/>
        <w:b/>
      </w:rPr>
    </w:lvl>
    <w:lvl w:ilvl="2">
      <w:start w:val="1"/>
      <w:numFmt w:val="decimal"/>
      <w:lvlText w:val="%1.%2.%3"/>
      <w:lvlJc w:val="left"/>
      <w:pPr>
        <w:ind w:left="1004"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648" w:hanging="1080"/>
      </w:pPr>
      <w:rPr>
        <w:rFonts w:hint="default"/>
        <w:b/>
      </w:rPr>
    </w:lvl>
    <w:lvl w:ilvl="5">
      <w:start w:val="1"/>
      <w:numFmt w:val="decimal"/>
      <w:lvlText w:val="%1.%2.%3.%4.%5.%6"/>
      <w:lvlJc w:val="left"/>
      <w:pPr>
        <w:ind w:left="2150" w:hanging="1440"/>
      </w:pPr>
      <w:rPr>
        <w:rFonts w:hint="default"/>
        <w:b/>
      </w:rPr>
    </w:lvl>
    <w:lvl w:ilvl="6">
      <w:start w:val="1"/>
      <w:numFmt w:val="decimal"/>
      <w:lvlText w:val="%1.%2.%3.%4.%5.%6.%7"/>
      <w:lvlJc w:val="left"/>
      <w:pPr>
        <w:ind w:left="2292" w:hanging="1440"/>
      </w:pPr>
      <w:rPr>
        <w:rFonts w:hint="default"/>
        <w:b/>
      </w:rPr>
    </w:lvl>
    <w:lvl w:ilvl="7">
      <w:start w:val="1"/>
      <w:numFmt w:val="decimal"/>
      <w:lvlText w:val="%1.%2.%3.%4.%5.%6.%7.%8"/>
      <w:lvlJc w:val="left"/>
      <w:pPr>
        <w:ind w:left="2794" w:hanging="1800"/>
      </w:pPr>
      <w:rPr>
        <w:rFonts w:hint="default"/>
        <w:b/>
      </w:rPr>
    </w:lvl>
    <w:lvl w:ilvl="8">
      <w:start w:val="1"/>
      <w:numFmt w:val="decimal"/>
      <w:lvlText w:val="%1.%2.%3.%4.%5.%6.%7.%8.%9"/>
      <w:lvlJc w:val="left"/>
      <w:pPr>
        <w:ind w:left="3296" w:hanging="2160"/>
      </w:pPr>
      <w:rPr>
        <w:rFonts w:hint="default"/>
        <w:b/>
      </w:rPr>
    </w:lvl>
  </w:abstractNum>
  <w:num w:numId="1" w16cid:durableId="1641687577">
    <w:abstractNumId w:val="34"/>
  </w:num>
  <w:num w:numId="2" w16cid:durableId="1146507254">
    <w:abstractNumId w:val="37"/>
  </w:num>
  <w:num w:numId="3" w16cid:durableId="633025198">
    <w:abstractNumId w:val="13"/>
  </w:num>
  <w:num w:numId="4" w16cid:durableId="891767337">
    <w:abstractNumId w:val="19"/>
  </w:num>
  <w:num w:numId="5" w16cid:durableId="540635531">
    <w:abstractNumId w:val="4"/>
  </w:num>
  <w:num w:numId="6" w16cid:durableId="1944877110">
    <w:abstractNumId w:val="22"/>
  </w:num>
  <w:num w:numId="7" w16cid:durableId="1900283599">
    <w:abstractNumId w:val="32"/>
  </w:num>
  <w:num w:numId="8" w16cid:durableId="535316267">
    <w:abstractNumId w:val="9"/>
  </w:num>
  <w:num w:numId="9" w16cid:durableId="657274212">
    <w:abstractNumId w:val="30"/>
  </w:num>
  <w:num w:numId="10" w16cid:durableId="836457563">
    <w:abstractNumId w:val="33"/>
  </w:num>
  <w:num w:numId="11" w16cid:durableId="996107997">
    <w:abstractNumId w:val="14"/>
  </w:num>
  <w:num w:numId="12" w16cid:durableId="1631982058">
    <w:abstractNumId w:val="38"/>
  </w:num>
  <w:num w:numId="13" w16cid:durableId="449781729">
    <w:abstractNumId w:val="1"/>
  </w:num>
  <w:num w:numId="14" w16cid:durableId="1371757609">
    <w:abstractNumId w:val="29"/>
  </w:num>
  <w:num w:numId="15" w16cid:durableId="1176921915">
    <w:abstractNumId w:val="26"/>
  </w:num>
  <w:num w:numId="16" w16cid:durableId="1054890468">
    <w:abstractNumId w:val="7"/>
  </w:num>
  <w:num w:numId="17" w16cid:durableId="1147208833">
    <w:abstractNumId w:val="16"/>
  </w:num>
  <w:num w:numId="18" w16cid:durableId="442964891">
    <w:abstractNumId w:val="28"/>
  </w:num>
  <w:num w:numId="19" w16cid:durableId="151338524">
    <w:abstractNumId w:val="15"/>
  </w:num>
  <w:num w:numId="20" w16cid:durableId="1094395695">
    <w:abstractNumId w:val="24"/>
  </w:num>
  <w:num w:numId="21" w16cid:durableId="1526751861">
    <w:abstractNumId w:val="36"/>
  </w:num>
  <w:num w:numId="22" w16cid:durableId="916938475">
    <w:abstractNumId w:val="2"/>
  </w:num>
  <w:num w:numId="23" w16cid:durableId="1812746478">
    <w:abstractNumId w:val="12"/>
  </w:num>
  <w:num w:numId="24" w16cid:durableId="1546142201">
    <w:abstractNumId w:val="20"/>
  </w:num>
  <w:num w:numId="25" w16cid:durableId="2029330606">
    <w:abstractNumId w:val="3"/>
  </w:num>
  <w:num w:numId="26" w16cid:durableId="1608778611">
    <w:abstractNumId w:val="5"/>
  </w:num>
  <w:num w:numId="27" w16cid:durableId="1212692378">
    <w:abstractNumId w:val="21"/>
  </w:num>
  <w:num w:numId="28" w16cid:durableId="1025787946">
    <w:abstractNumId w:val="6"/>
  </w:num>
  <w:num w:numId="29" w16cid:durableId="667489955">
    <w:abstractNumId w:val="11"/>
  </w:num>
  <w:num w:numId="30" w16cid:durableId="501623270">
    <w:abstractNumId w:val="18"/>
  </w:num>
  <w:num w:numId="31" w16cid:durableId="1192457628">
    <w:abstractNumId w:val="0"/>
  </w:num>
  <w:num w:numId="32" w16cid:durableId="1550874685">
    <w:abstractNumId w:val="8"/>
  </w:num>
  <w:num w:numId="33" w16cid:durableId="244074178">
    <w:abstractNumId w:val="17"/>
  </w:num>
  <w:num w:numId="34" w16cid:durableId="675032909">
    <w:abstractNumId w:val="25"/>
  </w:num>
  <w:num w:numId="35" w16cid:durableId="877088034">
    <w:abstractNumId w:val="31"/>
  </w:num>
  <w:num w:numId="36" w16cid:durableId="799608836">
    <w:abstractNumId w:val="10"/>
  </w:num>
  <w:num w:numId="37" w16cid:durableId="1824077308">
    <w:abstractNumId w:val="23"/>
  </w:num>
  <w:num w:numId="38" w16cid:durableId="1592277114">
    <w:abstractNumId w:val="27"/>
  </w:num>
  <w:num w:numId="39" w16cid:durableId="9769082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F9"/>
    <w:rsid w:val="000226AB"/>
    <w:rsid w:val="0002291D"/>
    <w:rsid w:val="00023728"/>
    <w:rsid w:val="00023FFD"/>
    <w:rsid w:val="0002542D"/>
    <w:rsid w:val="00030B2A"/>
    <w:rsid w:val="00034D06"/>
    <w:rsid w:val="0003706A"/>
    <w:rsid w:val="00044F65"/>
    <w:rsid w:val="0004647E"/>
    <w:rsid w:val="00053A5C"/>
    <w:rsid w:val="00063FB6"/>
    <w:rsid w:val="0007554A"/>
    <w:rsid w:val="00094A30"/>
    <w:rsid w:val="000963C5"/>
    <w:rsid w:val="0009696C"/>
    <w:rsid w:val="00097424"/>
    <w:rsid w:val="000A76EE"/>
    <w:rsid w:val="000B10CE"/>
    <w:rsid w:val="000C12E0"/>
    <w:rsid w:val="000C41D9"/>
    <w:rsid w:val="000C618F"/>
    <w:rsid w:val="000C6819"/>
    <w:rsid w:val="000F1192"/>
    <w:rsid w:val="000F334D"/>
    <w:rsid w:val="000F5DDE"/>
    <w:rsid w:val="000F7C8A"/>
    <w:rsid w:val="00111391"/>
    <w:rsid w:val="00113AC5"/>
    <w:rsid w:val="00116717"/>
    <w:rsid w:val="001212EE"/>
    <w:rsid w:val="00135476"/>
    <w:rsid w:val="001370E6"/>
    <w:rsid w:val="00141B73"/>
    <w:rsid w:val="001454A9"/>
    <w:rsid w:val="00151802"/>
    <w:rsid w:val="00155A49"/>
    <w:rsid w:val="001604B3"/>
    <w:rsid w:val="00160A07"/>
    <w:rsid w:val="001672EC"/>
    <w:rsid w:val="00167FD3"/>
    <w:rsid w:val="00181A2E"/>
    <w:rsid w:val="00181DB3"/>
    <w:rsid w:val="00195B91"/>
    <w:rsid w:val="001A2DA7"/>
    <w:rsid w:val="001A5716"/>
    <w:rsid w:val="001A7DE3"/>
    <w:rsid w:val="001B0BBD"/>
    <w:rsid w:val="001B7ED5"/>
    <w:rsid w:val="001C0F3A"/>
    <w:rsid w:val="001D2A7A"/>
    <w:rsid w:val="001D68B8"/>
    <w:rsid w:val="001F15A0"/>
    <w:rsid w:val="001F1F56"/>
    <w:rsid w:val="001F76D9"/>
    <w:rsid w:val="00206405"/>
    <w:rsid w:val="00212CF3"/>
    <w:rsid w:val="00220F3B"/>
    <w:rsid w:val="00225E2F"/>
    <w:rsid w:val="00242432"/>
    <w:rsid w:val="00242542"/>
    <w:rsid w:val="00251228"/>
    <w:rsid w:val="002556F2"/>
    <w:rsid w:val="00260435"/>
    <w:rsid w:val="00260EF8"/>
    <w:rsid w:val="00265151"/>
    <w:rsid w:val="00265A0C"/>
    <w:rsid w:val="00265AB9"/>
    <w:rsid w:val="00287C68"/>
    <w:rsid w:val="00290601"/>
    <w:rsid w:val="002925B5"/>
    <w:rsid w:val="00296C8D"/>
    <w:rsid w:val="002A5D7F"/>
    <w:rsid w:val="002A63B3"/>
    <w:rsid w:val="002F7AD4"/>
    <w:rsid w:val="0030219D"/>
    <w:rsid w:val="00317261"/>
    <w:rsid w:val="00332837"/>
    <w:rsid w:val="00332F07"/>
    <w:rsid w:val="00335C7F"/>
    <w:rsid w:val="003404DA"/>
    <w:rsid w:val="0034615F"/>
    <w:rsid w:val="0035050C"/>
    <w:rsid w:val="00364C5C"/>
    <w:rsid w:val="00365C6B"/>
    <w:rsid w:val="00374839"/>
    <w:rsid w:val="00376320"/>
    <w:rsid w:val="00394159"/>
    <w:rsid w:val="00394E9B"/>
    <w:rsid w:val="00395137"/>
    <w:rsid w:val="003A20EE"/>
    <w:rsid w:val="003A3E8E"/>
    <w:rsid w:val="003B0555"/>
    <w:rsid w:val="003B2EC2"/>
    <w:rsid w:val="003B4888"/>
    <w:rsid w:val="003D1D05"/>
    <w:rsid w:val="003D3F84"/>
    <w:rsid w:val="003D665D"/>
    <w:rsid w:val="003E4459"/>
    <w:rsid w:val="003F0312"/>
    <w:rsid w:val="00415A4D"/>
    <w:rsid w:val="004216FE"/>
    <w:rsid w:val="004313FD"/>
    <w:rsid w:val="00445FE3"/>
    <w:rsid w:val="00446287"/>
    <w:rsid w:val="004469E4"/>
    <w:rsid w:val="004478F0"/>
    <w:rsid w:val="00447FFB"/>
    <w:rsid w:val="00462C5E"/>
    <w:rsid w:val="004770DB"/>
    <w:rsid w:val="0049452D"/>
    <w:rsid w:val="004A3562"/>
    <w:rsid w:val="004A393D"/>
    <w:rsid w:val="004A39B0"/>
    <w:rsid w:val="004A6D43"/>
    <w:rsid w:val="004B2CC3"/>
    <w:rsid w:val="004B613E"/>
    <w:rsid w:val="004C0787"/>
    <w:rsid w:val="004C16EA"/>
    <w:rsid w:val="004C494D"/>
    <w:rsid w:val="004C64A1"/>
    <w:rsid w:val="004E2A31"/>
    <w:rsid w:val="004E3740"/>
    <w:rsid w:val="00501A9A"/>
    <w:rsid w:val="00516395"/>
    <w:rsid w:val="005249DC"/>
    <w:rsid w:val="00537BFC"/>
    <w:rsid w:val="00546696"/>
    <w:rsid w:val="00551B42"/>
    <w:rsid w:val="005532EE"/>
    <w:rsid w:val="005537E6"/>
    <w:rsid w:val="00570E5F"/>
    <w:rsid w:val="005731EF"/>
    <w:rsid w:val="00584950"/>
    <w:rsid w:val="00584BC1"/>
    <w:rsid w:val="0058676D"/>
    <w:rsid w:val="00591029"/>
    <w:rsid w:val="00593FA2"/>
    <w:rsid w:val="005A5FB5"/>
    <w:rsid w:val="005C5010"/>
    <w:rsid w:val="005D1B62"/>
    <w:rsid w:val="005D5CBA"/>
    <w:rsid w:val="005D6CF3"/>
    <w:rsid w:val="005E15ED"/>
    <w:rsid w:val="005E2B36"/>
    <w:rsid w:val="005E7EE2"/>
    <w:rsid w:val="005F36EB"/>
    <w:rsid w:val="005F3E9A"/>
    <w:rsid w:val="005F4074"/>
    <w:rsid w:val="00601328"/>
    <w:rsid w:val="00601CFB"/>
    <w:rsid w:val="006162B9"/>
    <w:rsid w:val="00621729"/>
    <w:rsid w:val="006277C9"/>
    <w:rsid w:val="00634C50"/>
    <w:rsid w:val="006370E5"/>
    <w:rsid w:val="00645B30"/>
    <w:rsid w:val="006527A5"/>
    <w:rsid w:val="00654213"/>
    <w:rsid w:val="00671B64"/>
    <w:rsid w:val="00671F78"/>
    <w:rsid w:val="006748B8"/>
    <w:rsid w:val="00682536"/>
    <w:rsid w:val="00685B49"/>
    <w:rsid w:val="00686D27"/>
    <w:rsid w:val="006877E3"/>
    <w:rsid w:val="006958A3"/>
    <w:rsid w:val="006A0040"/>
    <w:rsid w:val="006A1B1F"/>
    <w:rsid w:val="006A4FE9"/>
    <w:rsid w:val="006A50AA"/>
    <w:rsid w:val="006A5AC8"/>
    <w:rsid w:val="006A66EF"/>
    <w:rsid w:val="006B5C18"/>
    <w:rsid w:val="006B7024"/>
    <w:rsid w:val="006C3A3F"/>
    <w:rsid w:val="006C7F86"/>
    <w:rsid w:val="006D5422"/>
    <w:rsid w:val="006E5B2B"/>
    <w:rsid w:val="006E6920"/>
    <w:rsid w:val="006E6D67"/>
    <w:rsid w:val="006F1F19"/>
    <w:rsid w:val="007036EC"/>
    <w:rsid w:val="007078C8"/>
    <w:rsid w:val="00714B62"/>
    <w:rsid w:val="0071607B"/>
    <w:rsid w:val="0072489D"/>
    <w:rsid w:val="00727C1D"/>
    <w:rsid w:val="00747A4B"/>
    <w:rsid w:val="007527D4"/>
    <w:rsid w:val="007528F9"/>
    <w:rsid w:val="00754DF4"/>
    <w:rsid w:val="00757131"/>
    <w:rsid w:val="0076190C"/>
    <w:rsid w:val="00791C23"/>
    <w:rsid w:val="007A4A73"/>
    <w:rsid w:val="007B5042"/>
    <w:rsid w:val="007B64C5"/>
    <w:rsid w:val="007C2C0C"/>
    <w:rsid w:val="007C33C4"/>
    <w:rsid w:val="007C3A3A"/>
    <w:rsid w:val="007C7444"/>
    <w:rsid w:val="007C775F"/>
    <w:rsid w:val="007C7C80"/>
    <w:rsid w:val="007D012F"/>
    <w:rsid w:val="007D1F69"/>
    <w:rsid w:val="007D2F65"/>
    <w:rsid w:val="007E1127"/>
    <w:rsid w:val="007F3271"/>
    <w:rsid w:val="007F3D44"/>
    <w:rsid w:val="007F5D35"/>
    <w:rsid w:val="007F6925"/>
    <w:rsid w:val="00802418"/>
    <w:rsid w:val="00804554"/>
    <w:rsid w:val="00812C64"/>
    <w:rsid w:val="008376AC"/>
    <w:rsid w:val="00847880"/>
    <w:rsid w:val="008545DC"/>
    <w:rsid w:val="00855BC7"/>
    <w:rsid w:val="00856A17"/>
    <w:rsid w:val="00861B10"/>
    <w:rsid w:val="008621CD"/>
    <w:rsid w:val="008700BC"/>
    <w:rsid w:val="008701B3"/>
    <w:rsid w:val="00875652"/>
    <w:rsid w:val="0087740C"/>
    <w:rsid w:val="00886F05"/>
    <w:rsid w:val="00894599"/>
    <w:rsid w:val="00897E56"/>
    <w:rsid w:val="008A45F3"/>
    <w:rsid w:val="008A584F"/>
    <w:rsid w:val="008A59E5"/>
    <w:rsid w:val="008A6BB3"/>
    <w:rsid w:val="008B4C4A"/>
    <w:rsid w:val="008D5849"/>
    <w:rsid w:val="008D7DDA"/>
    <w:rsid w:val="008E0776"/>
    <w:rsid w:val="008E5215"/>
    <w:rsid w:val="008E7019"/>
    <w:rsid w:val="008E7ECB"/>
    <w:rsid w:val="0090069F"/>
    <w:rsid w:val="00902820"/>
    <w:rsid w:val="00906D99"/>
    <w:rsid w:val="00907541"/>
    <w:rsid w:val="00912983"/>
    <w:rsid w:val="009131C0"/>
    <w:rsid w:val="009140FD"/>
    <w:rsid w:val="00923F2F"/>
    <w:rsid w:val="0093098C"/>
    <w:rsid w:val="00932FDB"/>
    <w:rsid w:val="00935346"/>
    <w:rsid w:val="00937CC2"/>
    <w:rsid w:val="00946C70"/>
    <w:rsid w:val="00951F6B"/>
    <w:rsid w:val="00957E39"/>
    <w:rsid w:val="00960C71"/>
    <w:rsid w:val="00962FAC"/>
    <w:rsid w:val="00964C8E"/>
    <w:rsid w:val="00974F8C"/>
    <w:rsid w:val="00975C03"/>
    <w:rsid w:val="00983643"/>
    <w:rsid w:val="00992AB3"/>
    <w:rsid w:val="00993465"/>
    <w:rsid w:val="009A10C0"/>
    <w:rsid w:val="009B1607"/>
    <w:rsid w:val="009B3E88"/>
    <w:rsid w:val="009B7D0E"/>
    <w:rsid w:val="009C2E94"/>
    <w:rsid w:val="009E0256"/>
    <w:rsid w:val="009F3534"/>
    <w:rsid w:val="009F7E13"/>
    <w:rsid w:val="00A0590C"/>
    <w:rsid w:val="00A05963"/>
    <w:rsid w:val="00A07348"/>
    <w:rsid w:val="00A20544"/>
    <w:rsid w:val="00A3552C"/>
    <w:rsid w:val="00A36894"/>
    <w:rsid w:val="00A420A2"/>
    <w:rsid w:val="00A432D1"/>
    <w:rsid w:val="00A44706"/>
    <w:rsid w:val="00A463C9"/>
    <w:rsid w:val="00A47902"/>
    <w:rsid w:val="00A563F5"/>
    <w:rsid w:val="00A63535"/>
    <w:rsid w:val="00A64D55"/>
    <w:rsid w:val="00A65827"/>
    <w:rsid w:val="00A67EEF"/>
    <w:rsid w:val="00A76748"/>
    <w:rsid w:val="00A767A9"/>
    <w:rsid w:val="00A77F72"/>
    <w:rsid w:val="00A975DD"/>
    <w:rsid w:val="00AC036B"/>
    <w:rsid w:val="00AC2E3E"/>
    <w:rsid w:val="00AD1C8B"/>
    <w:rsid w:val="00AD1D2F"/>
    <w:rsid w:val="00AD1F0E"/>
    <w:rsid w:val="00AD5297"/>
    <w:rsid w:val="00AD7AAC"/>
    <w:rsid w:val="00AE5713"/>
    <w:rsid w:val="00AF3F20"/>
    <w:rsid w:val="00AF4148"/>
    <w:rsid w:val="00AF41DB"/>
    <w:rsid w:val="00AF4949"/>
    <w:rsid w:val="00B01E73"/>
    <w:rsid w:val="00B025AC"/>
    <w:rsid w:val="00B07771"/>
    <w:rsid w:val="00B15FFB"/>
    <w:rsid w:val="00B16F76"/>
    <w:rsid w:val="00B27D94"/>
    <w:rsid w:val="00B32290"/>
    <w:rsid w:val="00B32F92"/>
    <w:rsid w:val="00B353B2"/>
    <w:rsid w:val="00B37C1A"/>
    <w:rsid w:val="00B40001"/>
    <w:rsid w:val="00B42322"/>
    <w:rsid w:val="00B51A70"/>
    <w:rsid w:val="00B52287"/>
    <w:rsid w:val="00B57D6D"/>
    <w:rsid w:val="00B60A66"/>
    <w:rsid w:val="00B65B24"/>
    <w:rsid w:val="00B80411"/>
    <w:rsid w:val="00B808F8"/>
    <w:rsid w:val="00B819AD"/>
    <w:rsid w:val="00B91487"/>
    <w:rsid w:val="00B93BD9"/>
    <w:rsid w:val="00BA41EC"/>
    <w:rsid w:val="00BA7B71"/>
    <w:rsid w:val="00BB0FF3"/>
    <w:rsid w:val="00BB1505"/>
    <w:rsid w:val="00BB1926"/>
    <w:rsid w:val="00BB3D70"/>
    <w:rsid w:val="00BC1335"/>
    <w:rsid w:val="00BC2925"/>
    <w:rsid w:val="00BD13A6"/>
    <w:rsid w:val="00BD5DD6"/>
    <w:rsid w:val="00BE0BB6"/>
    <w:rsid w:val="00BF2940"/>
    <w:rsid w:val="00BF2B14"/>
    <w:rsid w:val="00C02E7E"/>
    <w:rsid w:val="00C07FF5"/>
    <w:rsid w:val="00C11DC7"/>
    <w:rsid w:val="00C1201E"/>
    <w:rsid w:val="00C2584C"/>
    <w:rsid w:val="00C35C05"/>
    <w:rsid w:val="00C41086"/>
    <w:rsid w:val="00C5282A"/>
    <w:rsid w:val="00C715F4"/>
    <w:rsid w:val="00C7305A"/>
    <w:rsid w:val="00C83696"/>
    <w:rsid w:val="00C86E69"/>
    <w:rsid w:val="00C95D38"/>
    <w:rsid w:val="00CA4415"/>
    <w:rsid w:val="00CA5E79"/>
    <w:rsid w:val="00CA6905"/>
    <w:rsid w:val="00CA6A4E"/>
    <w:rsid w:val="00CC263D"/>
    <w:rsid w:val="00CC4935"/>
    <w:rsid w:val="00CD2AF2"/>
    <w:rsid w:val="00CD3613"/>
    <w:rsid w:val="00CD7935"/>
    <w:rsid w:val="00CE21FC"/>
    <w:rsid w:val="00CE51E3"/>
    <w:rsid w:val="00CF6F5A"/>
    <w:rsid w:val="00D01212"/>
    <w:rsid w:val="00D138DC"/>
    <w:rsid w:val="00D14A8E"/>
    <w:rsid w:val="00D15216"/>
    <w:rsid w:val="00D24C2B"/>
    <w:rsid w:val="00D26694"/>
    <w:rsid w:val="00D30D9D"/>
    <w:rsid w:val="00D31E97"/>
    <w:rsid w:val="00D32E34"/>
    <w:rsid w:val="00D423B5"/>
    <w:rsid w:val="00D50FA9"/>
    <w:rsid w:val="00D72429"/>
    <w:rsid w:val="00D72BB0"/>
    <w:rsid w:val="00D74209"/>
    <w:rsid w:val="00D76702"/>
    <w:rsid w:val="00D8037E"/>
    <w:rsid w:val="00D9222A"/>
    <w:rsid w:val="00DA279A"/>
    <w:rsid w:val="00DA5350"/>
    <w:rsid w:val="00DB3955"/>
    <w:rsid w:val="00DB5B3E"/>
    <w:rsid w:val="00DC0DA9"/>
    <w:rsid w:val="00DC2E49"/>
    <w:rsid w:val="00DC4E65"/>
    <w:rsid w:val="00DD4D86"/>
    <w:rsid w:val="00DD515B"/>
    <w:rsid w:val="00DE05DD"/>
    <w:rsid w:val="00DE0E83"/>
    <w:rsid w:val="00DE32C9"/>
    <w:rsid w:val="00DE48CA"/>
    <w:rsid w:val="00DE4D4A"/>
    <w:rsid w:val="00DE6525"/>
    <w:rsid w:val="00E06849"/>
    <w:rsid w:val="00E11336"/>
    <w:rsid w:val="00E12A37"/>
    <w:rsid w:val="00E1407D"/>
    <w:rsid w:val="00E2424A"/>
    <w:rsid w:val="00E307E6"/>
    <w:rsid w:val="00E35D7B"/>
    <w:rsid w:val="00E418A4"/>
    <w:rsid w:val="00E43C1C"/>
    <w:rsid w:val="00E46D6E"/>
    <w:rsid w:val="00E5174C"/>
    <w:rsid w:val="00E51A65"/>
    <w:rsid w:val="00E51D4D"/>
    <w:rsid w:val="00E747C3"/>
    <w:rsid w:val="00E80403"/>
    <w:rsid w:val="00E80636"/>
    <w:rsid w:val="00E8707D"/>
    <w:rsid w:val="00E936C9"/>
    <w:rsid w:val="00EA2CB6"/>
    <w:rsid w:val="00EA2E54"/>
    <w:rsid w:val="00EB0784"/>
    <w:rsid w:val="00EB265F"/>
    <w:rsid w:val="00EC02BA"/>
    <w:rsid w:val="00EC5D70"/>
    <w:rsid w:val="00ED1F76"/>
    <w:rsid w:val="00EE659E"/>
    <w:rsid w:val="00EE6D0F"/>
    <w:rsid w:val="00EF7C52"/>
    <w:rsid w:val="00F01D52"/>
    <w:rsid w:val="00F0705D"/>
    <w:rsid w:val="00F22D0C"/>
    <w:rsid w:val="00F359E0"/>
    <w:rsid w:val="00F433C6"/>
    <w:rsid w:val="00F4549F"/>
    <w:rsid w:val="00F54121"/>
    <w:rsid w:val="00F57A36"/>
    <w:rsid w:val="00F8212F"/>
    <w:rsid w:val="00F938C1"/>
    <w:rsid w:val="00F9431B"/>
    <w:rsid w:val="00F95857"/>
    <w:rsid w:val="00FA64E5"/>
    <w:rsid w:val="00FA7C9B"/>
    <w:rsid w:val="00FB0353"/>
    <w:rsid w:val="00FC3020"/>
    <w:rsid w:val="00FC7301"/>
    <w:rsid w:val="00FC7A4C"/>
    <w:rsid w:val="00FD144F"/>
    <w:rsid w:val="00FD1A97"/>
    <w:rsid w:val="00FE3C79"/>
    <w:rsid w:val="00FE585F"/>
    <w:rsid w:val="00FF3EAA"/>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BE310"/>
  <w15:docId w15:val="{DEB508F7-9D99-449F-A05E-84F58A72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o-RO" w:eastAsia="ko-KR" w:bidi="ar-SA"/>
      </w:rPr>
    </w:rPrDefault>
    <w:pPrDefault>
      <w:pPr>
        <w:spacing w:after="120" w:line="247" w:lineRule="auto"/>
        <w:ind w:left="499"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4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44F"/>
    <w:rPr>
      <w:rFonts w:ascii="Trebuchet MS" w:eastAsia="Trebuchet MS" w:hAnsi="Trebuchet MS" w:cs="Trebuchet MS"/>
      <w:color w:val="000000"/>
      <w:sz w:val="23"/>
    </w:rPr>
  </w:style>
  <w:style w:type="paragraph" w:styleId="BalloonText">
    <w:name w:val="Balloon Text"/>
    <w:basedOn w:val="Normal"/>
    <w:link w:val="BalloonTextChar"/>
    <w:uiPriority w:val="99"/>
    <w:semiHidden/>
    <w:unhideWhenUsed/>
    <w:rsid w:val="00BF2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940"/>
    <w:rPr>
      <w:rFonts w:ascii="Segoe UI" w:eastAsia="Trebuchet MS" w:hAnsi="Segoe UI" w:cs="Segoe UI"/>
      <w:color w:val="000000"/>
      <w:sz w:val="18"/>
      <w:szCs w:val="18"/>
    </w:rPr>
  </w:style>
  <w:style w:type="character" w:styleId="CommentReference">
    <w:name w:val="annotation reference"/>
    <w:basedOn w:val="DefaultParagraphFont"/>
    <w:uiPriority w:val="99"/>
    <w:semiHidden/>
    <w:unhideWhenUsed/>
    <w:rsid w:val="005E15ED"/>
    <w:rPr>
      <w:sz w:val="16"/>
      <w:szCs w:val="16"/>
    </w:rPr>
  </w:style>
  <w:style w:type="paragraph" w:styleId="CommentText">
    <w:name w:val="annotation text"/>
    <w:basedOn w:val="Normal"/>
    <w:link w:val="CommentTextChar"/>
    <w:uiPriority w:val="99"/>
    <w:semiHidden/>
    <w:unhideWhenUsed/>
    <w:rsid w:val="005E15ED"/>
    <w:pPr>
      <w:spacing w:line="240" w:lineRule="auto"/>
    </w:pPr>
    <w:rPr>
      <w:sz w:val="20"/>
      <w:szCs w:val="20"/>
    </w:rPr>
  </w:style>
  <w:style w:type="character" w:customStyle="1" w:styleId="CommentTextChar">
    <w:name w:val="Comment Text Char"/>
    <w:basedOn w:val="DefaultParagraphFont"/>
    <w:link w:val="CommentText"/>
    <w:uiPriority w:val="99"/>
    <w:semiHidden/>
    <w:rsid w:val="005E15ED"/>
    <w:rPr>
      <w:rFonts w:ascii="Trebuchet MS" w:eastAsia="Trebuchet MS" w:hAnsi="Trebuchet MS" w:cs="Trebuchet MS"/>
      <w:color w:val="000000"/>
      <w:sz w:val="20"/>
      <w:szCs w:val="20"/>
    </w:rPr>
  </w:style>
  <w:style w:type="paragraph" w:styleId="CommentSubject">
    <w:name w:val="annotation subject"/>
    <w:basedOn w:val="CommentText"/>
    <w:next w:val="CommentText"/>
    <w:link w:val="CommentSubjectChar"/>
    <w:uiPriority w:val="99"/>
    <w:semiHidden/>
    <w:unhideWhenUsed/>
    <w:rsid w:val="005E15ED"/>
    <w:rPr>
      <w:b/>
      <w:bCs/>
    </w:rPr>
  </w:style>
  <w:style w:type="character" w:customStyle="1" w:styleId="CommentSubjectChar">
    <w:name w:val="Comment Subject Char"/>
    <w:basedOn w:val="CommentTextChar"/>
    <w:link w:val="CommentSubject"/>
    <w:uiPriority w:val="99"/>
    <w:semiHidden/>
    <w:rsid w:val="005E15ED"/>
    <w:rPr>
      <w:rFonts w:ascii="Trebuchet MS" w:eastAsia="Trebuchet MS" w:hAnsi="Trebuchet MS" w:cs="Trebuchet MS"/>
      <w:b/>
      <w:bCs/>
      <w:color w:val="000000"/>
      <w:sz w:val="20"/>
      <w:szCs w:val="20"/>
    </w:rPr>
  </w:style>
  <w:style w:type="character" w:styleId="Hyperlink">
    <w:name w:val="Hyperlink"/>
    <w:basedOn w:val="DefaultParagraphFont"/>
    <w:uiPriority w:val="99"/>
    <w:unhideWhenUsed/>
    <w:rsid w:val="001D68B8"/>
    <w:rPr>
      <w:color w:val="0563C1" w:themeColor="hyperlink"/>
      <w:u w:val="single"/>
    </w:rPr>
  </w:style>
  <w:style w:type="paragraph" w:styleId="ListParagraph">
    <w:name w:val="List Paragraph"/>
    <w:basedOn w:val="Normal"/>
    <w:uiPriority w:val="34"/>
    <w:qFormat/>
    <w:rsid w:val="00714B62"/>
    <w:pPr>
      <w:ind w:left="720"/>
      <w:contextualSpacing/>
    </w:pPr>
  </w:style>
  <w:style w:type="character" w:styleId="FollowedHyperlink">
    <w:name w:val="FollowedHyperlink"/>
    <w:basedOn w:val="DefaultParagraphFont"/>
    <w:uiPriority w:val="99"/>
    <w:semiHidden/>
    <w:unhideWhenUsed/>
    <w:rsid w:val="00E1407D"/>
    <w:rPr>
      <w:color w:val="954F72" w:themeColor="followedHyperlink"/>
      <w:u w:val="single"/>
    </w:rPr>
  </w:style>
  <w:style w:type="character" w:styleId="UnresolvedMention">
    <w:name w:val="Unresolved Mention"/>
    <w:basedOn w:val="DefaultParagraphFont"/>
    <w:uiPriority w:val="99"/>
    <w:semiHidden/>
    <w:unhideWhenUsed/>
    <w:rsid w:val="00290601"/>
    <w:rPr>
      <w:color w:val="605E5C"/>
      <w:shd w:val="clear" w:color="auto" w:fill="E1DFDD"/>
    </w:rPr>
  </w:style>
  <w:style w:type="paragraph" w:styleId="Revision">
    <w:name w:val="Revision"/>
    <w:hidden/>
    <w:uiPriority w:val="99"/>
    <w:semiHidden/>
    <w:rsid w:val="00A05963"/>
    <w:pPr>
      <w:spacing w:after="0" w:line="240" w:lineRule="auto"/>
      <w:ind w:left="0" w:firstLine="0"/>
      <w:jc w:val="left"/>
    </w:pPr>
    <w:rPr>
      <w:rFonts w:ascii="Trebuchet MS" w:eastAsia="Trebuchet MS" w:hAnsi="Trebuchet MS" w:cs="Trebuchet MS"/>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15168">
      <w:bodyDiv w:val="1"/>
      <w:marLeft w:val="0"/>
      <w:marRight w:val="0"/>
      <w:marTop w:val="0"/>
      <w:marBottom w:val="0"/>
      <w:divBdr>
        <w:top w:val="none" w:sz="0" w:space="0" w:color="auto"/>
        <w:left w:val="none" w:sz="0" w:space="0" w:color="auto"/>
        <w:bottom w:val="none" w:sz="0" w:space="0" w:color="auto"/>
        <w:right w:val="none" w:sz="0" w:space="0" w:color="auto"/>
      </w:divBdr>
    </w:div>
    <w:div w:id="756172745">
      <w:bodyDiv w:val="1"/>
      <w:marLeft w:val="0"/>
      <w:marRight w:val="0"/>
      <w:marTop w:val="0"/>
      <w:marBottom w:val="0"/>
      <w:divBdr>
        <w:top w:val="none" w:sz="0" w:space="0" w:color="auto"/>
        <w:left w:val="none" w:sz="0" w:space="0" w:color="auto"/>
        <w:bottom w:val="none" w:sz="0" w:space="0" w:color="auto"/>
        <w:right w:val="none" w:sz="0" w:space="0" w:color="auto"/>
      </w:divBdr>
      <w:divsChild>
        <w:div w:id="1686056334">
          <w:marLeft w:val="0"/>
          <w:marRight w:val="0"/>
          <w:marTop w:val="0"/>
          <w:marBottom w:val="0"/>
          <w:divBdr>
            <w:top w:val="none" w:sz="0" w:space="0" w:color="auto"/>
            <w:left w:val="none" w:sz="0" w:space="0" w:color="auto"/>
            <w:bottom w:val="none" w:sz="0" w:space="0" w:color="auto"/>
            <w:right w:val="none" w:sz="0" w:space="0" w:color="auto"/>
          </w:divBdr>
          <w:divsChild>
            <w:div w:id="124277228">
              <w:marLeft w:val="0"/>
              <w:marRight w:val="0"/>
              <w:marTop w:val="0"/>
              <w:marBottom w:val="0"/>
              <w:divBdr>
                <w:top w:val="none" w:sz="0" w:space="0" w:color="auto"/>
                <w:left w:val="none" w:sz="0" w:space="0" w:color="auto"/>
                <w:bottom w:val="none" w:sz="0" w:space="0" w:color="auto"/>
                <w:right w:val="none" w:sz="0" w:space="0" w:color="auto"/>
              </w:divBdr>
              <w:divsChild>
                <w:div w:id="1164321034">
                  <w:marLeft w:val="0"/>
                  <w:marRight w:val="0"/>
                  <w:marTop w:val="0"/>
                  <w:marBottom w:val="0"/>
                  <w:divBdr>
                    <w:top w:val="none" w:sz="0" w:space="0" w:color="auto"/>
                    <w:left w:val="none" w:sz="0" w:space="0" w:color="auto"/>
                    <w:bottom w:val="none" w:sz="0" w:space="0" w:color="auto"/>
                    <w:right w:val="none" w:sz="0" w:space="0" w:color="auto"/>
                  </w:divBdr>
                  <w:divsChild>
                    <w:div w:id="471170095">
                      <w:marLeft w:val="0"/>
                      <w:marRight w:val="0"/>
                      <w:marTop w:val="0"/>
                      <w:marBottom w:val="0"/>
                      <w:divBdr>
                        <w:top w:val="none" w:sz="0" w:space="0" w:color="auto"/>
                        <w:left w:val="none" w:sz="0" w:space="0" w:color="auto"/>
                        <w:bottom w:val="none" w:sz="0" w:space="0" w:color="auto"/>
                        <w:right w:val="none" w:sz="0" w:space="0" w:color="auto"/>
                      </w:divBdr>
                      <w:divsChild>
                        <w:div w:id="1126579512">
                          <w:marLeft w:val="0"/>
                          <w:marRight w:val="0"/>
                          <w:marTop w:val="0"/>
                          <w:marBottom w:val="0"/>
                          <w:divBdr>
                            <w:top w:val="none" w:sz="0" w:space="0" w:color="auto"/>
                            <w:left w:val="none" w:sz="0" w:space="0" w:color="auto"/>
                            <w:bottom w:val="none" w:sz="0" w:space="0" w:color="auto"/>
                            <w:right w:val="none" w:sz="0" w:space="0" w:color="auto"/>
                          </w:divBdr>
                          <w:divsChild>
                            <w:div w:id="2066298091">
                              <w:marLeft w:val="0"/>
                              <w:marRight w:val="0"/>
                              <w:marTop w:val="0"/>
                              <w:marBottom w:val="0"/>
                              <w:divBdr>
                                <w:top w:val="none" w:sz="0" w:space="0" w:color="auto"/>
                                <w:left w:val="none" w:sz="0" w:space="0" w:color="auto"/>
                                <w:bottom w:val="none" w:sz="0" w:space="0" w:color="auto"/>
                                <w:right w:val="none" w:sz="0" w:space="0" w:color="auto"/>
                              </w:divBdr>
                              <w:divsChild>
                                <w:div w:id="618532147">
                                  <w:marLeft w:val="0"/>
                                  <w:marRight w:val="0"/>
                                  <w:marTop w:val="0"/>
                                  <w:marBottom w:val="0"/>
                                  <w:divBdr>
                                    <w:top w:val="none" w:sz="0" w:space="0" w:color="auto"/>
                                    <w:left w:val="none" w:sz="0" w:space="0" w:color="auto"/>
                                    <w:bottom w:val="none" w:sz="0" w:space="0" w:color="auto"/>
                                    <w:right w:val="none" w:sz="0" w:space="0" w:color="auto"/>
                                  </w:divBdr>
                                  <w:divsChild>
                                    <w:div w:id="1918326447">
                                      <w:marLeft w:val="0"/>
                                      <w:marRight w:val="0"/>
                                      <w:marTop w:val="0"/>
                                      <w:marBottom w:val="0"/>
                                      <w:divBdr>
                                        <w:top w:val="none" w:sz="0" w:space="0" w:color="auto"/>
                                        <w:left w:val="none" w:sz="0" w:space="0" w:color="auto"/>
                                        <w:bottom w:val="none" w:sz="0" w:space="0" w:color="auto"/>
                                        <w:right w:val="none" w:sz="0" w:space="0" w:color="auto"/>
                                      </w:divBdr>
                                      <w:divsChild>
                                        <w:div w:id="945620091">
                                          <w:marLeft w:val="0"/>
                                          <w:marRight w:val="0"/>
                                          <w:marTop w:val="0"/>
                                          <w:marBottom w:val="0"/>
                                          <w:divBdr>
                                            <w:top w:val="none" w:sz="0" w:space="0" w:color="auto"/>
                                            <w:left w:val="none" w:sz="0" w:space="0" w:color="auto"/>
                                            <w:bottom w:val="none" w:sz="0" w:space="0" w:color="auto"/>
                                            <w:right w:val="none" w:sz="0" w:space="0" w:color="auto"/>
                                          </w:divBdr>
                                          <w:divsChild>
                                            <w:div w:id="122313512">
                                              <w:marLeft w:val="0"/>
                                              <w:marRight w:val="0"/>
                                              <w:marTop w:val="0"/>
                                              <w:marBottom w:val="0"/>
                                              <w:divBdr>
                                                <w:top w:val="none" w:sz="0" w:space="0" w:color="auto"/>
                                                <w:left w:val="none" w:sz="0" w:space="0" w:color="auto"/>
                                                <w:bottom w:val="none" w:sz="0" w:space="0" w:color="auto"/>
                                                <w:right w:val="none" w:sz="0" w:space="0" w:color="auto"/>
                                              </w:divBdr>
                                              <w:divsChild>
                                                <w:div w:id="523908600">
                                                  <w:marLeft w:val="0"/>
                                                  <w:marRight w:val="0"/>
                                                  <w:marTop w:val="0"/>
                                                  <w:marBottom w:val="0"/>
                                                  <w:divBdr>
                                                    <w:top w:val="none" w:sz="0" w:space="0" w:color="auto"/>
                                                    <w:left w:val="none" w:sz="0" w:space="0" w:color="auto"/>
                                                    <w:bottom w:val="none" w:sz="0" w:space="0" w:color="auto"/>
                                                    <w:right w:val="none" w:sz="0" w:space="0" w:color="auto"/>
                                                  </w:divBdr>
                                                  <w:divsChild>
                                                    <w:div w:id="1175147587">
                                                      <w:marLeft w:val="0"/>
                                                      <w:marRight w:val="0"/>
                                                      <w:marTop w:val="0"/>
                                                      <w:marBottom w:val="0"/>
                                                      <w:divBdr>
                                                        <w:top w:val="none" w:sz="0" w:space="0" w:color="auto"/>
                                                        <w:left w:val="none" w:sz="0" w:space="0" w:color="auto"/>
                                                        <w:bottom w:val="none" w:sz="0" w:space="0" w:color="auto"/>
                                                        <w:right w:val="none" w:sz="0" w:space="0" w:color="auto"/>
                                                      </w:divBdr>
                                                      <w:divsChild>
                                                        <w:div w:id="933393982">
                                                          <w:marLeft w:val="0"/>
                                                          <w:marRight w:val="0"/>
                                                          <w:marTop w:val="0"/>
                                                          <w:marBottom w:val="0"/>
                                                          <w:divBdr>
                                                            <w:top w:val="none" w:sz="0" w:space="0" w:color="auto"/>
                                                            <w:left w:val="none" w:sz="0" w:space="0" w:color="auto"/>
                                                            <w:bottom w:val="none" w:sz="0" w:space="0" w:color="auto"/>
                                                            <w:right w:val="none" w:sz="0" w:space="0" w:color="auto"/>
                                                          </w:divBdr>
                                                          <w:divsChild>
                                                            <w:div w:id="13075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4408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9749A-C625-4966-A3A4-185A40757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2</Pages>
  <Words>831</Words>
  <Characters>4743</Characters>
  <Application>Microsoft Office Word</Application>
  <DocSecurity>0</DocSecurity>
  <Lines>39</Lines>
  <Paragraphs>11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Microsoft Word - Procedura Burse martie 2016 modificata.doc</vt:lpstr>
      <vt:lpstr>Microsoft Word - Procedura Burse martie 2016 modificata.doc</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Alexandru TROFIM</cp:lastModifiedBy>
  <cp:revision>4</cp:revision>
  <cp:lastPrinted>2023-03-21T08:46:00Z</cp:lastPrinted>
  <dcterms:created xsi:type="dcterms:W3CDTF">2023-02-28T09:20:00Z</dcterms:created>
  <dcterms:modified xsi:type="dcterms:W3CDTF">2025-04-04T06:07:00Z</dcterms:modified>
</cp:coreProperties>
</file>