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271B1" w14:textId="33DB64D9" w:rsidR="00045B32" w:rsidRPr="00D372E5" w:rsidRDefault="00045B32" w:rsidP="007756D9">
      <w:pPr>
        <w:jc w:val="center"/>
        <w:rPr>
          <w:rStyle w:val="Strong"/>
          <w:rFonts w:ascii="Calibri" w:hAnsi="Calibri" w:cs="Calibri"/>
          <w:color w:val="000000"/>
          <w:sz w:val="22"/>
          <w:szCs w:val="22"/>
        </w:rPr>
      </w:pPr>
      <w:r w:rsidRPr="00D372E5">
        <w:rPr>
          <w:rFonts w:ascii="Calibri" w:hAnsi="Calibri" w:cs="Calibri"/>
          <w:b/>
          <w:bCs/>
          <w:noProof/>
          <w:color w:val="000000"/>
          <w:sz w:val="22"/>
          <w:szCs w:val="22"/>
        </w:rPr>
        <w:drawing>
          <wp:inline distT="0" distB="0" distL="0" distR="0" wp14:anchorId="02B89587" wp14:editId="6229D81E">
            <wp:extent cx="1676143" cy="1177047"/>
            <wp:effectExtent l="0" t="0" r="0" b="0"/>
            <wp:docPr id="641090040" name="Picture 2" descr="A blue brain with a heartbea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90040" name="Picture 2" descr="A blue brain with a heartbeat line&#10;&#10;Description automatically generated"/>
                    <pic:cNvPicPr/>
                  </pic:nvPicPr>
                  <pic:blipFill rotWithShape="1">
                    <a:blip r:embed="rId8"/>
                    <a:srcRect l="12857" t="17308" r="15063" b="32073"/>
                    <a:stretch/>
                  </pic:blipFill>
                  <pic:spPr bwMode="auto">
                    <a:xfrm flipV="1">
                      <a:off x="0" y="0"/>
                      <a:ext cx="1796482" cy="1261553"/>
                    </a:xfrm>
                    <a:prstGeom prst="rect">
                      <a:avLst/>
                    </a:prstGeom>
                    <a:ln>
                      <a:noFill/>
                    </a:ln>
                    <a:extLst>
                      <a:ext uri="{53640926-AAD7-44D8-BBD7-CCE9431645EC}">
                        <a14:shadowObscured xmlns:a14="http://schemas.microsoft.com/office/drawing/2010/main"/>
                      </a:ext>
                    </a:extLst>
                  </pic:spPr>
                </pic:pic>
              </a:graphicData>
            </a:graphic>
          </wp:inline>
        </w:drawing>
      </w:r>
    </w:p>
    <w:p w14:paraId="55905D6B" w14:textId="2F2D32FA" w:rsidR="00045B32" w:rsidRPr="00CE159B" w:rsidRDefault="00045B32" w:rsidP="00CE159B">
      <w:pPr>
        <w:jc w:val="center"/>
        <w:rPr>
          <w:rStyle w:val="Strong"/>
          <w:rFonts w:ascii="Calibri" w:hAnsi="Calibri" w:cs="Calibri"/>
          <w:color w:val="000000"/>
          <w:sz w:val="26"/>
          <w:szCs w:val="26"/>
        </w:rPr>
      </w:pPr>
      <w:r w:rsidRPr="00CE159B">
        <w:rPr>
          <w:rStyle w:val="Strong"/>
          <w:rFonts w:ascii="Calibri" w:hAnsi="Calibri" w:cs="Calibri"/>
          <w:color w:val="000000"/>
          <w:sz w:val="26"/>
          <w:szCs w:val="26"/>
        </w:rPr>
        <w:t>EEG-Based Parkinson’s Disease Diagnosis</w:t>
      </w:r>
      <w:r w:rsidRPr="00CE159B">
        <w:rPr>
          <w:rFonts w:ascii="Calibri" w:hAnsi="Calibri" w:cs="Calibri"/>
          <w:color w:val="000000"/>
          <w:sz w:val="26"/>
          <w:szCs w:val="26"/>
        </w:rPr>
        <w:br/>
      </w:r>
      <w:r w:rsidRPr="00CE159B">
        <w:rPr>
          <w:rStyle w:val="Strong"/>
          <w:rFonts w:ascii="Calibri" w:hAnsi="Calibri" w:cs="Calibri"/>
          <w:color w:val="000000"/>
          <w:sz w:val="26"/>
          <w:szCs w:val="26"/>
        </w:rPr>
        <w:t>Applied AI Students – A25</w:t>
      </w:r>
    </w:p>
    <w:p w14:paraId="43A75835" w14:textId="02271887" w:rsidR="00E6616E" w:rsidRPr="00CE159B" w:rsidRDefault="00045B32" w:rsidP="00045B32">
      <w:pPr>
        <w:jc w:val="center"/>
        <w:rPr>
          <w:rStyle w:val="Strong"/>
          <w:rFonts w:ascii="Calibri" w:hAnsi="Calibri" w:cs="Calibri"/>
          <w:b w:val="0"/>
          <w:bCs w:val="0"/>
          <w:color w:val="000000"/>
          <w:sz w:val="26"/>
          <w:szCs w:val="26"/>
        </w:rPr>
      </w:pPr>
      <w:r w:rsidRPr="00CE159B">
        <w:rPr>
          <w:rStyle w:val="Strong"/>
          <w:rFonts w:ascii="Calibri" w:hAnsi="Calibri" w:cs="Calibri"/>
          <w:b w:val="0"/>
          <w:bCs w:val="0"/>
          <w:color w:val="000000"/>
          <w:sz w:val="26"/>
          <w:szCs w:val="26"/>
        </w:rPr>
        <w:t>University of Bradford</w:t>
      </w:r>
    </w:p>
    <w:p w14:paraId="53140A3E" w14:textId="77777777" w:rsidR="00BD1EBE" w:rsidRDefault="00BD1EBE" w:rsidP="00045B32">
      <w:pPr>
        <w:jc w:val="center"/>
        <w:rPr>
          <w:rFonts w:ascii="Calibri" w:hAnsi="Calibri" w:cs="Calibri"/>
          <w:color w:val="000000"/>
          <w:sz w:val="22"/>
          <w:szCs w:val="22"/>
        </w:rPr>
        <w:sectPr w:rsidR="00BD1EB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p>
    <w:p w14:paraId="4CBE660B" w14:textId="30236838" w:rsidR="00045B32" w:rsidRDefault="00BD1EBE" w:rsidP="00CE159B">
      <w:pPr>
        <w:jc w:val="center"/>
        <w:rPr>
          <w:rFonts w:ascii="Calibri" w:hAnsi="Calibri" w:cs="Calibri"/>
          <w:color w:val="000000"/>
          <w:sz w:val="22"/>
          <w:szCs w:val="22"/>
        </w:rPr>
      </w:pPr>
      <w:r>
        <w:rPr>
          <w:rFonts w:ascii="Calibri" w:hAnsi="Calibri" w:cs="Calibri"/>
          <w:color w:val="000000"/>
          <w:sz w:val="22"/>
          <w:szCs w:val="22"/>
        </w:rPr>
        <w:t>Date: 28</w:t>
      </w:r>
      <w:r w:rsidRPr="00BD1EBE">
        <w:rPr>
          <w:rFonts w:ascii="Calibri" w:hAnsi="Calibri" w:cs="Calibri"/>
          <w:color w:val="000000"/>
          <w:sz w:val="22"/>
          <w:szCs w:val="22"/>
          <w:vertAlign w:val="superscript"/>
        </w:rPr>
        <w:t>th</w:t>
      </w:r>
      <w:r>
        <w:rPr>
          <w:rFonts w:ascii="Calibri" w:hAnsi="Calibri" w:cs="Calibri"/>
          <w:color w:val="000000"/>
          <w:sz w:val="22"/>
          <w:szCs w:val="22"/>
        </w:rPr>
        <w:t xml:space="preserve"> of </w:t>
      </w:r>
      <w:proofErr w:type="gramStart"/>
      <w:r>
        <w:rPr>
          <w:rFonts w:ascii="Calibri" w:hAnsi="Calibri" w:cs="Calibri"/>
          <w:color w:val="000000"/>
          <w:sz w:val="22"/>
          <w:szCs w:val="22"/>
        </w:rPr>
        <w:t>October,</w:t>
      </w:r>
      <w:proofErr w:type="gramEnd"/>
      <w:r>
        <w:rPr>
          <w:rFonts w:ascii="Calibri" w:hAnsi="Calibri" w:cs="Calibri"/>
          <w:color w:val="000000"/>
          <w:sz w:val="22"/>
          <w:szCs w:val="22"/>
        </w:rPr>
        <w:t xml:space="preserve"> 2026</w:t>
      </w:r>
    </w:p>
    <w:p w14:paraId="42D9CA7C" w14:textId="7D4A9BCF" w:rsidR="00BD1EBE" w:rsidRDefault="00BD1EBE" w:rsidP="00CE159B">
      <w:pPr>
        <w:jc w:val="center"/>
        <w:rPr>
          <w:rFonts w:ascii="Calibri" w:hAnsi="Calibri" w:cs="Calibri"/>
          <w:color w:val="000000"/>
          <w:sz w:val="22"/>
          <w:szCs w:val="22"/>
        </w:rPr>
        <w:sectPr w:rsidR="00BD1EBE" w:rsidSect="00BD1EBE">
          <w:type w:val="continuous"/>
          <w:pgSz w:w="12240" w:h="15840"/>
          <w:pgMar w:top="1440" w:right="1440" w:bottom="1440" w:left="1440" w:header="720" w:footer="720" w:gutter="0"/>
          <w:cols w:num="2" w:space="720"/>
          <w:docGrid w:linePitch="360"/>
        </w:sectPr>
      </w:pPr>
      <w:r>
        <w:rPr>
          <w:rFonts w:ascii="Calibri" w:hAnsi="Calibri" w:cs="Calibri"/>
          <w:color w:val="000000"/>
          <w:sz w:val="22"/>
          <w:szCs w:val="22"/>
        </w:rPr>
        <w:t xml:space="preserve">Version: </w:t>
      </w:r>
      <w:r w:rsidR="00551F8D">
        <w:rPr>
          <w:rFonts w:ascii="Calibri" w:hAnsi="Calibri" w:cs="Calibri"/>
          <w:color w:val="000000"/>
          <w:sz w:val="22"/>
          <w:szCs w:val="22"/>
        </w:rPr>
        <w:t>2</w:t>
      </w:r>
      <w:r>
        <w:rPr>
          <w:rFonts w:ascii="Calibri" w:hAnsi="Calibri" w:cs="Calibri"/>
          <w:color w:val="000000"/>
          <w:sz w:val="22"/>
          <w:szCs w:val="22"/>
        </w:rPr>
        <w:t>.0</w:t>
      </w:r>
    </w:p>
    <w:p w14:paraId="5D8DB194" w14:textId="77777777" w:rsidR="00CE159B" w:rsidRDefault="00CE159B" w:rsidP="00CE159B">
      <w:pPr>
        <w:pBdr>
          <w:top w:val="thinThickThinSmallGap" w:sz="24" w:space="1" w:color="auto"/>
        </w:pBdr>
        <w:spacing w:before="240"/>
        <w:jc w:val="center"/>
        <w:rPr>
          <w:rFonts w:ascii="Calibri" w:hAnsi="Calibri" w:cs="Calibri"/>
          <w:color w:val="000000"/>
          <w:sz w:val="22"/>
          <w:szCs w:val="22"/>
        </w:rPr>
      </w:pPr>
    </w:p>
    <w:p w14:paraId="09484322" w14:textId="168DEB6F" w:rsidR="00D97CB4" w:rsidRPr="00CE159B" w:rsidRDefault="00D97CB4" w:rsidP="00CE159B">
      <w:pPr>
        <w:pBdr>
          <w:top w:val="thinThickThinSmallGap" w:sz="24" w:space="1" w:color="auto"/>
        </w:pBdr>
        <w:spacing w:before="240"/>
        <w:jc w:val="center"/>
        <w:rPr>
          <w:rFonts w:ascii="Baskerville" w:hAnsi="Baskerville" w:cstheme="majorBidi"/>
          <w:b/>
          <w:bCs/>
          <w:sz w:val="30"/>
          <w:szCs w:val="30"/>
        </w:rPr>
      </w:pPr>
      <w:r w:rsidRPr="00CE159B">
        <w:rPr>
          <w:rFonts w:ascii="Baskerville" w:hAnsi="Baskerville" w:cstheme="majorBidi"/>
          <w:b/>
          <w:bCs/>
          <w:sz w:val="30"/>
          <w:szCs w:val="30"/>
        </w:rPr>
        <w:t>Summary</w:t>
      </w:r>
    </w:p>
    <w:p w14:paraId="00AD948B" w14:textId="090540F2" w:rsidR="00D97CB4" w:rsidRPr="00D372E5" w:rsidRDefault="00D97CB4" w:rsidP="007756D9">
      <w:pPr>
        <w:jc w:val="center"/>
        <w:rPr>
          <w:rFonts w:ascii="Calibri" w:hAnsi="Calibri" w:cs="Calibri"/>
          <w:sz w:val="22"/>
          <w:szCs w:val="22"/>
        </w:rPr>
      </w:pPr>
      <w:r w:rsidRPr="00D372E5">
        <w:rPr>
          <w:rFonts w:ascii="Calibri" w:hAnsi="Calibri" w:cs="Calibri"/>
          <w:sz w:val="22"/>
          <w:szCs w:val="22"/>
        </w:rPr>
        <w:t xml:space="preserve">This project aims to develop an </w:t>
      </w:r>
      <w:r w:rsidRPr="00D372E5">
        <w:rPr>
          <w:rStyle w:val="Strong"/>
          <w:rFonts w:ascii="Calibri" w:hAnsi="Calibri" w:cs="Calibri"/>
          <w:sz w:val="22"/>
          <w:szCs w:val="22"/>
        </w:rPr>
        <w:t>AI-assisted diagnostic support system</w:t>
      </w:r>
      <w:r w:rsidRPr="00D372E5">
        <w:rPr>
          <w:rFonts w:ascii="Calibri" w:hAnsi="Calibri" w:cs="Calibri"/>
          <w:sz w:val="22"/>
          <w:szCs w:val="22"/>
        </w:rPr>
        <w:t xml:space="preserve"> to help clinicians diagnose </w:t>
      </w:r>
      <w:r w:rsidRPr="00D372E5">
        <w:rPr>
          <w:rStyle w:val="Strong"/>
          <w:rFonts w:ascii="Calibri" w:hAnsi="Calibri" w:cs="Calibri"/>
          <w:sz w:val="22"/>
          <w:szCs w:val="22"/>
        </w:rPr>
        <w:t>Parkinson’s Disease (PD)</w:t>
      </w:r>
      <w:r w:rsidRPr="00D372E5">
        <w:rPr>
          <w:rFonts w:ascii="Calibri" w:hAnsi="Calibri" w:cs="Calibri"/>
          <w:sz w:val="22"/>
          <w:szCs w:val="22"/>
        </w:rPr>
        <w:t xml:space="preserve"> with greater confidence. Using </w:t>
      </w:r>
      <w:r w:rsidRPr="00D372E5">
        <w:rPr>
          <w:rStyle w:val="Strong"/>
          <w:rFonts w:ascii="Calibri" w:hAnsi="Calibri" w:cs="Calibri"/>
          <w:sz w:val="22"/>
          <w:szCs w:val="22"/>
        </w:rPr>
        <w:t>EEG (electroencephalogram)</w:t>
      </w:r>
      <w:r w:rsidRPr="00D372E5">
        <w:rPr>
          <w:rFonts w:ascii="Calibri" w:hAnsi="Calibri" w:cs="Calibri"/>
          <w:sz w:val="22"/>
          <w:szCs w:val="22"/>
        </w:rPr>
        <w:t xml:space="preserve"> signals and deep learning models such as</w:t>
      </w:r>
      <w:r w:rsidRPr="00D372E5">
        <w:rPr>
          <w:rFonts w:ascii="Calibri" w:hAnsi="Calibri" w:cs="Calibri"/>
          <w:b/>
          <w:bCs/>
          <w:sz w:val="22"/>
          <w:szCs w:val="22"/>
        </w:rPr>
        <w:t xml:space="preserve"> </w:t>
      </w:r>
      <w:proofErr w:type="spellStart"/>
      <w:r w:rsidRPr="00D372E5">
        <w:rPr>
          <w:rStyle w:val="Strong"/>
          <w:rFonts w:ascii="Calibri" w:hAnsi="Calibri" w:cs="Calibri"/>
          <w:b w:val="0"/>
          <w:bCs w:val="0"/>
          <w:sz w:val="22"/>
          <w:szCs w:val="22"/>
        </w:rPr>
        <w:t>EEGNet</w:t>
      </w:r>
      <w:proofErr w:type="spellEnd"/>
      <w:r w:rsidRPr="00D372E5">
        <w:rPr>
          <w:rFonts w:ascii="Calibri" w:hAnsi="Calibri" w:cs="Calibri"/>
          <w:sz w:val="22"/>
          <w:szCs w:val="22"/>
        </w:rPr>
        <w:t xml:space="preserve">, the system will identify neural activity patterns commonly linked to PD. The tool will provide clinicians with an </w:t>
      </w:r>
      <w:r w:rsidRPr="00D372E5">
        <w:rPr>
          <w:rStyle w:val="Strong"/>
          <w:rFonts w:ascii="Calibri" w:hAnsi="Calibri" w:cs="Calibri"/>
          <w:b w:val="0"/>
          <w:bCs w:val="0"/>
          <w:sz w:val="22"/>
          <w:szCs w:val="22"/>
        </w:rPr>
        <w:t>objective, data-driven insight</w:t>
      </w:r>
      <w:r w:rsidRPr="00D372E5">
        <w:rPr>
          <w:rFonts w:ascii="Calibri" w:hAnsi="Calibri" w:cs="Calibri"/>
          <w:sz w:val="22"/>
          <w:szCs w:val="22"/>
        </w:rPr>
        <w:t xml:space="preserve"> to complement clinical judgement and enhance diagnostic reliability.</w:t>
      </w:r>
    </w:p>
    <w:p w14:paraId="33700FD8" w14:textId="77777777" w:rsidR="007756D9" w:rsidRPr="00D372E5" w:rsidRDefault="007756D9" w:rsidP="00A5481A">
      <w:pPr>
        <w:jc w:val="cente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0F5CB9C8" w14:textId="77777777" w:rsidTr="00CE159B">
        <w:trPr>
          <w:trHeight w:val="432"/>
          <w:jc w:val="center"/>
        </w:trPr>
        <w:tc>
          <w:tcPr>
            <w:tcW w:w="10177" w:type="dxa"/>
            <w:shd w:val="clear" w:color="auto" w:fill="213555"/>
            <w:vAlign w:val="center"/>
          </w:tcPr>
          <w:p w14:paraId="5DD6AAA1" w14:textId="7E5144BB"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Business Case / Benefits</w:t>
            </w:r>
          </w:p>
        </w:tc>
      </w:tr>
      <w:tr w:rsidR="00A051B5" w:rsidRPr="00D372E5" w14:paraId="5E005E8B" w14:textId="77777777" w:rsidTr="00D372E5">
        <w:trPr>
          <w:trHeight w:val="2160"/>
          <w:jc w:val="center"/>
        </w:trPr>
        <w:tc>
          <w:tcPr>
            <w:tcW w:w="10177" w:type="dxa"/>
            <w:shd w:val="clear" w:color="auto" w:fill="auto"/>
            <w:vAlign w:val="center"/>
          </w:tcPr>
          <w:p w14:paraId="16294447" w14:textId="77777777" w:rsidR="00612EDF" w:rsidRPr="00D372E5" w:rsidRDefault="00612EDF" w:rsidP="004F616F">
            <w:pPr>
              <w:pStyle w:val="ListParagraph"/>
              <w:numPr>
                <w:ilvl w:val="0"/>
                <w:numId w:val="23"/>
              </w:numPr>
              <w:spacing w:before="240"/>
              <w:rPr>
                <w:rFonts w:ascii="Calibri" w:hAnsi="Calibri" w:cs="Calibri"/>
                <w:sz w:val="22"/>
                <w:szCs w:val="22"/>
              </w:rPr>
            </w:pPr>
            <w:r w:rsidRPr="00D372E5">
              <w:rPr>
                <w:rStyle w:val="agcmg"/>
                <w:rFonts w:ascii="Calibri" w:hAnsi="Calibri" w:cs="Calibri"/>
                <w:sz w:val="22"/>
                <w:szCs w:val="22"/>
              </w:rPr>
              <w:t>Parkinson’s Disease (PD) affects over 10 million people worldwide (Parkinson’s Foundation, 2023). Diagnosis still depends mainly on clinical observation, which can be subjective.</w:t>
            </w:r>
          </w:p>
          <w:p w14:paraId="482D0E7E" w14:textId="77777777" w:rsidR="00612EDF" w:rsidRPr="00D372E5" w:rsidRDefault="00612EDF" w:rsidP="004F616F">
            <w:pPr>
              <w:pStyle w:val="ListParagraph"/>
              <w:numPr>
                <w:ilvl w:val="0"/>
                <w:numId w:val="23"/>
              </w:numPr>
              <w:spacing w:before="240"/>
              <w:rPr>
                <w:rFonts w:ascii="Calibri" w:hAnsi="Calibri" w:cs="Calibri"/>
                <w:sz w:val="22"/>
                <w:szCs w:val="22"/>
              </w:rPr>
            </w:pPr>
            <w:r w:rsidRPr="00D372E5">
              <w:rPr>
                <w:rStyle w:val="agcmg"/>
                <w:rFonts w:ascii="Calibri" w:hAnsi="Calibri" w:cs="Calibri"/>
                <w:sz w:val="22"/>
                <w:szCs w:val="22"/>
              </w:rPr>
              <w:t>EEG studies show key brainwave changes in Parkinson’s Disease, including altered theta, alpha, and beta synchrony (Karimi et al., 2022), effective EEG-based PD classification using machine learning (</w:t>
            </w:r>
            <w:proofErr w:type="spellStart"/>
            <w:r w:rsidRPr="00D372E5">
              <w:rPr>
                <w:rStyle w:val="agcmg"/>
                <w:rFonts w:ascii="Calibri" w:hAnsi="Calibri" w:cs="Calibri"/>
                <w:sz w:val="22"/>
                <w:szCs w:val="22"/>
              </w:rPr>
              <w:t>Aljalal</w:t>
            </w:r>
            <w:proofErr w:type="spellEnd"/>
            <w:r w:rsidRPr="00D372E5">
              <w:rPr>
                <w:rStyle w:val="agcmg"/>
                <w:rFonts w:ascii="Calibri" w:hAnsi="Calibri" w:cs="Calibri"/>
                <w:sz w:val="22"/>
                <w:szCs w:val="22"/>
              </w:rPr>
              <w:t xml:space="preserve"> et al., 2022), and alpha/beta power variations as reliable biomarkers (Huang et al., 2024).</w:t>
            </w:r>
          </w:p>
          <w:p w14:paraId="734FF895" w14:textId="50ACB90B" w:rsidR="00A051B5" w:rsidRPr="00D372E5" w:rsidRDefault="00612EDF" w:rsidP="004F616F">
            <w:pPr>
              <w:pStyle w:val="ListParagraph"/>
              <w:numPr>
                <w:ilvl w:val="0"/>
                <w:numId w:val="23"/>
              </w:numPr>
              <w:spacing w:before="240"/>
              <w:rPr>
                <w:rFonts w:ascii="Calibri" w:hAnsi="Calibri" w:cs="Calibri"/>
                <w:sz w:val="22"/>
                <w:szCs w:val="22"/>
              </w:rPr>
            </w:pPr>
            <w:r w:rsidRPr="00D372E5">
              <w:rPr>
                <w:rStyle w:val="agcmg"/>
                <w:rFonts w:ascii="Calibri" w:hAnsi="Calibri" w:cs="Calibri"/>
                <w:sz w:val="22"/>
                <w:szCs w:val="22"/>
              </w:rPr>
              <w:t>This project builds on these findings to develop a deep learning–based diagnostic support tool that provides objective EEG insights, helping clinicians diagnose PD with greater confidence and consistency.</w:t>
            </w:r>
          </w:p>
        </w:tc>
      </w:tr>
    </w:tbl>
    <w:p w14:paraId="2C278F4B" w14:textId="77777777" w:rsidR="00D97CB4" w:rsidRPr="00D372E5" w:rsidRDefault="00D97CB4" w:rsidP="00A5481A">
      <w:pPr>
        <w:jc w:val="center"/>
        <w:rPr>
          <w:rFonts w:ascii="Calibri" w:hAnsi="Calibri" w:cs="Calibri"/>
          <w:sz w:val="22"/>
          <w:szCs w:val="22"/>
        </w:rPr>
      </w:pPr>
    </w:p>
    <w:tbl>
      <w:tblPr>
        <w:tblStyle w:val="TableGrid"/>
        <w:tblpPr w:leftFromText="180" w:rightFromText="180" w:vertAnchor="text" w:horzAnchor="margin" w:tblpXSpec="center" w:tblpY="9"/>
        <w:tblW w:w="10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D97CB4" w:rsidRPr="00D372E5" w14:paraId="3F7C5972" w14:textId="77777777" w:rsidTr="00CE159B">
        <w:trPr>
          <w:trHeight w:val="432"/>
        </w:trPr>
        <w:tc>
          <w:tcPr>
            <w:tcW w:w="10177" w:type="dxa"/>
            <w:shd w:val="clear" w:color="auto" w:fill="213555"/>
            <w:vAlign w:val="center"/>
          </w:tcPr>
          <w:p w14:paraId="2590CFB0" w14:textId="77777777" w:rsidR="00D97CB4" w:rsidRPr="00CE159B" w:rsidRDefault="00D97CB4" w:rsidP="00045B32">
            <w:pPr>
              <w:jc w:val="center"/>
              <w:rPr>
                <w:rFonts w:ascii="Baskerville" w:hAnsi="Baskerville" w:cs="Calibri"/>
                <w:b/>
                <w:bCs/>
                <w:sz w:val="30"/>
                <w:szCs w:val="30"/>
              </w:rPr>
            </w:pPr>
            <w:r w:rsidRPr="00CE159B">
              <w:rPr>
                <w:rFonts w:ascii="Baskerville" w:hAnsi="Baskerville" w:cs="Calibri"/>
                <w:b/>
                <w:bCs/>
                <w:sz w:val="30"/>
                <w:szCs w:val="30"/>
              </w:rPr>
              <w:t>Team</w:t>
            </w:r>
          </w:p>
        </w:tc>
      </w:tr>
      <w:tr w:rsidR="00D97CB4" w:rsidRPr="00D372E5" w14:paraId="7FB38654" w14:textId="77777777" w:rsidTr="00CE159B">
        <w:trPr>
          <w:trHeight w:val="1943"/>
        </w:trPr>
        <w:tc>
          <w:tcPr>
            <w:tcW w:w="10177" w:type="dxa"/>
            <w:shd w:val="clear" w:color="auto" w:fill="auto"/>
            <w:vAlign w:val="center"/>
          </w:tcPr>
          <w:p w14:paraId="20804155" w14:textId="77777777" w:rsidR="00D97CB4" w:rsidRPr="00D372E5" w:rsidRDefault="00D97CB4" w:rsidP="00F435ED">
            <w:pPr>
              <w:rPr>
                <w:rStyle w:val="Strong"/>
                <w:rFonts w:ascii="Calibri" w:eastAsiaTheme="majorEastAsia" w:hAnsi="Calibri" w:cs="Calibri"/>
                <w:sz w:val="22"/>
                <w:szCs w:val="22"/>
              </w:rPr>
            </w:pPr>
            <w:r w:rsidRPr="00D372E5">
              <w:rPr>
                <w:rStyle w:val="Strong"/>
                <w:rFonts w:ascii="Calibri" w:eastAsiaTheme="majorEastAsia" w:hAnsi="Calibri" w:cs="Calibri"/>
                <w:sz w:val="22"/>
                <w:szCs w:val="22"/>
              </w:rPr>
              <w:t xml:space="preserve">Justyna </w:t>
            </w:r>
            <w:proofErr w:type="spellStart"/>
            <w:r w:rsidRPr="00D372E5">
              <w:rPr>
                <w:rStyle w:val="Strong"/>
                <w:rFonts w:ascii="Calibri" w:eastAsiaTheme="majorEastAsia" w:hAnsi="Calibri" w:cs="Calibri"/>
                <w:sz w:val="22"/>
                <w:szCs w:val="22"/>
              </w:rPr>
              <w:t>Dobersztajn</w:t>
            </w:r>
            <w:proofErr w:type="spellEnd"/>
            <w:r w:rsidRPr="00D372E5">
              <w:rPr>
                <w:rStyle w:val="Strong"/>
                <w:rFonts w:ascii="Calibri" w:eastAsiaTheme="majorEastAsia" w:hAnsi="Calibri" w:cs="Calibri"/>
                <w:sz w:val="22"/>
                <w:szCs w:val="22"/>
              </w:rPr>
              <w:t xml:space="preserve"> </w:t>
            </w:r>
            <w:r w:rsidRPr="00D372E5">
              <w:rPr>
                <w:rStyle w:val="Strong"/>
                <w:rFonts w:ascii="Calibri" w:eastAsiaTheme="majorEastAsia" w:hAnsi="Calibri" w:cs="Calibri"/>
                <w:b w:val="0"/>
                <w:bCs w:val="0"/>
                <w:sz w:val="22"/>
                <w:szCs w:val="22"/>
              </w:rPr>
              <w:t>– Project Manager, ML Engineer</w:t>
            </w:r>
          </w:p>
          <w:p w14:paraId="73572853" w14:textId="77777777" w:rsidR="00D97CB4" w:rsidRPr="00D372E5" w:rsidRDefault="00D97CB4" w:rsidP="00F435ED">
            <w:pPr>
              <w:rPr>
                <w:rStyle w:val="Strong"/>
                <w:rFonts w:ascii="Calibri" w:eastAsiaTheme="majorEastAsia" w:hAnsi="Calibri" w:cs="Calibri"/>
                <w:sz w:val="22"/>
                <w:szCs w:val="22"/>
              </w:rPr>
            </w:pPr>
            <w:r w:rsidRPr="00D372E5">
              <w:rPr>
                <w:rStyle w:val="Strong"/>
                <w:rFonts w:ascii="Calibri" w:eastAsiaTheme="majorEastAsia" w:hAnsi="Calibri" w:cs="Calibri"/>
                <w:sz w:val="22"/>
                <w:szCs w:val="22"/>
              </w:rPr>
              <w:t xml:space="preserve">Aleeza Azad </w:t>
            </w:r>
            <w:r w:rsidRPr="00D372E5">
              <w:rPr>
                <w:rStyle w:val="Strong"/>
                <w:rFonts w:ascii="Calibri" w:eastAsiaTheme="majorEastAsia" w:hAnsi="Calibri" w:cs="Calibri"/>
                <w:b w:val="0"/>
                <w:bCs w:val="0"/>
                <w:sz w:val="22"/>
                <w:szCs w:val="22"/>
              </w:rPr>
              <w:t>– AI Engineer, Graphic Designer</w:t>
            </w:r>
          </w:p>
          <w:p w14:paraId="71B2FF2C" w14:textId="77777777" w:rsidR="00D97CB4" w:rsidRPr="00D372E5" w:rsidRDefault="00D97CB4" w:rsidP="00F435ED">
            <w:pPr>
              <w:rPr>
                <w:rStyle w:val="Strong"/>
                <w:rFonts w:ascii="Calibri" w:hAnsi="Calibri" w:cs="Calibri"/>
                <w:b w:val="0"/>
                <w:bCs w:val="0"/>
                <w:sz w:val="22"/>
                <w:szCs w:val="22"/>
              </w:rPr>
            </w:pPr>
            <w:r w:rsidRPr="00D372E5">
              <w:rPr>
                <w:rFonts w:ascii="Calibri" w:hAnsi="Calibri" w:cs="Calibri"/>
                <w:b/>
                <w:bCs/>
                <w:sz w:val="22"/>
                <w:szCs w:val="22"/>
              </w:rPr>
              <w:t>Diba Dabiransari</w:t>
            </w:r>
            <w:r w:rsidRPr="00D372E5">
              <w:rPr>
                <w:rFonts w:ascii="Calibri" w:hAnsi="Calibri" w:cs="Calibri"/>
                <w:sz w:val="22"/>
                <w:szCs w:val="22"/>
              </w:rPr>
              <w:t xml:space="preserve"> – Data scientist, </w:t>
            </w:r>
            <w:r w:rsidRPr="00D372E5">
              <w:rPr>
                <w:rStyle w:val="Strong"/>
                <w:rFonts w:ascii="Calibri" w:hAnsi="Calibri" w:cs="Calibri"/>
                <w:b w:val="0"/>
                <w:bCs w:val="0"/>
                <w:sz w:val="22"/>
                <w:szCs w:val="22"/>
              </w:rPr>
              <w:t>AI Ethics Specialist</w:t>
            </w:r>
          </w:p>
          <w:p w14:paraId="7AF420F5" w14:textId="77777777" w:rsidR="00D97CB4" w:rsidRPr="00D372E5" w:rsidRDefault="00D97CB4" w:rsidP="00F435ED">
            <w:pPr>
              <w:rPr>
                <w:rFonts w:ascii="Calibri" w:hAnsi="Calibri" w:cs="Calibri"/>
                <w:sz w:val="22"/>
                <w:szCs w:val="22"/>
              </w:rPr>
            </w:pPr>
          </w:p>
          <w:p w14:paraId="02A15F74" w14:textId="77777777" w:rsidR="00D97CB4" w:rsidRPr="00D372E5" w:rsidRDefault="00D97CB4" w:rsidP="00F435ED">
            <w:pPr>
              <w:rPr>
                <w:rFonts w:ascii="Calibri" w:hAnsi="Calibri" w:cs="Calibri"/>
                <w:sz w:val="22"/>
                <w:szCs w:val="22"/>
              </w:rPr>
            </w:pPr>
            <w:r w:rsidRPr="00D372E5">
              <w:rPr>
                <w:rStyle w:val="Strong"/>
                <w:rFonts w:ascii="Calibri" w:hAnsi="Calibri" w:cs="Calibri"/>
                <w:sz w:val="22"/>
                <w:szCs w:val="22"/>
              </w:rPr>
              <w:t>Clinical Collaborator</w:t>
            </w:r>
            <w:r w:rsidRPr="00D372E5">
              <w:rPr>
                <w:rStyle w:val="Strong"/>
                <w:rFonts w:ascii="Calibri" w:eastAsiaTheme="majorEastAsia" w:hAnsi="Calibri" w:cs="Calibri"/>
                <w:sz w:val="22"/>
                <w:szCs w:val="22"/>
              </w:rPr>
              <w:t xml:space="preserve"> – </w:t>
            </w:r>
            <w:r w:rsidRPr="00D372E5">
              <w:rPr>
                <w:rFonts w:ascii="Calibri" w:hAnsi="Calibri" w:cs="Calibri"/>
                <w:sz w:val="22"/>
                <w:szCs w:val="22"/>
              </w:rPr>
              <w:t>NHS Research Partners (To be confirmed.)</w:t>
            </w:r>
          </w:p>
          <w:p w14:paraId="03D78FC7" w14:textId="77777777" w:rsidR="00D97CB4" w:rsidRPr="00D372E5" w:rsidRDefault="00D97CB4" w:rsidP="00F435ED">
            <w:pPr>
              <w:rPr>
                <w:rFonts w:ascii="Calibri" w:hAnsi="Calibri" w:cs="Calibri"/>
                <w:sz w:val="22"/>
                <w:szCs w:val="22"/>
              </w:rPr>
            </w:pPr>
            <w:r w:rsidRPr="00D372E5">
              <w:rPr>
                <w:rStyle w:val="Strong"/>
                <w:rFonts w:ascii="Calibri" w:hAnsi="Calibri" w:cs="Calibri"/>
                <w:sz w:val="22"/>
                <w:szCs w:val="22"/>
              </w:rPr>
              <w:t>Research Supervisors</w:t>
            </w:r>
            <w:r w:rsidRPr="00D372E5">
              <w:rPr>
                <w:rStyle w:val="Strong"/>
                <w:rFonts w:ascii="Calibri" w:eastAsiaTheme="majorEastAsia" w:hAnsi="Calibri" w:cs="Calibri"/>
                <w:sz w:val="22"/>
                <w:szCs w:val="22"/>
              </w:rPr>
              <w:t xml:space="preserve"> – </w:t>
            </w:r>
            <w:r w:rsidRPr="00D372E5">
              <w:rPr>
                <w:rStyle w:val="Strong"/>
                <w:rFonts w:ascii="Calibri" w:eastAsiaTheme="majorEastAsia" w:hAnsi="Calibri" w:cs="Calibri"/>
                <w:b w:val="0"/>
                <w:bCs w:val="0"/>
                <w:sz w:val="22"/>
                <w:szCs w:val="22"/>
              </w:rPr>
              <w:t xml:space="preserve">Dr. Ali </w:t>
            </w:r>
            <w:proofErr w:type="spellStart"/>
            <w:r w:rsidRPr="00D372E5">
              <w:rPr>
                <w:rStyle w:val="Strong"/>
                <w:rFonts w:ascii="Calibri" w:eastAsiaTheme="majorEastAsia" w:hAnsi="Calibri" w:cs="Calibri"/>
                <w:b w:val="0"/>
                <w:bCs w:val="0"/>
                <w:sz w:val="22"/>
                <w:szCs w:val="22"/>
              </w:rPr>
              <w:t>Elmahmudi</w:t>
            </w:r>
            <w:proofErr w:type="spellEnd"/>
            <w:r w:rsidRPr="00D372E5">
              <w:rPr>
                <w:rStyle w:val="Strong"/>
                <w:rFonts w:ascii="Calibri" w:eastAsiaTheme="majorEastAsia" w:hAnsi="Calibri" w:cs="Calibri"/>
                <w:b w:val="0"/>
                <w:bCs w:val="0"/>
                <w:sz w:val="22"/>
                <w:szCs w:val="22"/>
              </w:rPr>
              <w:t xml:space="preserve">, </w:t>
            </w:r>
            <w:proofErr w:type="spellStart"/>
            <w:r w:rsidRPr="00D372E5">
              <w:rPr>
                <w:rStyle w:val="Strong"/>
                <w:rFonts w:ascii="Calibri" w:eastAsiaTheme="majorEastAsia" w:hAnsi="Calibri" w:cs="Calibri"/>
                <w:b w:val="0"/>
                <w:bCs w:val="0"/>
                <w:sz w:val="22"/>
                <w:szCs w:val="22"/>
              </w:rPr>
              <w:t>Dr.</w:t>
            </w:r>
            <w:proofErr w:type="spellEnd"/>
            <w:r w:rsidRPr="00D372E5">
              <w:rPr>
                <w:rStyle w:val="Strong"/>
                <w:rFonts w:ascii="Calibri" w:eastAsiaTheme="majorEastAsia" w:hAnsi="Calibri" w:cs="Calibri"/>
                <w:b w:val="0"/>
                <w:bCs w:val="0"/>
                <w:sz w:val="22"/>
                <w:szCs w:val="22"/>
              </w:rPr>
              <w:t xml:space="preserve"> Kulvinder Panesar</w:t>
            </w:r>
          </w:p>
        </w:tc>
      </w:tr>
    </w:tbl>
    <w:p w14:paraId="172D3C0C" w14:textId="77777777" w:rsidR="00D97CB4" w:rsidRPr="00D372E5" w:rsidRDefault="00D97CB4" w:rsidP="00D97CB4">
      <w:pPr>
        <w:rPr>
          <w:rFonts w:ascii="Calibri" w:hAnsi="Calibri" w:cs="Calibri"/>
          <w:sz w:val="22"/>
          <w:szCs w:val="22"/>
        </w:rPr>
      </w:pPr>
    </w:p>
    <w:tbl>
      <w:tblPr>
        <w:tblStyle w:val="TableGrid"/>
        <w:tblpPr w:leftFromText="180" w:rightFromText="180" w:vertAnchor="text" w:horzAnchor="page" w:tblpXSpec="center" w:tblpY="-199"/>
        <w:tblW w:w="10177" w:type="dxa"/>
        <w:tblLook w:val="04A0" w:firstRow="1" w:lastRow="0" w:firstColumn="1" w:lastColumn="0" w:noHBand="0" w:noVBand="1"/>
      </w:tblPr>
      <w:tblGrid>
        <w:gridCol w:w="10177"/>
      </w:tblGrid>
      <w:tr w:rsidR="00D97CB4" w:rsidRPr="00D372E5" w14:paraId="3CF224FD" w14:textId="77777777" w:rsidTr="00CE159B">
        <w:trPr>
          <w:trHeight w:val="432"/>
        </w:trPr>
        <w:tc>
          <w:tcPr>
            <w:tcW w:w="10177" w:type="dxa"/>
            <w:tcBorders>
              <w:bottom w:val="nil"/>
            </w:tcBorders>
            <w:shd w:val="clear" w:color="auto" w:fill="213555"/>
            <w:vAlign w:val="center"/>
          </w:tcPr>
          <w:p w14:paraId="6992B9E3" w14:textId="77777777" w:rsidR="00D97CB4" w:rsidRPr="00CE159B" w:rsidRDefault="00D97CB4" w:rsidP="00045B32">
            <w:pPr>
              <w:jc w:val="center"/>
              <w:rPr>
                <w:rFonts w:ascii="Baskerville" w:hAnsi="Baskerville" w:cs="Calibri"/>
                <w:b/>
                <w:bCs/>
                <w:sz w:val="30"/>
                <w:szCs w:val="30"/>
              </w:rPr>
            </w:pPr>
            <w:r w:rsidRPr="00CE159B">
              <w:rPr>
                <w:rFonts w:ascii="Baskerville" w:hAnsi="Baskerville" w:cs="Calibri"/>
                <w:b/>
                <w:bCs/>
                <w:sz w:val="30"/>
                <w:szCs w:val="30"/>
              </w:rPr>
              <w:t>Project Goal (SMART)</w:t>
            </w:r>
          </w:p>
        </w:tc>
      </w:tr>
      <w:tr w:rsidR="00D97CB4" w:rsidRPr="00D372E5" w14:paraId="75CD6F50" w14:textId="77777777" w:rsidTr="00CE159B">
        <w:trPr>
          <w:trHeight w:val="2304"/>
        </w:trPr>
        <w:tc>
          <w:tcPr>
            <w:tcW w:w="10177" w:type="dxa"/>
            <w:tcBorders>
              <w:top w:val="nil"/>
              <w:left w:val="nil"/>
              <w:bottom w:val="nil"/>
              <w:right w:val="nil"/>
            </w:tcBorders>
            <w:shd w:val="clear" w:color="auto" w:fill="auto"/>
            <w:vAlign w:val="center"/>
          </w:tcPr>
          <w:p w14:paraId="3081CA7D" w14:textId="77777777" w:rsidR="00D97CB4" w:rsidRPr="00D372E5" w:rsidRDefault="00D97CB4" w:rsidP="004F616F">
            <w:pPr>
              <w:pStyle w:val="ListParagraph"/>
              <w:numPr>
                <w:ilvl w:val="0"/>
                <w:numId w:val="22"/>
              </w:numPr>
              <w:rPr>
                <w:rFonts w:ascii="Calibri" w:hAnsi="Calibri" w:cs="Calibri"/>
                <w:sz w:val="22"/>
                <w:szCs w:val="22"/>
                <w:lang w:val="en-US"/>
              </w:rPr>
            </w:pPr>
            <w:r w:rsidRPr="00D372E5">
              <w:rPr>
                <w:rStyle w:val="Strong"/>
                <w:rFonts w:ascii="Calibri" w:hAnsi="Calibri" w:cs="Calibri"/>
                <w:sz w:val="22"/>
                <w:szCs w:val="22"/>
              </w:rPr>
              <w:t>Develop and validate</w:t>
            </w:r>
            <w:r w:rsidRPr="00D372E5">
              <w:rPr>
                <w:rFonts w:ascii="Calibri" w:hAnsi="Calibri" w:cs="Calibri"/>
                <w:sz w:val="22"/>
                <w:szCs w:val="22"/>
              </w:rPr>
              <w:t xml:space="preserve"> an EEG-based system designed to assist clinicians in diagnosing Parkinson’s Disease.</w:t>
            </w:r>
          </w:p>
          <w:p w14:paraId="7E41E94F" w14:textId="77777777" w:rsidR="00D97CB4" w:rsidRPr="00D372E5" w:rsidRDefault="00D97CB4" w:rsidP="004F616F">
            <w:pPr>
              <w:pStyle w:val="ListParagraph"/>
              <w:numPr>
                <w:ilvl w:val="0"/>
                <w:numId w:val="22"/>
              </w:numPr>
              <w:rPr>
                <w:rFonts w:ascii="Calibri" w:hAnsi="Calibri" w:cs="Calibri"/>
                <w:sz w:val="22"/>
                <w:szCs w:val="22"/>
              </w:rPr>
            </w:pPr>
            <w:r w:rsidRPr="00D372E5">
              <w:rPr>
                <w:rStyle w:val="Strong"/>
                <w:rFonts w:ascii="Calibri" w:hAnsi="Calibri" w:cs="Calibri"/>
                <w:sz w:val="22"/>
                <w:szCs w:val="22"/>
              </w:rPr>
              <w:t>Achieve at least 85% classification accuracy</w:t>
            </w:r>
            <w:r w:rsidRPr="00D372E5">
              <w:rPr>
                <w:rFonts w:ascii="Calibri" w:hAnsi="Calibri" w:cs="Calibri"/>
                <w:sz w:val="22"/>
                <w:szCs w:val="22"/>
              </w:rPr>
              <w:t xml:space="preserve"> and </w:t>
            </w:r>
            <w:r w:rsidRPr="00D372E5">
              <w:rPr>
                <w:rStyle w:val="Strong"/>
                <w:rFonts w:ascii="Calibri" w:hAnsi="Calibri" w:cs="Calibri"/>
                <w:sz w:val="22"/>
                <w:szCs w:val="22"/>
              </w:rPr>
              <w:t>80% sensitivity</w:t>
            </w:r>
            <w:r w:rsidRPr="00D372E5">
              <w:rPr>
                <w:rFonts w:ascii="Calibri" w:hAnsi="Calibri" w:cs="Calibri"/>
                <w:sz w:val="22"/>
                <w:szCs w:val="22"/>
              </w:rPr>
              <w:t>, consistent with benchmarks from previous research (</w:t>
            </w:r>
            <w:r w:rsidRPr="00D372E5">
              <w:rPr>
                <w:rStyle w:val="Emphasis"/>
                <w:rFonts w:ascii="Calibri" w:hAnsi="Calibri" w:cs="Calibri"/>
                <w:sz w:val="22"/>
                <w:szCs w:val="22"/>
              </w:rPr>
              <w:t>Ruffini et al.</w:t>
            </w:r>
            <w:r w:rsidRPr="00D372E5">
              <w:rPr>
                <w:rFonts w:ascii="Calibri" w:hAnsi="Calibri" w:cs="Calibri"/>
                <w:sz w:val="22"/>
                <w:szCs w:val="22"/>
              </w:rPr>
              <w:t xml:space="preserve">, 2019; </w:t>
            </w:r>
            <w:r w:rsidRPr="00D372E5">
              <w:rPr>
                <w:rStyle w:val="Emphasis"/>
                <w:rFonts w:ascii="Calibri" w:hAnsi="Calibri" w:cs="Calibri"/>
                <w:sz w:val="22"/>
                <w:szCs w:val="22"/>
              </w:rPr>
              <w:t>Acharya et al.</w:t>
            </w:r>
            <w:r w:rsidRPr="00D372E5">
              <w:rPr>
                <w:rFonts w:ascii="Calibri" w:hAnsi="Calibri" w:cs="Calibri"/>
                <w:sz w:val="22"/>
                <w:szCs w:val="22"/>
              </w:rPr>
              <w:t>, 2021).</w:t>
            </w:r>
          </w:p>
          <w:p w14:paraId="41A07BFA" w14:textId="77777777" w:rsidR="00D97CB4" w:rsidRPr="00D372E5" w:rsidRDefault="00D97CB4" w:rsidP="004F616F">
            <w:pPr>
              <w:pStyle w:val="ListParagraph"/>
              <w:numPr>
                <w:ilvl w:val="0"/>
                <w:numId w:val="22"/>
              </w:numPr>
              <w:rPr>
                <w:rFonts w:ascii="Calibri" w:hAnsi="Calibri" w:cs="Calibri"/>
                <w:sz w:val="22"/>
                <w:szCs w:val="22"/>
              </w:rPr>
            </w:pPr>
            <w:r w:rsidRPr="00D372E5">
              <w:rPr>
                <w:rStyle w:val="Strong"/>
                <w:rFonts w:ascii="Calibri" w:hAnsi="Calibri" w:cs="Calibri"/>
                <w:sz w:val="22"/>
                <w:szCs w:val="22"/>
              </w:rPr>
              <w:t>Use the “EEG: 3-Stim Auditory Oddball and Rest in Parkinson’s” dataset</w:t>
            </w:r>
            <w:r w:rsidRPr="00D372E5">
              <w:rPr>
                <w:rFonts w:ascii="Calibri" w:hAnsi="Calibri" w:cs="Calibri"/>
                <w:sz w:val="22"/>
                <w:szCs w:val="22"/>
              </w:rPr>
              <w:t>, analysing both resting-state and task-based brain activity.</w:t>
            </w:r>
          </w:p>
          <w:p w14:paraId="44C0FE76" w14:textId="77777777" w:rsidR="00D97CB4" w:rsidRPr="00D372E5" w:rsidRDefault="00D97CB4" w:rsidP="004F616F">
            <w:pPr>
              <w:pStyle w:val="ListParagraph"/>
              <w:numPr>
                <w:ilvl w:val="0"/>
                <w:numId w:val="22"/>
              </w:numPr>
              <w:rPr>
                <w:rFonts w:ascii="Calibri" w:hAnsi="Calibri" w:cs="Calibri"/>
                <w:sz w:val="22"/>
                <w:szCs w:val="22"/>
              </w:rPr>
            </w:pPr>
            <w:r w:rsidRPr="00D372E5">
              <w:rPr>
                <w:rStyle w:val="Strong"/>
                <w:rFonts w:ascii="Calibri" w:hAnsi="Calibri" w:cs="Calibri"/>
                <w:sz w:val="22"/>
                <w:szCs w:val="22"/>
              </w:rPr>
              <w:t>Ensure model interpretability and clinical relevance</w:t>
            </w:r>
            <w:r w:rsidRPr="00D372E5">
              <w:rPr>
                <w:rFonts w:ascii="Calibri" w:hAnsi="Calibri" w:cs="Calibri"/>
                <w:sz w:val="22"/>
                <w:szCs w:val="22"/>
              </w:rPr>
              <w:t xml:space="preserve"> through collaboration with neurological experts.</w:t>
            </w:r>
          </w:p>
          <w:p w14:paraId="3AEECA23" w14:textId="77777777" w:rsidR="00D97CB4" w:rsidRPr="00D372E5" w:rsidRDefault="00D97CB4" w:rsidP="004F616F">
            <w:pPr>
              <w:pStyle w:val="ListParagraph"/>
              <w:numPr>
                <w:ilvl w:val="0"/>
                <w:numId w:val="22"/>
              </w:numPr>
              <w:rPr>
                <w:rFonts w:ascii="Calibri" w:hAnsi="Calibri" w:cs="Calibri"/>
                <w:sz w:val="22"/>
                <w:szCs w:val="22"/>
              </w:rPr>
            </w:pPr>
            <w:r w:rsidRPr="00D372E5">
              <w:rPr>
                <w:rStyle w:val="Strong"/>
                <w:rFonts w:ascii="Calibri" w:hAnsi="Calibri" w:cs="Calibri"/>
                <w:sz w:val="22"/>
                <w:szCs w:val="22"/>
              </w:rPr>
              <w:t>Deliver a validated prototype</w:t>
            </w:r>
            <w:r w:rsidRPr="00D372E5">
              <w:rPr>
                <w:rFonts w:ascii="Calibri" w:hAnsi="Calibri" w:cs="Calibri"/>
                <w:sz w:val="22"/>
                <w:szCs w:val="22"/>
              </w:rPr>
              <w:t xml:space="preserve"> ready for evaluation by </w:t>
            </w:r>
            <w:r w:rsidRPr="00D372E5">
              <w:rPr>
                <w:rStyle w:val="Strong"/>
                <w:rFonts w:ascii="Calibri" w:hAnsi="Calibri" w:cs="Calibri"/>
                <w:sz w:val="22"/>
                <w:szCs w:val="22"/>
              </w:rPr>
              <w:t>May 2026</w:t>
            </w:r>
            <w:r w:rsidRPr="00D372E5">
              <w:rPr>
                <w:rFonts w:ascii="Calibri" w:hAnsi="Calibri" w:cs="Calibri"/>
                <w:sz w:val="22"/>
                <w:szCs w:val="22"/>
              </w:rPr>
              <w:t>.</w:t>
            </w:r>
          </w:p>
        </w:tc>
      </w:tr>
    </w:tbl>
    <w:p w14:paraId="68DC7E70" w14:textId="77777777" w:rsidR="00297D01" w:rsidRPr="00D372E5" w:rsidRDefault="00297D01" w:rsidP="00D97CB4">
      <w:pP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0787D31D" w14:textId="77777777" w:rsidTr="00CE159B">
        <w:trPr>
          <w:trHeight w:val="432"/>
          <w:jc w:val="center"/>
        </w:trPr>
        <w:tc>
          <w:tcPr>
            <w:tcW w:w="10177" w:type="dxa"/>
            <w:shd w:val="clear" w:color="auto" w:fill="213555"/>
            <w:vAlign w:val="center"/>
          </w:tcPr>
          <w:p w14:paraId="67356C47" w14:textId="0E82C441"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Project Scope</w:t>
            </w:r>
          </w:p>
        </w:tc>
      </w:tr>
      <w:tr w:rsidR="00A051B5" w:rsidRPr="00D372E5" w14:paraId="12D489E6" w14:textId="77777777" w:rsidTr="004F616F">
        <w:trPr>
          <w:trHeight w:val="3033"/>
          <w:jc w:val="center"/>
        </w:trPr>
        <w:tc>
          <w:tcPr>
            <w:tcW w:w="10177" w:type="dxa"/>
            <w:shd w:val="clear" w:color="auto" w:fill="auto"/>
            <w:vAlign w:val="center"/>
          </w:tcPr>
          <w:p w14:paraId="4E0AC5DA" w14:textId="77777777" w:rsidR="00D97CB4" w:rsidRPr="00D372E5" w:rsidRDefault="00D97CB4" w:rsidP="00F435ED">
            <w:pPr>
              <w:rPr>
                <w:rFonts w:ascii="Calibri" w:hAnsi="Calibri" w:cs="Calibri"/>
                <w:sz w:val="22"/>
                <w:szCs w:val="22"/>
                <w:lang w:val="en-US"/>
              </w:rPr>
            </w:pPr>
            <w:r w:rsidRPr="00D372E5">
              <w:rPr>
                <w:rStyle w:val="agcmg"/>
                <w:rFonts w:ascii="Calibri" w:hAnsi="Calibri" w:cs="Calibri"/>
                <w:b/>
                <w:bCs/>
                <w:sz w:val="22"/>
                <w:szCs w:val="22"/>
              </w:rPr>
              <w:t>In-Scope:</w:t>
            </w:r>
          </w:p>
          <w:p w14:paraId="0E550EB2" w14:textId="77777777" w:rsidR="00D97CB4" w:rsidRPr="00D372E5" w:rsidRDefault="00D97CB4" w:rsidP="004F616F">
            <w:pPr>
              <w:pStyle w:val="ListParagraph"/>
              <w:numPr>
                <w:ilvl w:val="0"/>
                <w:numId w:val="24"/>
              </w:numPr>
              <w:rPr>
                <w:rFonts w:ascii="Calibri" w:hAnsi="Calibri" w:cs="Calibri"/>
                <w:sz w:val="22"/>
                <w:szCs w:val="22"/>
              </w:rPr>
            </w:pPr>
            <w:r w:rsidRPr="00D372E5">
              <w:rPr>
                <w:rStyle w:val="agcmg"/>
                <w:rFonts w:ascii="Calibri" w:hAnsi="Calibri" w:cs="Calibri"/>
                <w:sz w:val="22"/>
                <w:szCs w:val="22"/>
              </w:rPr>
              <w:t>EEG data preprocessing and feature extraction</w:t>
            </w:r>
          </w:p>
          <w:p w14:paraId="7021759D" w14:textId="77777777" w:rsidR="00D97CB4" w:rsidRPr="00D372E5" w:rsidRDefault="00D97CB4" w:rsidP="004F616F">
            <w:pPr>
              <w:pStyle w:val="ListParagraph"/>
              <w:numPr>
                <w:ilvl w:val="0"/>
                <w:numId w:val="24"/>
              </w:numPr>
              <w:rPr>
                <w:rFonts w:ascii="Calibri" w:hAnsi="Calibri" w:cs="Calibri"/>
                <w:sz w:val="22"/>
                <w:szCs w:val="22"/>
              </w:rPr>
            </w:pPr>
            <w:r w:rsidRPr="00D372E5">
              <w:rPr>
                <w:rStyle w:val="agcmg"/>
                <w:rFonts w:ascii="Calibri" w:hAnsi="Calibri" w:cs="Calibri"/>
                <w:sz w:val="22"/>
                <w:szCs w:val="22"/>
              </w:rPr>
              <w:t>Deep learning model development (</w:t>
            </w:r>
            <w:proofErr w:type="spellStart"/>
            <w:r w:rsidRPr="00D372E5">
              <w:rPr>
                <w:rStyle w:val="agcmg"/>
                <w:rFonts w:ascii="Calibri" w:hAnsi="Calibri" w:cs="Calibri"/>
                <w:sz w:val="22"/>
                <w:szCs w:val="22"/>
              </w:rPr>
              <w:t>EEGNet</w:t>
            </w:r>
            <w:proofErr w:type="spellEnd"/>
            <w:r w:rsidRPr="00D372E5">
              <w:rPr>
                <w:rStyle w:val="agcmg"/>
                <w:rFonts w:ascii="Calibri" w:hAnsi="Calibri" w:cs="Calibri"/>
                <w:sz w:val="22"/>
                <w:szCs w:val="22"/>
              </w:rPr>
              <w:t>, CNN, LSTM)</w:t>
            </w:r>
          </w:p>
          <w:p w14:paraId="4EA9F5A8" w14:textId="77777777" w:rsidR="00D97CB4" w:rsidRPr="00D372E5" w:rsidRDefault="00D97CB4" w:rsidP="004F616F">
            <w:pPr>
              <w:pStyle w:val="ListParagraph"/>
              <w:numPr>
                <w:ilvl w:val="0"/>
                <w:numId w:val="24"/>
              </w:numPr>
              <w:rPr>
                <w:rFonts w:ascii="Calibri" w:hAnsi="Calibri" w:cs="Calibri"/>
                <w:sz w:val="22"/>
                <w:szCs w:val="22"/>
              </w:rPr>
            </w:pPr>
            <w:r w:rsidRPr="00D372E5">
              <w:rPr>
                <w:rStyle w:val="agcmg"/>
                <w:rFonts w:ascii="Calibri" w:hAnsi="Calibri" w:cs="Calibri"/>
                <w:sz w:val="22"/>
                <w:szCs w:val="22"/>
              </w:rPr>
              <w:t>Development of a prototype diagnostic support interface</w:t>
            </w:r>
          </w:p>
          <w:p w14:paraId="23B958C2" w14:textId="2C150B11" w:rsidR="00D97CB4" w:rsidRPr="00D372E5" w:rsidRDefault="00D97CB4" w:rsidP="004F616F">
            <w:pPr>
              <w:pStyle w:val="ListParagraph"/>
              <w:numPr>
                <w:ilvl w:val="0"/>
                <w:numId w:val="24"/>
              </w:numPr>
              <w:rPr>
                <w:rStyle w:val="agcmg"/>
                <w:rFonts w:ascii="Calibri" w:hAnsi="Calibri" w:cs="Calibri"/>
                <w:sz w:val="22"/>
                <w:szCs w:val="22"/>
              </w:rPr>
            </w:pPr>
            <w:r w:rsidRPr="00D372E5">
              <w:rPr>
                <w:rStyle w:val="agcmg"/>
                <w:rFonts w:ascii="Calibri" w:hAnsi="Calibri" w:cs="Calibri"/>
                <w:sz w:val="22"/>
                <w:szCs w:val="22"/>
              </w:rPr>
              <w:t>Validation in collaboration with clinical experts</w:t>
            </w:r>
          </w:p>
          <w:p w14:paraId="3E3679ED" w14:textId="77777777" w:rsidR="004F616F" w:rsidRPr="00D372E5" w:rsidRDefault="004F616F" w:rsidP="004F616F">
            <w:pPr>
              <w:rPr>
                <w:rFonts w:ascii="Calibri" w:hAnsi="Calibri" w:cs="Calibri"/>
                <w:sz w:val="22"/>
                <w:szCs w:val="22"/>
              </w:rPr>
            </w:pPr>
          </w:p>
          <w:p w14:paraId="188EC466" w14:textId="77777777" w:rsidR="00D97CB4" w:rsidRPr="00D372E5" w:rsidRDefault="00D97CB4" w:rsidP="00F435ED">
            <w:pPr>
              <w:rPr>
                <w:rFonts w:ascii="Calibri" w:hAnsi="Calibri" w:cs="Calibri"/>
                <w:sz w:val="22"/>
                <w:szCs w:val="22"/>
              </w:rPr>
            </w:pPr>
            <w:r w:rsidRPr="00D372E5">
              <w:rPr>
                <w:rStyle w:val="agcmg"/>
                <w:rFonts w:ascii="Calibri" w:hAnsi="Calibri" w:cs="Calibri"/>
                <w:b/>
                <w:bCs/>
                <w:sz w:val="22"/>
                <w:szCs w:val="22"/>
              </w:rPr>
              <w:t>Out-of-Scope:</w:t>
            </w:r>
          </w:p>
          <w:p w14:paraId="38114031" w14:textId="77777777" w:rsidR="00D97CB4" w:rsidRPr="00D372E5" w:rsidRDefault="00D97CB4" w:rsidP="004F616F">
            <w:pPr>
              <w:pStyle w:val="ListParagraph"/>
              <w:numPr>
                <w:ilvl w:val="0"/>
                <w:numId w:val="25"/>
              </w:numPr>
              <w:rPr>
                <w:rFonts w:ascii="Calibri" w:hAnsi="Calibri" w:cs="Calibri"/>
                <w:sz w:val="22"/>
                <w:szCs w:val="22"/>
              </w:rPr>
            </w:pPr>
            <w:r w:rsidRPr="00D372E5">
              <w:rPr>
                <w:rStyle w:val="agcmg"/>
                <w:rFonts w:ascii="Calibri" w:hAnsi="Calibri" w:cs="Calibri"/>
                <w:sz w:val="22"/>
                <w:szCs w:val="22"/>
              </w:rPr>
              <w:t>Clinical trials or real patient testing</w:t>
            </w:r>
          </w:p>
          <w:p w14:paraId="08D8680D" w14:textId="77777777" w:rsidR="00D97CB4" w:rsidRPr="00D372E5" w:rsidRDefault="00D97CB4" w:rsidP="004F616F">
            <w:pPr>
              <w:pStyle w:val="ListParagraph"/>
              <w:numPr>
                <w:ilvl w:val="0"/>
                <w:numId w:val="25"/>
              </w:numPr>
              <w:rPr>
                <w:rFonts w:ascii="Calibri" w:hAnsi="Calibri" w:cs="Calibri"/>
                <w:sz w:val="22"/>
                <w:szCs w:val="22"/>
              </w:rPr>
            </w:pPr>
            <w:r w:rsidRPr="00D372E5">
              <w:rPr>
                <w:rStyle w:val="agcmg"/>
                <w:rFonts w:ascii="Calibri" w:hAnsi="Calibri" w:cs="Calibri"/>
                <w:sz w:val="22"/>
                <w:szCs w:val="22"/>
              </w:rPr>
              <w:t>Regulatory certification (e.g., FDA or CE marking)</w:t>
            </w:r>
          </w:p>
          <w:p w14:paraId="00BAA18F" w14:textId="2B176D10" w:rsidR="00A051B5" w:rsidRPr="00D372E5" w:rsidRDefault="00D97CB4" w:rsidP="004F616F">
            <w:pPr>
              <w:pStyle w:val="ListParagraph"/>
              <w:numPr>
                <w:ilvl w:val="0"/>
                <w:numId w:val="25"/>
              </w:numPr>
              <w:rPr>
                <w:rFonts w:ascii="Calibri" w:hAnsi="Calibri" w:cs="Calibri"/>
                <w:sz w:val="22"/>
                <w:szCs w:val="22"/>
              </w:rPr>
            </w:pPr>
            <w:r w:rsidRPr="00D372E5">
              <w:rPr>
                <w:rStyle w:val="agcmg"/>
                <w:rFonts w:ascii="Calibri" w:hAnsi="Calibri" w:cs="Calibri"/>
                <w:sz w:val="22"/>
                <w:szCs w:val="22"/>
              </w:rPr>
              <w:t>Development of new EEG hardware or sensors</w:t>
            </w:r>
          </w:p>
        </w:tc>
      </w:tr>
    </w:tbl>
    <w:p w14:paraId="77147766" w14:textId="77777777" w:rsidR="00A051B5" w:rsidRPr="00D372E5" w:rsidRDefault="00A051B5" w:rsidP="007756D9">
      <w:pPr>
        <w:jc w:val="cente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61F4CD19" w14:textId="77777777" w:rsidTr="00CE159B">
        <w:trPr>
          <w:trHeight w:val="432"/>
          <w:jc w:val="center"/>
        </w:trPr>
        <w:tc>
          <w:tcPr>
            <w:tcW w:w="10177" w:type="dxa"/>
            <w:shd w:val="clear" w:color="auto" w:fill="213555"/>
            <w:vAlign w:val="center"/>
          </w:tcPr>
          <w:p w14:paraId="1366987E" w14:textId="6B9A42AC"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Key Deliverables</w:t>
            </w:r>
          </w:p>
        </w:tc>
      </w:tr>
      <w:tr w:rsidR="00A051B5" w:rsidRPr="00D372E5" w14:paraId="00C52059" w14:textId="77777777" w:rsidTr="00440542">
        <w:trPr>
          <w:trHeight w:val="1538"/>
          <w:jc w:val="center"/>
        </w:trPr>
        <w:tc>
          <w:tcPr>
            <w:tcW w:w="10177" w:type="dxa"/>
            <w:shd w:val="clear" w:color="auto" w:fill="auto"/>
            <w:vAlign w:val="center"/>
          </w:tcPr>
          <w:p w14:paraId="1E4AD778" w14:textId="77777777" w:rsidR="00A5481A" w:rsidRPr="00D372E5" w:rsidRDefault="00A5481A" w:rsidP="004F616F">
            <w:pPr>
              <w:pStyle w:val="ListParagraph"/>
              <w:numPr>
                <w:ilvl w:val="0"/>
                <w:numId w:val="26"/>
              </w:numPr>
              <w:rPr>
                <w:rFonts w:ascii="Calibri" w:hAnsi="Calibri" w:cs="Calibri"/>
                <w:sz w:val="22"/>
                <w:szCs w:val="22"/>
                <w:lang w:val="en-US"/>
              </w:rPr>
            </w:pPr>
            <w:r w:rsidRPr="00D372E5">
              <w:rPr>
                <w:rStyle w:val="agcmg"/>
                <w:rFonts w:ascii="Calibri" w:hAnsi="Calibri" w:cs="Calibri"/>
                <w:sz w:val="22"/>
                <w:szCs w:val="22"/>
              </w:rPr>
              <w:t>A cleaned and annotated EEG dataset for Parkinson’s diagnosis.</w:t>
            </w:r>
          </w:p>
          <w:p w14:paraId="3838C773" w14:textId="77777777" w:rsidR="00A5481A" w:rsidRPr="00D372E5" w:rsidRDefault="00A5481A" w:rsidP="004F616F">
            <w:pPr>
              <w:pStyle w:val="ListParagraph"/>
              <w:numPr>
                <w:ilvl w:val="0"/>
                <w:numId w:val="26"/>
              </w:numPr>
              <w:rPr>
                <w:rFonts w:ascii="Calibri" w:hAnsi="Calibri" w:cs="Calibri"/>
                <w:sz w:val="22"/>
                <w:szCs w:val="22"/>
              </w:rPr>
            </w:pPr>
            <w:r w:rsidRPr="00D372E5">
              <w:rPr>
                <w:rStyle w:val="agcmg"/>
                <w:rFonts w:ascii="Calibri" w:hAnsi="Calibri" w:cs="Calibri"/>
                <w:sz w:val="22"/>
                <w:szCs w:val="22"/>
              </w:rPr>
              <w:t>A machine learning / deep learning model trained and validated on the dataset.</w:t>
            </w:r>
          </w:p>
          <w:p w14:paraId="75484ABC" w14:textId="77777777" w:rsidR="00A5481A" w:rsidRPr="00D372E5" w:rsidRDefault="00A5481A" w:rsidP="004F616F">
            <w:pPr>
              <w:pStyle w:val="ListParagraph"/>
              <w:numPr>
                <w:ilvl w:val="0"/>
                <w:numId w:val="26"/>
              </w:numPr>
              <w:rPr>
                <w:rFonts w:ascii="Calibri" w:hAnsi="Calibri" w:cs="Calibri"/>
                <w:sz w:val="22"/>
                <w:szCs w:val="22"/>
              </w:rPr>
            </w:pPr>
            <w:r w:rsidRPr="00D372E5">
              <w:rPr>
                <w:rStyle w:val="agcmg"/>
                <w:rFonts w:ascii="Calibri" w:hAnsi="Calibri" w:cs="Calibri"/>
                <w:sz w:val="22"/>
                <w:szCs w:val="22"/>
              </w:rPr>
              <w:t>An operational diagnostic interface for clinical use.</w:t>
            </w:r>
          </w:p>
          <w:p w14:paraId="076D222F" w14:textId="2CBAAA73" w:rsidR="00A051B5" w:rsidRPr="00D372E5" w:rsidRDefault="00A5481A" w:rsidP="004F616F">
            <w:pPr>
              <w:pStyle w:val="ListParagraph"/>
              <w:numPr>
                <w:ilvl w:val="0"/>
                <w:numId w:val="26"/>
              </w:numPr>
              <w:rPr>
                <w:rFonts w:ascii="Calibri" w:hAnsi="Calibri" w:cs="Calibri"/>
                <w:sz w:val="22"/>
                <w:szCs w:val="22"/>
              </w:rPr>
            </w:pPr>
            <w:r w:rsidRPr="00D372E5">
              <w:rPr>
                <w:rStyle w:val="agcmg"/>
                <w:rFonts w:ascii="Calibri" w:hAnsi="Calibri" w:cs="Calibri"/>
                <w:sz w:val="22"/>
                <w:szCs w:val="22"/>
              </w:rPr>
              <w:t>A technical report and documentation outlining methods, performance, and clinical validation results.</w:t>
            </w:r>
          </w:p>
        </w:tc>
      </w:tr>
    </w:tbl>
    <w:p w14:paraId="714C2150" w14:textId="77777777" w:rsidR="00A051B5" w:rsidRPr="00D372E5" w:rsidRDefault="00A051B5" w:rsidP="007756D9">
      <w:pPr>
        <w:jc w:val="cente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4E03AD5C" w14:textId="77777777" w:rsidTr="00CE159B">
        <w:trPr>
          <w:trHeight w:val="432"/>
          <w:jc w:val="center"/>
        </w:trPr>
        <w:tc>
          <w:tcPr>
            <w:tcW w:w="10177" w:type="dxa"/>
            <w:shd w:val="clear" w:color="auto" w:fill="213555"/>
            <w:vAlign w:val="center"/>
          </w:tcPr>
          <w:p w14:paraId="0328C469" w14:textId="74087DD1"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Ethical &amp; Legal Framework</w:t>
            </w:r>
          </w:p>
        </w:tc>
      </w:tr>
      <w:tr w:rsidR="00A051B5" w:rsidRPr="00D372E5" w14:paraId="74DF4480" w14:textId="77777777" w:rsidTr="004F616F">
        <w:trPr>
          <w:trHeight w:val="1350"/>
          <w:jc w:val="center"/>
        </w:trPr>
        <w:tc>
          <w:tcPr>
            <w:tcW w:w="10177" w:type="dxa"/>
            <w:shd w:val="clear" w:color="auto" w:fill="auto"/>
            <w:vAlign w:val="center"/>
          </w:tcPr>
          <w:p w14:paraId="334B3D58" w14:textId="77777777" w:rsidR="00D97CB4" w:rsidRPr="00D372E5" w:rsidRDefault="00D97CB4" w:rsidP="004F616F">
            <w:pPr>
              <w:spacing w:before="240"/>
              <w:rPr>
                <w:rFonts w:ascii="Calibri" w:hAnsi="Calibri" w:cs="Calibri"/>
                <w:sz w:val="22"/>
                <w:szCs w:val="22"/>
              </w:rPr>
            </w:pPr>
            <w:r w:rsidRPr="00D372E5">
              <w:rPr>
                <w:rStyle w:val="agcmg"/>
                <w:rFonts w:ascii="Calibri" w:hAnsi="Calibri" w:cs="Calibri"/>
                <w:b/>
                <w:bCs/>
                <w:sz w:val="22"/>
                <w:szCs w:val="22"/>
              </w:rPr>
              <w:t>GDPR Compliance:</w:t>
            </w:r>
          </w:p>
          <w:p w14:paraId="687D1D4D" w14:textId="77777777" w:rsidR="00D97CB4" w:rsidRPr="00D372E5" w:rsidRDefault="00D97CB4" w:rsidP="004F616F">
            <w:pPr>
              <w:ind w:left="720"/>
              <w:rPr>
                <w:rStyle w:val="agcmg"/>
                <w:rFonts w:ascii="Calibri" w:hAnsi="Calibri" w:cs="Calibri"/>
                <w:sz w:val="22"/>
                <w:szCs w:val="22"/>
              </w:rPr>
            </w:pPr>
            <w:r w:rsidRPr="00D372E5">
              <w:rPr>
                <w:rStyle w:val="agcmg"/>
                <w:rFonts w:ascii="Calibri" w:hAnsi="Calibri" w:cs="Calibri"/>
                <w:sz w:val="22"/>
                <w:szCs w:val="22"/>
              </w:rPr>
              <w:t>All EEG data will be anonymised and sourced from public datasets approved for research use. No identifiable personal data will be processed.</w:t>
            </w:r>
          </w:p>
          <w:p w14:paraId="07AEA21C" w14:textId="77777777" w:rsidR="004F616F" w:rsidRPr="00D372E5" w:rsidRDefault="004F616F" w:rsidP="004F616F">
            <w:pPr>
              <w:rPr>
                <w:rFonts w:ascii="Calibri" w:hAnsi="Calibri" w:cs="Calibri"/>
                <w:sz w:val="22"/>
                <w:szCs w:val="22"/>
              </w:rPr>
            </w:pPr>
          </w:p>
          <w:p w14:paraId="22DA05FD" w14:textId="77777777" w:rsidR="00D97CB4" w:rsidRPr="00D372E5" w:rsidRDefault="00D97CB4" w:rsidP="00F435ED">
            <w:pPr>
              <w:rPr>
                <w:rFonts w:ascii="Calibri" w:hAnsi="Calibri" w:cs="Calibri"/>
                <w:sz w:val="22"/>
                <w:szCs w:val="22"/>
              </w:rPr>
            </w:pPr>
            <w:r w:rsidRPr="00D372E5">
              <w:rPr>
                <w:rStyle w:val="agcmg"/>
                <w:rFonts w:ascii="Calibri" w:hAnsi="Calibri" w:cs="Calibri"/>
                <w:b/>
                <w:bCs/>
                <w:sz w:val="22"/>
                <w:szCs w:val="22"/>
              </w:rPr>
              <w:t>AI Regulations:</w:t>
            </w:r>
          </w:p>
          <w:p w14:paraId="6273FA03" w14:textId="164B3389" w:rsidR="004F616F" w:rsidRPr="00D372E5" w:rsidRDefault="00D97CB4" w:rsidP="004F616F">
            <w:pPr>
              <w:ind w:left="720"/>
              <w:rPr>
                <w:rStyle w:val="agcmg"/>
                <w:rFonts w:ascii="Calibri" w:hAnsi="Calibri" w:cs="Calibri"/>
                <w:sz w:val="22"/>
                <w:szCs w:val="22"/>
              </w:rPr>
            </w:pPr>
            <w:r w:rsidRPr="00D372E5">
              <w:rPr>
                <w:rStyle w:val="agcmg"/>
                <w:rFonts w:ascii="Calibri" w:hAnsi="Calibri" w:cs="Calibri"/>
                <w:sz w:val="22"/>
                <w:szCs w:val="22"/>
              </w:rPr>
              <w:t>The project complies with the EU Artificial Intelligence Act (2024) and the UK Data Protection and Digital Information Bill (2023), ensuring transparency, accountability, and human oversight.</w:t>
            </w:r>
          </w:p>
          <w:p w14:paraId="7BDB4BAC" w14:textId="77777777" w:rsidR="004F616F" w:rsidRPr="00D372E5" w:rsidRDefault="004F616F" w:rsidP="004F616F">
            <w:pPr>
              <w:rPr>
                <w:rFonts w:ascii="Calibri" w:hAnsi="Calibri" w:cs="Calibri"/>
                <w:sz w:val="22"/>
                <w:szCs w:val="22"/>
              </w:rPr>
            </w:pPr>
          </w:p>
          <w:p w14:paraId="12600774" w14:textId="77777777" w:rsidR="00D97CB4" w:rsidRPr="00D372E5" w:rsidRDefault="00D97CB4" w:rsidP="00F435ED">
            <w:pPr>
              <w:rPr>
                <w:rFonts w:ascii="Calibri" w:hAnsi="Calibri" w:cs="Calibri"/>
                <w:sz w:val="22"/>
                <w:szCs w:val="22"/>
              </w:rPr>
            </w:pPr>
            <w:r w:rsidRPr="00D372E5">
              <w:rPr>
                <w:rStyle w:val="agcmg"/>
                <w:rFonts w:ascii="Calibri" w:hAnsi="Calibri" w:cs="Calibri"/>
                <w:b/>
                <w:bCs/>
                <w:sz w:val="22"/>
                <w:szCs w:val="22"/>
              </w:rPr>
              <w:t>Ethical Standards:</w:t>
            </w:r>
          </w:p>
          <w:p w14:paraId="7E1E8B9F" w14:textId="26CC1C43" w:rsidR="00A051B5" w:rsidRPr="00D372E5" w:rsidRDefault="00D97CB4" w:rsidP="004F616F">
            <w:pPr>
              <w:ind w:left="720"/>
              <w:rPr>
                <w:rFonts w:ascii="Calibri" w:hAnsi="Calibri" w:cs="Calibri"/>
                <w:sz w:val="22"/>
                <w:szCs w:val="22"/>
              </w:rPr>
            </w:pPr>
            <w:r w:rsidRPr="00D372E5">
              <w:rPr>
                <w:rStyle w:val="agcmg"/>
                <w:rFonts w:ascii="Calibri" w:hAnsi="Calibri" w:cs="Calibri"/>
                <w:sz w:val="22"/>
                <w:szCs w:val="22"/>
              </w:rPr>
              <w:lastRenderedPageBreak/>
              <w:t>The tool is intended to support clinicians, not replace their judgement. Outputs will include confidence indicators, and bias checks and explainability tools will be used to promote fairness. The system will undergo ethical review before release.</w:t>
            </w:r>
          </w:p>
        </w:tc>
      </w:tr>
    </w:tbl>
    <w:p w14:paraId="3CCF98E1" w14:textId="77777777" w:rsidR="00A051B5" w:rsidRPr="00D372E5" w:rsidRDefault="00A051B5" w:rsidP="007756D9">
      <w:pPr>
        <w:jc w:val="cente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3359CBED" w14:textId="77777777" w:rsidTr="00CE159B">
        <w:trPr>
          <w:trHeight w:val="432"/>
          <w:jc w:val="center"/>
        </w:trPr>
        <w:tc>
          <w:tcPr>
            <w:tcW w:w="10177" w:type="dxa"/>
            <w:shd w:val="clear" w:color="auto" w:fill="213555"/>
            <w:vAlign w:val="center"/>
          </w:tcPr>
          <w:p w14:paraId="1A1F06EF" w14:textId="4507E56D"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Success Criteria</w:t>
            </w:r>
          </w:p>
        </w:tc>
      </w:tr>
      <w:tr w:rsidR="00A051B5" w:rsidRPr="00D372E5" w14:paraId="3A68DAF0" w14:textId="77777777" w:rsidTr="004F616F">
        <w:trPr>
          <w:trHeight w:val="1557"/>
          <w:jc w:val="center"/>
        </w:trPr>
        <w:tc>
          <w:tcPr>
            <w:tcW w:w="10177" w:type="dxa"/>
            <w:shd w:val="clear" w:color="auto" w:fill="auto"/>
            <w:vAlign w:val="center"/>
          </w:tcPr>
          <w:p w14:paraId="0ADCC400" w14:textId="716481D2" w:rsidR="00A5481A" w:rsidRPr="00D372E5" w:rsidRDefault="00A5481A" w:rsidP="004F616F">
            <w:pPr>
              <w:pStyle w:val="ListParagraph"/>
              <w:numPr>
                <w:ilvl w:val="0"/>
                <w:numId w:val="27"/>
              </w:numPr>
              <w:rPr>
                <w:rFonts w:ascii="Calibri" w:hAnsi="Calibri" w:cs="Calibri"/>
                <w:sz w:val="22"/>
                <w:szCs w:val="22"/>
                <w:lang w:val="en-US"/>
              </w:rPr>
            </w:pPr>
            <w:r w:rsidRPr="00D372E5">
              <w:rPr>
                <w:rFonts w:ascii="Calibri" w:hAnsi="Calibri" w:cs="Calibri"/>
                <w:sz w:val="22"/>
                <w:szCs w:val="22"/>
              </w:rPr>
              <w:t>≥85% model accuracy and ≥80% sensitivity (validated on test data).</w:t>
            </w:r>
          </w:p>
          <w:p w14:paraId="5257EA19" w14:textId="6E9F1BF3" w:rsidR="00A5481A" w:rsidRPr="00D372E5" w:rsidRDefault="00A5481A" w:rsidP="004F616F">
            <w:pPr>
              <w:pStyle w:val="ListParagraph"/>
              <w:numPr>
                <w:ilvl w:val="0"/>
                <w:numId w:val="27"/>
              </w:numPr>
              <w:rPr>
                <w:rFonts w:ascii="Calibri" w:hAnsi="Calibri" w:cs="Calibri"/>
                <w:sz w:val="22"/>
                <w:szCs w:val="22"/>
              </w:rPr>
            </w:pPr>
            <w:r w:rsidRPr="00D372E5">
              <w:rPr>
                <w:rFonts w:ascii="Calibri" w:hAnsi="Calibri" w:cs="Calibri"/>
                <w:sz w:val="22"/>
                <w:szCs w:val="22"/>
              </w:rPr>
              <w:t xml:space="preserve">Clinicians report improved </w:t>
            </w:r>
            <w:r w:rsidRPr="00D372E5">
              <w:rPr>
                <w:rStyle w:val="Strong"/>
                <w:rFonts w:ascii="Calibri" w:hAnsi="Calibri" w:cs="Calibri"/>
                <w:sz w:val="22"/>
                <w:szCs w:val="22"/>
              </w:rPr>
              <w:t>diagnostic confidence</w:t>
            </w:r>
            <w:r w:rsidRPr="00D372E5">
              <w:rPr>
                <w:rFonts w:ascii="Calibri" w:hAnsi="Calibri" w:cs="Calibri"/>
                <w:sz w:val="22"/>
                <w:szCs w:val="22"/>
              </w:rPr>
              <w:t xml:space="preserve"> through model insights.</w:t>
            </w:r>
          </w:p>
          <w:p w14:paraId="11BCA078" w14:textId="52492F42" w:rsidR="00A5481A" w:rsidRPr="00D372E5" w:rsidRDefault="00A5481A" w:rsidP="004F616F">
            <w:pPr>
              <w:pStyle w:val="ListParagraph"/>
              <w:numPr>
                <w:ilvl w:val="0"/>
                <w:numId w:val="27"/>
              </w:numPr>
              <w:rPr>
                <w:rFonts w:ascii="Calibri" w:hAnsi="Calibri" w:cs="Calibri"/>
                <w:sz w:val="22"/>
                <w:szCs w:val="22"/>
              </w:rPr>
            </w:pPr>
            <w:r w:rsidRPr="00D372E5">
              <w:rPr>
                <w:rFonts w:ascii="Calibri" w:hAnsi="Calibri" w:cs="Calibri"/>
                <w:sz w:val="22"/>
                <w:szCs w:val="22"/>
              </w:rPr>
              <w:t xml:space="preserve">Full compliance with </w:t>
            </w:r>
            <w:r w:rsidRPr="00D372E5">
              <w:rPr>
                <w:rStyle w:val="Strong"/>
                <w:rFonts w:ascii="Calibri" w:hAnsi="Calibri" w:cs="Calibri"/>
                <w:sz w:val="22"/>
                <w:szCs w:val="22"/>
              </w:rPr>
              <w:t>GDPR</w:t>
            </w:r>
            <w:r w:rsidRPr="00D372E5">
              <w:rPr>
                <w:rFonts w:ascii="Calibri" w:hAnsi="Calibri" w:cs="Calibri"/>
                <w:sz w:val="22"/>
                <w:szCs w:val="22"/>
              </w:rPr>
              <w:t xml:space="preserve">, </w:t>
            </w:r>
            <w:r w:rsidRPr="00D372E5">
              <w:rPr>
                <w:rStyle w:val="Strong"/>
                <w:rFonts w:ascii="Calibri" w:hAnsi="Calibri" w:cs="Calibri"/>
                <w:sz w:val="22"/>
                <w:szCs w:val="22"/>
              </w:rPr>
              <w:t>EU AI Act</w:t>
            </w:r>
            <w:r w:rsidRPr="00D372E5">
              <w:rPr>
                <w:rFonts w:ascii="Calibri" w:hAnsi="Calibri" w:cs="Calibri"/>
                <w:sz w:val="22"/>
                <w:szCs w:val="22"/>
              </w:rPr>
              <w:t>, and institutional ethics.</w:t>
            </w:r>
          </w:p>
          <w:p w14:paraId="16F1196B" w14:textId="15AC5666" w:rsidR="00A051B5" w:rsidRPr="00D372E5" w:rsidRDefault="00A5481A" w:rsidP="004F616F">
            <w:pPr>
              <w:pStyle w:val="ListParagraph"/>
              <w:numPr>
                <w:ilvl w:val="0"/>
                <w:numId w:val="27"/>
              </w:numPr>
              <w:rPr>
                <w:rFonts w:ascii="Calibri" w:hAnsi="Calibri" w:cs="Calibri"/>
                <w:sz w:val="22"/>
                <w:szCs w:val="22"/>
              </w:rPr>
            </w:pPr>
            <w:r w:rsidRPr="00D372E5">
              <w:rPr>
                <w:rFonts w:ascii="Calibri" w:hAnsi="Calibri" w:cs="Calibri"/>
                <w:sz w:val="22"/>
                <w:szCs w:val="22"/>
              </w:rPr>
              <w:t xml:space="preserve">Functional, documented prototype ready by </w:t>
            </w:r>
            <w:r w:rsidRPr="00D372E5">
              <w:rPr>
                <w:rStyle w:val="Strong"/>
                <w:rFonts w:ascii="Calibri" w:hAnsi="Calibri" w:cs="Calibri"/>
                <w:sz w:val="22"/>
                <w:szCs w:val="22"/>
              </w:rPr>
              <w:t>May 2026</w:t>
            </w:r>
            <w:r w:rsidRPr="00D372E5">
              <w:rPr>
                <w:rFonts w:ascii="Calibri" w:hAnsi="Calibri" w:cs="Calibri"/>
                <w:sz w:val="22"/>
                <w:szCs w:val="22"/>
              </w:rPr>
              <w:t>.</w:t>
            </w:r>
          </w:p>
        </w:tc>
      </w:tr>
    </w:tbl>
    <w:p w14:paraId="566C7706" w14:textId="77777777" w:rsidR="00A051B5" w:rsidRPr="00D372E5" w:rsidRDefault="00A051B5" w:rsidP="007756D9">
      <w:pPr>
        <w:jc w:val="center"/>
        <w:rPr>
          <w:rFonts w:ascii="Calibri" w:hAnsi="Calibri" w:cs="Calibri"/>
          <w:sz w:val="22"/>
          <w:szCs w:val="22"/>
        </w:rPr>
      </w:pPr>
    </w:p>
    <w:tbl>
      <w:tblPr>
        <w:tblStyle w:val="TableGrid"/>
        <w:tblW w:w="10102"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737"/>
        <w:gridCol w:w="4127"/>
        <w:gridCol w:w="3238"/>
      </w:tblGrid>
      <w:tr w:rsidR="004F616F" w:rsidRPr="00D372E5" w14:paraId="32E3C712" w14:textId="04014C73" w:rsidTr="00CE159B">
        <w:trPr>
          <w:trHeight w:val="432"/>
          <w:jc w:val="center"/>
        </w:trPr>
        <w:tc>
          <w:tcPr>
            <w:tcW w:w="0" w:type="auto"/>
            <w:gridSpan w:val="3"/>
            <w:shd w:val="clear" w:color="auto" w:fill="213555"/>
            <w:vAlign w:val="center"/>
          </w:tcPr>
          <w:p w14:paraId="40DE87CF" w14:textId="7B5E255D" w:rsidR="004F616F" w:rsidRPr="00CE159B" w:rsidRDefault="004F616F" w:rsidP="00A957F0">
            <w:pPr>
              <w:jc w:val="center"/>
              <w:rPr>
                <w:rFonts w:ascii="Baskerville" w:hAnsi="Baskerville" w:cs="Calibri"/>
                <w:b/>
                <w:bCs/>
                <w:sz w:val="30"/>
                <w:szCs w:val="30"/>
              </w:rPr>
            </w:pPr>
            <w:r w:rsidRPr="00CE159B">
              <w:rPr>
                <w:rFonts w:ascii="Baskerville" w:hAnsi="Baskerville" w:cs="Calibri"/>
                <w:b/>
                <w:bCs/>
                <w:sz w:val="30"/>
                <w:szCs w:val="30"/>
              </w:rPr>
              <w:t>Budget Overview</w:t>
            </w:r>
          </w:p>
        </w:tc>
      </w:tr>
      <w:tr w:rsidR="00D372E5" w:rsidRPr="00D372E5" w14:paraId="339ED7A2" w14:textId="6B36D8F0" w:rsidTr="00D372E5">
        <w:trPr>
          <w:trHeight w:val="576"/>
          <w:jc w:val="center"/>
        </w:trPr>
        <w:tc>
          <w:tcPr>
            <w:tcW w:w="0" w:type="auto"/>
            <w:vAlign w:val="center"/>
          </w:tcPr>
          <w:p w14:paraId="6758DDD2" w14:textId="43B2B1EE" w:rsidR="004F616F" w:rsidRPr="00297D01" w:rsidRDefault="00AD04A5" w:rsidP="00A957F0">
            <w:pPr>
              <w:jc w:val="center"/>
              <w:rPr>
                <w:rFonts w:ascii="Calibri" w:hAnsi="Calibri" w:cs="Calibri"/>
                <w:b/>
                <w:bCs/>
                <w:sz w:val="22"/>
                <w:szCs w:val="22"/>
              </w:rPr>
            </w:pPr>
            <w:r w:rsidRPr="00297D01">
              <w:rPr>
                <w:rFonts w:ascii="Calibri" w:hAnsi="Calibri" w:cs="Calibri"/>
                <w:b/>
                <w:bCs/>
                <w:sz w:val="22"/>
                <w:szCs w:val="22"/>
              </w:rPr>
              <w:t>Category</w:t>
            </w:r>
          </w:p>
        </w:tc>
        <w:tc>
          <w:tcPr>
            <w:tcW w:w="0" w:type="auto"/>
            <w:vAlign w:val="center"/>
          </w:tcPr>
          <w:p w14:paraId="5742AAC9" w14:textId="1D040826" w:rsidR="004F616F" w:rsidRPr="00297D01" w:rsidRDefault="00AD04A5" w:rsidP="00A957F0">
            <w:pPr>
              <w:jc w:val="center"/>
              <w:rPr>
                <w:rFonts w:ascii="Calibri" w:hAnsi="Calibri" w:cs="Calibri"/>
                <w:b/>
                <w:bCs/>
                <w:sz w:val="22"/>
                <w:szCs w:val="22"/>
              </w:rPr>
            </w:pPr>
            <w:r w:rsidRPr="00297D01">
              <w:rPr>
                <w:rFonts w:ascii="Calibri" w:hAnsi="Calibri" w:cs="Calibri"/>
                <w:b/>
                <w:bCs/>
                <w:sz w:val="22"/>
                <w:szCs w:val="22"/>
              </w:rPr>
              <w:t>Details</w:t>
            </w:r>
          </w:p>
        </w:tc>
        <w:tc>
          <w:tcPr>
            <w:tcW w:w="0" w:type="auto"/>
            <w:vAlign w:val="center"/>
          </w:tcPr>
          <w:p w14:paraId="322D528B" w14:textId="5C77AE5E" w:rsidR="004F616F" w:rsidRPr="00297D01" w:rsidRDefault="00AD04A5" w:rsidP="00A957F0">
            <w:pPr>
              <w:jc w:val="center"/>
              <w:rPr>
                <w:rFonts w:ascii="Calibri" w:hAnsi="Calibri" w:cs="Calibri"/>
                <w:b/>
                <w:bCs/>
                <w:sz w:val="22"/>
                <w:szCs w:val="22"/>
              </w:rPr>
            </w:pPr>
            <w:r w:rsidRPr="00297D01">
              <w:rPr>
                <w:rFonts w:ascii="Calibri" w:hAnsi="Calibri" w:cs="Calibri"/>
                <w:b/>
                <w:bCs/>
                <w:sz w:val="22"/>
                <w:szCs w:val="22"/>
              </w:rPr>
              <w:t>Estimated Cost (</w:t>
            </w:r>
            <w:r w:rsidRPr="00297D01">
              <w:rPr>
                <w:rFonts w:ascii="Calibri" w:hAnsi="Calibri" w:cs="Calibri"/>
                <w:b/>
                <w:bCs/>
                <w:color w:val="000000"/>
                <w:sz w:val="22"/>
                <w:szCs w:val="22"/>
              </w:rPr>
              <w:t>£)</w:t>
            </w:r>
          </w:p>
        </w:tc>
      </w:tr>
      <w:tr w:rsidR="00D372E5" w:rsidRPr="00D372E5" w14:paraId="200F0FD6" w14:textId="7E74967B" w:rsidTr="00D372E5">
        <w:trPr>
          <w:trHeight w:val="1304"/>
          <w:jc w:val="center"/>
        </w:trPr>
        <w:tc>
          <w:tcPr>
            <w:tcW w:w="0" w:type="auto"/>
            <w:vAlign w:val="center"/>
          </w:tcPr>
          <w:p w14:paraId="6FC329EE" w14:textId="6B7189E2" w:rsidR="004F616F" w:rsidRPr="00D372E5" w:rsidRDefault="00AD04A5" w:rsidP="00A957F0">
            <w:pPr>
              <w:jc w:val="center"/>
              <w:rPr>
                <w:rFonts w:ascii="Calibri" w:hAnsi="Calibri" w:cs="Calibri"/>
                <w:sz w:val="22"/>
                <w:szCs w:val="22"/>
              </w:rPr>
            </w:pPr>
            <w:r w:rsidRPr="00D372E5">
              <w:rPr>
                <w:rFonts w:ascii="Calibri" w:hAnsi="Calibri" w:cs="Calibri"/>
                <w:sz w:val="22"/>
                <w:szCs w:val="22"/>
              </w:rPr>
              <w:t>Labour</w:t>
            </w:r>
          </w:p>
        </w:tc>
        <w:tc>
          <w:tcPr>
            <w:tcW w:w="0" w:type="auto"/>
            <w:vAlign w:val="center"/>
          </w:tcPr>
          <w:p w14:paraId="087007E0" w14:textId="4F56F63D" w:rsidR="00AD04A5" w:rsidRPr="00D372E5" w:rsidRDefault="00AD04A5" w:rsidP="00A957F0">
            <w:pPr>
              <w:pStyle w:val="ListParagraph"/>
              <w:numPr>
                <w:ilvl w:val="0"/>
                <w:numId w:val="29"/>
              </w:numPr>
              <w:rPr>
                <w:rFonts w:ascii="Calibri" w:hAnsi="Calibri" w:cs="Calibri"/>
                <w:color w:val="000000"/>
                <w:sz w:val="22"/>
                <w:szCs w:val="22"/>
              </w:rPr>
            </w:pPr>
            <w:r w:rsidRPr="00D372E5">
              <w:rPr>
                <w:rFonts w:ascii="Calibri" w:hAnsi="Calibri" w:cs="Calibri"/>
                <w:color w:val="000000"/>
                <w:sz w:val="22"/>
                <w:szCs w:val="22"/>
              </w:rPr>
              <w:t>3 AI Engineers</w:t>
            </w:r>
          </w:p>
          <w:p w14:paraId="7E1DAE75" w14:textId="77777777" w:rsidR="00AD04A5" w:rsidRPr="00D372E5" w:rsidRDefault="00AD04A5" w:rsidP="00A957F0">
            <w:pPr>
              <w:pStyle w:val="ListParagraph"/>
              <w:numPr>
                <w:ilvl w:val="0"/>
                <w:numId w:val="29"/>
              </w:numPr>
              <w:rPr>
                <w:rFonts w:ascii="Calibri" w:hAnsi="Calibri" w:cs="Calibri"/>
                <w:color w:val="000000"/>
                <w:sz w:val="22"/>
                <w:szCs w:val="22"/>
              </w:rPr>
            </w:pPr>
            <w:r w:rsidRPr="00D372E5">
              <w:rPr>
                <w:rFonts w:ascii="Calibri" w:hAnsi="Calibri" w:cs="Calibri"/>
                <w:color w:val="000000"/>
                <w:sz w:val="22"/>
                <w:szCs w:val="22"/>
              </w:rPr>
              <w:t>25 hrs/week</w:t>
            </w:r>
          </w:p>
          <w:p w14:paraId="0C6D03E4" w14:textId="1C20E0C1" w:rsidR="00AD04A5" w:rsidRPr="00D372E5" w:rsidRDefault="00AD04A5" w:rsidP="00A957F0">
            <w:pPr>
              <w:pStyle w:val="ListParagraph"/>
              <w:numPr>
                <w:ilvl w:val="0"/>
                <w:numId w:val="29"/>
              </w:numPr>
              <w:rPr>
                <w:rFonts w:ascii="Calibri" w:hAnsi="Calibri" w:cs="Calibri"/>
                <w:color w:val="000000"/>
                <w:sz w:val="22"/>
                <w:szCs w:val="22"/>
              </w:rPr>
            </w:pPr>
            <w:r w:rsidRPr="00D372E5">
              <w:rPr>
                <w:rFonts w:ascii="Calibri" w:hAnsi="Calibri" w:cs="Calibri"/>
                <w:color w:val="000000"/>
                <w:sz w:val="22"/>
                <w:szCs w:val="22"/>
              </w:rPr>
              <w:t>24 weeks</w:t>
            </w:r>
          </w:p>
          <w:p w14:paraId="2D2C85A0" w14:textId="69B33215" w:rsidR="004F616F" w:rsidRPr="00D372E5" w:rsidRDefault="00AD04A5" w:rsidP="00A957F0">
            <w:pPr>
              <w:pStyle w:val="ListParagraph"/>
              <w:numPr>
                <w:ilvl w:val="0"/>
                <w:numId w:val="29"/>
              </w:numPr>
              <w:rPr>
                <w:rFonts w:ascii="Calibri" w:hAnsi="Calibri" w:cs="Calibri"/>
                <w:sz w:val="22"/>
                <w:szCs w:val="22"/>
              </w:rPr>
            </w:pPr>
            <w:r w:rsidRPr="00D372E5">
              <w:rPr>
                <w:rFonts w:ascii="Calibri" w:hAnsi="Calibri" w:cs="Calibri"/>
                <w:color w:val="000000"/>
                <w:sz w:val="22"/>
                <w:szCs w:val="22"/>
              </w:rPr>
              <w:t>£26/hr (Salary.com, 2025)</w:t>
            </w:r>
          </w:p>
        </w:tc>
        <w:tc>
          <w:tcPr>
            <w:tcW w:w="0" w:type="auto"/>
            <w:vAlign w:val="center"/>
          </w:tcPr>
          <w:p w14:paraId="59BDEA7D" w14:textId="0F457F13" w:rsidR="004F616F" w:rsidRPr="00D372E5" w:rsidRDefault="00AD04A5" w:rsidP="00A957F0">
            <w:pPr>
              <w:jc w:val="center"/>
              <w:rPr>
                <w:rFonts w:ascii="Calibri" w:hAnsi="Calibri" w:cs="Calibri"/>
                <w:sz w:val="22"/>
                <w:szCs w:val="22"/>
              </w:rPr>
            </w:pPr>
            <w:r w:rsidRPr="00D372E5">
              <w:rPr>
                <w:rFonts w:ascii="Calibri" w:hAnsi="Calibri" w:cs="Calibri"/>
                <w:sz w:val="22"/>
                <w:szCs w:val="22"/>
              </w:rPr>
              <w:t>46,800</w:t>
            </w:r>
          </w:p>
        </w:tc>
      </w:tr>
      <w:tr w:rsidR="00D372E5" w:rsidRPr="00D372E5" w14:paraId="34DE9352" w14:textId="6769C579" w:rsidTr="00D372E5">
        <w:trPr>
          <w:trHeight w:val="710"/>
          <w:jc w:val="center"/>
        </w:trPr>
        <w:tc>
          <w:tcPr>
            <w:tcW w:w="0" w:type="auto"/>
            <w:vAlign w:val="center"/>
          </w:tcPr>
          <w:p w14:paraId="7CDF4DDE" w14:textId="793D0431" w:rsidR="004F616F" w:rsidRPr="00D372E5" w:rsidRDefault="00AD04A5" w:rsidP="00A957F0">
            <w:pPr>
              <w:jc w:val="center"/>
              <w:rPr>
                <w:rFonts w:ascii="Calibri" w:hAnsi="Calibri" w:cs="Calibri"/>
                <w:sz w:val="22"/>
                <w:szCs w:val="22"/>
              </w:rPr>
            </w:pPr>
            <w:r w:rsidRPr="00D372E5">
              <w:rPr>
                <w:rFonts w:ascii="Calibri" w:hAnsi="Calibri" w:cs="Calibri"/>
                <w:sz w:val="22"/>
                <w:szCs w:val="22"/>
              </w:rPr>
              <w:t>Computing Resources</w:t>
            </w:r>
          </w:p>
        </w:tc>
        <w:tc>
          <w:tcPr>
            <w:tcW w:w="0" w:type="auto"/>
            <w:vAlign w:val="center"/>
          </w:tcPr>
          <w:p w14:paraId="45E06AA7" w14:textId="77777777" w:rsidR="00AD04A5" w:rsidRPr="00D372E5" w:rsidRDefault="00AD04A5" w:rsidP="00D372E5">
            <w:pPr>
              <w:pStyle w:val="ListParagraph"/>
              <w:numPr>
                <w:ilvl w:val="0"/>
                <w:numId w:val="28"/>
              </w:numPr>
              <w:rPr>
                <w:rFonts w:ascii="Calibri" w:hAnsi="Calibri" w:cs="Calibri"/>
                <w:color w:val="000000"/>
                <w:sz w:val="22"/>
                <w:szCs w:val="22"/>
              </w:rPr>
            </w:pPr>
            <w:r w:rsidRPr="00D372E5">
              <w:rPr>
                <w:rFonts w:ascii="Calibri" w:hAnsi="Calibri" w:cs="Calibri"/>
                <w:color w:val="000000"/>
                <w:sz w:val="22"/>
                <w:szCs w:val="22"/>
              </w:rPr>
              <w:t xml:space="preserve">Google </w:t>
            </w:r>
            <w:proofErr w:type="spellStart"/>
            <w:r w:rsidRPr="00D372E5">
              <w:rPr>
                <w:rFonts w:ascii="Calibri" w:hAnsi="Calibri" w:cs="Calibri"/>
                <w:color w:val="000000"/>
                <w:sz w:val="22"/>
                <w:szCs w:val="22"/>
              </w:rPr>
              <w:t>Colab</w:t>
            </w:r>
            <w:proofErr w:type="spellEnd"/>
            <w:r w:rsidRPr="00D372E5">
              <w:rPr>
                <w:rFonts w:ascii="Calibri" w:hAnsi="Calibri" w:cs="Calibri"/>
                <w:color w:val="000000"/>
                <w:sz w:val="22"/>
                <w:szCs w:val="22"/>
              </w:rPr>
              <w:t xml:space="preserve"> Pro+</w:t>
            </w:r>
          </w:p>
          <w:p w14:paraId="1DBB48A5" w14:textId="7BA36180" w:rsidR="004F616F"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color w:val="000000"/>
                <w:sz w:val="22"/>
                <w:szCs w:val="22"/>
              </w:rPr>
              <w:t>Cloud Storage</w:t>
            </w:r>
          </w:p>
        </w:tc>
        <w:tc>
          <w:tcPr>
            <w:tcW w:w="0" w:type="auto"/>
            <w:vAlign w:val="center"/>
          </w:tcPr>
          <w:p w14:paraId="5FC9976F" w14:textId="2D7D8264" w:rsidR="004F616F" w:rsidRPr="00D372E5" w:rsidRDefault="00AD04A5" w:rsidP="00A957F0">
            <w:pPr>
              <w:jc w:val="center"/>
              <w:rPr>
                <w:rFonts w:ascii="Calibri" w:hAnsi="Calibri" w:cs="Calibri"/>
                <w:sz w:val="22"/>
                <w:szCs w:val="22"/>
              </w:rPr>
            </w:pPr>
            <w:r w:rsidRPr="00D372E5">
              <w:rPr>
                <w:rFonts w:ascii="Calibri" w:hAnsi="Calibri" w:cs="Calibri"/>
                <w:sz w:val="22"/>
                <w:szCs w:val="22"/>
              </w:rPr>
              <w:t>400 – 600</w:t>
            </w:r>
          </w:p>
        </w:tc>
      </w:tr>
      <w:tr w:rsidR="00D372E5" w:rsidRPr="00D372E5" w14:paraId="1219F904" w14:textId="0B497186" w:rsidTr="00D372E5">
        <w:trPr>
          <w:trHeight w:val="710"/>
          <w:jc w:val="center"/>
        </w:trPr>
        <w:tc>
          <w:tcPr>
            <w:tcW w:w="0" w:type="auto"/>
            <w:vAlign w:val="center"/>
          </w:tcPr>
          <w:p w14:paraId="59C67F2A" w14:textId="4A8C28D3" w:rsidR="004F616F" w:rsidRPr="00D372E5" w:rsidRDefault="00AD04A5" w:rsidP="00A957F0">
            <w:pPr>
              <w:jc w:val="center"/>
              <w:rPr>
                <w:rFonts w:ascii="Calibri" w:hAnsi="Calibri" w:cs="Calibri"/>
                <w:sz w:val="22"/>
                <w:szCs w:val="22"/>
              </w:rPr>
            </w:pPr>
            <w:r w:rsidRPr="00D372E5">
              <w:rPr>
                <w:rFonts w:ascii="Calibri" w:hAnsi="Calibri" w:cs="Calibri"/>
                <w:sz w:val="22"/>
                <w:szCs w:val="22"/>
              </w:rPr>
              <w:t>AI Tools</w:t>
            </w:r>
          </w:p>
        </w:tc>
        <w:tc>
          <w:tcPr>
            <w:tcW w:w="0" w:type="auto"/>
            <w:vAlign w:val="center"/>
          </w:tcPr>
          <w:p w14:paraId="06949A0A" w14:textId="77777777" w:rsidR="004F616F"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ChatGPT Plus</w:t>
            </w:r>
          </w:p>
          <w:p w14:paraId="2F0947F3" w14:textId="6C665194" w:rsidR="00AD04A5"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GitHub Copilot</w:t>
            </w:r>
          </w:p>
        </w:tc>
        <w:tc>
          <w:tcPr>
            <w:tcW w:w="0" w:type="auto"/>
            <w:vAlign w:val="center"/>
          </w:tcPr>
          <w:p w14:paraId="1B94D861" w14:textId="44B271FD" w:rsidR="004F616F" w:rsidRPr="00D372E5" w:rsidRDefault="00AD04A5" w:rsidP="00A957F0">
            <w:pPr>
              <w:jc w:val="center"/>
              <w:rPr>
                <w:rFonts w:ascii="Calibri" w:hAnsi="Calibri" w:cs="Calibri"/>
                <w:sz w:val="22"/>
                <w:szCs w:val="22"/>
              </w:rPr>
            </w:pPr>
            <w:r w:rsidRPr="00D372E5">
              <w:rPr>
                <w:rFonts w:ascii="Calibri" w:hAnsi="Calibri" w:cs="Calibri"/>
                <w:sz w:val="22"/>
                <w:szCs w:val="22"/>
              </w:rPr>
              <w:t>300 – 500</w:t>
            </w:r>
          </w:p>
        </w:tc>
      </w:tr>
      <w:tr w:rsidR="00D372E5" w:rsidRPr="00D372E5" w14:paraId="1D488B5F" w14:textId="35BA3A94" w:rsidTr="00D372E5">
        <w:trPr>
          <w:trHeight w:val="1511"/>
          <w:jc w:val="center"/>
        </w:trPr>
        <w:tc>
          <w:tcPr>
            <w:tcW w:w="0" w:type="auto"/>
            <w:vAlign w:val="center"/>
          </w:tcPr>
          <w:p w14:paraId="4092AF46" w14:textId="3439AD2F" w:rsidR="00A957F0" w:rsidRPr="00D372E5" w:rsidRDefault="00AD04A5" w:rsidP="00A957F0">
            <w:pPr>
              <w:jc w:val="center"/>
              <w:rPr>
                <w:rFonts w:ascii="Calibri" w:hAnsi="Calibri" w:cs="Calibri"/>
                <w:sz w:val="22"/>
                <w:szCs w:val="22"/>
              </w:rPr>
            </w:pPr>
            <w:r w:rsidRPr="00D372E5">
              <w:rPr>
                <w:rFonts w:ascii="Calibri" w:hAnsi="Calibri" w:cs="Calibri"/>
                <w:sz w:val="22"/>
                <w:szCs w:val="22"/>
              </w:rPr>
              <w:t>Project Management</w:t>
            </w:r>
          </w:p>
          <w:p w14:paraId="1B30A514" w14:textId="77777777" w:rsidR="00A957F0" w:rsidRPr="00D372E5" w:rsidRDefault="00A957F0" w:rsidP="00A957F0">
            <w:pPr>
              <w:jc w:val="center"/>
              <w:rPr>
                <w:rFonts w:ascii="Calibri" w:hAnsi="Calibri" w:cs="Calibri"/>
                <w:sz w:val="22"/>
                <w:szCs w:val="22"/>
              </w:rPr>
            </w:pPr>
            <w:r w:rsidRPr="00D372E5">
              <w:rPr>
                <w:rFonts w:ascii="Calibri" w:hAnsi="Calibri" w:cs="Calibri"/>
                <w:sz w:val="22"/>
                <w:szCs w:val="22"/>
              </w:rPr>
              <w:t>&amp;</w:t>
            </w:r>
          </w:p>
          <w:p w14:paraId="0972C9BA" w14:textId="63F077CB" w:rsidR="004F616F" w:rsidRPr="00D372E5" w:rsidRDefault="00AD04A5" w:rsidP="00A957F0">
            <w:pPr>
              <w:jc w:val="center"/>
              <w:rPr>
                <w:rFonts w:ascii="Calibri" w:hAnsi="Calibri" w:cs="Calibri"/>
                <w:sz w:val="22"/>
                <w:szCs w:val="22"/>
              </w:rPr>
            </w:pPr>
            <w:r w:rsidRPr="00D372E5">
              <w:rPr>
                <w:rFonts w:ascii="Calibri" w:hAnsi="Calibri" w:cs="Calibri"/>
                <w:sz w:val="22"/>
                <w:szCs w:val="22"/>
              </w:rPr>
              <w:t>Presentation</w:t>
            </w:r>
          </w:p>
        </w:tc>
        <w:tc>
          <w:tcPr>
            <w:tcW w:w="0" w:type="auto"/>
            <w:vAlign w:val="center"/>
          </w:tcPr>
          <w:p w14:paraId="024DC224" w14:textId="77777777" w:rsidR="004F616F"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Jira</w:t>
            </w:r>
          </w:p>
          <w:p w14:paraId="42A5AA7E" w14:textId="77777777" w:rsidR="00AD04A5"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Trello</w:t>
            </w:r>
          </w:p>
          <w:p w14:paraId="5962EE52" w14:textId="77777777" w:rsidR="00AD04A5"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GitHub</w:t>
            </w:r>
          </w:p>
          <w:p w14:paraId="3340DC0A" w14:textId="77777777" w:rsidR="00AD04A5"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Canva Pro</w:t>
            </w:r>
          </w:p>
          <w:p w14:paraId="13B18BB0" w14:textId="09F5BF51" w:rsidR="00AD04A5" w:rsidRPr="00D372E5" w:rsidRDefault="00AD04A5" w:rsidP="00D372E5">
            <w:pPr>
              <w:pStyle w:val="ListParagraph"/>
              <w:numPr>
                <w:ilvl w:val="0"/>
                <w:numId w:val="28"/>
              </w:numPr>
              <w:rPr>
                <w:rFonts w:ascii="Calibri" w:hAnsi="Calibri" w:cs="Calibri"/>
                <w:sz w:val="22"/>
                <w:szCs w:val="22"/>
              </w:rPr>
            </w:pPr>
            <w:r w:rsidRPr="00D372E5">
              <w:rPr>
                <w:rFonts w:ascii="Calibri" w:hAnsi="Calibri" w:cs="Calibri"/>
                <w:sz w:val="22"/>
                <w:szCs w:val="22"/>
              </w:rPr>
              <w:t>PowerPoint</w:t>
            </w:r>
          </w:p>
        </w:tc>
        <w:tc>
          <w:tcPr>
            <w:tcW w:w="0" w:type="auto"/>
            <w:vAlign w:val="center"/>
          </w:tcPr>
          <w:p w14:paraId="44661E1A" w14:textId="05B1FD55" w:rsidR="004F616F" w:rsidRPr="00D372E5" w:rsidRDefault="00AD04A5" w:rsidP="00A957F0">
            <w:pPr>
              <w:jc w:val="center"/>
              <w:rPr>
                <w:rFonts w:ascii="Calibri" w:hAnsi="Calibri" w:cs="Calibri"/>
                <w:sz w:val="22"/>
                <w:szCs w:val="22"/>
              </w:rPr>
            </w:pPr>
            <w:r w:rsidRPr="00D372E5">
              <w:rPr>
                <w:rFonts w:ascii="Calibri" w:hAnsi="Calibri" w:cs="Calibri"/>
                <w:sz w:val="22"/>
                <w:szCs w:val="22"/>
              </w:rPr>
              <w:t>100 – 200</w:t>
            </w:r>
          </w:p>
        </w:tc>
      </w:tr>
      <w:tr w:rsidR="00D372E5" w:rsidRPr="00D372E5" w14:paraId="0A53749E" w14:textId="650BE803" w:rsidTr="00D372E5">
        <w:trPr>
          <w:trHeight w:val="971"/>
          <w:jc w:val="center"/>
        </w:trPr>
        <w:tc>
          <w:tcPr>
            <w:tcW w:w="0" w:type="auto"/>
            <w:vAlign w:val="center"/>
          </w:tcPr>
          <w:p w14:paraId="03178A57" w14:textId="689AD658" w:rsidR="004F616F" w:rsidRPr="00D372E5" w:rsidRDefault="00AD04A5" w:rsidP="00A957F0">
            <w:pPr>
              <w:jc w:val="center"/>
              <w:rPr>
                <w:rFonts w:ascii="Calibri" w:hAnsi="Calibri" w:cs="Calibri"/>
                <w:sz w:val="22"/>
                <w:szCs w:val="22"/>
              </w:rPr>
            </w:pPr>
            <w:r w:rsidRPr="00D372E5">
              <w:rPr>
                <w:rFonts w:ascii="Calibri" w:hAnsi="Calibri" w:cs="Calibri"/>
                <w:sz w:val="22"/>
                <w:szCs w:val="22"/>
              </w:rPr>
              <w:t>Clinical Equipment</w:t>
            </w:r>
          </w:p>
        </w:tc>
        <w:tc>
          <w:tcPr>
            <w:tcW w:w="0" w:type="auto"/>
            <w:vAlign w:val="center"/>
          </w:tcPr>
          <w:p w14:paraId="0283054A" w14:textId="67316247" w:rsidR="00A957F0" w:rsidRPr="00D372E5" w:rsidRDefault="00AD04A5" w:rsidP="00D372E5">
            <w:pPr>
              <w:pStyle w:val="ListParagraph"/>
              <w:numPr>
                <w:ilvl w:val="0"/>
                <w:numId w:val="28"/>
              </w:numPr>
              <w:rPr>
                <w:rFonts w:ascii="Calibri" w:hAnsi="Calibri" w:cs="Calibri"/>
                <w:color w:val="000000"/>
                <w:sz w:val="22"/>
                <w:szCs w:val="22"/>
              </w:rPr>
            </w:pPr>
            <w:r w:rsidRPr="00D372E5">
              <w:rPr>
                <w:rFonts w:ascii="Calibri" w:hAnsi="Calibri" w:cs="Calibri"/>
                <w:color w:val="000000"/>
                <w:sz w:val="22"/>
                <w:szCs w:val="22"/>
              </w:rPr>
              <w:t>EEG caps (32-channel)</w:t>
            </w:r>
          </w:p>
          <w:p w14:paraId="21350E11" w14:textId="4AB7A6B3" w:rsidR="00A957F0" w:rsidRPr="00D372E5" w:rsidRDefault="00A957F0" w:rsidP="00D372E5">
            <w:pPr>
              <w:pStyle w:val="ListParagraph"/>
              <w:numPr>
                <w:ilvl w:val="0"/>
                <w:numId w:val="28"/>
              </w:numPr>
              <w:rPr>
                <w:rFonts w:ascii="Calibri" w:hAnsi="Calibri" w:cs="Calibri"/>
                <w:color w:val="000000"/>
                <w:sz w:val="22"/>
                <w:szCs w:val="22"/>
              </w:rPr>
            </w:pPr>
            <w:r w:rsidRPr="00D372E5">
              <w:rPr>
                <w:rFonts w:ascii="Calibri" w:hAnsi="Calibri" w:cs="Calibri"/>
                <w:color w:val="000000"/>
                <w:sz w:val="22"/>
                <w:szCs w:val="22"/>
              </w:rPr>
              <w:t>E</w:t>
            </w:r>
            <w:r w:rsidR="00AD04A5" w:rsidRPr="00D372E5">
              <w:rPr>
                <w:rFonts w:ascii="Calibri" w:hAnsi="Calibri" w:cs="Calibri"/>
                <w:color w:val="000000"/>
                <w:sz w:val="22"/>
                <w:szCs w:val="22"/>
              </w:rPr>
              <w:t xml:space="preserve">lectrodes </w:t>
            </w:r>
          </w:p>
          <w:p w14:paraId="3922E261" w14:textId="47B1DCCC" w:rsidR="004F616F" w:rsidRPr="00D372E5" w:rsidRDefault="00A957F0" w:rsidP="00D372E5">
            <w:pPr>
              <w:pStyle w:val="ListParagraph"/>
              <w:numPr>
                <w:ilvl w:val="0"/>
                <w:numId w:val="28"/>
              </w:numPr>
              <w:rPr>
                <w:rFonts w:ascii="Calibri" w:hAnsi="Calibri" w:cs="Calibri"/>
                <w:sz w:val="22"/>
                <w:szCs w:val="22"/>
              </w:rPr>
            </w:pPr>
            <w:r w:rsidRPr="00D372E5">
              <w:rPr>
                <w:rFonts w:ascii="Calibri" w:hAnsi="Calibri" w:cs="Calibri"/>
                <w:color w:val="000000"/>
                <w:sz w:val="22"/>
                <w:szCs w:val="22"/>
              </w:rPr>
              <w:t>G</w:t>
            </w:r>
            <w:r w:rsidR="00AD04A5" w:rsidRPr="00D372E5">
              <w:rPr>
                <w:rFonts w:ascii="Calibri" w:hAnsi="Calibri" w:cs="Calibri"/>
                <w:color w:val="000000"/>
                <w:sz w:val="22"/>
                <w:szCs w:val="22"/>
              </w:rPr>
              <w:t>els</w:t>
            </w:r>
          </w:p>
        </w:tc>
        <w:tc>
          <w:tcPr>
            <w:tcW w:w="0" w:type="auto"/>
            <w:vAlign w:val="center"/>
          </w:tcPr>
          <w:p w14:paraId="61211B27" w14:textId="77777777" w:rsidR="004F616F" w:rsidRPr="00D372E5" w:rsidRDefault="00AD04A5" w:rsidP="00A957F0">
            <w:pPr>
              <w:jc w:val="center"/>
              <w:rPr>
                <w:rFonts w:ascii="Calibri" w:hAnsi="Calibri" w:cs="Calibri"/>
                <w:sz w:val="22"/>
                <w:szCs w:val="22"/>
              </w:rPr>
            </w:pPr>
            <w:r w:rsidRPr="00D372E5">
              <w:rPr>
                <w:rFonts w:ascii="Calibri" w:hAnsi="Calibri" w:cs="Calibri"/>
                <w:sz w:val="22"/>
                <w:szCs w:val="22"/>
              </w:rPr>
              <w:t>1,500 – 2,000</w:t>
            </w:r>
          </w:p>
          <w:p w14:paraId="14D09FCC" w14:textId="4E1B9802" w:rsidR="00A957F0" w:rsidRPr="00D372E5" w:rsidRDefault="00A957F0" w:rsidP="00A957F0">
            <w:pPr>
              <w:jc w:val="center"/>
              <w:rPr>
                <w:rFonts w:ascii="Calibri" w:hAnsi="Calibri" w:cs="Calibri"/>
                <w:sz w:val="22"/>
                <w:szCs w:val="22"/>
              </w:rPr>
            </w:pPr>
            <w:r w:rsidRPr="00D372E5">
              <w:rPr>
                <w:rStyle w:val="Emphasis"/>
                <w:rFonts w:ascii="Calibri" w:hAnsi="Calibri" w:cs="Calibri"/>
                <w:color w:val="000000"/>
                <w:sz w:val="22"/>
                <w:szCs w:val="22"/>
              </w:rPr>
              <w:t>(MinTechStore.com, 2025)</w:t>
            </w:r>
          </w:p>
        </w:tc>
      </w:tr>
      <w:tr w:rsidR="00D372E5" w:rsidRPr="00D372E5" w14:paraId="14C3E284" w14:textId="65012BE3" w:rsidTr="00D372E5">
        <w:trPr>
          <w:trHeight w:val="728"/>
          <w:jc w:val="center"/>
        </w:trPr>
        <w:tc>
          <w:tcPr>
            <w:tcW w:w="0" w:type="auto"/>
            <w:tcBorders>
              <w:bottom w:val="single" w:sz="4" w:space="0" w:color="auto"/>
            </w:tcBorders>
            <w:vAlign w:val="center"/>
          </w:tcPr>
          <w:p w14:paraId="3EAD7F8E" w14:textId="610C577D" w:rsidR="004F616F" w:rsidRPr="00D372E5" w:rsidRDefault="00AD04A5" w:rsidP="00A957F0">
            <w:pPr>
              <w:jc w:val="center"/>
              <w:rPr>
                <w:rFonts w:ascii="Calibri" w:hAnsi="Calibri" w:cs="Calibri"/>
                <w:sz w:val="22"/>
                <w:szCs w:val="22"/>
              </w:rPr>
            </w:pPr>
            <w:r w:rsidRPr="00D372E5">
              <w:rPr>
                <w:rFonts w:ascii="Calibri" w:hAnsi="Calibri" w:cs="Calibri"/>
                <w:sz w:val="22"/>
                <w:szCs w:val="22"/>
              </w:rPr>
              <w:t>Unexpected</w:t>
            </w:r>
          </w:p>
        </w:tc>
        <w:tc>
          <w:tcPr>
            <w:tcW w:w="0" w:type="auto"/>
            <w:tcBorders>
              <w:bottom w:val="single" w:sz="4" w:space="0" w:color="auto"/>
            </w:tcBorders>
            <w:vAlign w:val="center"/>
          </w:tcPr>
          <w:p w14:paraId="2103403B" w14:textId="5C3FC4C7" w:rsidR="004F616F" w:rsidRPr="00D372E5" w:rsidRDefault="00AD04A5" w:rsidP="00A957F0">
            <w:pPr>
              <w:jc w:val="center"/>
              <w:rPr>
                <w:rFonts w:ascii="Calibri" w:hAnsi="Calibri" w:cs="Calibri"/>
                <w:sz w:val="22"/>
                <w:szCs w:val="22"/>
              </w:rPr>
            </w:pPr>
            <w:r w:rsidRPr="00D372E5">
              <w:rPr>
                <w:rFonts w:ascii="Calibri" w:hAnsi="Calibri" w:cs="Calibri"/>
                <w:sz w:val="22"/>
                <w:szCs w:val="22"/>
              </w:rPr>
              <w:t>-</w:t>
            </w:r>
          </w:p>
        </w:tc>
        <w:tc>
          <w:tcPr>
            <w:tcW w:w="0" w:type="auto"/>
            <w:tcBorders>
              <w:bottom w:val="single" w:sz="4" w:space="0" w:color="auto"/>
            </w:tcBorders>
            <w:vAlign w:val="center"/>
          </w:tcPr>
          <w:p w14:paraId="78FD81A6" w14:textId="154D2A48" w:rsidR="004F616F" w:rsidRPr="00D372E5" w:rsidRDefault="00AD04A5" w:rsidP="00A957F0">
            <w:pPr>
              <w:jc w:val="center"/>
              <w:rPr>
                <w:rFonts w:ascii="Calibri" w:hAnsi="Calibri" w:cs="Calibri"/>
                <w:sz w:val="22"/>
                <w:szCs w:val="22"/>
              </w:rPr>
            </w:pPr>
            <w:r w:rsidRPr="00D372E5">
              <w:rPr>
                <w:rFonts w:ascii="Calibri" w:hAnsi="Calibri" w:cs="Calibri"/>
                <w:sz w:val="22"/>
                <w:szCs w:val="22"/>
              </w:rPr>
              <w:t>1,000</w:t>
            </w:r>
          </w:p>
        </w:tc>
      </w:tr>
      <w:tr w:rsidR="00D372E5" w:rsidRPr="00D372E5" w14:paraId="663D5393" w14:textId="77777777" w:rsidTr="00D372E5">
        <w:trPr>
          <w:trHeight w:val="677"/>
          <w:jc w:val="center"/>
        </w:trPr>
        <w:tc>
          <w:tcPr>
            <w:tcW w:w="0" w:type="auto"/>
            <w:gridSpan w:val="3"/>
            <w:tcBorders>
              <w:top w:val="single" w:sz="4" w:space="0" w:color="auto"/>
              <w:bottom w:val="nil"/>
            </w:tcBorders>
            <w:shd w:val="clear" w:color="auto" w:fill="F2F2F2" w:themeFill="background1" w:themeFillShade="F2"/>
            <w:vAlign w:val="center"/>
          </w:tcPr>
          <w:p w14:paraId="3935F679" w14:textId="601089F2" w:rsidR="00AD04A5" w:rsidRPr="00D372E5" w:rsidRDefault="00AD04A5" w:rsidP="00A957F0">
            <w:pPr>
              <w:jc w:val="center"/>
              <w:rPr>
                <w:rFonts w:ascii="Calibri" w:hAnsi="Calibri" w:cs="Calibri"/>
                <w:sz w:val="22"/>
                <w:szCs w:val="22"/>
              </w:rPr>
            </w:pPr>
            <w:r w:rsidRPr="00297D01">
              <w:rPr>
                <w:rFonts w:ascii="Calibri" w:hAnsi="Calibri" w:cs="Calibri"/>
                <w:b/>
                <w:bCs/>
                <w:sz w:val="22"/>
                <w:szCs w:val="22"/>
              </w:rPr>
              <w:t>Total</w:t>
            </w:r>
            <w:r w:rsidRPr="00D372E5">
              <w:rPr>
                <w:rFonts w:ascii="Calibri" w:hAnsi="Calibri" w:cs="Calibri"/>
                <w:sz w:val="22"/>
                <w:szCs w:val="22"/>
              </w:rPr>
              <w:t>:</w:t>
            </w:r>
            <w:r w:rsidR="00A957F0" w:rsidRPr="00D372E5">
              <w:rPr>
                <w:rFonts w:ascii="Calibri" w:hAnsi="Calibri" w:cs="Calibri"/>
                <w:sz w:val="22"/>
                <w:szCs w:val="22"/>
              </w:rPr>
              <w:t xml:space="preserve"> </w:t>
            </w:r>
            <w:r w:rsidR="00A957F0" w:rsidRPr="00D372E5">
              <w:rPr>
                <w:rFonts w:ascii="Calibri" w:hAnsi="Calibri" w:cs="Calibri"/>
                <w:color w:val="000000"/>
                <w:sz w:val="22"/>
                <w:szCs w:val="22"/>
              </w:rPr>
              <w:t>£</w:t>
            </w:r>
            <w:r w:rsidRPr="00D372E5">
              <w:rPr>
                <w:rFonts w:ascii="Calibri" w:hAnsi="Calibri" w:cs="Calibri"/>
                <w:sz w:val="22"/>
                <w:szCs w:val="22"/>
              </w:rPr>
              <w:t xml:space="preserve"> </w:t>
            </w:r>
            <w:r w:rsidRPr="00297D01">
              <w:rPr>
                <w:rFonts w:ascii="Calibri" w:hAnsi="Calibri" w:cs="Calibri"/>
                <w:b/>
                <w:bCs/>
                <w:sz w:val="22"/>
                <w:szCs w:val="22"/>
              </w:rPr>
              <w:t>48k</w:t>
            </w:r>
            <w:r w:rsidRPr="00D372E5">
              <w:rPr>
                <w:rFonts w:ascii="Calibri" w:hAnsi="Calibri" w:cs="Calibri"/>
                <w:sz w:val="22"/>
                <w:szCs w:val="22"/>
              </w:rPr>
              <w:t xml:space="preserve"> to </w:t>
            </w:r>
            <w:r w:rsidR="00A957F0" w:rsidRPr="00297D01">
              <w:rPr>
                <w:rFonts w:ascii="Calibri" w:hAnsi="Calibri" w:cs="Calibri"/>
                <w:b/>
                <w:bCs/>
                <w:sz w:val="22"/>
                <w:szCs w:val="22"/>
              </w:rPr>
              <w:t>51k</w:t>
            </w:r>
          </w:p>
        </w:tc>
      </w:tr>
    </w:tbl>
    <w:p w14:paraId="70928B69" w14:textId="77777777" w:rsidR="00A051B5" w:rsidRPr="00D372E5" w:rsidRDefault="00A051B5" w:rsidP="00A957F0">
      <w:pPr>
        <w:rPr>
          <w:rFonts w:ascii="Calibri" w:hAnsi="Calibri" w:cs="Calibri"/>
          <w:sz w:val="22"/>
          <w:szCs w:val="22"/>
        </w:rPr>
      </w:pPr>
    </w:p>
    <w:p w14:paraId="39AC5F4E" w14:textId="77777777" w:rsidR="00D372E5" w:rsidRPr="00D372E5" w:rsidRDefault="00D372E5" w:rsidP="00D372E5">
      <w:pPr>
        <w:jc w:val="center"/>
        <w:rPr>
          <w:rFonts w:ascii="Calibri" w:hAnsi="Calibri" w:cs="Calibri"/>
          <w:sz w:val="22"/>
          <w:szCs w:val="22"/>
        </w:rPr>
      </w:pPr>
    </w:p>
    <w:tbl>
      <w:tblPr>
        <w:tblStyle w:val="TableGrid"/>
        <w:tblW w:w="0" w:type="auto"/>
        <w:jc w:val="center"/>
        <w:tblLayout w:type="fixed"/>
        <w:tblLook w:val="04A0" w:firstRow="1" w:lastRow="0" w:firstColumn="1" w:lastColumn="0" w:noHBand="0" w:noVBand="1"/>
      </w:tblPr>
      <w:tblGrid>
        <w:gridCol w:w="10177"/>
      </w:tblGrid>
      <w:tr w:rsidR="00297D01" w:rsidRPr="00D372E5" w14:paraId="1EF19204" w14:textId="77777777" w:rsidTr="00CE159B">
        <w:trPr>
          <w:trHeight w:val="432"/>
          <w:jc w:val="center"/>
        </w:trPr>
        <w:tc>
          <w:tcPr>
            <w:tcW w:w="10177" w:type="dxa"/>
            <w:tcBorders>
              <w:bottom w:val="nil"/>
            </w:tcBorders>
            <w:shd w:val="clear" w:color="auto" w:fill="213555"/>
            <w:vAlign w:val="center"/>
          </w:tcPr>
          <w:p w14:paraId="7556D335" w14:textId="0206167D" w:rsidR="00A051B5" w:rsidRPr="00CE159B" w:rsidRDefault="00297D01" w:rsidP="00045B32">
            <w:pPr>
              <w:jc w:val="center"/>
              <w:rPr>
                <w:rFonts w:ascii="Baskerville" w:hAnsi="Baskerville" w:cs="Calibri"/>
                <w:b/>
                <w:bCs/>
                <w:sz w:val="30"/>
                <w:szCs w:val="30"/>
              </w:rPr>
            </w:pPr>
            <w:r w:rsidRPr="00CE159B">
              <w:rPr>
                <w:rFonts w:ascii="Baskerville" w:hAnsi="Baskerville" w:cs="Calibri"/>
                <w:b/>
                <w:bCs/>
                <w:sz w:val="30"/>
                <w:szCs w:val="30"/>
              </w:rPr>
              <w:lastRenderedPageBreak/>
              <w:t xml:space="preserve">Project </w:t>
            </w:r>
            <w:r w:rsidR="00A051B5" w:rsidRPr="00CE159B">
              <w:rPr>
                <w:rFonts w:ascii="Baskerville" w:hAnsi="Baskerville" w:cs="Calibri"/>
                <w:b/>
                <w:bCs/>
                <w:sz w:val="30"/>
                <w:szCs w:val="30"/>
              </w:rPr>
              <w:t>Timeline</w:t>
            </w:r>
          </w:p>
        </w:tc>
      </w:tr>
      <w:tr w:rsidR="00297D01" w:rsidRPr="00D372E5" w14:paraId="7BB9EF02" w14:textId="77777777" w:rsidTr="00297D01">
        <w:trPr>
          <w:trHeight w:val="5625"/>
          <w:jc w:val="center"/>
        </w:trPr>
        <w:tc>
          <w:tcPr>
            <w:tcW w:w="10177" w:type="dxa"/>
            <w:tcBorders>
              <w:top w:val="nil"/>
              <w:left w:val="nil"/>
              <w:bottom w:val="nil"/>
              <w:right w:val="nil"/>
            </w:tcBorders>
            <w:shd w:val="clear" w:color="auto" w:fill="auto"/>
            <w:vAlign w:val="center"/>
          </w:tcPr>
          <w:p w14:paraId="347B5D60" w14:textId="3E8C7F6D" w:rsidR="00A051B5" w:rsidRPr="00D372E5" w:rsidRDefault="00297D01" w:rsidP="00297D01">
            <w:pPr>
              <w:rPr>
                <w:rFonts w:ascii="Calibri" w:hAnsi="Calibri" w:cs="Calibri"/>
                <w:sz w:val="22"/>
                <w:szCs w:val="22"/>
              </w:rPr>
            </w:pPr>
            <w:r w:rsidRPr="00297D01">
              <w:rPr>
                <w:rFonts w:ascii="Calibri" w:hAnsi="Calibri" w:cs="Calibri"/>
                <w:noProof/>
                <w:sz w:val="22"/>
                <w:szCs w:val="22"/>
              </w:rPr>
              <w:drawing>
                <wp:anchor distT="0" distB="0" distL="114300" distR="114300" simplePos="0" relativeHeight="251658240" behindDoc="1" locked="0" layoutInCell="1" allowOverlap="1" wp14:anchorId="2F0155F6" wp14:editId="4C849B3D">
                  <wp:simplePos x="0" y="0"/>
                  <wp:positionH relativeFrom="column">
                    <wp:posOffset>-67310</wp:posOffset>
                  </wp:positionH>
                  <wp:positionV relativeFrom="paragraph">
                    <wp:posOffset>-3584575</wp:posOffset>
                  </wp:positionV>
                  <wp:extent cx="6447155" cy="3482975"/>
                  <wp:effectExtent l="0" t="0" r="4445" b="0"/>
                  <wp:wrapTight wrapText="bothSides">
                    <wp:wrapPolygon edited="0">
                      <wp:start x="0" y="0"/>
                      <wp:lineTo x="0" y="21502"/>
                      <wp:lineTo x="21572" y="21502"/>
                      <wp:lineTo x="21572" y="0"/>
                      <wp:lineTo x="0" y="0"/>
                    </wp:wrapPolygon>
                  </wp:wrapTight>
                  <wp:docPr id="151584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8596" name=""/>
                          <pic:cNvPicPr/>
                        </pic:nvPicPr>
                        <pic:blipFill rotWithShape="1">
                          <a:blip r:embed="rId15">
                            <a:extLst>
                              <a:ext uri="{28A0092B-C50C-407E-A947-70E740481C1C}">
                                <a14:useLocalDpi xmlns:a14="http://schemas.microsoft.com/office/drawing/2010/main" val="0"/>
                              </a:ext>
                            </a:extLst>
                          </a:blip>
                          <a:srcRect t="21842"/>
                          <a:stretch/>
                        </pic:blipFill>
                        <pic:spPr bwMode="auto">
                          <a:xfrm>
                            <a:off x="0" y="0"/>
                            <a:ext cx="6447155" cy="3482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7565063" w14:textId="77777777" w:rsidR="00A051B5" w:rsidRPr="00D372E5" w:rsidRDefault="00A051B5" w:rsidP="00297D01">
      <w:pPr>
        <w:rPr>
          <w:rFonts w:ascii="Calibri" w:hAnsi="Calibri" w:cs="Calibri"/>
          <w:sz w:val="22"/>
          <w:szCs w:val="22"/>
        </w:rPr>
      </w:pPr>
    </w:p>
    <w:tbl>
      <w:tblPr>
        <w:tblStyle w:val="TableGrid"/>
        <w:tblW w:w="101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7"/>
      </w:tblGrid>
      <w:tr w:rsidR="00A051B5" w:rsidRPr="00D372E5" w14:paraId="0AC98F8F" w14:textId="77777777" w:rsidTr="00CE159B">
        <w:trPr>
          <w:trHeight w:val="432"/>
          <w:jc w:val="center"/>
        </w:trPr>
        <w:tc>
          <w:tcPr>
            <w:tcW w:w="10177" w:type="dxa"/>
            <w:shd w:val="clear" w:color="auto" w:fill="213555"/>
            <w:vAlign w:val="center"/>
          </w:tcPr>
          <w:p w14:paraId="306AC30D" w14:textId="70D482D5" w:rsidR="00A051B5" w:rsidRPr="00CE159B" w:rsidRDefault="00A051B5" w:rsidP="00045B32">
            <w:pPr>
              <w:jc w:val="center"/>
              <w:rPr>
                <w:rFonts w:ascii="Baskerville" w:hAnsi="Baskerville" w:cs="Calibri"/>
                <w:b/>
                <w:bCs/>
                <w:sz w:val="30"/>
                <w:szCs w:val="30"/>
              </w:rPr>
            </w:pPr>
            <w:r w:rsidRPr="00CE159B">
              <w:rPr>
                <w:rFonts w:ascii="Baskerville" w:hAnsi="Baskerville" w:cs="Calibri"/>
                <w:b/>
                <w:bCs/>
                <w:sz w:val="30"/>
                <w:szCs w:val="30"/>
              </w:rPr>
              <w:t>Strengths &amp; Risks</w:t>
            </w:r>
          </w:p>
        </w:tc>
      </w:tr>
      <w:tr w:rsidR="00A051B5" w:rsidRPr="00D372E5" w14:paraId="00E6D822" w14:textId="77777777" w:rsidTr="00D372E5">
        <w:trPr>
          <w:trHeight w:val="4608"/>
          <w:jc w:val="center"/>
        </w:trPr>
        <w:tc>
          <w:tcPr>
            <w:tcW w:w="10177" w:type="dxa"/>
            <w:shd w:val="clear" w:color="auto" w:fill="auto"/>
            <w:vAlign w:val="center"/>
          </w:tcPr>
          <w:p w14:paraId="53023493" w14:textId="77777777" w:rsidR="00F435ED" w:rsidRPr="00297D01" w:rsidRDefault="00F435ED" w:rsidP="00F435ED">
            <w:pPr>
              <w:rPr>
                <w:rFonts w:ascii="Calibri" w:hAnsi="Calibri" w:cs="Calibri"/>
                <w:sz w:val="22"/>
                <w:szCs w:val="22"/>
                <w:lang w:val="en-US"/>
              </w:rPr>
            </w:pPr>
            <w:r w:rsidRPr="00297D01">
              <w:rPr>
                <w:rStyle w:val="Strong"/>
                <w:rFonts w:ascii="Calibri" w:hAnsi="Calibri" w:cs="Calibri"/>
                <w:sz w:val="22"/>
                <w:szCs w:val="22"/>
              </w:rPr>
              <w:t>Strengths</w:t>
            </w:r>
          </w:p>
          <w:p w14:paraId="16A7CD09" w14:textId="77777777" w:rsidR="00F435ED" w:rsidRPr="00D372E5" w:rsidRDefault="00F435ED" w:rsidP="00D372E5">
            <w:pPr>
              <w:pStyle w:val="ListParagraph"/>
              <w:numPr>
                <w:ilvl w:val="0"/>
                <w:numId w:val="31"/>
              </w:numPr>
              <w:rPr>
                <w:rFonts w:ascii="Calibri" w:hAnsi="Calibri" w:cs="Calibri"/>
                <w:sz w:val="22"/>
                <w:szCs w:val="22"/>
              </w:rPr>
            </w:pPr>
            <w:r w:rsidRPr="00D372E5">
              <w:rPr>
                <w:rStyle w:val="Strong"/>
                <w:rFonts w:ascii="Calibri" w:hAnsi="Calibri" w:cs="Calibri"/>
                <w:sz w:val="22"/>
                <w:szCs w:val="22"/>
              </w:rPr>
              <w:t>Technical expertise:</w:t>
            </w:r>
            <w:r w:rsidRPr="00D372E5">
              <w:rPr>
                <w:rFonts w:ascii="Calibri" w:hAnsi="Calibri" w:cs="Calibri"/>
                <w:sz w:val="22"/>
                <w:szCs w:val="22"/>
              </w:rPr>
              <w:t xml:space="preserve"> The team of three AI engineers specialises in </w:t>
            </w:r>
            <w:r w:rsidRPr="00D372E5">
              <w:rPr>
                <w:rStyle w:val="Strong"/>
                <w:rFonts w:ascii="Calibri" w:hAnsi="Calibri" w:cs="Calibri"/>
                <w:sz w:val="22"/>
                <w:szCs w:val="22"/>
              </w:rPr>
              <w:t>EEG signal processing, deep learning, and model optimisation</w:t>
            </w:r>
            <w:r w:rsidRPr="00D372E5">
              <w:rPr>
                <w:rFonts w:ascii="Calibri" w:hAnsi="Calibri" w:cs="Calibri"/>
                <w:sz w:val="22"/>
                <w:szCs w:val="22"/>
              </w:rPr>
              <w:t xml:space="preserve">, aligning with current standards in biomedical AI (Acharya </w:t>
            </w:r>
            <w:r w:rsidRPr="00D372E5">
              <w:rPr>
                <w:rStyle w:val="Emphasis"/>
                <w:rFonts w:ascii="Calibri" w:hAnsi="Calibri" w:cs="Calibri"/>
                <w:sz w:val="22"/>
                <w:szCs w:val="22"/>
              </w:rPr>
              <w:t>et al.</w:t>
            </w:r>
            <w:r w:rsidRPr="00D372E5">
              <w:rPr>
                <w:rFonts w:ascii="Calibri" w:hAnsi="Calibri" w:cs="Calibri"/>
                <w:sz w:val="22"/>
                <w:szCs w:val="22"/>
              </w:rPr>
              <w:t>, 2021).</w:t>
            </w:r>
          </w:p>
          <w:p w14:paraId="3E719FBF" w14:textId="77777777" w:rsidR="00F435ED" w:rsidRPr="00D372E5" w:rsidRDefault="00F435ED" w:rsidP="00D372E5">
            <w:pPr>
              <w:pStyle w:val="ListParagraph"/>
              <w:numPr>
                <w:ilvl w:val="0"/>
                <w:numId w:val="31"/>
              </w:numPr>
              <w:rPr>
                <w:rFonts w:ascii="Calibri" w:hAnsi="Calibri" w:cs="Calibri"/>
                <w:sz w:val="22"/>
                <w:szCs w:val="22"/>
              </w:rPr>
            </w:pPr>
            <w:r w:rsidRPr="00D372E5">
              <w:rPr>
                <w:rStyle w:val="Strong"/>
                <w:rFonts w:ascii="Calibri" w:hAnsi="Calibri" w:cs="Calibri"/>
                <w:sz w:val="22"/>
                <w:szCs w:val="22"/>
              </w:rPr>
              <w:t>Robust dataset:</w:t>
            </w:r>
            <w:r w:rsidRPr="00D372E5">
              <w:rPr>
                <w:rFonts w:ascii="Calibri" w:hAnsi="Calibri" w:cs="Calibri"/>
                <w:sz w:val="22"/>
                <w:szCs w:val="22"/>
              </w:rPr>
              <w:t xml:space="preserve"> The </w:t>
            </w:r>
            <w:r w:rsidRPr="00D372E5">
              <w:rPr>
                <w:rStyle w:val="Emphasis"/>
                <w:rFonts w:ascii="Calibri" w:hAnsi="Calibri" w:cs="Calibri"/>
                <w:sz w:val="22"/>
                <w:szCs w:val="22"/>
              </w:rPr>
              <w:t>EEG: 3-Stim Auditory Oddball and Rest in Parkinson’s</w:t>
            </w:r>
            <w:r w:rsidRPr="00D372E5">
              <w:rPr>
                <w:rFonts w:ascii="Calibri" w:hAnsi="Calibri" w:cs="Calibri"/>
                <w:sz w:val="22"/>
                <w:szCs w:val="22"/>
              </w:rPr>
              <w:t xml:space="preserve"> dataset provides </w:t>
            </w:r>
            <w:r w:rsidRPr="00D372E5">
              <w:rPr>
                <w:rStyle w:val="Strong"/>
                <w:rFonts w:ascii="Calibri" w:hAnsi="Calibri" w:cs="Calibri"/>
                <w:sz w:val="22"/>
                <w:szCs w:val="22"/>
              </w:rPr>
              <w:t>well-structured resting and task-state EEG signals</w:t>
            </w:r>
            <w:r w:rsidRPr="00D372E5">
              <w:rPr>
                <w:rFonts w:ascii="Calibri" w:hAnsi="Calibri" w:cs="Calibri"/>
                <w:sz w:val="22"/>
                <w:szCs w:val="22"/>
              </w:rPr>
              <w:t>, suitable for supervised learning (PhysioNet, 2024).</w:t>
            </w:r>
          </w:p>
          <w:p w14:paraId="280A352F" w14:textId="77777777" w:rsidR="00F435ED" w:rsidRPr="00D372E5" w:rsidRDefault="00F435ED" w:rsidP="00D372E5">
            <w:pPr>
              <w:pStyle w:val="ListParagraph"/>
              <w:numPr>
                <w:ilvl w:val="0"/>
                <w:numId w:val="31"/>
              </w:numPr>
              <w:rPr>
                <w:rFonts w:ascii="Calibri" w:hAnsi="Calibri" w:cs="Calibri"/>
                <w:sz w:val="22"/>
                <w:szCs w:val="22"/>
              </w:rPr>
            </w:pPr>
            <w:r w:rsidRPr="00D372E5">
              <w:rPr>
                <w:rStyle w:val="Strong"/>
                <w:rFonts w:ascii="Calibri" w:hAnsi="Calibri" w:cs="Calibri"/>
                <w:sz w:val="22"/>
                <w:szCs w:val="22"/>
              </w:rPr>
              <w:t>Ethical compliance:</w:t>
            </w:r>
            <w:r w:rsidRPr="00D372E5">
              <w:rPr>
                <w:rFonts w:ascii="Calibri" w:hAnsi="Calibri" w:cs="Calibri"/>
                <w:sz w:val="22"/>
                <w:szCs w:val="22"/>
              </w:rPr>
              <w:t xml:space="preserve"> The project fully complies with </w:t>
            </w:r>
            <w:r w:rsidRPr="00D372E5">
              <w:rPr>
                <w:rStyle w:val="Strong"/>
                <w:rFonts w:ascii="Calibri" w:hAnsi="Calibri" w:cs="Calibri"/>
                <w:sz w:val="22"/>
                <w:szCs w:val="22"/>
              </w:rPr>
              <w:t>GDPR</w:t>
            </w:r>
            <w:r w:rsidRPr="00D372E5">
              <w:rPr>
                <w:rFonts w:ascii="Calibri" w:hAnsi="Calibri" w:cs="Calibri"/>
                <w:sz w:val="22"/>
                <w:szCs w:val="22"/>
              </w:rPr>
              <w:t xml:space="preserve">, the </w:t>
            </w:r>
            <w:r w:rsidRPr="00D372E5">
              <w:rPr>
                <w:rStyle w:val="Strong"/>
                <w:rFonts w:ascii="Calibri" w:hAnsi="Calibri" w:cs="Calibri"/>
                <w:sz w:val="22"/>
                <w:szCs w:val="22"/>
              </w:rPr>
              <w:t>EU Artificial Intelligence Act (2024)</w:t>
            </w:r>
            <w:r w:rsidRPr="00D372E5">
              <w:rPr>
                <w:rFonts w:ascii="Calibri" w:hAnsi="Calibri" w:cs="Calibri"/>
                <w:sz w:val="22"/>
                <w:szCs w:val="22"/>
              </w:rPr>
              <w:t xml:space="preserve">, and the </w:t>
            </w:r>
            <w:r w:rsidRPr="00D372E5">
              <w:rPr>
                <w:rStyle w:val="Strong"/>
                <w:rFonts w:ascii="Calibri" w:hAnsi="Calibri" w:cs="Calibri"/>
                <w:sz w:val="22"/>
                <w:szCs w:val="22"/>
              </w:rPr>
              <w:t>UK Data Protection and Digital Information Bill (2023)</w:t>
            </w:r>
            <w:r w:rsidRPr="00D372E5">
              <w:rPr>
                <w:rFonts w:ascii="Calibri" w:hAnsi="Calibri" w:cs="Calibri"/>
                <w:sz w:val="22"/>
                <w:szCs w:val="22"/>
              </w:rPr>
              <w:t>.</w:t>
            </w:r>
          </w:p>
          <w:p w14:paraId="4CAEF703" w14:textId="77777777" w:rsidR="00D372E5" w:rsidRPr="00D372E5" w:rsidRDefault="00D372E5" w:rsidP="00D372E5">
            <w:pPr>
              <w:rPr>
                <w:rFonts w:ascii="Calibri" w:hAnsi="Calibri" w:cs="Calibri"/>
                <w:sz w:val="22"/>
                <w:szCs w:val="22"/>
              </w:rPr>
            </w:pPr>
          </w:p>
          <w:p w14:paraId="41A98E6D" w14:textId="77777777" w:rsidR="00F435ED" w:rsidRPr="00297D01" w:rsidRDefault="00F435ED" w:rsidP="00F435ED">
            <w:pPr>
              <w:rPr>
                <w:rFonts w:ascii="Calibri" w:hAnsi="Calibri" w:cs="Calibri"/>
                <w:sz w:val="22"/>
                <w:szCs w:val="22"/>
                <w:lang w:val="en-US"/>
              </w:rPr>
            </w:pPr>
            <w:r w:rsidRPr="00297D01">
              <w:rPr>
                <w:rStyle w:val="Strong"/>
                <w:rFonts w:ascii="Calibri" w:hAnsi="Calibri" w:cs="Calibri"/>
                <w:sz w:val="22"/>
                <w:szCs w:val="22"/>
              </w:rPr>
              <w:t>Risks</w:t>
            </w:r>
          </w:p>
          <w:p w14:paraId="20C9C31E" w14:textId="77777777" w:rsidR="00F435ED" w:rsidRPr="00D372E5" w:rsidRDefault="00F435ED" w:rsidP="00D372E5">
            <w:pPr>
              <w:pStyle w:val="ListParagraph"/>
              <w:numPr>
                <w:ilvl w:val="0"/>
                <w:numId w:val="32"/>
              </w:numPr>
              <w:rPr>
                <w:rFonts w:ascii="Calibri" w:hAnsi="Calibri" w:cs="Calibri"/>
                <w:sz w:val="22"/>
                <w:szCs w:val="22"/>
              </w:rPr>
            </w:pPr>
            <w:r w:rsidRPr="00D372E5">
              <w:rPr>
                <w:rStyle w:val="Strong"/>
                <w:rFonts w:ascii="Calibri" w:hAnsi="Calibri" w:cs="Calibri"/>
                <w:sz w:val="22"/>
                <w:szCs w:val="22"/>
              </w:rPr>
              <w:t>Data variability:</w:t>
            </w:r>
            <w:r w:rsidRPr="00D372E5">
              <w:rPr>
                <w:rFonts w:ascii="Calibri" w:hAnsi="Calibri" w:cs="Calibri"/>
                <w:sz w:val="22"/>
                <w:szCs w:val="22"/>
              </w:rPr>
              <w:t xml:space="preserve"> Limited diversity in EEG datasets may impact model generalisation (Karimi </w:t>
            </w:r>
            <w:r w:rsidRPr="00D372E5">
              <w:rPr>
                <w:rStyle w:val="Emphasis"/>
                <w:rFonts w:ascii="Calibri" w:hAnsi="Calibri" w:cs="Calibri"/>
                <w:sz w:val="22"/>
                <w:szCs w:val="22"/>
              </w:rPr>
              <w:t>et al.</w:t>
            </w:r>
            <w:r w:rsidRPr="00D372E5">
              <w:rPr>
                <w:rFonts w:ascii="Calibri" w:hAnsi="Calibri" w:cs="Calibri"/>
                <w:sz w:val="22"/>
                <w:szCs w:val="22"/>
              </w:rPr>
              <w:t>, 2022).</w:t>
            </w:r>
          </w:p>
          <w:p w14:paraId="774F0F5E" w14:textId="77777777" w:rsidR="00F435ED" w:rsidRPr="00D372E5" w:rsidRDefault="00F435ED" w:rsidP="00D372E5">
            <w:pPr>
              <w:pStyle w:val="ListParagraph"/>
              <w:numPr>
                <w:ilvl w:val="0"/>
                <w:numId w:val="32"/>
              </w:numPr>
              <w:rPr>
                <w:rFonts w:ascii="Calibri" w:hAnsi="Calibri" w:cs="Calibri"/>
                <w:sz w:val="22"/>
                <w:szCs w:val="22"/>
              </w:rPr>
            </w:pPr>
            <w:r w:rsidRPr="00D372E5">
              <w:rPr>
                <w:rStyle w:val="Strong"/>
                <w:rFonts w:ascii="Calibri" w:hAnsi="Calibri" w:cs="Calibri"/>
                <w:sz w:val="22"/>
                <w:szCs w:val="22"/>
              </w:rPr>
              <w:t>Overfitting:</w:t>
            </w:r>
            <w:r w:rsidRPr="00D372E5">
              <w:rPr>
                <w:rFonts w:ascii="Calibri" w:hAnsi="Calibri" w:cs="Calibri"/>
                <w:sz w:val="22"/>
                <w:szCs w:val="22"/>
              </w:rPr>
              <w:t xml:space="preserve"> High model complexity requires regularisation and extensive cross-validation (Goodfellow </w:t>
            </w:r>
            <w:r w:rsidRPr="00D372E5">
              <w:rPr>
                <w:rStyle w:val="Emphasis"/>
                <w:rFonts w:ascii="Calibri" w:hAnsi="Calibri" w:cs="Calibri"/>
                <w:sz w:val="22"/>
                <w:szCs w:val="22"/>
              </w:rPr>
              <w:t>et al.</w:t>
            </w:r>
            <w:r w:rsidRPr="00D372E5">
              <w:rPr>
                <w:rFonts w:ascii="Calibri" w:hAnsi="Calibri" w:cs="Calibri"/>
                <w:sz w:val="22"/>
                <w:szCs w:val="22"/>
              </w:rPr>
              <w:t>, 2016).</w:t>
            </w:r>
          </w:p>
          <w:p w14:paraId="16BB7D52" w14:textId="5D58AB09" w:rsidR="00F435ED" w:rsidRPr="00D372E5" w:rsidRDefault="00F435ED" w:rsidP="00D372E5">
            <w:pPr>
              <w:pStyle w:val="ListParagraph"/>
              <w:numPr>
                <w:ilvl w:val="0"/>
                <w:numId w:val="32"/>
              </w:numPr>
              <w:rPr>
                <w:rFonts w:ascii="Calibri" w:hAnsi="Calibri" w:cs="Calibri"/>
                <w:sz w:val="22"/>
                <w:szCs w:val="22"/>
              </w:rPr>
            </w:pPr>
            <w:r w:rsidRPr="00D372E5">
              <w:rPr>
                <w:rStyle w:val="Strong"/>
                <w:rFonts w:ascii="Calibri" w:hAnsi="Calibri" w:cs="Calibri"/>
                <w:sz w:val="22"/>
                <w:szCs w:val="22"/>
              </w:rPr>
              <w:t>Ethical exposure:</w:t>
            </w:r>
            <w:r w:rsidRPr="00D372E5">
              <w:rPr>
                <w:rFonts w:ascii="Calibri" w:hAnsi="Calibri" w:cs="Calibri"/>
                <w:sz w:val="22"/>
                <w:szCs w:val="22"/>
              </w:rPr>
              <w:t xml:space="preserve"> Mismanagement of data or bias in training could breach compliance.</w:t>
            </w:r>
          </w:p>
          <w:p w14:paraId="71951F83" w14:textId="75021B6A" w:rsidR="00A051B5" w:rsidRPr="00D372E5" w:rsidRDefault="00F435ED" w:rsidP="00D372E5">
            <w:pPr>
              <w:pStyle w:val="ListParagraph"/>
              <w:numPr>
                <w:ilvl w:val="0"/>
                <w:numId w:val="32"/>
              </w:numPr>
              <w:rPr>
                <w:rFonts w:ascii="Calibri" w:hAnsi="Calibri" w:cs="Calibri"/>
                <w:sz w:val="22"/>
                <w:szCs w:val="22"/>
              </w:rPr>
            </w:pPr>
            <w:r w:rsidRPr="00D372E5">
              <w:rPr>
                <w:rStyle w:val="Strong"/>
                <w:rFonts w:ascii="Calibri" w:hAnsi="Calibri" w:cs="Calibri"/>
                <w:sz w:val="22"/>
                <w:szCs w:val="22"/>
              </w:rPr>
              <w:t>Resource limitations:</w:t>
            </w:r>
            <w:r w:rsidRPr="00D372E5">
              <w:rPr>
                <w:rFonts w:ascii="Calibri" w:hAnsi="Calibri" w:cs="Calibri"/>
                <w:sz w:val="22"/>
                <w:szCs w:val="22"/>
              </w:rPr>
              <w:t xml:space="preserve"> Restricted GPU capacity may affect model training and optimisation times.</w:t>
            </w:r>
          </w:p>
        </w:tc>
      </w:tr>
    </w:tbl>
    <w:p w14:paraId="4BC71B2F" w14:textId="77777777" w:rsidR="00A051B5" w:rsidRPr="00D372E5" w:rsidRDefault="00A051B5" w:rsidP="00297D01">
      <w:pPr>
        <w:rPr>
          <w:rFonts w:ascii="Calibri" w:hAnsi="Calibri" w:cs="Calibri"/>
          <w:sz w:val="22"/>
          <w:szCs w:val="22"/>
        </w:rPr>
      </w:pPr>
    </w:p>
    <w:p w14:paraId="306A26F4" w14:textId="77777777" w:rsidR="00A051B5" w:rsidRPr="00D372E5" w:rsidRDefault="00A051B5" w:rsidP="00A051B5">
      <w:pPr>
        <w:rPr>
          <w:rFonts w:ascii="Calibri" w:hAnsi="Calibri" w:cs="Calibri"/>
          <w:sz w:val="22"/>
          <w:szCs w:val="22"/>
        </w:rPr>
      </w:pPr>
    </w:p>
    <w:sectPr w:rsidR="00A051B5" w:rsidRPr="00D372E5" w:rsidSect="00BD1EB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C62EE" w14:textId="77777777" w:rsidR="003762B5" w:rsidRDefault="003762B5" w:rsidP="00612EDF">
      <w:pPr>
        <w:spacing w:after="0" w:line="240" w:lineRule="auto"/>
      </w:pPr>
      <w:r>
        <w:separator/>
      </w:r>
    </w:p>
  </w:endnote>
  <w:endnote w:type="continuationSeparator" w:id="0">
    <w:p w14:paraId="1C3BD6DB" w14:textId="77777777" w:rsidR="003762B5" w:rsidRDefault="003762B5" w:rsidP="0061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022FA" w14:textId="77777777" w:rsidR="00612EDF" w:rsidRDefault="00612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D8BE9" w14:textId="77777777" w:rsidR="00612EDF" w:rsidRDefault="00612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0F1E3" w14:textId="77777777" w:rsidR="00612EDF" w:rsidRDefault="00612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2FFCE" w14:textId="77777777" w:rsidR="003762B5" w:rsidRDefault="003762B5" w:rsidP="00612EDF">
      <w:pPr>
        <w:spacing w:after="0" w:line="240" w:lineRule="auto"/>
      </w:pPr>
      <w:r>
        <w:separator/>
      </w:r>
    </w:p>
  </w:footnote>
  <w:footnote w:type="continuationSeparator" w:id="0">
    <w:p w14:paraId="05551B77" w14:textId="77777777" w:rsidR="003762B5" w:rsidRDefault="003762B5" w:rsidP="00612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79A45" w14:textId="01C45BF4" w:rsidR="00612EDF" w:rsidRDefault="003762B5">
    <w:pPr>
      <w:pStyle w:val="Header"/>
    </w:pPr>
    <w:r>
      <w:rPr>
        <w:noProof/>
      </w:rPr>
      <w:pict w14:anchorId="65086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512pt;height:512pt;z-index:-251653120;mso-wrap-edited:f;mso-width-percent:0;mso-height-percent:0;mso-position-horizontal:center;mso-position-horizontal-relative:margin;mso-position-vertical:center;mso-position-vertical-relative:margin;mso-width-percent:0;mso-height-percent:0" o:allowincell="f">
          <v:imagedata r:id="rId1" o:title="EEG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E9BDE" w14:textId="621CF3E5" w:rsidR="00612EDF" w:rsidRDefault="003762B5">
    <w:pPr>
      <w:pStyle w:val="Header"/>
    </w:pPr>
    <w:r>
      <w:rPr>
        <w:noProof/>
      </w:rPr>
      <w:pict w14:anchorId="0BC584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512pt;height:512pt;z-index:-251650048;mso-wrap-edited:f;mso-width-percent:0;mso-height-percent:0;mso-position-horizontal:center;mso-position-horizontal-relative:margin;mso-position-vertical:center;mso-position-vertical-relative:margin;mso-width-percent:0;mso-height-percent:0" o:allowincell="f">
          <v:imagedata r:id="rId1" o:title="EEG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B637B" w14:textId="4AEA2666" w:rsidR="00612EDF" w:rsidRDefault="003762B5">
    <w:pPr>
      <w:pStyle w:val="Header"/>
    </w:pPr>
    <w:r>
      <w:rPr>
        <w:noProof/>
      </w:rPr>
      <w:pict w14:anchorId="13CFF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512pt;height:512pt;z-index:-251656192;mso-wrap-edited:f;mso-width-percent:0;mso-height-percent:0;mso-position-horizontal:center;mso-position-horizontal-relative:margin;mso-position-vertical:center;mso-position-vertical-relative:margin;mso-width-percent:0;mso-height-percent:0" o:allowincell="f">
          <v:imagedata r:id="rId1" o:title="EEG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2F81"/>
    <w:multiLevelType w:val="hybridMultilevel"/>
    <w:tmpl w:val="4C6E83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47A9A"/>
    <w:multiLevelType w:val="hybridMultilevel"/>
    <w:tmpl w:val="328EC360"/>
    <w:lvl w:ilvl="0" w:tplc="68F051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E4329"/>
    <w:multiLevelType w:val="hybridMultilevel"/>
    <w:tmpl w:val="91EEF0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E04A69"/>
    <w:multiLevelType w:val="hybridMultilevel"/>
    <w:tmpl w:val="DC3A3620"/>
    <w:lvl w:ilvl="0" w:tplc="68F0512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0D345E"/>
    <w:multiLevelType w:val="multilevel"/>
    <w:tmpl w:val="75EA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30D65"/>
    <w:multiLevelType w:val="hybridMultilevel"/>
    <w:tmpl w:val="28583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B2651"/>
    <w:multiLevelType w:val="hybridMultilevel"/>
    <w:tmpl w:val="40D0C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32170B"/>
    <w:multiLevelType w:val="hybridMultilevel"/>
    <w:tmpl w:val="6E7871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554A72"/>
    <w:multiLevelType w:val="multilevel"/>
    <w:tmpl w:val="71FA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96177"/>
    <w:multiLevelType w:val="multilevel"/>
    <w:tmpl w:val="A9106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046CF6"/>
    <w:multiLevelType w:val="hybridMultilevel"/>
    <w:tmpl w:val="F208D016"/>
    <w:lvl w:ilvl="0" w:tplc="AC7C9B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25A8B"/>
    <w:multiLevelType w:val="hybridMultilevel"/>
    <w:tmpl w:val="87787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582D47"/>
    <w:multiLevelType w:val="hybridMultilevel"/>
    <w:tmpl w:val="D3BC4D44"/>
    <w:lvl w:ilvl="0" w:tplc="AC7C9BF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CF6B27"/>
    <w:multiLevelType w:val="hybridMultilevel"/>
    <w:tmpl w:val="EECC8E86"/>
    <w:lvl w:ilvl="0" w:tplc="68F051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B04411"/>
    <w:multiLevelType w:val="hybridMultilevel"/>
    <w:tmpl w:val="FB0A73A4"/>
    <w:lvl w:ilvl="0" w:tplc="04090005">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E821DDA"/>
    <w:multiLevelType w:val="multilevel"/>
    <w:tmpl w:val="F52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A1623"/>
    <w:multiLevelType w:val="hybridMultilevel"/>
    <w:tmpl w:val="00AE6F3E"/>
    <w:lvl w:ilvl="0" w:tplc="68F051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646620"/>
    <w:multiLevelType w:val="multilevel"/>
    <w:tmpl w:val="474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27021"/>
    <w:multiLevelType w:val="multilevel"/>
    <w:tmpl w:val="BEE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62FE7"/>
    <w:multiLevelType w:val="multilevel"/>
    <w:tmpl w:val="C5B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B3DF5"/>
    <w:multiLevelType w:val="hybridMultilevel"/>
    <w:tmpl w:val="58B812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524E2F"/>
    <w:multiLevelType w:val="hybridMultilevel"/>
    <w:tmpl w:val="272AD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80489"/>
    <w:multiLevelType w:val="multilevel"/>
    <w:tmpl w:val="319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82299"/>
    <w:multiLevelType w:val="hybridMultilevel"/>
    <w:tmpl w:val="04BE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631ECE"/>
    <w:multiLevelType w:val="multilevel"/>
    <w:tmpl w:val="E1A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2477D"/>
    <w:multiLevelType w:val="hybridMultilevel"/>
    <w:tmpl w:val="9110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697128"/>
    <w:multiLevelType w:val="hybridMultilevel"/>
    <w:tmpl w:val="BC220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04A0D71"/>
    <w:multiLevelType w:val="multilevel"/>
    <w:tmpl w:val="D68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62EBF"/>
    <w:multiLevelType w:val="hybridMultilevel"/>
    <w:tmpl w:val="252A0B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6A035F5"/>
    <w:multiLevelType w:val="hybridMultilevel"/>
    <w:tmpl w:val="5EC4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E176E"/>
    <w:multiLevelType w:val="multilevel"/>
    <w:tmpl w:val="FDF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F35BF"/>
    <w:multiLevelType w:val="multilevel"/>
    <w:tmpl w:val="52A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852427">
    <w:abstractNumId w:val="29"/>
  </w:num>
  <w:num w:numId="2" w16cid:durableId="2007591684">
    <w:abstractNumId w:val="16"/>
  </w:num>
  <w:num w:numId="3" w16cid:durableId="247009939">
    <w:abstractNumId w:val="9"/>
  </w:num>
  <w:num w:numId="4" w16cid:durableId="129523814">
    <w:abstractNumId w:val="18"/>
  </w:num>
  <w:num w:numId="5" w16cid:durableId="80227548">
    <w:abstractNumId w:val="27"/>
  </w:num>
  <w:num w:numId="6" w16cid:durableId="804467677">
    <w:abstractNumId w:val="17"/>
  </w:num>
  <w:num w:numId="7" w16cid:durableId="48263892">
    <w:abstractNumId w:val="30"/>
  </w:num>
  <w:num w:numId="8" w16cid:durableId="2067025797">
    <w:abstractNumId w:val="31"/>
  </w:num>
  <w:num w:numId="9" w16cid:durableId="1665351857">
    <w:abstractNumId w:val="24"/>
  </w:num>
  <w:num w:numId="10" w16cid:durableId="1289436061">
    <w:abstractNumId w:val="13"/>
  </w:num>
  <w:num w:numId="11" w16cid:durableId="585383099">
    <w:abstractNumId w:val="1"/>
  </w:num>
  <w:num w:numId="12" w16cid:durableId="1047408706">
    <w:abstractNumId w:val="3"/>
  </w:num>
  <w:num w:numId="13" w16cid:durableId="1335573707">
    <w:abstractNumId w:val="8"/>
  </w:num>
  <w:num w:numId="14" w16cid:durableId="489442308">
    <w:abstractNumId w:val="4"/>
  </w:num>
  <w:num w:numId="15" w16cid:durableId="1403792459">
    <w:abstractNumId w:val="22"/>
  </w:num>
  <w:num w:numId="16" w16cid:durableId="1323662387">
    <w:abstractNumId w:val="19"/>
  </w:num>
  <w:num w:numId="17" w16cid:durableId="658463830">
    <w:abstractNumId w:val="15"/>
  </w:num>
  <w:num w:numId="18" w16cid:durableId="1363824944">
    <w:abstractNumId w:val="23"/>
  </w:num>
  <w:num w:numId="19" w16cid:durableId="636951866">
    <w:abstractNumId w:val="25"/>
  </w:num>
  <w:num w:numId="20" w16cid:durableId="1503353981">
    <w:abstractNumId w:val="26"/>
  </w:num>
  <w:num w:numId="21" w16cid:durableId="1183863147">
    <w:abstractNumId w:val="11"/>
  </w:num>
  <w:num w:numId="22" w16cid:durableId="134222188">
    <w:abstractNumId w:val="2"/>
  </w:num>
  <w:num w:numId="23" w16cid:durableId="407116334">
    <w:abstractNumId w:val="28"/>
  </w:num>
  <w:num w:numId="24" w16cid:durableId="950279541">
    <w:abstractNumId w:val="5"/>
  </w:num>
  <w:num w:numId="25" w16cid:durableId="243956282">
    <w:abstractNumId w:val="21"/>
  </w:num>
  <w:num w:numId="26" w16cid:durableId="83427356">
    <w:abstractNumId w:val="20"/>
  </w:num>
  <w:num w:numId="27" w16cid:durableId="392896855">
    <w:abstractNumId w:val="7"/>
  </w:num>
  <w:num w:numId="28" w16cid:durableId="741685081">
    <w:abstractNumId w:val="0"/>
  </w:num>
  <w:num w:numId="29" w16cid:durableId="1210804463">
    <w:abstractNumId w:val="12"/>
  </w:num>
  <w:num w:numId="30" w16cid:durableId="696934214">
    <w:abstractNumId w:val="10"/>
  </w:num>
  <w:num w:numId="31" w16cid:durableId="206185170">
    <w:abstractNumId w:val="14"/>
  </w:num>
  <w:num w:numId="32" w16cid:durableId="1344210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D9"/>
    <w:rsid w:val="000270D7"/>
    <w:rsid w:val="0004275D"/>
    <w:rsid w:val="00045B32"/>
    <w:rsid w:val="001A2FCB"/>
    <w:rsid w:val="001F28D6"/>
    <w:rsid w:val="00286A3E"/>
    <w:rsid w:val="00297D01"/>
    <w:rsid w:val="002D5399"/>
    <w:rsid w:val="00327403"/>
    <w:rsid w:val="003762B5"/>
    <w:rsid w:val="00440542"/>
    <w:rsid w:val="004F616F"/>
    <w:rsid w:val="00551F8D"/>
    <w:rsid w:val="005633C4"/>
    <w:rsid w:val="005A59B9"/>
    <w:rsid w:val="00612EDF"/>
    <w:rsid w:val="00757E8E"/>
    <w:rsid w:val="007756D9"/>
    <w:rsid w:val="00777FE2"/>
    <w:rsid w:val="007D57E9"/>
    <w:rsid w:val="007D6AA0"/>
    <w:rsid w:val="00923997"/>
    <w:rsid w:val="0096289C"/>
    <w:rsid w:val="00A051B5"/>
    <w:rsid w:val="00A5481A"/>
    <w:rsid w:val="00A957F0"/>
    <w:rsid w:val="00AD04A5"/>
    <w:rsid w:val="00AF0708"/>
    <w:rsid w:val="00BC231C"/>
    <w:rsid w:val="00BD1EBE"/>
    <w:rsid w:val="00C632E2"/>
    <w:rsid w:val="00C75662"/>
    <w:rsid w:val="00CE159B"/>
    <w:rsid w:val="00D372E5"/>
    <w:rsid w:val="00D97CB4"/>
    <w:rsid w:val="00E5334E"/>
    <w:rsid w:val="00E6616E"/>
    <w:rsid w:val="00F435ED"/>
    <w:rsid w:val="00F675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2BCA"/>
  <w15:chartTrackingRefBased/>
  <w15:docId w15:val="{BBF35D66-C697-BB49-9ECB-D4FCB3F9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75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5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D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756D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756D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7756D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756D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756D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756D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756D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756D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7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D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7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D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756D9"/>
    <w:pPr>
      <w:spacing w:before="160"/>
      <w:jc w:val="center"/>
    </w:pPr>
    <w:rPr>
      <w:i/>
      <w:iCs/>
      <w:color w:val="404040" w:themeColor="text1" w:themeTint="BF"/>
    </w:rPr>
  </w:style>
  <w:style w:type="character" w:customStyle="1" w:styleId="QuoteChar">
    <w:name w:val="Quote Char"/>
    <w:basedOn w:val="DefaultParagraphFont"/>
    <w:link w:val="Quote"/>
    <w:uiPriority w:val="29"/>
    <w:rsid w:val="007756D9"/>
    <w:rPr>
      <w:i/>
      <w:iCs/>
      <w:color w:val="404040" w:themeColor="text1" w:themeTint="BF"/>
      <w:lang w:val="en-GB"/>
    </w:rPr>
  </w:style>
  <w:style w:type="paragraph" w:styleId="ListParagraph">
    <w:name w:val="List Paragraph"/>
    <w:basedOn w:val="Normal"/>
    <w:uiPriority w:val="34"/>
    <w:qFormat/>
    <w:rsid w:val="007756D9"/>
    <w:pPr>
      <w:ind w:left="720"/>
      <w:contextualSpacing/>
    </w:pPr>
  </w:style>
  <w:style w:type="character" w:styleId="IntenseEmphasis">
    <w:name w:val="Intense Emphasis"/>
    <w:basedOn w:val="DefaultParagraphFont"/>
    <w:uiPriority w:val="21"/>
    <w:qFormat/>
    <w:rsid w:val="007756D9"/>
    <w:rPr>
      <w:i/>
      <w:iCs/>
      <w:color w:val="0F4761" w:themeColor="accent1" w:themeShade="BF"/>
    </w:rPr>
  </w:style>
  <w:style w:type="paragraph" w:styleId="IntenseQuote">
    <w:name w:val="Intense Quote"/>
    <w:basedOn w:val="Normal"/>
    <w:next w:val="Normal"/>
    <w:link w:val="IntenseQuoteChar"/>
    <w:uiPriority w:val="30"/>
    <w:qFormat/>
    <w:rsid w:val="00775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6D9"/>
    <w:rPr>
      <w:i/>
      <w:iCs/>
      <w:color w:val="0F4761" w:themeColor="accent1" w:themeShade="BF"/>
      <w:lang w:val="en-GB"/>
    </w:rPr>
  </w:style>
  <w:style w:type="character" w:styleId="IntenseReference">
    <w:name w:val="Intense Reference"/>
    <w:basedOn w:val="DefaultParagraphFont"/>
    <w:uiPriority w:val="32"/>
    <w:qFormat/>
    <w:rsid w:val="007756D9"/>
    <w:rPr>
      <w:b/>
      <w:bCs/>
      <w:smallCaps/>
      <w:color w:val="0F4761" w:themeColor="accent1" w:themeShade="BF"/>
      <w:spacing w:val="5"/>
    </w:rPr>
  </w:style>
  <w:style w:type="table" w:styleId="TableGrid">
    <w:name w:val="Table Grid"/>
    <w:basedOn w:val="TableNormal"/>
    <w:uiPriority w:val="39"/>
    <w:rsid w:val="00775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7756D9"/>
  </w:style>
  <w:style w:type="paragraph" w:styleId="NormalWeb">
    <w:name w:val="Normal (Web)"/>
    <w:basedOn w:val="Normal"/>
    <w:uiPriority w:val="99"/>
    <w:unhideWhenUsed/>
    <w:rsid w:val="00C632E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C632E2"/>
    <w:rPr>
      <w:b/>
      <w:bCs/>
    </w:rPr>
  </w:style>
  <w:style w:type="paragraph" w:styleId="Header">
    <w:name w:val="header"/>
    <w:basedOn w:val="Normal"/>
    <w:link w:val="HeaderChar"/>
    <w:uiPriority w:val="99"/>
    <w:unhideWhenUsed/>
    <w:rsid w:val="00612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EDF"/>
    <w:rPr>
      <w:lang w:val="en-GB"/>
    </w:rPr>
  </w:style>
  <w:style w:type="paragraph" w:styleId="Footer">
    <w:name w:val="footer"/>
    <w:basedOn w:val="Normal"/>
    <w:link w:val="FooterChar"/>
    <w:uiPriority w:val="99"/>
    <w:unhideWhenUsed/>
    <w:rsid w:val="00612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EDF"/>
    <w:rPr>
      <w:lang w:val="en-GB"/>
    </w:rPr>
  </w:style>
  <w:style w:type="paragraph" w:customStyle="1" w:styleId="cvgsua">
    <w:name w:val="cvgsua"/>
    <w:basedOn w:val="Normal"/>
    <w:rsid w:val="00612ED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D97CB4"/>
    <w:rPr>
      <w:i/>
      <w:iCs/>
    </w:rPr>
  </w:style>
  <w:style w:type="character" w:styleId="Hyperlink">
    <w:name w:val="Hyperlink"/>
    <w:basedOn w:val="DefaultParagraphFont"/>
    <w:uiPriority w:val="99"/>
    <w:semiHidden/>
    <w:unhideWhenUsed/>
    <w:rsid w:val="00A5481A"/>
    <w:rPr>
      <w:color w:val="0000FF"/>
      <w:u w:val="single"/>
    </w:rPr>
  </w:style>
  <w:style w:type="character" w:customStyle="1" w:styleId="apple-converted-space">
    <w:name w:val="apple-converted-space"/>
    <w:basedOn w:val="DefaultParagraphFont"/>
    <w:rsid w:val="00AD0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790212">
      <w:bodyDiv w:val="1"/>
      <w:marLeft w:val="0"/>
      <w:marRight w:val="0"/>
      <w:marTop w:val="0"/>
      <w:marBottom w:val="0"/>
      <w:divBdr>
        <w:top w:val="none" w:sz="0" w:space="0" w:color="auto"/>
        <w:left w:val="none" w:sz="0" w:space="0" w:color="auto"/>
        <w:bottom w:val="none" w:sz="0" w:space="0" w:color="auto"/>
        <w:right w:val="none" w:sz="0" w:space="0" w:color="auto"/>
      </w:divBdr>
    </w:div>
    <w:div w:id="747531805">
      <w:bodyDiv w:val="1"/>
      <w:marLeft w:val="0"/>
      <w:marRight w:val="0"/>
      <w:marTop w:val="0"/>
      <w:marBottom w:val="0"/>
      <w:divBdr>
        <w:top w:val="none" w:sz="0" w:space="0" w:color="auto"/>
        <w:left w:val="none" w:sz="0" w:space="0" w:color="auto"/>
        <w:bottom w:val="none" w:sz="0" w:space="0" w:color="auto"/>
        <w:right w:val="none" w:sz="0" w:space="0" w:color="auto"/>
      </w:divBdr>
    </w:div>
    <w:div w:id="811100339">
      <w:bodyDiv w:val="1"/>
      <w:marLeft w:val="0"/>
      <w:marRight w:val="0"/>
      <w:marTop w:val="0"/>
      <w:marBottom w:val="0"/>
      <w:divBdr>
        <w:top w:val="none" w:sz="0" w:space="0" w:color="auto"/>
        <w:left w:val="none" w:sz="0" w:space="0" w:color="auto"/>
        <w:bottom w:val="none" w:sz="0" w:space="0" w:color="auto"/>
        <w:right w:val="none" w:sz="0" w:space="0" w:color="auto"/>
      </w:divBdr>
    </w:div>
    <w:div w:id="841092093">
      <w:bodyDiv w:val="1"/>
      <w:marLeft w:val="0"/>
      <w:marRight w:val="0"/>
      <w:marTop w:val="0"/>
      <w:marBottom w:val="0"/>
      <w:divBdr>
        <w:top w:val="none" w:sz="0" w:space="0" w:color="auto"/>
        <w:left w:val="none" w:sz="0" w:space="0" w:color="auto"/>
        <w:bottom w:val="none" w:sz="0" w:space="0" w:color="auto"/>
        <w:right w:val="none" w:sz="0" w:space="0" w:color="auto"/>
      </w:divBdr>
    </w:div>
    <w:div w:id="1121267645">
      <w:bodyDiv w:val="1"/>
      <w:marLeft w:val="0"/>
      <w:marRight w:val="0"/>
      <w:marTop w:val="0"/>
      <w:marBottom w:val="0"/>
      <w:divBdr>
        <w:top w:val="none" w:sz="0" w:space="0" w:color="auto"/>
        <w:left w:val="none" w:sz="0" w:space="0" w:color="auto"/>
        <w:bottom w:val="none" w:sz="0" w:space="0" w:color="auto"/>
        <w:right w:val="none" w:sz="0" w:space="0" w:color="auto"/>
      </w:divBdr>
    </w:div>
    <w:div w:id="1321537624">
      <w:bodyDiv w:val="1"/>
      <w:marLeft w:val="0"/>
      <w:marRight w:val="0"/>
      <w:marTop w:val="0"/>
      <w:marBottom w:val="0"/>
      <w:divBdr>
        <w:top w:val="none" w:sz="0" w:space="0" w:color="auto"/>
        <w:left w:val="none" w:sz="0" w:space="0" w:color="auto"/>
        <w:bottom w:val="none" w:sz="0" w:space="0" w:color="auto"/>
        <w:right w:val="none" w:sz="0" w:space="0" w:color="auto"/>
      </w:divBdr>
    </w:div>
    <w:div w:id="1817255608">
      <w:bodyDiv w:val="1"/>
      <w:marLeft w:val="0"/>
      <w:marRight w:val="0"/>
      <w:marTop w:val="0"/>
      <w:marBottom w:val="0"/>
      <w:divBdr>
        <w:top w:val="none" w:sz="0" w:space="0" w:color="auto"/>
        <w:left w:val="none" w:sz="0" w:space="0" w:color="auto"/>
        <w:bottom w:val="none" w:sz="0" w:space="0" w:color="auto"/>
        <w:right w:val="none" w:sz="0" w:space="0" w:color="auto"/>
      </w:divBdr>
    </w:div>
    <w:div w:id="1824665463">
      <w:bodyDiv w:val="1"/>
      <w:marLeft w:val="0"/>
      <w:marRight w:val="0"/>
      <w:marTop w:val="0"/>
      <w:marBottom w:val="0"/>
      <w:divBdr>
        <w:top w:val="none" w:sz="0" w:space="0" w:color="auto"/>
        <w:left w:val="none" w:sz="0" w:space="0" w:color="auto"/>
        <w:bottom w:val="none" w:sz="0" w:space="0" w:color="auto"/>
        <w:right w:val="none" w:sz="0" w:space="0" w:color="auto"/>
      </w:divBdr>
    </w:div>
    <w:div w:id="1910994604">
      <w:bodyDiv w:val="1"/>
      <w:marLeft w:val="0"/>
      <w:marRight w:val="0"/>
      <w:marTop w:val="0"/>
      <w:marBottom w:val="0"/>
      <w:divBdr>
        <w:top w:val="none" w:sz="0" w:space="0" w:color="auto"/>
        <w:left w:val="none" w:sz="0" w:space="0" w:color="auto"/>
        <w:bottom w:val="none" w:sz="0" w:space="0" w:color="auto"/>
        <w:right w:val="none" w:sz="0" w:space="0" w:color="auto"/>
      </w:divBdr>
    </w:div>
    <w:div w:id="1957247714">
      <w:bodyDiv w:val="1"/>
      <w:marLeft w:val="0"/>
      <w:marRight w:val="0"/>
      <w:marTop w:val="0"/>
      <w:marBottom w:val="0"/>
      <w:divBdr>
        <w:top w:val="none" w:sz="0" w:space="0" w:color="auto"/>
        <w:left w:val="none" w:sz="0" w:space="0" w:color="auto"/>
        <w:bottom w:val="none" w:sz="0" w:space="0" w:color="auto"/>
        <w:right w:val="none" w:sz="0" w:space="0" w:color="auto"/>
      </w:divBdr>
    </w:div>
    <w:div w:id="2057661231">
      <w:bodyDiv w:val="1"/>
      <w:marLeft w:val="0"/>
      <w:marRight w:val="0"/>
      <w:marTop w:val="0"/>
      <w:marBottom w:val="0"/>
      <w:divBdr>
        <w:top w:val="none" w:sz="0" w:space="0" w:color="auto"/>
        <w:left w:val="none" w:sz="0" w:space="0" w:color="auto"/>
        <w:bottom w:val="none" w:sz="0" w:space="0" w:color="auto"/>
        <w:right w:val="none" w:sz="0" w:space="0" w:color="auto"/>
      </w:divBdr>
    </w:div>
    <w:div w:id="212483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B1514-D629-1F47-A894-304AAAC8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 DABIRANSARI</dc:creator>
  <cp:keywords/>
  <dc:description/>
  <cp:lastModifiedBy>Diba DABIRANSARI</cp:lastModifiedBy>
  <cp:revision>5</cp:revision>
  <dcterms:created xsi:type="dcterms:W3CDTF">2025-10-28T21:52:00Z</dcterms:created>
  <dcterms:modified xsi:type="dcterms:W3CDTF">2025-10-29T13:00:00Z</dcterms:modified>
</cp:coreProperties>
</file>