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4.png" ContentType="image/png"/>
  <Override PartName="/word/media/rId30.png" ContentType="image/png"/>
  <Override PartName="/word/media/rId22.png" ContentType="image/png"/>
  <Override PartName="/word/media/rId2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Primate</w:t>
      </w:r>
      <w:r>
        <w:t xml:space="preserve"> </w:t>
      </w:r>
      <w:r>
        <w:t xml:space="preserve">Phylogenetics</w:t>
      </w:r>
      <w:r>
        <w:t xml:space="preserve"> </w:t>
      </w:r>
      <w:r>
        <w:t xml:space="preserve">Lab</w:t>
      </w:r>
      <w:r>
        <w:t xml:space="preserve"> </w:t>
      </w:r>
      <w:r>
        <w:t xml:space="preserve">Code</w:t>
      </w:r>
    </w:p>
    <w:p>
      <w:pPr>
        <w:pStyle w:val="Author"/>
      </w:pPr>
      <w:r>
        <w:t xml:space="preserve">Isaac</w:t>
      </w:r>
      <w:r>
        <w:t xml:space="preserve"> </w:t>
      </w:r>
      <w:r>
        <w:t xml:space="preserve">Krone</w:t>
      </w:r>
    </w:p>
    <w:p>
      <w:pPr>
        <w:pStyle w:val="Date"/>
      </w:pPr>
      <w:r>
        <w:t xml:space="preserve">2025-06-18</w:t>
      </w:r>
    </w:p>
    <w:bookmarkStart w:id="29" w:name="part-a-morphological-analysis"/>
    <w:p>
      <w:pPr>
        <w:pStyle w:val="Heading1"/>
      </w:pPr>
      <w:r>
        <w:t xml:space="preserve">Part A: Morphological Analysis</w:t>
      </w:r>
    </w:p>
    <w:p>
      <w:pPr>
        <w:pStyle w:val="FirstParagraph"/>
      </w:pPr>
      <w:r>
        <w:t xml:space="preserve">We’ll use two software packages (Phangorn and pytools) to build phylogenetic trees and measure their properties. Both of these software packages are written in a coding language called</w:t>
      </w:r>
      <w:r>
        <w:t xml:space="preserve"> </w:t>
      </w:r>
      <w:r>
        <w:t xml:space="preserve">“</w:t>
      </w:r>
      <w:r>
        <w:t xml:space="preserve">R</w:t>
      </w:r>
      <w:r>
        <w:t xml:space="preserve">”</w:t>
      </w:r>
      <w:r>
        <w:t xml:space="preserve"> </w:t>
      </w:r>
      <w:r>
        <w:t xml:space="preserve">that is widely used by biologists.</w:t>
      </w:r>
    </w:p>
    <w:bookmarkStart w:id="20" w:name="software-installations-and-loading"/>
    <w:p>
      <w:pPr>
        <w:pStyle w:val="Heading2"/>
      </w:pPr>
      <w:r>
        <w:t xml:space="preserve">1) Software installations and loading</w:t>
      </w:r>
    </w:p>
    <w:p>
      <w:pPr>
        <w:pStyle w:val="FirstParagraph"/>
      </w:pPr>
      <w:r>
        <w:t xml:space="preserve">If you are using the RStudio application or the RStudio environment in Juypter notebooks, run the code block below by clicking the green play button in the upper right-hand corner. This step will take a moment, and you’ll see some normal code ouptut.</w:t>
      </w:r>
    </w:p>
    <w:p>
      <w:pPr>
        <w:pStyle w:val="SourceCode"/>
      </w:pPr>
      <w:r>
        <w:rPr>
          <w:rStyle w:val="CommentTok"/>
        </w:rPr>
        <w:t xml:space="preserve">#install.packages("phangorn", quiet = TRUE)</w:t>
      </w:r>
      <w:r>
        <w:br/>
      </w:r>
      <w:r>
        <w:rPr>
          <w:rStyle w:val="CommentTok"/>
        </w:rPr>
        <w:t xml:space="preserve">#install.packages("phytools", quiet = TRUE)</w:t>
      </w:r>
      <w:r>
        <w:br/>
      </w:r>
      <w:r>
        <w:rPr>
          <w:rStyle w:val="FunctionTok"/>
        </w:rPr>
        <w:t xml:space="preserve">library</w:t>
      </w:r>
      <w:r>
        <w:rPr>
          <w:rStyle w:val="NormalTok"/>
        </w:rPr>
        <w:t xml:space="preserve">(phytools)</w:t>
      </w:r>
      <w:r>
        <w:br/>
      </w:r>
      <w:r>
        <w:rPr>
          <w:rStyle w:val="FunctionTok"/>
        </w:rPr>
        <w:t xml:space="preserve">library</w:t>
      </w:r>
      <w:r>
        <w:rPr>
          <w:rStyle w:val="NormalTok"/>
        </w:rPr>
        <w:t xml:space="preserve">(phangorn)</w:t>
      </w:r>
    </w:p>
    <w:bookmarkEnd w:id="20"/>
    <w:bookmarkStart w:id="21" w:name="data-import-and-explorations"/>
    <w:p>
      <w:pPr>
        <w:pStyle w:val="Heading2"/>
      </w:pPr>
      <w:r>
        <w:t xml:space="preserve">2) Data import and explorations</w:t>
      </w:r>
    </w:p>
    <w:p>
      <w:pPr>
        <w:pStyle w:val="FirstParagraph"/>
      </w:pPr>
      <w:r>
        <w:t xml:space="preserve">Now that we have installed the proper software, we can load a character matrix. The code below reads the file</w:t>
      </w:r>
      <w:r>
        <w:t xml:space="preserve"> </w:t>
      </w:r>
      <w:r>
        <w:t xml:space="preserve">“</w:t>
      </w:r>
      <w:r>
        <w:t xml:space="preserve">Morphological_Data.csv</w:t>
      </w:r>
      <w:r>
        <w:t xml:space="preserve">”</w:t>
      </w:r>
      <w:r>
        <w:t xml:space="preserve">, which is the same character matrix that you see in your lab worksheet.</w:t>
      </w:r>
    </w:p>
    <w:p>
      <w:pPr>
        <w:pStyle w:val="SourceCode"/>
      </w:pPr>
      <w:r>
        <w:rPr>
          <w:rStyle w:val="CommentTok"/>
        </w:rPr>
        <w:t xml:space="preserve">#read character matrix</w:t>
      </w:r>
      <w:r>
        <w:br/>
      </w:r>
      <w:r>
        <w:rPr>
          <w:rStyle w:val="NormalTok"/>
        </w:rPr>
        <w:t xml:space="preserve">M_characters</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read.csv</w:t>
      </w:r>
      <w:r>
        <w:rPr>
          <w:rStyle w:val="NormalTok"/>
        </w:rPr>
        <w:t xml:space="preserve">(</w:t>
      </w:r>
      <w:r>
        <w:rPr>
          <w:rStyle w:val="StringTok"/>
        </w:rPr>
        <w:t xml:space="preserve">"Morphological_Data.csv"</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p>
    <w:p>
      <w:pPr>
        <w:pStyle w:val="FirstParagraph"/>
      </w:pPr>
      <w:r>
        <w:t xml:space="preserve">To see that this character data matrix is correct, we’ll print it out.</w:t>
      </w:r>
    </w:p>
    <w:p>
      <w:pPr>
        <w:pStyle w:val="SourceCode"/>
      </w:pPr>
      <w:r>
        <w:rPr>
          <w:rStyle w:val="NormalTok"/>
        </w:rPr>
        <w:t xml:space="preserve">M_characters</w:t>
      </w:r>
    </w:p>
    <w:p>
      <w:pPr>
        <w:pStyle w:val="SourceCode"/>
      </w:pPr>
      <w:r>
        <w:rPr>
          <w:rStyle w:val="VerbatimChar"/>
        </w:rPr>
        <w:t xml:space="preserve">##            X1 X2 X3 X4 X5 X6 X7 X8 X9 X10 X11 X12</w:t>
      </w:r>
      <w:r>
        <w:br/>
      </w:r>
      <w:r>
        <w:rPr>
          <w:rStyle w:val="VerbatimChar"/>
        </w:rPr>
        <w:t xml:space="preserve">## Solenodon   0  0  0  0  0  0  0  0  0   0   0   0</w:t>
      </w:r>
      <w:r>
        <w:br/>
      </w:r>
      <w:r>
        <w:rPr>
          <w:rStyle w:val="VerbatimChar"/>
        </w:rPr>
        <w:t xml:space="preserve">## Chimpanzee  1  1  1  1  1  1  1  1  1   1   0   0</w:t>
      </w:r>
      <w:r>
        <w:br/>
      </w:r>
      <w:r>
        <w:rPr>
          <w:rStyle w:val="VerbatimChar"/>
        </w:rPr>
        <w:t xml:space="preserve">## Galago      1  0  0  0  0  0  0  0  0   0   1   1</w:t>
      </w:r>
      <w:r>
        <w:br/>
      </w:r>
      <w:r>
        <w:rPr>
          <w:rStyle w:val="VerbatimChar"/>
        </w:rPr>
        <w:t xml:space="preserve">## Gibbon      1  0  1  1  1  0  0  1  1   0   0   0</w:t>
      </w:r>
      <w:r>
        <w:br/>
      </w:r>
      <w:r>
        <w:rPr>
          <w:rStyle w:val="VerbatimChar"/>
        </w:rPr>
        <w:t xml:space="preserve">## Gorilla     1  1  1  1  1  1  1  1  1   0   0   0</w:t>
      </w:r>
      <w:r>
        <w:br/>
      </w:r>
      <w:r>
        <w:rPr>
          <w:rStyle w:val="VerbatimChar"/>
        </w:rPr>
        <w:t xml:space="preserve">## Human       1  1  1  1  1  1  1  1  1   1   0   0</w:t>
      </w:r>
      <w:r>
        <w:br/>
      </w:r>
      <w:r>
        <w:rPr>
          <w:rStyle w:val="VerbatimChar"/>
        </w:rPr>
        <w:t xml:space="preserve">## Lemur       1  0  0  0  0  0  0  0  0   0   1   1</w:t>
      </w:r>
      <w:r>
        <w:br/>
      </w:r>
      <w:r>
        <w:rPr>
          <w:rStyle w:val="VerbatimChar"/>
        </w:rPr>
        <w:t xml:space="preserve">## Marmoset    1  0  1  1  0  0  0  1  1   0   0   0</w:t>
      </w:r>
      <w:r>
        <w:br/>
      </w:r>
      <w:r>
        <w:rPr>
          <w:rStyle w:val="VerbatimChar"/>
        </w:rPr>
        <w:t xml:space="preserve">## Orangutan   1  0  1  1  1  1  1  1  1   0   0   0</w:t>
      </w:r>
      <w:r>
        <w:br/>
      </w:r>
      <w:r>
        <w:rPr>
          <w:rStyle w:val="VerbatimChar"/>
        </w:rPr>
        <w:t xml:space="preserve">## Tarsier     1  0  0  0  0  0  0  0  1   0   0   1</w:t>
      </w:r>
    </w:p>
    <w:p>
      <w:pPr>
        <w:pStyle w:val="FirstParagraph"/>
      </w:pPr>
      <w:r>
        <w:t xml:space="preserve">Next, we’ll convert this matrix into a format that the</w:t>
      </w:r>
      <w:r>
        <w:t xml:space="preserve"> </w:t>
      </w:r>
      <w:r>
        <w:rPr>
          <w:rStyle w:val="VerbatimChar"/>
        </w:rPr>
        <w:t xml:space="preserve">phangorn</w:t>
      </w:r>
      <w:r>
        <w:t xml:space="preserve"> </w:t>
      </w:r>
      <w:r>
        <w:t xml:space="preserve">package can use. It’s still the same data, just arranged a bit differently.</w:t>
      </w:r>
    </w:p>
    <w:p>
      <w:pPr>
        <w:pStyle w:val="SourceCode"/>
      </w:pPr>
      <w:r>
        <w:rPr>
          <w:rStyle w:val="NormalTok"/>
        </w:rPr>
        <w:t xml:space="preserve">M_phydata </w:t>
      </w:r>
      <w:r>
        <w:rPr>
          <w:rStyle w:val="OtherTok"/>
        </w:rPr>
        <w:t xml:space="preserve">&lt;-</w:t>
      </w:r>
      <w:r>
        <w:rPr>
          <w:rStyle w:val="NormalTok"/>
        </w:rPr>
        <w:t xml:space="preserve"> </w:t>
      </w:r>
      <w:r>
        <w:rPr>
          <w:rStyle w:val="FunctionTok"/>
        </w:rPr>
        <w:t xml:space="preserve">phyDat</w:t>
      </w:r>
      <w:r>
        <w:rPr>
          <w:rStyle w:val="NormalTok"/>
        </w:rPr>
        <w:t xml:space="preserve">(M_characters,</w:t>
      </w:r>
      <w:r>
        <w:rPr>
          <w:rStyle w:val="AttributeTok"/>
        </w:rPr>
        <w:t xml:space="preserve">type =</w:t>
      </w:r>
      <w:r>
        <w:rPr>
          <w:rStyle w:val="NormalTok"/>
        </w:rPr>
        <w:t xml:space="preserve"> </w:t>
      </w:r>
      <w:r>
        <w:rPr>
          <w:rStyle w:val="StringTok"/>
        </w:rPr>
        <w:t xml:space="preserve">"USER"</w:t>
      </w:r>
      <w:r>
        <w:rPr>
          <w:rStyle w:val="NormalTok"/>
        </w:rPr>
        <w:t xml:space="preserve">, </w:t>
      </w:r>
      <w:r>
        <w:rPr>
          <w:rStyle w:val="AttributeTok"/>
        </w:rPr>
        <w:t xml:space="preserve">levels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p>
    <w:bookmarkEnd w:id="21"/>
    <w:bookmarkStart w:id="28" w:name="tree-building-and-plotting"/>
    <w:p>
      <w:pPr>
        <w:pStyle w:val="Heading2"/>
      </w:pPr>
      <w:r>
        <w:t xml:space="preserve">3) Tree building and plotting</w:t>
      </w:r>
    </w:p>
    <w:p>
      <w:pPr>
        <w:pStyle w:val="FirstParagraph"/>
      </w:pPr>
      <w:r>
        <w:t xml:space="preserve">Now we’re ready to build a phylogenetic tree. The</w:t>
      </w:r>
      <w:r>
        <w:t xml:space="preserve"> </w:t>
      </w:r>
      <w:r>
        <w:rPr>
          <w:rStyle w:val="VerbatimChar"/>
        </w:rPr>
        <w:t xml:space="preserve">bab</w:t>
      </w:r>
      <w:r>
        <w:t xml:space="preserve"> </w:t>
      </w:r>
      <w:r>
        <w:t xml:space="preserve">function (</w:t>
      </w:r>
      <w:r>
        <w:t xml:space="preserve">“</w:t>
      </w:r>
      <w:r>
        <w:rPr>
          <w:b/>
          <w:bCs/>
        </w:rPr>
        <w:t xml:space="preserve">B</w:t>
      </w:r>
      <w:r>
        <w:t xml:space="preserve">ranch</w:t>
      </w:r>
      <w:r>
        <w:t xml:space="preserve"> </w:t>
      </w:r>
      <w:r>
        <w:rPr>
          <w:b/>
          <w:bCs/>
        </w:rPr>
        <w:t xml:space="preserve">A</w:t>
      </w:r>
      <w:r>
        <w:t xml:space="preserve">nd</w:t>
      </w:r>
      <w:r>
        <w:t xml:space="preserve"> </w:t>
      </w:r>
      <w:r>
        <w:rPr>
          <w:b/>
          <w:bCs/>
        </w:rPr>
        <w:t xml:space="preserve">B</w:t>
      </w:r>
      <w:r>
        <w:t xml:space="preserve">ound</w:t>
      </w:r>
      <w:r>
        <w:t xml:space="preserve">”</w:t>
      </w:r>
      <w:r>
        <w:t xml:space="preserve">) finds all of the most parsimonius trees for a given character matrix. All of these trees will be stored with the name</w:t>
      </w:r>
      <w:r>
        <w:t xml:space="preserve"> </w:t>
      </w:r>
      <w:r>
        <w:rPr>
          <w:rStyle w:val="VerbatimChar"/>
        </w:rPr>
        <w:t xml:space="preserve">morpho_trees</w:t>
      </w:r>
      <w:r>
        <w:t xml:space="preserve">.</w:t>
      </w:r>
    </w:p>
    <w:p>
      <w:pPr>
        <w:pStyle w:val="SourceCode"/>
      </w:pPr>
      <w:r>
        <w:rPr>
          <w:rStyle w:val="NormalTok"/>
        </w:rPr>
        <w:t xml:space="preserve">morpho_trees </w:t>
      </w:r>
      <w:r>
        <w:rPr>
          <w:rStyle w:val="OtherTok"/>
        </w:rPr>
        <w:t xml:space="preserve">&lt;-</w:t>
      </w:r>
      <w:r>
        <w:rPr>
          <w:rStyle w:val="NormalTok"/>
        </w:rPr>
        <w:t xml:space="preserve"> </w:t>
      </w:r>
      <w:r>
        <w:rPr>
          <w:rStyle w:val="FunctionTok"/>
        </w:rPr>
        <w:t xml:space="preserve">bab</w:t>
      </w:r>
      <w:r>
        <w:rPr>
          <w:rStyle w:val="NormalTok"/>
        </w:rPr>
        <w:t xml:space="preserve">(M_phydata)</w:t>
      </w:r>
    </w:p>
    <w:p>
      <w:pPr>
        <w:pStyle w:val="FirstParagraph"/>
      </w:pPr>
      <w:r>
        <w:t xml:space="preserve">Since we are using</w:t>
      </w:r>
      <w:r>
        <w:t xml:space="preserve"> </w:t>
      </w:r>
      <w:r>
        <w:rPr>
          <w:i/>
          <w:iCs/>
        </w:rPr>
        <w:t xml:space="preserve">Solenodon</w:t>
      </w:r>
      <w:r>
        <w:t xml:space="preserve"> </w:t>
      </w:r>
      <w:r>
        <w:t xml:space="preserve">as an outgroup, we’ll designate it as such using the</w:t>
      </w:r>
      <w:r>
        <w:t xml:space="preserve"> </w:t>
      </w:r>
      <w:r>
        <w:rPr>
          <w:rStyle w:val="VerbatimChar"/>
        </w:rPr>
        <w:t xml:space="preserve">root</w:t>
      </w:r>
      <w:r>
        <w:t xml:space="preserve"> </w:t>
      </w:r>
      <w:r>
        <w:t xml:space="preserve">function.</w:t>
      </w:r>
    </w:p>
    <w:p>
      <w:pPr>
        <w:pStyle w:val="SourceCode"/>
      </w:pPr>
      <w:r>
        <w:rPr>
          <w:rStyle w:val="NormalTok"/>
        </w:rPr>
        <w:t xml:space="preserve">morpho_trees </w:t>
      </w:r>
      <w:r>
        <w:rPr>
          <w:rStyle w:val="OtherTok"/>
        </w:rPr>
        <w:t xml:space="preserve">&lt;-</w:t>
      </w:r>
      <w:r>
        <w:rPr>
          <w:rStyle w:val="NormalTok"/>
        </w:rPr>
        <w:t xml:space="preserve"> </w:t>
      </w:r>
      <w:r>
        <w:rPr>
          <w:rStyle w:val="FunctionTok"/>
        </w:rPr>
        <w:t xml:space="preserve">root</w:t>
      </w:r>
      <w:r>
        <w:rPr>
          <w:rStyle w:val="NormalTok"/>
        </w:rPr>
        <w:t xml:space="preserve">(morpho_trees, </w:t>
      </w:r>
      <w:r>
        <w:rPr>
          <w:rStyle w:val="StringTok"/>
        </w:rPr>
        <w:t xml:space="preserve">"Solenodon"</w:t>
      </w:r>
      <w:r>
        <w:rPr>
          <w:rStyle w:val="NormalTok"/>
        </w:rPr>
        <w:t xml:space="preserve">, </w:t>
      </w:r>
      <w:r>
        <w:rPr>
          <w:rStyle w:val="AttributeTok"/>
        </w:rPr>
        <w:t xml:space="preserve">resolve.root =</w:t>
      </w:r>
      <w:r>
        <w:rPr>
          <w:rStyle w:val="NormalTok"/>
        </w:rPr>
        <w:t xml:space="preserve"> </w:t>
      </w:r>
      <w:r>
        <w:rPr>
          <w:rStyle w:val="ConstantTok"/>
        </w:rPr>
        <w:t xml:space="preserve">TRUE</w:t>
      </w:r>
      <w:r>
        <w:rPr>
          <w:rStyle w:val="NormalTok"/>
        </w:rPr>
        <w:t xml:space="preserve">)</w:t>
      </w:r>
    </w:p>
    <w:p>
      <w:pPr>
        <w:pStyle w:val="FirstParagraph"/>
      </w:pPr>
      <w:r>
        <w:t xml:space="preserve">Now we’ll plot all of our most parsimonious trees.</w:t>
      </w:r>
    </w:p>
    <w:p>
      <w:pPr>
        <w:pStyle w:val="SourceCode"/>
      </w:pPr>
      <w:r>
        <w:rPr>
          <w:rStyle w:val="FunctionTok"/>
        </w:rPr>
        <w:t xml:space="preserve">par</w:t>
      </w:r>
      <w:r>
        <w:rPr>
          <w:rStyle w:val="NormalTok"/>
        </w:rPr>
        <w:t xml:space="preserve">(</w:t>
      </w:r>
      <w:r>
        <w:rPr>
          <w:rStyle w:val="AttributeTok"/>
        </w:rPr>
        <w:t xml:space="preserve">mai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br/>
      </w:r>
      <w:r>
        <w:br/>
      </w:r>
      <w:r>
        <w:rPr>
          <w:rStyle w:val="FunctionTok"/>
        </w:rPr>
        <w:t xml:space="preserve">plot</w:t>
      </w:r>
      <w:r>
        <w:rPr>
          <w:rStyle w:val="NormalTok"/>
        </w:rPr>
        <w:t xml:space="preserve">(morpho_trees)</w:t>
      </w:r>
    </w:p>
    <w:p>
      <w:pPr>
        <w:pStyle w:val="FirstParagraph"/>
      </w:pPr>
      <w:r>
        <w:drawing>
          <wp:inline>
            <wp:extent cx="5334000" cy="3555999"/>
            <wp:effectExtent b="0" l="0" r="0" t="0"/>
            <wp:docPr descr="Morphological phylogenies of primates" title="" id="23" name="Picture"/>
            <a:graphic>
              <a:graphicData uri="http://schemas.openxmlformats.org/drawingml/2006/picture">
                <pic:pic>
                  <pic:nvPicPr>
                    <pic:cNvPr descr="Basic_Primate_Phylogenetics_Lab_files/figure-docx/plot%20parsimony%20tree-1.png" id="24" name="Picture"/>
                    <pic:cNvPicPr>
                      <a:picLocks noChangeArrowheads="1" noChangeAspect="1"/>
                    </pic:cNvPicPr>
                  </pic:nvPicPr>
                  <pic:blipFill>
                    <a:blip r:embed="rId22"/>
                    <a:stretch>
                      <a:fillRect/>
                    </a:stretch>
                  </pic:blipFill>
                  <pic:spPr bwMode="auto">
                    <a:xfrm>
                      <a:off x="0" y="0"/>
                      <a:ext cx="5334000" cy="3555999"/>
                    </a:xfrm>
                    <a:prstGeom prst="rect">
                      <a:avLst/>
                    </a:prstGeom>
                    <a:noFill/>
                    <a:ln w="9525">
                      <a:noFill/>
                      <a:headEnd/>
                      <a:tailEnd/>
                    </a:ln>
                  </pic:spPr>
                </pic:pic>
              </a:graphicData>
            </a:graphic>
          </wp:inline>
        </w:drawing>
      </w:r>
      <w:r>
        <w:drawing>
          <wp:inline>
            <wp:extent cx="5334000" cy="3555999"/>
            <wp:effectExtent b="0" l="0" r="0" t="0"/>
            <wp:docPr descr="Morphological phylogenies of primates" title="" id="26" name="Picture"/>
            <a:graphic>
              <a:graphicData uri="http://schemas.openxmlformats.org/drawingml/2006/picture">
                <pic:pic>
                  <pic:nvPicPr>
                    <pic:cNvPr descr="Basic_Primate_Phylogenetics_Lab_files/figure-docx/plot%20parsimony%20tree-2.png" id="27" name="Picture"/>
                    <pic:cNvPicPr>
                      <a:picLocks noChangeArrowheads="1" noChangeAspect="1"/>
                    </pic:cNvPicPr>
                  </pic:nvPicPr>
                  <pic:blipFill>
                    <a:blip r:embed="rId25"/>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We found 2 most parsimonious trees. But how many trees are possible?</w:t>
      </w:r>
    </w:p>
    <w:p>
      <w:pPr>
        <w:pStyle w:val="BodyText"/>
      </w:pPr>
      <w:r>
        <w:t xml:space="preserve">The number of possible phylogenetic trees for any number of tips</w:t>
      </w:r>
      <w:r>
        <w:t xml:space="preserve"> </w:t>
      </w:r>
      <m:oMath>
        <m:r>
          <m:t>n</m:t>
        </m:r>
      </m:oMath>
      <w:r>
        <w:t xml:space="preserve"> </w:t>
      </w:r>
      <w:r>
        <w:t xml:space="preserve">is given by the formula below.</w:t>
      </w:r>
    </w:p>
    <w:p>
      <w:pPr>
        <w:pStyle w:val="BodyText"/>
      </w:pPr>
      <m:oMathPara>
        <m:oMathParaPr>
          <m:jc m:val="center"/>
        </m:oMathParaPr>
        <m:oMath>
          <m:r>
            <m:t>n</m:t>
          </m:r>
          <m:r>
            <m:t>t</m:t>
          </m:r>
          <m:r>
            <m:t>r</m:t>
          </m:r>
          <m:r>
            <m:t>e</m:t>
          </m:r>
          <m:r>
            <m:t>e</m:t>
          </m:r>
          <m:r>
            <m:t>s</m:t>
          </m:r>
          <m:r>
            <m:rPr>
              <m:sty m:val="p"/>
            </m:rPr>
            <m:t>=</m:t>
          </m:r>
          <m:f>
            <m:fPr>
              <m:type m:val="bar"/>
            </m:fPr>
            <m:num>
              <m:d>
                <m:dPr>
                  <m:begChr m:val="("/>
                  <m:endChr m:val=")"/>
                  <m:sepChr m:val=""/>
                  <m:grow/>
                </m:dPr>
                <m:e>
                  <m:r>
                    <m:t>2</m:t>
                  </m:r>
                  <m:r>
                    <m:t>n</m:t>
                  </m:r>
                  <m:r>
                    <m:rPr>
                      <m:sty m:val="p"/>
                    </m:rPr>
                    <m:t>−</m:t>
                  </m:r>
                  <m:r>
                    <m:t>3</m:t>
                  </m:r>
                </m:e>
              </m:d>
              <m:r>
                <m:rPr>
                  <m:sty m:val="p"/>
                </m:rPr>
                <m:t>!</m:t>
              </m:r>
            </m:num>
            <m:den>
              <m:sSup>
                <m:e>
                  <m:r>
                    <m:t>2</m:t>
                  </m:r>
                </m:e>
                <m:sup>
                  <m:r>
                    <m:t>n</m:t>
                  </m:r>
                  <m:r>
                    <m:rPr>
                      <m:sty m:val="p"/>
                    </m:rPr>
                    <m:t>−</m:t>
                  </m:r>
                  <m:r>
                    <m:t>2</m:t>
                  </m:r>
                </m:sup>
              </m:sSup>
              <m:d>
                <m:dPr>
                  <m:begChr m:val="("/>
                  <m:endChr m:val=")"/>
                  <m:sepChr m:val=""/>
                  <m:grow/>
                </m:dPr>
                <m:e>
                  <m:r>
                    <m:t>n</m:t>
                  </m:r>
                  <m:r>
                    <m:rPr>
                      <m:sty m:val="p"/>
                    </m:rPr>
                    <m:t>−</m:t>
                  </m:r>
                  <m:r>
                    <m:t>2</m:t>
                  </m:r>
                </m:e>
              </m:d>
              <m:r>
                <m:rPr>
                  <m:sty m:val="p"/>
                </m:rPr>
                <m:t>!</m:t>
              </m:r>
            </m:den>
          </m:f>
        </m:oMath>
      </m:oMathPara>
    </w:p>
    <w:p>
      <w:pPr>
        <w:pStyle w:val="FirstParagraph"/>
      </w:pPr>
      <w:r>
        <w:t xml:space="preserve">We can use the function</w:t>
      </w:r>
      <w:r>
        <w:t xml:space="preserve"> </w:t>
      </w:r>
      <w:r>
        <w:rPr>
          <w:rStyle w:val="VerbatimChar"/>
        </w:rPr>
        <w:t xml:space="preserve">howmanytrees</w:t>
      </w:r>
      <w:r>
        <w:t xml:space="preserve"> </w:t>
      </w:r>
      <w:r>
        <w:t xml:space="preserve">to solve this for any given n. We have 10 taxa, but one of them, the outgroup, we already know the position of. So really, we are solving from n=9, since we want to know all of the relationships between the ingroup taxa.</w:t>
      </w:r>
    </w:p>
    <w:p>
      <w:pPr>
        <w:pStyle w:val="SourceCode"/>
      </w:pPr>
      <w:r>
        <w:rPr>
          <w:rStyle w:val="FunctionTok"/>
        </w:rPr>
        <w:t xml:space="preserve">howmanytrees</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 2027025</w:t>
      </w:r>
    </w:p>
    <w:p>
      <w:pPr>
        <w:pStyle w:val="FirstParagraph"/>
      </w:pPr>
      <w:r>
        <w:t xml:space="preserve">Use this to answer Question 4A on your lab handout.</w:t>
      </w:r>
    </w:p>
    <w:p>
      <w:pPr>
        <w:pStyle w:val="BodyText"/>
      </w:pPr>
      <w:r>
        <w:t xml:space="preserve">The code below measures the parsimony of our two most parsimonious morphological trees.</w:t>
      </w:r>
    </w:p>
    <w:p>
      <w:pPr>
        <w:pStyle w:val="SourceCode"/>
      </w:pPr>
      <w:r>
        <w:rPr>
          <w:rStyle w:val="FunctionTok"/>
        </w:rPr>
        <w:t xml:space="preserve">paste</w:t>
      </w:r>
      <w:r>
        <w:rPr>
          <w:rStyle w:val="NormalTok"/>
        </w:rPr>
        <w:t xml:space="preserve">(</w:t>
      </w:r>
      <w:r>
        <w:rPr>
          <w:rStyle w:val="StringTok"/>
        </w:rPr>
        <w:t xml:space="preserve">"Tree 1 parsimony score:"</w:t>
      </w:r>
      <w:r>
        <w:rPr>
          <w:rStyle w:val="NormalTok"/>
        </w:rPr>
        <w:t xml:space="preserve">, </w:t>
      </w:r>
      <w:r>
        <w:rPr>
          <w:rStyle w:val="FunctionTok"/>
        </w:rPr>
        <w:t xml:space="preserve">parsimony</w:t>
      </w:r>
      <w:r>
        <w:rPr>
          <w:rStyle w:val="NormalTok"/>
        </w:rPr>
        <w:t xml:space="preserve">(morpho_trees[[</w:t>
      </w:r>
      <w:r>
        <w:rPr>
          <w:rStyle w:val="DecValTok"/>
        </w:rPr>
        <w:t xml:space="preserve">1</w:t>
      </w:r>
      <w:r>
        <w:rPr>
          <w:rStyle w:val="NormalTok"/>
        </w:rPr>
        <w:t xml:space="preserve">]],M_phydata))</w:t>
      </w:r>
    </w:p>
    <w:p>
      <w:pPr>
        <w:pStyle w:val="SourceCode"/>
      </w:pPr>
      <w:r>
        <w:rPr>
          <w:rStyle w:val="VerbatimChar"/>
        </w:rPr>
        <w:t xml:space="preserve">## [1] "Tree 1 parsimony score: 13"</w:t>
      </w:r>
    </w:p>
    <w:p>
      <w:pPr>
        <w:pStyle w:val="SourceCode"/>
      </w:pPr>
      <w:r>
        <w:rPr>
          <w:rStyle w:val="FunctionTok"/>
        </w:rPr>
        <w:t xml:space="preserve">paste</w:t>
      </w:r>
      <w:r>
        <w:rPr>
          <w:rStyle w:val="NormalTok"/>
        </w:rPr>
        <w:t xml:space="preserve">(</w:t>
      </w:r>
      <w:r>
        <w:rPr>
          <w:rStyle w:val="StringTok"/>
        </w:rPr>
        <w:t xml:space="preserve">"Tree 2 parsimony score:"</w:t>
      </w:r>
      <w:r>
        <w:rPr>
          <w:rStyle w:val="NormalTok"/>
        </w:rPr>
        <w:t xml:space="preserve">, </w:t>
      </w:r>
      <w:r>
        <w:rPr>
          <w:rStyle w:val="FunctionTok"/>
        </w:rPr>
        <w:t xml:space="preserve">parsimony</w:t>
      </w:r>
      <w:r>
        <w:rPr>
          <w:rStyle w:val="NormalTok"/>
        </w:rPr>
        <w:t xml:space="preserve">(morpho_trees[[</w:t>
      </w:r>
      <w:r>
        <w:rPr>
          <w:rStyle w:val="DecValTok"/>
        </w:rPr>
        <w:t xml:space="preserve">2</w:t>
      </w:r>
      <w:r>
        <w:rPr>
          <w:rStyle w:val="NormalTok"/>
        </w:rPr>
        <w:t xml:space="preserve">]],M_phydata))</w:t>
      </w:r>
    </w:p>
    <w:p>
      <w:pPr>
        <w:pStyle w:val="SourceCode"/>
      </w:pPr>
      <w:r>
        <w:rPr>
          <w:rStyle w:val="VerbatimChar"/>
        </w:rPr>
        <w:t xml:space="preserve">## [1] "Tree 2 parsimony score: 13"</w:t>
      </w:r>
    </w:p>
    <w:p>
      <w:pPr>
        <w:pStyle w:val="FirstParagraph"/>
      </w:pPr>
      <w:r>
        <w:t xml:space="preserve">Use this to answer question 4B on your lab handout.</w:t>
      </w:r>
    </w:p>
    <w:p>
      <w:pPr>
        <w:pStyle w:val="BodyText"/>
      </w:pPr>
      <w:r>
        <w:rPr>
          <w:b/>
          <w:bCs/>
        </w:rPr>
        <w:t xml:space="preserve">Work on questions 4 - 13 on your lab handout before moving to part B.</w:t>
      </w:r>
    </w:p>
    <w:bookmarkEnd w:id="28"/>
    <w:bookmarkEnd w:id="29"/>
    <w:bookmarkStart w:id="44" w:name="part-b-molecular-phylogeny"/>
    <w:p>
      <w:pPr>
        <w:pStyle w:val="Heading1"/>
      </w:pPr>
      <w:r>
        <w:t xml:space="preserve">Part B: Molecular Phylogeny</w:t>
      </w:r>
    </w:p>
    <w:bookmarkStart w:id="33" w:name="data-import-and-explorations-1"/>
    <w:p>
      <w:pPr>
        <w:pStyle w:val="Heading2"/>
      </w:pPr>
      <w:r>
        <w:t xml:space="preserve">1) Data import and explorations</w:t>
      </w:r>
    </w:p>
    <w:p>
      <w:pPr>
        <w:pStyle w:val="FirstParagraph"/>
      </w:pPr>
      <w:r>
        <w:t xml:space="preserve">Using the same method we used for the morphological data, we can build a parsimony tree for the Epsilon Hemoglobin Gene.</w:t>
      </w:r>
    </w:p>
    <w:p>
      <w:pPr>
        <w:pStyle w:val="BodyText"/>
      </w:pPr>
      <w:r>
        <w:t xml:space="preserve">First, load in genetic data. These data are stored a bit differently.</w:t>
      </w:r>
    </w:p>
    <w:p>
      <w:pPr>
        <w:pStyle w:val="SourceCode"/>
      </w:pPr>
      <w:r>
        <w:rPr>
          <w:rStyle w:val="NormalTok"/>
        </w:rPr>
        <w:t xml:space="preserve">Hemoglobin </w:t>
      </w:r>
      <w:r>
        <w:rPr>
          <w:rStyle w:val="OtherTok"/>
        </w:rPr>
        <w:t xml:space="preserve">&lt;-</w:t>
      </w:r>
      <w:r>
        <w:rPr>
          <w:rStyle w:val="NormalTok"/>
        </w:rPr>
        <w:t xml:space="preserve"> </w:t>
      </w:r>
      <w:r>
        <w:rPr>
          <w:rStyle w:val="FunctionTok"/>
        </w:rPr>
        <w:t xml:space="preserve">read.phyDat</w:t>
      </w:r>
      <w:r>
        <w:rPr>
          <w:rStyle w:val="NormalTok"/>
        </w:rPr>
        <w:t xml:space="preserve">(</w:t>
      </w:r>
      <w:r>
        <w:rPr>
          <w:rStyle w:val="AttributeTok"/>
        </w:rPr>
        <w:t xml:space="preserve">file =</w:t>
      </w:r>
      <w:r>
        <w:rPr>
          <w:rStyle w:val="NormalTok"/>
        </w:rPr>
        <w:t xml:space="preserve"> </w:t>
      </w:r>
      <w:r>
        <w:rPr>
          <w:rStyle w:val="StringTok"/>
        </w:rPr>
        <w:t xml:space="preserve">"Epsilon_Cooked.fasta"</w:t>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r>
        <w:t xml:space="preserve">Since we are working with DNA data, we have 4 character states corresponding to the 4 bases in DNA,</w:t>
      </w:r>
      <w:r>
        <w:t xml:space="preserve"> </w:t>
      </w:r>
      <w:r>
        <w:t xml:space="preserve">“</w:t>
      </w:r>
      <w:r>
        <w:t xml:space="preserve">A</w:t>
      </w:r>
      <w:r>
        <w:t xml:space="preserve">”</w:t>
      </w:r>
      <w:r>
        <w:t xml:space="preserve">,</w:t>
      </w:r>
      <w:r>
        <w:t xml:space="preserve">“</w:t>
      </w:r>
      <w:r>
        <w:t xml:space="preserve">G</w:t>
      </w:r>
      <w:r>
        <w:t xml:space="preserve">”</w:t>
      </w:r>
      <w:r>
        <w:t xml:space="preserve">,</w:t>
      </w:r>
      <w:r>
        <w:t xml:space="preserve">“</w:t>
      </w:r>
      <w:r>
        <w:t xml:space="preserve">C</w:t>
      </w:r>
      <w:r>
        <w:t xml:space="preserve">”</w:t>
      </w:r>
      <w:r>
        <w:t xml:space="preserve">, and</w:t>
      </w:r>
      <w:r>
        <w:t xml:space="preserve"> </w:t>
      </w:r>
      <w:r>
        <w:t xml:space="preserve">“</w:t>
      </w:r>
      <w:r>
        <w:t xml:space="preserve">T</w:t>
      </w:r>
      <w:r>
        <w:t xml:space="preserve">”</w:t>
      </w:r>
      <w:r>
        <w:t xml:space="preserve">.</w:t>
      </w:r>
    </w:p>
    <w:p>
      <w:pPr>
        <w:pStyle w:val="BodyText"/>
      </w:pPr>
      <w:r>
        <w:t xml:space="preserve">Let’s take a look at what these data look like. The code below plots out a visual representation of the character matrix. Think of it as several DNA strands stretched out and laid next to each other. On the x axis, we have</w:t>
      </w:r>
      <w:r>
        <w:t xml:space="preserve"> </w:t>
      </w:r>
      <w:r>
        <w:rPr>
          <w:b/>
          <w:bCs/>
        </w:rPr>
        <w:t xml:space="preserve">sites</w:t>
      </w:r>
      <w:r>
        <w:t xml:space="preserve">. A</w:t>
      </w:r>
      <w:r>
        <w:t xml:space="preserve"> </w:t>
      </w:r>
      <w:r>
        <w:rPr>
          <w:b/>
          <w:bCs/>
        </w:rPr>
        <w:t xml:space="preserve">site</w:t>
      </w:r>
      <w:r>
        <w:t xml:space="preserve"> </w:t>
      </w:r>
      <w:r>
        <w:t xml:space="preserve">is a specific base on a DNA strand.</w:t>
      </w:r>
    </w:p>
    <w:p>
      <w:pPr>
        <w:pStyle w:val="SourceCode"/>
      </w:pPr>
      <w:r>
        <w:rPr>
          <w:rStyle w:val="CommentTok"/>
        </w:rPr>
        <w:t xml:space="preserve">#set up the plot space</w:t>
      </w:r>
      <w:r>
        <w:br/>
      </w:r>
      <w:r>
        <w:rPr>
          <w:rStyle w:val="FunctionTok"/>
        </w:rPr>
        <w:t xml:space="preserve">par</w:t>
      </w:r>
      <w:r>
        <w:rPr>
          <w:rStyle w:val="NormalTok"/>
        </w:rPr>
        <w:t xml:space="preserve">(</w:t>
      </w:r>
      <w:r>
        <w:rPr>
          <w:rStyle w:val="AttributeTok"/>
        </w:rPr>
        <w:t xml:space="preserve">mai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0.1</w:t>
      </w:r>
      <w:r>
        <w:rPr>
          <w:rStyle w:val="NormalTok"/>
        </w:rPr>
        <w:t xml:space="preserve">), </w:t>
      </w:r>
      <w:r>
        <w:rPr>
          <w:rStyle w:val="AttributeTok"/>
        </w:rPr>
        <w:t xml:space="preserve">cex.lab =</w:t>
      </w:r>
      <w:r>
        <w:rPr>
          <w:rStyle w:val="NormalTok"/>
        </w:rPr>
        <w:t xml:space="preserve"> </w:t>
      </w:r>
      <w:r>
        <w:rPr>
          <w:rStyle w:val="FloatTok"/>
        </w:rPr>
        <w:t xml:space="preserve">0.1</w:t>
      </w:r>
      <w:r>
        <w:rPr>
          <w:rStyle w:val="NormalTok"/>
        </w:rPr>
        <w:t xml:space="preserve">)</w:t>
      </w:r>
      <w:r>
        <w:br/>
      </w:r>
      <w:r>
        <w:rPr>
          <w:rStyle w:val="CommentTok"/>
        </w:rPr>
        <w:t xml:space="preserve">#plot out our alignment</w:t>
      </w:r>
      <w:r>
        <w:br/>
      </w:r>
      <w:r>
        <w:rPr>
          <w:rStyle w:val="FunctionTok"/>
        </w:rPr>
        <w:t xml:space="preserve">image</w:t>
      </w:r>
      <w:r>
        <w:rPr>
          <w:rStyle w:val="NormalTok"/>
        </w:rPr>
        <w:t xml:space="preserve">(Hemoglobin)</w:t>
      </w:r>
      <w:r>
        <w:br/>
      </w:r>
      <w:r>
        <w:rPr>
          <w:rStyle w:val="FunctionTok"/>
        </w:rPr>
        <w:t xml:space="preserve">mtext</w:t>
      </w:r>
      <w:r>
        <w:rPr>
          <w:rStyle w:val="NormalTok"/>
        </w:rPr>
        <w:t xml:space="preserve">(</w:t>
      </w:r>
      <w:r>
        <w:rPr>
          <w:rStyle w:val="AttributeTok"/>
        </w:rPr>
        <w:t xml:space="preserve">text=</w:t>
      </w:r>
      <w:r>
        <w:rPr>
          <w:rStyle w:val="StringTok"/>
        </w:rPr>
        <w:t xml:space="preserve">"site"</w:t>
      </w:r>
      <w:r>
        <w:rPr>
          <w:rStyle w:val="NormalTok"/>
        </w:rPr>
        <w:t xml:space="preserve">, </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DecValTok"/>
        </w:rPr>
        <w:t xml:space="preserve">2</w:t>
      </w:r>
      <w:r>
        <w:rPr>
          <w:rStyle w:val="NormalTok"/>
        </w:rPr>
        <w:t xml:space="preserve">)</w:t>
      </w:r>
    </w:p>
    <w:p>
      <w:pPr>
        <w:pStyle w:val="CaptionedFigure"/>
      </w:pPr>
      <w:r>
        <w:drawing>
          <wp:inline>
            <wp:extent cx="5334000" cy="3555999"/>
            <wp:effectExtent b="0" l="0" r="0" t="0"/>
            <wp:docPr descr="Epsilon Hemoglobin gene alignment." title="" id="31" name="Picture"/>
            <a:graphic>
              <a:graphicData uri="http://schemas.openxmlformats.org/drawingml/2006/picture">
                <pic:pic>
                  <pic:nvPicPr>
                    <pic:cNvPr descr="Basic_Primate_Phylogenetics_Lab_files/figure-docx/plot%20alignment-1.png" id="32" name="Picture"/>
                    <pic:cNvPicPr>
                      <a:picLocks noChangeArrowheads="1" noChangeAspect="1"/>
                    </pic:cNvPicPr>
                  </pic:nvPicPr>
                  <pic:blipFill>
                    <a:blip r:embed="rId30"/>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Epsilon Hemoglobin gene alignment.</w:t>
      </w:r>
    </w:p>
    <w:p>
      <w:pPr>
        <w:pStyle w:val="BodyText"/>
      </w:pPr>
      <w:r>
        <w:t xml:space="preserve">Notice all the black space: this corresponds to sites where genetic data are missing for certain taxa. It could be missing because of problems sequencing the DNA. But it’s more likely that those data are missing because the animals don’t have that chunk of DNA that some of the others do. Grey sites, marked</w:t>
      </w:r>
      <w:r>
        <w:t xml:space="preserve"> </w:t>
      </w:r>
      <w:r>
        <w:t xml:space="preserve">“</w:t>
      </w:r>
      <w:r>
        <w:t xml:space="preserve">N</w:t>
      </w:r>
      <w:r>
        <w:t xml:space="preserve">”</w:t>
      </w:r>
      <w:r>
        <w:t xml:space="preserve"> </w:t>
      </w:r>
      <w:r>
        <w:t xml:space="preserve">are places where we know there is DNA, but it’s not clear which base is there. There is only one</w:t>
      </w:r>
      <w:r>
        <w:t xml:space="preserve"> </w:t>
      </w:r>
      <w:r>
        <w:t xml:space="preserve">“</w:t>
      </w:r>
      <w:r>
        <w:t xml:space="preserve">N</w:t>
      </w:r>
      <w:r>
        <w:t xml:space="preserve">”</w:t>
      </w:r>
      <w:r>
        <w:t xml:space="preserve"> </w:t>
      </w:r>
      <w:r>
        <w:t xml:space="preserve">site in our dataset, so we don’t need to worry about this.</w:t>
      </w:r>
    </w:p>
    <w:p>
      <w:pPr>
        <w:pStyle w:val="BodyText"/>
      </w:pPr>
      <w:r>
        <w:t xml:space="preserve">Looking closely at this plot, you can see that there are a lot of sites at which every one of our ten taxa has the same character state. For instance, just before base 500, we can see several uninterrupted vertical bars of color. Since all of the taxa have the same base at these sites, these</w:t>
      </w:r>
      <w:r>
        <w:t xml:space="preserve"> </w:t>
      </w:r>
      <w:r>
        <w:rPr>
          <w:b/>
          <w:bCs/>
        </w:rPr>
        <w:t xml:space="preserve">invariant sites</w:t>
      </w:r>
      <w:r>
        <w:t xml:space="preserve"> </w:t>
      </w:r>
      <w:r>
        <w:t xml:space="preserve">can’t give us any useful phylogenetic information. Instead, we need to look at</w:t>
      </w:r>
      <w:r>
        <w:t xml:space="preserve"> </w:t>
      </w:r>
      <w:r>
        <w:rPr>
          <w:b/>
          <w:bCs/>
        </w:rPr>
        <w:t xml:space="preserve">variable sites</w:t>
      </w:r>
      <w:r>
        <w:t xml:space="preserve">.</w:t>
      </w:r>
    </w:p>
    <w:p>
      <w:pPr>
        <w:pStyle w:val="SourceCode"/>
      </w:pPr>
      <w:r>
        <w:rPr>
          <w:rStyle w:val="FunctionTok"/>
        </w:rPr>
        <w:t xml:space="preserve">paste</w:t>
      </w:r>
      <w:r>
        <w:rPr>
          <w:rStyle w:val="NormalTok"/>
        </w:rPr>
        <w:t xml:space="preserve">(</w:t>
      </w:r>
      <w:r>
        <w:rPr>
          <w:rStyle w:val="StringTok"/>
        </w:rPr>
        <w:t xml:space="preserve">"Number of sites:"</w:t>
      </w:r>
      <w:r>
        <w:rPr>
          <w:rStyle w:val="NormalTok"/>
        </w:rPr>
        <w:t xml:space="preserve">, </w:t>
      </w:r>
      <w:r>
        <w:rPr>
          <w:rStyle w:val="FunctionTok"/>
        </w:rPr>
        <w:t xml:space="preserve">length</w:t>
      </w:r>
      <w:r>
        <w:rPr>
          <w:rStyle w:val="NormalTok"/>
        </w:rPr>
        <w:t xml:space="preserve">(</w:t>
      </w:r>
      <w:r>
        <w:rPr>
          <w:rStyle w:val="FunctionTok"/>
        </w:rPr>
        <w:t xml:space="preserve">attr</w:t>
      </w:r>
      <w:r>
        <w:rPr>
          <w:rStyle w:val="NormalTok"/>
        </w:rPr>
        <w:t xml:space="preserve">(Hemoglobin,</w:t>
      </w:r>
      <w:r>
        <w:rPr>
          <w:rStyle w:val="StringTok"/>
        </w:rPr>
        <w:t xml:space="preserve">"index"</w:t>
      </w:r>
      <w:r>
        <w:rPr>
          <w:rStyle w:val="NormalTok"/>
        </w:rPr>
        <w:t xml:space="preserve">)))</w:t>
      </w:r>
    </w:p>
    <w:p>
      <w:pPr>
        <w:pStyle w:val="SourceCode"/>
      </w:pPr>
      <w:r>
        <w:rPr>
          <w:rStyle w:val="VerbatimChar"/>
        </w:rPr>
        <w:t xml:space="preserve">## [1] "Number of sites: 1724"</w:t>
      </w:r>
    </w:p>
    <w:p>
      <w:pPr>
        <w:pStyle w:val="SourceCode"/>
      </w:pPr>
      <w:r>
        <w:rPr>
          <w:rStyle w:val="FunctionTok"/>
        </w:rPr>
        <w:t xml:space="preserve">paste</w:t>
      </w:r>
      <w:r>
        <w:rPr>
          <w:rStyle w:val="NormalTok"/>
        </w:rPr>
        <w:t xml:space="preserve">(</w:t>
      </w:r>
      <w:r>
        <w:rPr>
          <w:rStyle w:val="StringTok"/>
        </w:rPr>
        <w:t xml:space="preserve">"Number of variable sites:"</w:t>
      </w:r>
      <w:r>
        <w:rPr>
          <w:rStyle w:val="NormalTok"/>
        </w:rPr>
        <w:t xml:space="preserve">, </w:t>
      </w:r>
      <w:r>
        <w:rPr>
          <w:rStyle w:val="FunctionTok"/>
        </w:rPr>
        <w:t xml:space="preserve">length</w:t>
      </w:r>
      <w:r>
        <w:rPr>
          <w:rStyle w:val="NormalTok"/>
        </w:rPr>
        <w:t xml:space="preserve">(Hemoglobin[[</w:t>
      </w:r>
      <w:r>
        <w:rPr>
          <w:rStyle w:val="DecValTok"/>
        </w:rPr>
        <w:t xml:space="preserve">1</w:t>
      </w:r>
      <w:r>
        <w:rPr>
          <w:rStyle w:val="NormalTok"/>
        </w:rPr>
        <w:t xml:space="preserve">]]))</w:t>
      </w:r>
    </w:p>
    <w:p>
      <w:pPr>
        <w:pStyle w:val="SourceCode"/>
      </w:pPr>
      <w:r>
        <w:rPr>
          <w:rStyle w:val="VerbatimChar"/>
        </w:rPr>
        <w:t xml:space="preserve">## [1] "Number of variable sites: 607"</w:t>
      </w:r>
    </w:p>
    <w:p>
      <w:pPr>
        <w:pStyle w:val="FirstParagraph"/>
      </w:pPr>
      <w:r>
        <w:t xml:space="preserve">What does this mean?</w:t>
      </w:r>
    </w:p>
    <w:p>
      <w:pPr>
        <w:numPr>
          <w:ilvl w:val="0"/>
          <w:numId w:val="1001"/>
        </w:numPr>
      </w:pPr>
      <w:r>
        <w:rPr>
          <w:b/>
          <w:bCs/>
        </w:rPr>
        <w:t xml:space="preserve">the number of sites</w:t>
      </w:r>
      <w:r>
        <w:t xml:space="preserve"> </w:t>
      </w:r>
      <w:r>
        <w:t xml:space="preserve">is just how many sites are present in our dataset. This is the same as the length of the x-axis in the plot above.</w:t>
      </w:r>
    </w:p>
    <w:p>
      <w:pPr>
        <w:numPr>
          <w:ilvl w:val="0"/>
          <w:numId w:val="1001"/>
        </w:numPr>
      </w:pPr>
      <w:r>
        <w:t xml:space="preserve">the number of</w:t>
      </w:r>
      <w:r>
        <w:t xml:space="preserve"> </w:t>
      </w:r>
      <w:r>
        <w:rPr>
          <w:b/>
          <w:bCs/>
        </w:rPr>
        <w:t xml:space="preserve">variable sites</w:t>
      </w:r>
      <w:r>
        <w:t xml:space="preserve"> </w:t>
      </w:r>
      <w:r>
        <w:t xml:space="preserve">is the number of sites from the plot above at which at least one taxon has a different base than all of the other taxa.</w:t>
      </w:r>
    </w:p>
    <w:p>
      <w:pPr>
        <w:pStyle w:val="FirstParagraph"/>
      </w:pPr>
      <w:r>
        <w:t xml:space="preserve">Pause here and answer Question 15 in your lab worksheet.</w:t>
      </w:r>
    </w:p>
    <w:bookmarkEnd w:id="33"/>
    <w:bookmarkStart w:id="43" w:name="X22077100a49d829ff16f3a932d4df182a2075a0"/>
    <w:p>
      <w:pPr>
        <w:pStyle w:val="Heading2"/>
      </w:pPr>
      <w:r>
        <w:t xml:space="preserve">2) Tree building, plotting, and character mapping</w:t>
      </w:r>
    </w:p>
    <w:p>
      <w:pPr>
        <w:pStyle w:val="FirstParagraph"/>
      </w:pPr>
      <w:r>
        <w:t xml:space="preserve">Once again, we’ll use</w:t>
      </w:r>
      <w:r>
        <w:t xml:space="preserve"> </w:t>
      </w:r>
      <w:r>
        <w:rPr>
          <w:rStyle w:val="VerbatimChar"/>
        </w:rPr>
        <w:t xml:space="preserve">bab</w:t>
      </w:r>
      <w:r>
        <w:t xml:space="preserve"> </w:t>
      </w:r>
      <w:r>
        <w:t xml:space="preserve">to find all the most parsimonious trees. Now, we find only one most parsimonious tree.</w:t>
      </w:r>
    </w:p>
    <w:p>
      <w:pPr>
        <w:pStyle w:val="SourceCode"/>
      </w:pPr>
      <w:r>
        <w:rPr>
          <w:rStyle w:val="NormalTok"/>
        </w:rPr>
        <w:t xml:space="preserve">Hemoglobin_tree </w:t>
      </w:r>
      <w:r>
        <w:rPr>
          <w:rStyle w:val="OtherTok"/>
        </w:rPr>
        <w:t xml:space="preserve">&lt;-</w:t>
      </w:r>
      <w:r>
        <w:rPr>
          <w:rStyle w:val="NormalTok"/>
        </w:rPr>
        <w:t xml:space="preserve"> </w:t>
      </w:r>
      <w:r>
        <w:rPr>
          <w:rStyle w:val="FunctionTok"/>
        </w:rPr>
        <w:t xml:space="preserve">bab</w:t>
      </w:r>
      <w:r>
        <w:rPr>
          <w:rStyle w:val="NormalTok"/>
        </w:rPr>
        <w:t xml:space="preserve">(Hemoglobin)</w:t>
      </w:r>
      <w:r>
        <w:br/>
      </w:r>
      <w:r>
        <w:br/>
      </w:r>
      <w:r>
        <w:rPr>
          <w:rStyle w:val="NormalTok"/>
        </w:rPr>
        <w:t xml:space="preserve">Hemoglobin_tree </w:t>
      </w:r>
      <w:r>
        <w:rPr>
          <w:rStyle w:val="OtherTok"/>
        </w:rPr>
        <w:t xml:space="preserve">&lt;-</w:t>
      </w:r>
      <w:r>
        <w:rPr>
          <w:rStyle w:val="NormalTok"/>
        </w:rPr>
        <w:t xml:space="preserve"> </w:t>
      </w:r>
      <w:r>
        <w:rPr>
          <w:rStyle w:val="FunctionTok"/>
        </w:rPr>
        <w:t xml:space="preserve">root</w:t>
      </w:r>
      <w:r>
        <w:rPr>
          <w:rStyle w:val="NormalTok"/>
        </w:rPr>
        <w:t xml:space="preserve">(Hemoglobin_tree, </w:t>
      </w:r>
      <w:r>
        <w:rPr>
          <w:rStyle w:val="StringTok"/>
        </w:rPr>
        <w:t xml:space="preserve">"Goat"</w:t>
      </w:r>
      <w:r>
        <w:rPr>
          <w:rStyle w:val="NormalTok"/>
        </w:rPr>
        <w:t xml:space="preserve">, </w:t>
      </w:r>
      <w:r>
        <w:rPr>
          <w:rStyle w:val="AttributeTok"/>
        </w:rPr>
        <w:t xml:space="preserve">resolve.root =</w:t>
      </w:r>
      <w:r>
        <w:rPr>
          <w:rStyle w:val="NormalTok"/>
        </w:rPr>
        <w:t xml:space="preserve"> </w:t>
      </w:r>
      <w:r>
        <w:rPr>
          <w:rStyle w:val="ConstantTok"/>
        </w:rPr>
        <w:t xml:space="preserve">TRUE</w:t>
      </w:r>
      <w:r>
        <w:rPr>
          <w:rStyle w:val="NormalTok"/>
        </w:rPr>
        <w:t xml:space="preserve">)</w:t>
      </w:r>
      <w:r>
        <w:br/>
      </w:r>
      <w:r>
        <w:br/>
      </w:r>
      <w:r>
        <w:rPr>
          <w:rStyle w:val="FunctionTok"/>
        </w:rPr>
        <w:t xml:space="preserve">par</w:t>
      </w:r>
      <w:r>
        <w:rPr>
          <w:rStyle w:val="NormalTok"/>
        </w:rPr>
        <w:t xml:space="preserve">(</w:t>
      </w:r>
      <w:r>
        <w:rPr>
          <w:rStyle w:val="AttributeTok"/>
        </w:rPr>
        <w:t xml:space="preserve">mai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br/>
      </w:r>
      <w:r>
        <w:rPr>
          <w:rStyle w:val="FunctionTok"/>
        </w:rPr>
        <w:t xml:space="preserve">plot</w:t>
      </w:r>
      <w:r>
        <w:rPr>
          <w:rStyle w:val="NormalTok"/>
        </w:rPr>
        <w:t xml:space="preserve">(Hemoglobin_tree)</w:t>
      </w:r>
    </w:p>
    <w:p>
      <w:pPr>
        <w:pStyle w:val="CaptionedFigure"/>
      </w:pPr>
      <w:r>
        <w:drawing>
          <wp:inline>
            <wp:extent cx="5334000" cy="3555999"/>
            <wp:effectExtent b="0" l="0" r="0" t="0"/>
            <wp:docPr descr="Epsilon-Hemoglobin tree of primates." title="" id="35" name="Picture"/>
            <a:graphic>
              <a:graphicData uri="http://schemas.openxmlformats.org/drawingml/2006/picture">
                <pic:pic>
                  <pic:nvPicPr>
                    <pic:cNvPr descr="Basic_Primate_Phylogenetics_Lab_files/figure-docx/parsimony%20hemoglobin%20tree-1.png" id="36" name="Picture"/>
                    <pic:cNvPicPr>
                      <a:picLocks noChangeArrowheads="1" noChangeAspect="1"/>
                    </pic:cNvPicPr>
                  </pic:nvPicPr>
                  <pic:blipFill>
                    <a:blip r:embed="rId34"/>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Epsilon-Hemoglobin tree of primates.</w:t>
      </w:r>
    </w:p>
    <w:p>
      <w:pPr>
        <w:pStyle w:val="BodyText"/>
      </w:pPr>
      <w:r>
        <w:t xml:space="preserve">Just as before, we can plot character state changes on the tree to understand the course of character evolution. For instance, for character #160, we can map each time the character state has changed. We can use our program to find the character states of #160 for each of the taxa we study. As before, assume that the character state in the outgroup (here, a goat) is the ancestral state.</w:t>
      </w:r>
    </w:p>
    <w:p>
      <w:pPr>
        <w:pStyle w:val="SourceCode"/>
      </w:pP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"c"</w:t>
      </w:r>
      <w:r>
        <w:rPr>
          <w:rStyle w:val="NormalTok"/>
        </w:rPr>
        <w:t xml:space="preserve">,</w:t>
      </w:r>
      <w:r>
        <w:rPr>
          <w:rStyle w:val="StringTok"/>
        </w:rPr>
        <w:t xml:space="preserve">"g"</w:t>
      </w:r>
      <w:r>
        <w:rPr>
          <w:rStyle w:val="NormalTok"/>
        </w:rPr>
        <w:t xml:space="preserve">,</w:t>
      </w:r>
      <w:r>
        <w:rPr>
          <w:rStyle w:val="StringTok"/>
        </w:rPr>
        <w:t xml:space="preserve">"t"</w:t>
      </w:r>
      <w:r>
        <w:rPr>
          <w:rStyle w:val="NormalTok"/>
        </w:rPr>
        <w:t xml:space="preserve">)[</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 Hemoglobin[[x]][</w:t>
      </w:r>
      <w:r>
        <w:rPr>
          <w:rStyle w:val="DecValTok"/>
        </w:rPr>
        <w:t xml:space="preserve">160</w:t>
      </w:r>
      <w:r>
        <w:rPr>
          <w:rStyle w:val="NormalTok"/>
        </w:rPr>
        <w:t xml:space="preserve">])],</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FunctionTok"/>
        </w:rPr>
        <w:t xml:space="preserve">names</w:t>
      </w:r>
      <w:r>
        <w:rPr>
          <w:rStyle w:val="NormalTok"/>
        </w:rPr>
        <w:t xml:space="preserve">(Hemoglobin),</w:t>
      </w:r>
      <w:r>
        <w:rPr>
          <w:rStyle w:val="StringTok"/>
        </w:rPr>
        <w:t xml:space="preserve">"character 160"</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byrow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character 160</w:t>
      </w:r>
      <w:r>
        <w:br/>
      </w:r>
      <w:r>
        <w:rPr>
          <w:rStyle w:val="VerbatimChar"/>
        </w:rPr>
        <w:t xml:space="preserve">## Galago     "t"          </w:t>
      </w:r>
      <w:r>
        <w:br/>
      </w:r>
      <w:r>
        <w:rPr>
          <w:rStyle w:val="VerbatimChar"/>
        </w:rPr>
        <w:t xml:space="preserve">## Lemur      "t"          </w:t>
      </w:r>
      <w:r>
        <w:br/>
      </w:r>
      <w:r>
        <w:rPr>
          <w:rStyle w:val="VerbatimChar"/>
        </w:rPr>
        <w:t xml:space="preserve">## Goat       "t"          </w:t>
      </w:r>
      <w:r>
        <w:br/>
      </w:r>
      <w:r>
        <w:rPr>
          <w:rStyle w:val="VerbatimChar"/>
        </w:rPr>
        <w:t xml:space="preserve">## Tarsier    "g"          </w:t>
      </w:r>
      <w:r>
        <w:br/>
      </w:r>
      <w:r>
        <w:rPr>
          <w:rStyle w:val="VerbatimChar"/>
        </w:rPr>
        <w:t xml:space="preserve">## Marmoset   "a"          </w:t>
      </w:r>
      <w:r>
        <w:br/>
      </w:r>
      <w:r>
        <w:rPr>
          <w:rStyle w:val="VerbatimChar"/>
        </w:rPr>
        <w:t xml:space="preserve">## Chimpanzee "g"          </w:t>
      </w:r>
      <w:r>
        <w:br/>
      </w:r>
      <w:r>
        <w:rPr>
          <w:rStyle w:val="VerbatimChar"/>
        </w:rPr>
        <w:t xml:space="preserve">## Gorilla    "g"          </w:t>
      </w:r>
      <w:r>
        <w:br/>
      </w:r>
      <w:r>
        <w:rPr>
          <w:rStyle w:val="VerbatimChar"/>
        </w:rPr>
        <w:t xml:space="preserve">## Gibbon     "g"          </w:t>
      </w:r>
      <w:r>
        <w:br/>
      </w:r>
      <w:r>
        <w:rPr>
          <w:rStyle w:val="VerbatimChar"/>
        </w:rPr>
        <w:t xml:space="preserve">## Human      "t"          </w:t>
      </w:r>
      <w:r>
        <w:br/>
      </w:r>
      <w:r>
        <w:rPr>
          <w:rStyle w:val="VerbatimChar"/>
        </w:rPr>
        <w:t xml:space="preserve">## Orangutan  "g"</w:t>
      </w:r>
    </w:p>
    <w:p>
      <w:pPr>
        <w:pStyle w:val="FirstParagraph"/>
      </w:pPr>
      <w:r>
        <w:t xml:space="preserve">Just like with our morphological data, we can map every single molecular character onto this tree, and we would find the number of state changes across the tree is equal to the tree’s parsimony score.</w:t>
      </w:r>
    </w:p>
    <w:p>
      <w:pPr>
        <w:pStyle w:val="BodyText"/>
      </w:pPr>
      <w:r>
        <w:t xml:space="preserve">Why would we want to do this with molecular data, though? We usually aren’t interested in how individual molecular characters have evolved, but we might be interested in</w:t>
      </w:r>
      <w:r>
        <w:t xml:space="preserve"> </w:t>
      </w:r>
      <w:r>
        <w:rPr>
          <w:i/>
          <w:iCs/>
        </w:rPr>
        <w:t xml:space="preserve">how much evolution has happened</w:t>
      </w:r>
      <w:r>
        <w:t xml:space="preserve"> </w:t>
      </w:r>
      <w:r>
        <w:t xml:space="preserve">on a tree. By mapping all of our molecular character state changes onto our tree, we can see how many characters differentiate different taxa, and because we have a large number of characters, this can give us an absolute measure of how different different species are. This measurement is called a</w:t>
      </w:r>
      <w:r>
        <w:t xml:space="preserve"> </w:t>
      </w:r>
      <w:r>
        <w:rPr>
          <w:b/>
          <w:bCs/>
        </w:rPr>
        <w:t xml:space="preserve">branch length</w:t>
      </w:r>
      <w:r>
        <w:t xml:space="preserve">.</w:t>
      </w:r>
    </w:p>
    <w:p>
      <w:pPr>
        <w:pStyle w:val="BodyText"/>
      </w:pPr>
      <w:r>
        <w:t xml:space="preserve">Rather than map all of the characters ourselves, we can do this computationally. The</w:t>
      </w:r>
      <w:r>
        <w:t xml:space="preserve"> </w:t>
      </w:r>
      <w:r>
        <w:rPr>
          <w:rStyle w:val="VerbatimChar"/>
        </w:rPr>
        <w:t xml:space="preserve">acctran</w:t>
      </w:r>
      <w:r>
        <w:t xml:space="preserve"> </w:t>
      </w:r>
      <w:r>
        <w:t xml:space="preserve">function will count the number of character changes across the phylogeny. In the next tree, we will plot the number of character changes on each branch to indicate the</w:t>
      </w:r>
      <w:r>
        <w:t xml:space="preserve"> </w:t>
      </w:r>
      <w:r>
        <w:rPr>
          <w:b/>
          <w:bCs/>
        </w:rPr>
        <w:t xml:space="preserve">branch length</w:t>
      </w:r>
      <w:r>
        <w:t xml:space="preserve">.</w:t>
      </w:r>
    </w:p>
    <w:p>
      <w:pPr>
        <w:pStyle w:val="SourceCode"/>
      </w:pPr>
      <w:r>
        <w:rPr>
          <w:rStyle w:val="NormalTok"/>
        </w:rPr>
        <w:t xml:space="preserve">Hemoglobin_tree_branchlengths </w:t>
      </w:r>
      <w:r>
        <w:rPr>
          <w:rStyle w:val="OtherTok"/>
        </w:rPr>
        <w:t xml:space="preserve">&lt;-</w:t>
      </w:r>
      <w:r>
        <w:rPr>
          <w:rStyle w:val="NormalTok"/>
        </w:rPr>
        <w:t xml:space="preserve"> </w:t>
      </w:r>
      <w:r>
        <w:rPr>
          <w:rStyle w:val="FunctionTok"/>
        </w:rPr>
        <w:t xml:space="preserve">acctran</w:t>
      </w:r>
      <w:r>
        <w:rPr>
          <w:rStyle w:val="NormalTok"/>
        </w:rPr>
        <w:t xml:space="preserve">(Hemoglobin_tree, Hemoglobin)</w:t>
      </w:r>
      <w:r>
        <w:br/>
      </w:r>
      <w:r>
        <w:rPr>
          <w:rStyle w:val="FunctionTok"/>
        </w:rPr>
        <w:t xml:space="preserve">par</w:t>
      </w:r>
      <w:r>
        <w:rPr>
          <w:rStyle w:val="NormalTok"/>
        </w:rPr>
        <w:t xml:space="preserve">(</w:t>
      </w:r>
      <w:r>
        <w:rPr>
          <w:rStyle w:val="AttributeTok"/>
        </w:rPr>
        <w:t xml:space="preserve">mai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0.1</w:t>
      </w:r>
      <w:r>
        <w:rPr>
          <w:rStyle w:val="NormalTok"/>
        </w:rPr>
        <w:t xml:space="preserve">,</w:t>
      </w:r>
      <w:r>
        <w:rPr>
          <w:rStyle w:val="FloatTok"/>
        </w:rPr>
        <w:t xml:space="preserve">0.2</w:t>
      </w:r>
      <w:r>
        <w:rPr>
          <w:rStyle w:val="NormalTok"/>
        </w:rPr>
        <w:t xml:space="preserve">))</w:t>
      </w:r>
      <w:r>
        <w:br/>
      </w:r>
      <w:r>
        <w:rPr>
          <w:rStyle w:val="FunctionTok"/>
        </w:rPr>
        <w:t xml:space="preserve">plot</w:t>
      </w:r>
      <w:r>
        <w:rPr>
          <w:rStyle w:val="NormalTok"/>
        </w:rPr>
        <w:t xml:space="preserve">(Hemoglobin_tree_branchlengths,</w:t>
      </w:r>
      <w:r>
        <w:br/>
      </w:r>
      <w:r>
        <w:rPr>
          <w:rStyle w:val="NormalTok"/>
        </w:rPr>
        <w:t xml:space="preserve">           </w:t>
      </w:r>
      <w:r>
        <w:rPr>
          <w:rStyle w:val="AttributeTok"/>
        </w:rPr>
        <w:t xml:space="preserve">use.edge.length =</w:t>
      </w:r>
      <w:r>
        <w:rPr>
          <w:rStyle w:val="NormalTok"/>
        </w:rPr>
        <w:t xml:space="preserve"> </w:t>
      </w:r>
      <w:r>
        <w:rPr>
          <w:rStyle w:val="ConstantTok"/>
        </w:rPr>
        <w:t xml:space="preserve">FALSE</w:t>
      </w:r>
      <w:r>
        <w:rPr>
          <w:rStyle w:val="NormalTok"/>
        </w:rPr>
        <w:t xml:space="preserve">)</w:t>
      </w:r>
      <w:r>
        <w:br/>
      </w:r>
      <w:r>
        <w:rPr>
          <w:rStyle w:val="FunctionTok"/>
        </w:rPr>
        <w:t xml:space="preserve">edgelabels</w:t>
      </w:r>
      <w:r>
        <w:rPr>
          <w:rStyle w:val="NormalTok"/>
        </w:rPr>
        <w:t xml:space="preserve">(</w:t>
      </w:r>
      <w:r>
        <w:rPr>
          <w:rStyle w:val="FunctionTok"/>
        </w:rPr>
        <w:t xml:space="preserve">round</w:t>
      </w:r>
      <w:r>
        <w:rPr>
          <w:rStyle w:val="NormalTok"/>
        </w:rPr>
        <w:t xml:space="preserve">(Hemoglobin_tree_branchlengths[[</w:t>
      </w:r>
      <w:r>
        <w:rPr>
          <w:rStyle w:val="DecValTok"/>
        </w:rPr>
        <w:t xml:space="preserve">1</w:t>
      </w:r>
      <w:r>
        <w:rPr>
          <w:rStyle w:val="NormalTok"/>
        </w:rPr>
        <w:t xml:space="preserve">]]</w:t>
      </w:r>
      <w:r>
        <w:rPr>
          <w:rStyle w:val="SpecialCharTok"/>
        </w:rPr>
        <w:t xml:space="preserve">$</w:t>
      </w:r>
      <w:r>
        <w:rPr>
          <w:rStyle w:val="NormalTok"/>
        </w:rPr>
        <w:t xml:space="preserve">edge.length,</w:t>
      </w:r>
      <w:r>
        <w:rPr>
          <w:rStyle w:val="DecValTok"/>
        </w:rPr>
        <w:t xml:space="preserve">0</w:t>
      </w:r>
      <w:r>
        <w:rPr>
          <w:rStyle w:val="NormalTok"/>
        </w:rPr>
        <w:t xml:space="preserve">),</w:t>
      </w:r>
      <w:r>
        <w:br/>
      </w:r>
      <w:r>
        <w:rPr>
          <w:rStyle w:val="NormalTok"/>
        </w:rPr>
        <w:t xml:space="preserve">           </w:t>
      </w:r>
      <w:r>
        <w:rPr>
          <w:rStyle w:val="AttributeTok"/>
        </w:rPr>
        <w:t xml:space="preserve">adj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frame =</w:t>
      </w:r>
      <w:r>
        <w:rPr>
          <w:rStyle w:val="NormalTok"/>
        </w:rPr>
        <w:t xml:space="preserve"> </w:t>
      </w:r>
      <w:r>
        <w:rPr>
          <w:rStyle w:val="StringTok"/>
        </w:rPr>
        <w:t xml:space="preserve">"rect"</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bg =</w:t>
      </w:r>
      <w:r>
        <w:rPr>
          <w:rStyle w:val="NormalTok"/>
        </w:rPr>
        <w:t xml:space="preserve"> </w:t>
      </w:r>
      <w:r>
        <w:rPr>
          <w:rStyle w:val="StringTok"/>
        </w:rPr>
        <w:t xml:space="preserve">"#333333"</w:t>
      </w:r>
      <w:r>
        <w:rPr>
          <w:rStyle w:val="NormalTok"/>
        </w:rPr>
        <w:t xml:space="preserve">)</w:t>
      </w:r>
    </w:p>
    <w:p>
      <w:pPr>
        <w:pStyle w:val="CaptionedFigure"/>
      </w:pPr>
      <w:r>
        <w:drawing>
          <wp:inline>
            <wp:extent cx="5334000" cy="3555999"/>
            <wp:effectExtent b="0" l="0" r="0" t="0"/>
            <wp:docPr descr="Epsilon hemoglobin tree with numeric branch lengths." title="" id="38" name="Picture"/>
            <a:graphic>
              <a:graphicData uri="http://schemas.openxmlformats.org/drawingml/2006/picture">
                <pic:pic>
                  <pic:nvPicPr>
                    <pic:cNvPr descr="Basic_Primate_Phylogenetics_Lab_files/figure-docx/add%20branch%20lengths-1.png" id="39"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Epsilon hemoglobin tree with numeric branch lengths.</w:t>
      </w:r>
    </w:p>
    <w:p>
      <w:pPr>
        <w:pStyle w:val="BodyText"/>
      </w:pPr>
      <w:r>
        <w:t xml:space="preserve">Look at the branch leading to the Gorilla. This branch has a length of 5, meaning that there are 5 characters that changed between the gorilla and the most recent common ancestor of gorillas, humans, and chimpanzees. Likewise, the 6 on the branch leading from that ancestor to the common ancestor of humans and chimpanzees means that there were 6 molecular changes in between these two ancestors. That means that there are a total of 11 (5+6) differences between the gorilla and the most recent common ancestor of humans and chimpanzees.</w:t>
      </w:r>
    </w:p>
    <w:p>
      <w:pPr>
        <w:pStyle w:val="BodyText"/>
      </w:pPr>
      <w:r>
        <w:t xml:space="preserve">Use this to answer Question 16 on your worksheet.</w:t>
      </w:r>
    </w:p>
    <w:p>
      <w:pPr>
        <w:pStyle w:val="BodyText"/>
      </w:pPr>
      <w:r>
        <w:t xml:space="preserve">Note: often, when you see published phylogenetic trees, the figured branch lengths will all be to scale; so a branch of length 10 will be twice as long on the page as a branch of length 5. The tree above would look like this:</w:t>
      </w:r>
    </w:p>
    <w:p>
      <w:pPr>
        <w:pStyle w:val="SourceCode"/>
      </w:pPr>
      <w:r>
        <w:rPr>
          <w:rStyle w:val="NormalTok"/>
        </w:rPr>
        <w:t xml:space="preserve">Hemoglobin_tree_branchlengths </w:t>
      </w:r>
      <w:r>
        <w:rPr>
          <w:rStyle w:val="OtherTok"/>
        </w:rPr>
        <w:t xml:space="preserve">&lt;-</w:t>
      </w:r>
      <w:r>
        <w:rPr>
          <w:rStyle w:val="NormalTok"/>
        </w:rPr>
        <w:t xml:space="preserve"> </w:t>
      </w:r>
      <w:r>
        <w:rPr>
          <w:rStyle w:val="FunctionTok"/>
        </w:rPr>
        <w:t xml:space="preserve">acctran</w:t>
      </w:r>
      <w:r>
        <w:rPr>
          <w:rStyle w:val="NormalTok"/>
        </w:rPr>
        <w:t xml:space="preserve">(Hemoglobin_tree, Hemoglobin)</w:t>
      </w:r>
      <w:r>
        <w:br/>
      </w:r>
      <w:r>
        <w:rPr>
          <w:rStyle w:val="FunctionTok"/>
        </w:rPr>
        <w:t xml:space="preserve">par</w:t>
      </w:r>
      <w:r>
        <w:rPr>
          <w:rStyle w:val="NormalTok"/>
        </w:rPr>
        <w:t xml:space="preserve">(</w:t>
      </w:r>
      <w:r>
        <w:rPr>
          <w:rStyle w:val="AttributeTok"/>
        </w:rPr>
        <w:t xml:space="preserve">mai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0.1</w:t>
      </w:r>
      <w:r>
        <w:rPr>
          <w:rStyle w:val="NormalTok"/>
        </w:rPr>
        <w:t xml:space="preserve">,</w:t>
      </w:r>
      <w:r>
        <w:rPr>
          <w:rStyle w:val="FloatTok"/>
        </w:rPr>
        <w:t xml:space="preserve">0.2</w:t>
      </w:r>
      <w:r>
        <w:rPr>
          <w:rStyle w:val="NormalTok"/>
        </w:rPr>
        <w:t xml:space="preserve">))</w:t>
      </w:r>
      <w:r>
        <w:br/>
      </w:r>
      <w:r>
        <w:rPr>
          <w:rStyle w:val="FunctionTok"/>
        </w:rPr>
        <w:t xml:space="preserve">plot</w:t>
      </w:r>
      <w:r>
        <w:rPr>
          <w:rStyle w:val="NormalTok"/>
        </w:rPr>
        <w:t xml:space="preserve">(Hemoglobin_tree_branchlengths,</w:t>
      </w:r>
      <w:r>
        <w:br/>
      </w:r>
      <w:r>
        <w:rPr>
          <w:rStyle w:val="NormalTok"/>
        </w:rPr>
        <w:t xml:space="preserve">           </w:t>
      </w:r>
      <w:r>
        <w:rPr>
          <w:rStyle w:val="AttributeTok"/>
        </w:rPr>
        <w:t xml:space="preserve">use.edge.length =</w:t>
      </w:r>
      <w:r>
        <w:rPr>
          <w:rStyle w:val="NormalTok"/>
        </w:rPr>
        <w:t xml:space="preserve"> </w:t>
      </w:r>
      <w:r>
        <w:rPr>
          <w:rStyle w:val="ConstantTok"/>
        </w:rPr>
        <w:t xml:space="preserve">TRUE</w:t>
      </w:r>
      <w:r>
        <w:rPr>
          <w:rStyle w:val="NormalTok"/>
        </w:rPr>
        <w:t xml:space="preserve">)</w:t>
      </w:r>
    </w:p>
    <w:p>
      <w:pPr>
        <w:pStyle w:val="CaptionedFigure"/>
      </w:pPr>
      <w:r>
        <w:drawing>
          <wp:inline>
            <wp:extent cx="5334000" cy="3555999"/>
            <wp:effectExtent b="0" l="0" r="0" t="0"/>
            <wp:docPr descr="Epsilon Hemoglobin tree with scaled branch lengths" title="" id="41" name="Picture"/>
            <a:graphic>
              <a:graphicData uri="http://schemas.openxmlformats.org/drawingml/2006/picture">
                <pic:pic>
                  <pic:nvPicPr>
                    <pic:cNvPr descr="Basic_Primate_Phylogenetics_Lab_files/figure-docx/plot%20scaled%20branch%20lengths-1.png" id="42" name="Picture"/>
                    <pic:cNvPicPr>
                      <a:picLocks noChangeArrowheads="1" noChangeAspect="1"/>
                    </pic:cNvPicPr>
                  </pic:nvPicPr>
                  <pic:blipFill>
                    <a:blip r:embed="rId40"/>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Epsilon Hemoglobin tree with scaled branch lengths</w:t>
      </w:r>
    </w:p>
    <w:p>
      <w:pPr>
        <w:pStyle w:val="BodyText"/>
      </w:pPr>
      <w:r>
        <w:rPr>
          <w:b/>
          <w:bCs/>
        </w:rPr>
        <w:t xml:space="preserve">Complete all the questions including the synthesis questions on your worksheet as a group. Sign the contribution sheet and turn in your work before you leave the lab.</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Primate Phylogenetics Lab Code</dc:title>
  <dc:creator>Isaac Krone</dc:creator>
  <cp:keywords/>
  <dcterms:created xsi:type="dcterms:W3CDTF">2025-08-13T21:08:45Z</dcterms:created>
  <dcterms:modified xsi:type="dcterms:W3CDTF">2025-08-13T21:08:45Z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2025-06-18</vt:lpwstr>
  </property>
  <property fmtid="{D5CDD505-2E9C-101B-9397-08002B2CF9AE}" pid="3" name="output">
    <vt:lpwstr>word_document</vt:lpwstr>
  </property>
</Properties>
</file>