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E77F5" w14:textId="3E05FAAF" w:rsidR="00D51F3D" w:rsidRPr="00D51F3D" w:rsidRDefault="00D51F3D" w:rsidP="00D51F3D">
      <w:pPr>
        <w:spacing w:after="240"/>
        <w:rPr>
          <w:rFonts w:ascii="Segoe UI" w:eastAsia="Times New Roman" w:hAnsi="Segoe UI" w:cs="Segoe UI"/>
          <w:color w:val="24292E"/>
        </w:rPr>
      </w:pPr>
      <w:r w:rsidRPr="00D51F3D">
        <w:rPr>
          <w:rFonts w:ascii="Segoe UI" w:eastAsia="Times New Roman" w:hAnsi="Segoe UI" w:cs="Segoe UI"/>
          <w:b/>
          <w:bCs/>
          <w:color w:val="24292E"/>
        </w:rPr>
        <w:t>Introduction:</w:t>
      </w:r>
      <w:r w:rsidRPr="00D51F3D">
        <w:rPr>
          <w:rFonts w:ascii="Segoe UI" w:eastAsia="Times New Roman" w:hAnsi="Segoe UI" w:cs="Segoe UI"/>
          <w:color w:val="24292E"/>
        </w:rPr>
        <w:t> We are living in a critical era as the numbers of the new COVID_19 cases and death due to COVID-19 are increasing worldwide and in the US. So far COVID-19 cases are approximately </w:t>
      </w:r>
      <w:hyperlink r:id="rId6" w:history="1">
        <w:r w:rsidRPr="00D51F3D">
          <w:rPr>
            <w:rFonts w:ascii="Segoe UI" w:eastAsia="Times New Roman" w:hAnsi="Segoe UI" w:cs="Segoe UI"/>
            <w:color w:val="0000FF"/>
            <w:u w:val="single"/>
          </w:rPr>
          <w:t>73 million worldwide including 16 million cases in the United States</w:t>
        </w:r>
      </w:hyperlink>
      <w:r w:rsidRPr="00D51F3D">
        <w:rPr>
          <w:rFonts w:ascii="Segoe UI" w:eastAsia="Times New Roman" w:hAnsi="Segoe UI" w:cs="Segoe UI"/>
          <w:color w:val="24292E"/>
        </w:rPr>
        <w:t>. </w:t>
      </w:r>
      <w:hyperlink r:id="rId7" w:history="1">
        <w:r w:rsidRPr="00D51F3D">
          <w:rPr>
            <w:rFonts w:ascii="Segoe UI" w:eastAsia="Times New Roman" w:hAnsi="Segoe UI" w:cs="Segoe UI"/>
            <w:color w:val="0000FF"/>
            <w:u w:val="single"/>
          </w:rPr>
          <w:t>Mask wearing as part of the social distancing methods</w:t>
        </w:r>
      </w:hyperlink>
      <w:r w:rsidRPr="00D51F3D">
        <w:rPr>
          <w:rFonts w:ascii="Segoe UI" w:eastAsia="Times New Roman" w:hAnsi="Segoe UI" w:cs="Segoe UI"/>
          <w:color w:val="24292E"/>
        </w:rPr>
        <w:t> is recommended as to subside the spread of this virus. However, </w:t>
      </w:r>
      <w:hyperlink r:id="rId8" w:history="1">
        <w:r w:rsidRPr="00D51F3D">
          <w:rPr>
            <w:rFonts w:ascii="Segoe UI" w:eastAsia="Times New Roman" w:hAnsi="Segoe UI" w:cs="Segoe UI"/>
            <w:color w:val="0000FF"/>
            <w:u w:val="single"/>
          </w:rPr>
          <w:t>twelve states in the US have very limited mask wearing requirements and South Dakota has absolutely no requirement</w:t>
        </w:r>
      </w:hyperlink>
      <w:r w:rsidRPr="00D51F3D">
        <w:rPr>
          <w:rFonts w:ascii="Segoe UI" w:eastAsia="Times New Roman" w:hAnsi="Segoe UI" w:cs="Segoe UI"/>
          <w:color w:val="24292E"/>
        </w:rPr>
        <w:t xml:space="preserve">. This project evaluated the effect of mask wearing policy on </w:t>
      </w:r>
      <w:r>
        <w:rPr>
          <w:rFonts w:ascii="Segoe UI" w:eastAsia="Times New Roman" w:hAnsi="Segoe UI" w:cs="Segoe UI"/>
          <w:color w:val="24292E"/>
        </w:rPr>
        <w:t xml:space="preserve">the </w:t>
      </w:r>
      <w:r w:rsidRPr="00D51F3D">
        <w:rPr>
          <w:rFonts w:ascii="Segoe UI" w:eastAsia="Times New Roman" w:hAnsi="Segoe UI" w:cs="Segoe UI"/>
          <w:color w:val="24292E"/>
        </w:rPr>
        <w:t>COVID-19 burden (i.e. new cases and new deaths). The data from two neighbor states (Georgia and Alabama) with different mask wearing policies where considered to minimize the effect of confounding factors (e.g. weather, demographics). Ge</w:t>
      </w:r>
      <w:r>
        <w:rPr>
          <w:rFonts w:ascii="Segoe UI" w:eastAsia="Times New Roman" w:hAnsi="Segoe UI" w:cs="Segoe UI"/>
          <w:color w:val="24292E"/>
        </w:rPr>
        <w:t>orgia</w:t>
      </w:r>
      <w:r w:rsidRPr="00D51F3D">
        <w:rPr>
          <w:rFonts w:ascii="Segoe UI" w:eastAsia="Times New Roman" w:hAnsi="Segoe UI" w:cs="Segoe UI"/>
          <w:color w:val="24292E"/>
        </w:rPr>
        <w:t xml:space="preserve"> has a very limited policy only for certain employees while Alabama required mask wearing from July 17th.</w:t>
      </w:r>
    </w:p>
    <w:p w14:paraId="0A3CE0AD" w14:textId="77777777" w:rsidR="00D51F3D" w:rsidRPr="00D51F3D" w:rsidRDefault="00D51F3D" w:rsidP="00D51F3D">
      <w:pPr>
        <w:rPr>
          <w:rFonts w:ascii="Times New Roman" w:eastAsia="Times New Roman" w:hAnsi="Times New Roman" w:cs="Times New Roman"/>
        </w:rPr>
      </w:pPr>
      <w:r w:rsidRPr="00D51F3D">
        <w:rPr>
          <w:rFonts w:ascii="Segoe UI" w:eastAsia="Times New Roman" w:hAnsi="Segoe UI" w:cs="Segoe UI"/>
          <w:color w:val="24292E"/>
        </w:rPr>
        <w:br/>
      </w:r>
    </w:p>
    <w:p w14:paraId="5C840B30" w14:textId="543A8CBA" w:rsidR="00D51F3D" w:rsidRPr="00D51F3D" w:rsidRDefault="00D51F3D" w:rsidP="00D51F3D">
      <w:pPr>
        <w:spacing w:after="240"/>
        <w:rPr>
          <w:rFonts w:ascii="Segoe UI" w:eastAsia="Times New Roman" w:hAnsi="Segoe UI" w:cs="Segoe UI"/>
          <w:color w:val="24292E"/>
        </w:rPr>
      </w:pPr>
      <w:r w:rsidRPr="00D51F3D">
        <w:rPr>
          <w:rFonts w:ascii="Segoe UI" w:eastAsia="Times New Roman" w:hAnsi="Segoe UI" w:cs="Segoe UI"/>
          <w:b/>
          <w:bCs/>
          <w:color w:val="24292E"/>
        </w:rPr>
        <w:t>Methods:</w:t>
      </w:r>
      <w:r w:rsidRPr="00D51F3D">
        <w:rPr>
          <w:rFonts w:ascii="Segoe UI" w:eastAsia="Times New Roman" w:hAnsi="Segoe UI" w:cs="Segoe UI"/>
          <w:color w:val="24292E"/>
        </w:rPr>
        <w:t> All the analys</w:t>
      </w:r>
      <w:r>
        <w:rPr>
          <w:rFonts w:ascii="Segoe UI" w:eastAsia="Times New Roman" w:hAnsi="Segoe UI" w:cs="Segoe UI"/>
          <w:color w:val="24292E"/>
        </w:rPr>
        <w:t>is</w:t>
      </w:r>
      <w:r w:rsidRPr="00D51F3D">
        <w:rPr>
          <w:rFonts w:ascii="Segoe UI" w:eastAsia="Times New Roman" w:hAnsi="Segoe UI" w:cs="Segoe UI"/>
          <w:color w:val="24292E"/>
        </w:rPr>
        <w:t xml:space="preserve"> was done on the subset of the data from July 17th to November 11th. The number of new cases and new deaths were normalized to the population in each state.</w:t>
      </w:r>
      <w:r>
        <w:rPr>
          <w:rFonts w:ascii="Segoe UI" w:eastAsia="Times New Roman" w:hAnsi="Segoe UI" w:cs="Segoe UI"/>
          <w:color w:val="24292E"/>
        </w:rPr>
        <w:t xml:space="preserve"> Timeseries graphs were used to show the trend of new cases and deaths over time and repeated measured ANOVA was used to compare the daily new cases and new death comparing two states. </w:t>
      </w:r>
    </w:p>
    <w:p w14:paraId="50AE0F12" w14:textId="77777777" w:rsidR="00D51F3D" w:rsidRPr="00D51F3D" w:rsidRDefault="00D51F3D" w:rsidP="00D51F3D">
      <w:pPr>
        <w:rPr>
          <w:rFonts w:ascii="Times New Roman" w:eastAsia="Times New Roman" w:hAnsi="Times New Roman" w:cs="Times New Roman"/>
        </w:rPr>
      </w:pPr>
      <w:r w:rsidRPr="00D51F3D">
        <w:rPr>
          <w:rFonts w:ascii="Segoe UI" w:eastAsia="Times New Roman" w:hAnsi="Segoe UI" w:cs="Segoe UI"/>
          <w:color w:val="24292E"/>
        </w:rPr>
        <w:br/>
      </w:r>
    </w:p>
    <w:p w14:paraId="40850F30" w14:textId="595BE60C" w:rsidR="00D51F3D" w:rsidRPr="00D51F3D" w:rsidRDefault="00D51F3D" w:rsidP="00D51F3D">
      <w:pPr>
        <w:spacing w:after="240"/>
        <w:rPr>
          <w:rFonts w:ascii="Segoe UI" w:eastAsia="Times New Roman" w:hAnsi="Segoe UI" w:cs="Segoe UI"/>
          <w:color w:val="24292E"/>
        </w:rPr>
      </w:pPr>
      <w:r w:rsidRPr="00D51F3D">
        <w:rPr>
          <w:rFonts w:ascii="Segoe UI" w:eastAsia="Times New Roman" w:hAnsi="Segoe UI" w:cs="Segoe UI"/>
          <w:b/>
          <w:bCs/>
          <w:color w:val="24292E"/>
        </w:rPr>
        <w:t>Results:</w:t>
      </w:r>
      <w:r w:rsidRPr="00D51F3D">
        <w:rPr>
          <w:rFonts w:ascii="Segoe UI" w:eastAsia="Times New Roman" w:hAnsi="Segoe UI" w:cs="Segoe UI"/>
          <w:color w:val="24292E"/>
        </w:rPr>
        <w:t xml:space="preserve"> The mean of new daily new cases </w:t>
      </w:r>
      <w:r>
        <w:rPr>
          <w:rFonts w:ascii="Segoe UI" w:eastAsia="Times New Roman" w:hAnsi="Segoe UI" w:cs="Segoe UI"/>
          <w:color w:val="24292E"/>
        </w:rPr>
        <w:t>was</w:t>
      </w:r>
      <w:r w:rsidRPr="00D51F3D">
        <w:rPr>
          <w:rFonts w:ascii="Segoe UI" w:eastAsia="Times New Roman" w:hAnsi="Segoe UI" w:cs="Segoe UI"/>
          <w:color w:val="24292E"/>
        </w:rPr>
        <w:t xml:space="preserve"> higher in Alabama (253.6 daily new cases per 1,000,000) compared to Georgia (195.2 daily new cases per 1,000,000) contrary to what was expected. However, the mean of new daily deaths </w:t>
      </w:r>
      <w:r>
        <w:rPr>
          <w:rFonts w:ascii="Segoe UI" w:eastAsia="Times New Roman" w:hAnsi="Segoe UI" w:cs="Segoe UI"/>
          <w:color w:val="24292E"/>
        </w:rPr>
        <w:t>was</w:t>
      </w:r>
      <w:r w:rsidRPr="00D51F3D">
        <w:rPr>
          <w:rFonts w:ascii="Segoe UI" w:eastAsia="Times New Roman" w:hAnsi="Segoe UI" w:cs="Segoe UI"/>
          <w:color w:val="24292E"/>
        </w:rPr>
        <w:t xml:space="preserve"> </w:t>
      </w:r>
      <w:r>
        <w:rPr>
          <w:rFonts w:ascii="Segoe UI" w:eastAsia="Times New Roman" w:hAnsi="Segoe UI" w:cs="Segoe UI"/>
          <w:color w:val="24292E"/>
        </w:rPr>
        <w:t>lower</w:t>
      </w:r>
      <w:r w:rsidRPr="00D51F3D">
        <w:rPr>
          <w:rFonts w:ascii="Segoe UI" w:eastAsia="Times New Roman" w:hAnsi="Segoe UI" w:cs="Segoe UI"/>
          <w:color w:val="24292E"/>
        </w:rPr>
        <w:t xml:space="preserve"> in Alabama compared to Georgia (3.4 vs. 4.6 cases per 1,000,000 respectively).</w:t>
      </w:r>
      <w:r>
        <w:rPr>
          <w:rFonts w:ascii="Segoe UI" w:eastAsia="Times New Roman" w:hAnsi="Segoe UI" w:cs="Segoe UI"/>
          <w:color w:val="24292E"/>
        </w:rPr>
        <w:t xml:space="preserve"> </w:t>
      </w:r>
      <w:r w:rsidRPr="00D51F3D">
        <w:rPr>
          <w:rFonts w:ascii="Segoe UI" w:eastAsia="Times New Roman" w:hAnsi="Segoe UI" w:cs="Segoe UI"/>
          <w:color w:val="24292E"/>
        </w:rPr>
        <w:t>Timeseries graphs for daily new cases d</w:t>
      </w:r>
      <w:r>
        <w:rPr>
          <w:rFonts w:ascii="Segoe UI" w:eastAsia="Times New Roman" w:hAnsi="Segoe UI" w:cs="Segoe UI"/>
          <w:color w:val="24292E"/>
        </w:rPr>
        <w:t>id</w:t>
      </w:r>
      <w:r w:rsidRPr="00D51F3D">
        <w:rPr>
          <w:rFonts w:ascii="Segoe UI" w:eastAsia="Times New Roman" w:hAnsi="Segoe UI" w:cs="Segoe UI"/>
          <w:color w:val="24292E"/>
        </w:rPr>
        <w:t xml:space="preserve"> not show a decline </w:t>
      </w:r>
      <w:r>
        <w:rPr>
          <w:rFonts w:ascii="Segoe UI" w:eastAsia="Times New Roman" w:hAnsi="Segoe UI" w:cs="Segoe UI"/>
          <w:color w:val="24292E"/>
        </w:rPr>
        <w:t xml:space="preserve">of cases </w:t>
      </w:r>
      <w:r w:rsidRPr="00D51F3D">
        <w:rPr>
          <w:rFonts w:ascii="Segoe UI" w:eastAsia="Times New Roman" w:hAnsi="Segoe UI" w:cs="Segoe UI"/>
          <w:color w:val="24292E"/>
        </w:rPr>
        <w:t>in Alabama compared to Georgia, contrary to what was expected. However, daily new death graph shows that overall Alabama ha</w:t>
      </w:r>
      <w:r w:rsidR="007D799A">
        <w:rPr>
          <w:rFonts w:ascii="Segoe UI" w:eastAsia="Times New Roman" w:hAnsi="Segoe UI" w:cs="Segoe UI"/>
          <w:color w:val="24292E"/>
        </w:rPr>
        <w:t>d</w:t>
      </w:r>
      <w:r w:rsidRPr="00D51F3D">
        <w:rPr>
          <w:rFonts w:ascii="Segoe UI" w:eastAsia="Times New Roman" w:hAnsi="Segoe UI" w:cs="Segoe UI"/>
          <w:color w:val="24292E"/>
        </w:rPr>
        <w:t xml:space="preserve"> lower number of deaths and the trend </w:t>
      </w:r>
      <w:r w:rsidR="007D799A">
        <w:rPr>
          <w:rFonts w:ascii="Segoe UI" w:eastAsia="Times New Roman" w:hAnsi="Segoe UI" w:cs="Segoe UI"/>
          <w:color w:val="24292E"/>
        </w:rPr>
        <w:t>was</w:t>
      </w:r>
      <w:r w:rsidRPr="00D51F3D">
        <w:rPr>
          <w:rFonts w:ascii="Segoe UI" w:eastAsia="Times New Roman" w:hAnsi="Segoe UI" w:cs="Segoe UI"/>
          <w:color w:val="24292E"/>
        </w:rPr>
        <w:t xml:space="preserve"> more stable compared to Georgia. The number of daily new </w:t>
      </w:r>
      <w:r w:rsidR="007D799A">
        <w:rPr>
          <w:rFonts w:ascii="Segoe UI" w:eastAsia="Times New Roman" w:hAnsi="Segoe UI" w:cs="Segoe UI"/>
          <w:color w:val="24292E"/>
        </w:rPr>
        <w:t>cases was</w:t>
      </w:r>
      <w:r w:rsidRPr="00D51F3D">
        <w:rPr>
          <w:rFonts w:ascii="Segoe UI" w:eastAsia="Times New Roman" w:hAnsi="Segoe UI" w:cs="Segoe UI"/>
          <w:color w:val="24292E"/>
        </w:rPr>
        <w:t xml:space="preserve"> higher in Alabama compared to Georgia contrary to our hypothesis</w:t>
      </w:r>
      <w:r w:rsidR="007D799A">
        <w:rPr>
          <w:rFonts w:ascii="Segoe UI" w:eastAsia="Times New Roman" w:hAnsi="Segoe UI" w:cs="Segoe UI"/>
          <w:color w:val="24292E"/>
        </w:rPr>
        <w:t xml:space="preserve"> (</w:t>
      </w:r>
      <w:r w:rsidR="007D799A" w:rsidRPr="00D51F3D">
        <w:rPr>
          <w:rFonts w:ascii="Segoe UI" w:eastAsia="Times New Roman" w:hAnsi="Segoe UI" w:cs="Segoe UI"/>
          <w:color w:val="24292E"/>
        </w:rPr>
        <w:t>P- value &lt;0.001</w:t>
      </w:r>
      <w:r w:rsidR="007D799A">
        <w:rPr>
          <w:rFonts w:ascii="Segoe UI" w:eastAsia="Times New Roman" w:hAnsi="Segoe UI" w:cs="Segoe UI"/>
          <w:color w:val="24292E"/>
        </w:rPr>
        <w:t>)</w:t>
      </w:r>
      <w:r w:rsidRPr="00D51F3D">
        <w:rPr>
          <w:rFonts w:ascii="Segoe UI" w:eastAsia="Times New Roman" w:hAnsi="Segoe UI" w:cs="Segoe UI"/>
          <w:color w:val="24292E"/>
        </w:rPr>
        <w:t xml:space="preserve">, but number of new deaths </w:t>
      </w:r>
      <w:r w:rsidR="007D799A">
        <w:rPr>
          <w:rFonts w:ascii="Segoe UI" w:eastAsia="Times New Roman" w:hAnsi="Segoe UI" w:cs="Segoe UI"/>
          <w:color w:val="24292E"/>
        </w:rPr>
        <w:t>was</w:t>
      </w:r>
      <w:r w:rsidRPr="00D51F3D">
        <w:rPr>
          <w:rFonts w:ascii="Segoe UI" w:eastAsia="Times New Roman" w:hAnsi="Segoe UI" w:cs="Segoe UI"/>
          <w:color w:val="24292E"/>
        </w:rPr>
        <w:t xml:space="preserve"> lower in Alabama compared to Georgia</w:t>
      </w:r>
      <w:r w:rsidR="007D799A">
        <w:rPr>
          <w:rFonts w:ascii="Segoe UI" w:eastAsia="Times New Roman" w:hAnsi="Segoe UI" w:cs="Segoe UI"/>
          <w:color w:val="24292E"/>
        </w:rPr>
        <w:t xml:space="preserve"> (P- value = 0.03)</w:t>
      </w:r>
      <w:r w:rsidRPr="00D51F3D">
        <w:rPr>
          <w:rFonts w:ascii="Segoe UI" w:eastAsia="Times New Roman" w:hAnsi="Segoe UI" w:cs="Segoe UI"/>
          <w:color w:val="24292E"/>
        </w:rPr>
        <w:t xml:space="preserve"> aligned with our hypothesis.</w:t>
      </w:r>
    </w:p>
    <w:p w14:paraId="4BA4829F" w14:textId="77777777" w:rsidR="00D51F3D" w:rsidRPr="00D51F3D" w:rsidRDefault="00D51F3D" w:rsidP="00D51F3D">
      <w:pPr>
        <w:rPr>
          <w:rFonts w:ascii="Times New Roman" w:eastAsia="Times New Roman" w:hAnsi="Times New Roman" w:cs="Times New Roman"/>
        </w:rPr>
      </w:pPr>
      <w:r w:rsidRPr="00D51F3D">
        <w:rPr>
          <w:rFonts w:ascii="Segoe UI" w:eastAsia="Times New Roman" w:hAnsi="Segoe UI" w:cs="Segoe UI"/>
          <w:color w:val="24292E"/>
        </w:rPr>
        <w:br/>
      </w:r>
    </w:p>
    <w:p w14:paraId="0133F3F8" w14:textId="35E2285C" w:rsidR="00D51F3D" w:rsidRDefault="00D51F3D" w:rsidP="00D51F3D">
      <w:pPr>
        <w:spacing w:after="240"/>
        <w:rPr>
          <w:rFonts w:ascii="Segoe UI" w:eastAsia="Times New Roman" w:hAnsi="Segoe UI" w:cs="Segoe UI"/>
          <w:color w:val="24292E"/>
        </w:rPr>
      </w:pPr>
      <w:r w:rsidRPr="00D51F3D">
        <w:rPr>
          <w:rFonts w:ascii="Segoe UI" w:eastAsia="Times New Roman" w:hAnsi="Segoe UI" w:cs="Segoe UI"/>
          <w:b/>
          <w:bCs/>
          <w:color w:val="24292E"/>
        </w:rPr>
        <w:t>Conclusions and implications:</w:t>
      </w:r>
      <w:r w:rsidRPr="00D51F3D">
        <w:rPr>
          <w:rFonts w:ascii="Segoe UI" w:eastAsia="Times New Roman" w:hAnsi="Segoe UI" w:cs="Segoe UI"/>
          <w:color w:val="24292E"/>
        </w:rPr>
        <w:t> In conclusion the findings from this research support the hypothesis that mask wearing policy could be associated with lower number of death but not cases of COVID-19. Even though no causality can be inferred, but results support advocating for mask wearing policies to decrease the burden of COVID-19.</w:t>
      </w:r>
    </w:p>
    <w:p w14:paraId="41231B47" w14:textId="77777777" w:rsidR="00D51F3D" w:rsidRPr="00D51F3D" w:rsidRDefault="00D51F3D" w:rsidP="00D51F3D">
      <w:pPr>
        <w:rPr>
          <w:rFonts w:ascii="Times New Roman" w:eastAsia="Times New Roman" w:hAnsi="Times New Roman" w:cs="Times New Roman"/>
        </w:rPr>
      </w:pPr>
    </w:p>
    <w:p w14:paraId="7597407E" w14:textId="443C6A67" w:rsidR="00452DFA" w:rsidRPr="00D51F3D" w:rsidRDefault="007D799A" w:rsidP="00D51F3D">
      <w:r>
        <w:rPr>
          <w:noProof/>
        </w:rPr>
        <w:lastRenderedPageBreak/>
        <w:drawing>
          <wp:inline distT="0" distB="0" distL="0" distR="0" wp14:anchorId="5CCAB97F" wp14:editId="26AE83D6">
            <wp:extent cx="5943600" cy="4231005"/>
            <wp:effectExtent l="0" t="0" r="0" b="0"/>
            <wp:docPr id="2" name="Picture 2"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231005"/>
                    </a:xfrm>
                    <a:prstGeom prst="rect">
                      <a:avLst/>
                    </a:prstGeom>
                  </pic:spPr>
                </pic:pic>
              </a:graphicData>
            </a:graphic>
          </wp:inline>
        </w:drawing>
      </w:r>
      <w:r>
        <w:rPr>
          <w:noProof/>
        </w:rPr>
        <w:lastRenderedPageBreak/>
        <w:drawing>
          <wp:inline distT="0" distB="0" distL="0" distR="0" wp14:anchorId="29D3A8D7" wp14:editId="4D32EB35">
            <wp:extent cx="5943600" cy="4111625"/>
            <wp:effectExtent l="0" t="0" r="0" b="317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111625"/>
                    </a:xfrm>
                    <a:prstGeom prst="rect">
                      <a:avLst/>
                    </a:prstGeom>
                  </pic:spPr>
                </pic:pic>
              </a:graphicData>
            </a:graphic>
          </wp:inline>
        </w:drawing>
      </w:r>
    </w:p>
    <w:sectPr w:rsidR="00452DFA" w:rsidRPr="00D51F3D" w:rsidSect="00103B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0B011F" w14:textId="77777777" w:rsidR="008151FD" w:rsidRDefault="008151FD" w:rsidP="007D799A">
      <w:r>
        <w:separator/>
      </w:r>
    </w:p>
  </w:endnote>
  <w:endnote w:type="continuationSeparator" w:id="0">
    <w:p w14:paraId="77F6C879" w14:textId="77777777" w:rsidR="008151FD" w:rsidRDefault="008151FD" w:rsidP="007D7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F65B2D" w14:textId="77777777" w:rsidR="008151FD" w:rsidRDefault="008151FD" w:rsidP="007D799A">
      <w:r>
        <w:separator/>
      </w:r>
    </w:p>
  </w:footnote>
  <w:footnote w:type="continuationSeparator" w:id="0">
    <w:p w14:paraId="47AF8182" w14:textId="77777777" w:rsidR="008151FD" w:rsidRDefault="008151FD" w:rsidP="007D79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BC5"/>
    <w:rsid w:val="00103B57"/>
    <w:rsid w:val="00216BC5"/>
    <w:rsid w:val="00452DFA"/>
    <w:rsid w:val="007D799A"/>
    <w:rsid w:val="008151FD"/>
    <w:rsid w:val="008D28BD"/>
    <w:rsid w:val="00B91812"/>
    <w:rsid w:val="00D02645"/>
    <w:rsid w:val="00D51F3D"/>
    <w:rsid w:val="00DD1C29"/>
    <w:rsid w:val="00E50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9123BD"/>
  <w15:chartTrackingRefBased/>
  <w15:docId w15:val="{E88836BB-F81A-F542-B58F-9FB50C581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1F3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51F3D"/>
    <w:rPr>
      <w:b/>
      <w:bCs/>
    </w:rPr>
  </w:style>
  <w:style w:type="character" w:customStyle="1" w:styleId="apple-converted-space">
    <w:name w:val="apple-converted-space"/>
    <w:basedOn w:val="DefaultParagraphFont"/>
    <w:rsid w:val="00D51F3D"/>
  </w:style>
  <w:style w:type="character" w:styleId="Hyperlink">
    <w:name w:val="Hyperlink"/>
    <w:basedOn w:val="DefaultParagraphFont"/>
    <w:uiPriority w:val="99"/>
    <w:semiHidden/>
    <w:unhideWhenUsed/>
    <w:rsid w:val="00D51F3D"/>
    <w:rPr>
      <w:color w:val="0000FF"/>
      <w:u w:val="single"/>
    </w:rPr>
  </w:style>
  <w:style w:type="paragraph" w:styleId="Header">
    <w:name w:val="header"/>
    <w:basedOn w:val="Normal"/>
    <w:link w:val="HeaderChar"/>
    <w:uiPriority w:val="99"/>
    <w:unhideWhenUsed/>
    <w:rsid w:val="007D799A"/>
    <w:pPr>
      <w:tabs>
        <w:tab w:val="center" w:pos="4680"/>
        <w:tab w:val="right" w:pos="9360"/>
      </w:tabs>
    </w:pPr>
  </w:style>
  <w:style w:type="character" w:customStyle="1" w:styleId="HeaderChar">
    <w:name w:val="Header Char"/>
    <w:basedOn w:val="DefaultParagraphFont"/>
    <w:link w:val="Header"/>
    <w:uiPriority w:val="99"/>
    <w:rsid w:val="007D799A"/>
  </w:style>
  <w:style w:type="paragraph" w:styleId="Footer">
    <w:name w:val="footer"/>
    <w:basedOn w:val="Normal"/>
    <w:link w:val="FooterChar"/>
    <w:uiPriority w:val="99"/>
    <w:unhideWhenUsed/>
    <w:rsid w:val="007D799A"/>
    <w:pPr>
      <w:tabs>
        <w:tab w:val="center" w:pos="4680"/>
        <w:tab w:val="right" w:pos="9360"/>
      </w:tabs>
    </w:pPr>
  </w:style>
  <w:style w:type="character" w:customStyle="1" w:styleId="FooterChar">
    <w:name w:val="Footer Char"/>
    <w:basedOn w:val="DefaultParagraphFont"/>
    <w:link w:val="Footer"/>
    <w:uiPriority w:val="99"/>
    <w:rsid w:val="007D79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3013191">
      <w:bodyDiv w:val="1"/>
      <w:marLeft w:val="0"/>
      <w:marRight w:val="0"/>
      <w:marTop w:val="0"/>
      <w:marBottom w:val="0"/>
      <w:divBdr>
        <w:top w:val="none" w:sz="0" w:space="0" w:color="auto"/>
        <w:left w:val="none" w:sz="0" w:space="0" w:color="auto"/>
        <w:bottom w:val="none" w:sz="0" w:space="0" w:color="auto"/>
        <w:right w:val="none" w:sz="0" w:space="0" w:color="auto"/>
      </w:divBdr>
    </w:div>
    <w:div w:id="159301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sks4all.co/what-states-require-masks/" TargetMode="External"/><Relationship Id="rId3" Type="http://schemas.openxmlformats.org/officeDocument/2006/relationships/webSettings" Target="webSettings.xml"/><Relationship Id="rId7" Type="http://schemas.openxmlformats.org/officeDocument/2006/relationships/hyperlink" Target="https://www.cdc.gov/coronavirus/2019-ncov/prevent-getting-sick/cloth-face-cover-guidance.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ronavirus.jhu.edu/map.htm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Sepideh Dibay</dc:creator>
  <cp:keywords/>
  <dc:description/>
  <cp:lastModifiedBy>Sepideh Dibay</cp:lastModifiedBy>
  <cp:revision>2</cp:revision>
  <dcterms:created xsi:type="dcterms:W3CDTF">2020-12-15T20:03:00Z</dcterms:created>
  <dcterms:modified xsi:type="dcterms:W3CDTF">2020-12-15T23:36:00Z</dcterms:modified>
</cp:coreProperties>
</file>