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1C3D2A"/>
          </w:tcPr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32"/>
              </w:rPr>
              <w:t>✦ ÉLÉGANCE PRESSING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Abidjan, Côte d'Ivoire</w:t>
              <w:br/>
              <w:t>contact@pressingelegance.com</w:t>
            </w:r>
          </w:p>
        </w:tc>
        <w:tc>
          <w:tcPr>
            <w:tcW w:type="dxa" w:w="4535"/>
            <w:shd w:val="clear" w:color="auto" w:fill="1C3D2A"/>
          </w:tcPr>
          <w:p>
            <w:pPr>
              <w:spacing w:before="120" w:after="40"/>
              <w:jc w:val="right"/>
            </w:pPr>
            <w:r>
              <w:rPr>
                <w:rFonts w:ascii="Calibri" w:hAnsi="Calibri"/>
                <w:b/>
                <w:i w:val="0"/>
                <w:color w:val="C9A020"/>
                <w:sz w:val="28"/>
              </w:rPr>
              <w:t>DEVIS DE DÉVELOPPEMENT</w:t>
            </w:r>
          </w:p>
          <w:p>
            <w:pPr>
              <w:spacing w:before="0" w:after="12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Réf. : EP-DEVIS-2026-001</w:t>
              <w:br/>
              <w:t>Date : 14 Avril 2026</w:t>
              <w:br/>
              <w:t>Validité : 30 jours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4"/>
              </w:rPr>
              <w:t xml:space="preserve">DEVIS N°1  —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V2 — Plateforme Client Publique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Version indépendante · Site vitrine + Espace client authentifié + Programme de fidélité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📌  Cette version est autonome et déployable sans interface de gestion interne. Les données (statuts de commandes) sont alimentées manuellement en base de données.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 fonctionnel &amp; tarification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🌐 Site vitrine public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Page Accueil · Page Services · Page Contact</w:t>
              <w:br/>
              <w:t>Design responsive, animations, SEO de base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🔐 Authentification client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Inscription (formulaire + validation)</w:t>
              <w:br/>
              <w:t>Connexion sécurisée · Réinitialisation mot de passe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📊 Dashboard client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Résumé des commandes en cours</w:t>
              <w:br/>
              <w:t>Solde de points fidélité · Alertes &amp; notifications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35 000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📦 Suivi des commandes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de toutes les commandes avec filtres</w:t>
              <w:br/>
              <w:t>Détail commande — Cas 1 (en cours) &amp; Cas 2 (livrée)</w:t>
              <w:br/>
              <w:t>Timeline d'avancement du statut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65 000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🎁 Programme de fidélité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Affichage du solde et de l'historique des points</w:t>
              <w:br/>
              <w:t>Règle : 1 pt / 100 FCFA · 1 pt = 5 FCFA de remise</w:t>
              <w:br/>
              <w:t>Bonus bienvenue : 50 pts à l'inscription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👤 Profil client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Modification des informations personnelles</w:t>
              <w:br/>
              <w:t>Changement de mot de passe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🗄️  Base de données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Conception &amp; migrations : clients, commandes,</w:t>
              <w:br/>
              <w:t>vêtements, points fidélité · Modèles Eloquent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🚀 Tests, déploiement &amp; documentation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fonctionnels complets</w:t>
              <w:br/>
              <w:t>Mise en production + guide utilisateur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35 000</w:t>
            </w:r>
          </w:p>
        </w:tc>
      </w:tr>
      <w:tr>
        <w:tc>
          <w:tcPr>
            <w:tcW w:type="dxa" w:w="2551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V2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350 000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estimé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1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Infrastructure, base de données, authentification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Site vitrine, espace client, suivi commandes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3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Fidélité, profil, tests &amp; déploiement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 semaines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de paiement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Acompte (40%)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140 000 FCFA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Solde (60%)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210 000 FCFA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1C3D2A"/>
                <w:sz w:val="18"/>
              </w:rPr>
              <w:t>Garantie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mois inclus</w:t>
            </w:r>
          </w:p>
        </w:tc>
      </w:tr>
    </w:tbl>
    <w:p/>
    <w:p>
      <w:pPr>
        <w:pBdr>
          <w:bottom w:val="single" w:sz="6" w:space="1" w:color="1C3D2A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4"/>
              </w:rPr>
              <w:t xml:space="preserve">DEVIS N°2  —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V1 — Interface de Gestion Interne (Back-office)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Application métier : 7 use cases complets · Rôles Employé &amp; Administrateur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📌  Flux métier couvert de bout en bout : Réception → Lavage → Repassage → Regroupement → Paiement → Remise.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 fonctionnel &amp; tarification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🔐 Authentification &amp; Rôles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Login sécurisé · Rôle Employé (accès opérations)</w:t>
              <w:br/>
              <w:t>Rôle Admin (accès complet + configuration)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📊 Dashboard de supervision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Commandes du jour · Lots en attente de traitement</w:t>
              <w:br/>
              <w:t>Commandes prêtes à remettre · Alertes retards</w:t>
              <w:br/>
              <w:t>CA du jour · Graphique hebdomadaire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📋 UC1 — Enregistrement commande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Fiche client avec recherche autocomplete</w:t>
              <w:br/>
              <w:t>Ajout de vêtements (type, qté, prix auto)</w:t>
              <w:br/>
              <w:t>Dates calculées auto (lavage J+1, sortie J+3)</w:t>
              <w:br/>
              <w:t>Génération numéro EP-YYYYMMDD-XXX · Ticket imprimable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80 000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📅 UC2 — Planification lots de lavage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Affichage des vêtements sans lot (statut : Reçu)</w:t>
              <w:br/>
              <w:t>Regroupement par date &amp; type de vêtement</w:t>
              <w:br/>
              <w:t>Création et assignation de lots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🫧 UC3 — Traitement des lots de lavage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des lots planifiés par jour</w:t>
              <w:br/>
              <w:t>Actions : Démarrer · Valider · Reporter (motif)</w:t>
              <w:br/>
              <w:t>Mise à jour statut vêtement → Lavé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👔 UC4 — Traitement du repassage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Même logique que UC3 pour vêtements statut Lavé</w:t>
              <w:br/>
              <w:t>Création lots de repassage · Validation → Repassé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🗂️  UC5 — Regroupement par client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des clients avec vêtements repassés</w:t>
              <w:br/>
              <w:t>Checklist de vérification par commande</w:t>
              <w:br/>
              <w:t>Validation → commande passe à Prêt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💳 UC6 — Gestion des paiements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Versements multiples par commande</w:t>
              <w:br/>
              <w:t>Modes : Espèces · MTN MoMo · Orange · Wave · Moov</w:t>
              <w:br/>
              <w:t>Statut auto : Non payé / Partiel / Payé</w:t>
              <w:br/>
              <w:t>Référence transaction Mobile Money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📬 UC7 — Remise des vêtements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Vérification statut (bloqué si ≠ Prêt)</w:t>
              <w:br/>
              <w:t>Avertissement si paiement partiel / non payé</w:t>
              <w:br/>
              <w:t>Confirmation remise → statut Retiré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⚙️  Administration — Types &amp; tarifs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CRUD types de vêtements (nom, prix, priorité)</w:t>
              <w:br/>
              <w:t>Gestion des jours fériés et exceptions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35 000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👥 Administration — Clients &amp; Utilisateurs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clients, fiches, historique commandes</w:t>
              <w:br/>
              <w:t>Gestion des comptes utilisateurs (employés/admins)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📈 Administration — Rapports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Commandes par période &amp; par statut</w:t>
              <w:br/>
              <w:t>Chiffre d'affaires · Performance par employé</w:t>
              <w:br/>
              <w:t>Export PDF / impression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🗄️  Base de données &amp; Infrastructure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Migrations complètes : clients, commandes, vêtements,</w:t>
              <w:br/>
              <w:t>lots, paiements, types, utilisateurs</w:t>
              <w:br/>
              <w:t>Seeders de démarrage · Configuration Laravel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45 000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🚀 Tests, déploiement &amp; documentation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fonctionnels des 7 UC</w:t>
              <w:br/>
              <w:t>Mise en production + guide utilisateur + guide admin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35 000</w:t>
            </w:r>
          </w:p>
        </w:tc>
      </w:tr>
      <w:tr>
        <w:tc>
          <w:tcPr>
            <w:tcW w:type="dxa" w:w="2551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V1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600 000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estimé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1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Infrastructure, base de données, auth, dashboard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UC1 à UC4 (commande, lots lavage, repassage)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3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UC5 à UC7 (regroupement, paiement, remise), administration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4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Tests, corrections, déploiement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 semaines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de paiement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Acompte (40%)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240 000 FCFA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Solde (60%)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360 000 FCFA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1C3D2A"/>
                <w:sz w:val="18"/>
              </w:rPr>
              <w:t>Garantie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mois inclus</w:t>
            </w:r>
          </w:p>
        </w:tc>
      </w:tr>
    </w:tbl>
    <w:p/>
    <w:p>
      <w:pPr>
        <w:pBdr>
          <w:bottom w:val="single" w:sz="6" w:space="1" w:color="1C3D2A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4"/>
              </w:rPr>
              <w:t xml:space="preserve">DEVIS N°3  —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V1 + V2 Intégrées — Solution Complète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Gestion interne + Portail client · Base de données unifiée · Synchronisation temps réel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💡  Cette offre inclut tout le périmètre de V1 et V2, plus les modules d'intégration. Vous économisez 100 000 FCFA par rapport au développement séparé.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 fonctionnel complet &amp; tarification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 Périmètre V1 complet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Les 14 modules du Devis N°2</w:t>
              <w:br/>
              <w:t>(Authentification, 7 UC, Dashboard, Administration, BDD)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600 000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 Périmètre V2 complet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Les 8 modules du Devis N°1</w:t>
              <w:br/>
              <w:t>(Vitrine, Auth client, Dashboard, Commandes, Fidélité, Profil)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🔗 Base de données unifiée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Schéma partagé : clients V1 ↔ comptes V2</w:t>
              <w:br/>
              <w:t>Commandes centralisées · refactoring des migrations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Inclus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🔄 Liaison compte client V1 ↔ V2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Un client V1 peut créer son espace V2 et retrouver</w:t>
              <w:br/>
              <w:t>automatiquement tout son historique de commandes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Inclus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🎁 Points fidélité automatiques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Chaque paiement enregistré en V1 génère</w:t>
              <w:br/>
              <w:t>automatiquement les points dans l'espace V2 du client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Inclus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📧 Notifications email automatiques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Email au client à chaque changement de statut clé</w:t>
              <w:br/>
              <w:t>(Reçu, En cours, Prêt à récupérer, Retiré)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Inclus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🧾 Envoi ticket par email depuis V1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L'employé peut envoyer le ticket de commande</w:t>
              <w:br/>
              <w:t>par email au client directement depuis l'interface V1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Inclus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🧪 Tests d'intégration end-to-end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couvrant les flux complets V1 → V2</w:t>
              <w:br/>
              <w:t>(paiement → points, statut V1 → vue V2, liaison comptes)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Inclus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Sous-total brut (V1 + V2)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950 000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Remise offre intégrée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Modules d'intégration offerts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-100 000</w:t>
            </w:r>
          </w:p>
        </w:tc>
      </w:tr>
      <w:tr>
        <w:tc>
          <w:tcPr>
            <w:tcW w:type="dxa" w:w="2551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NET V1+V2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850 000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estimé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1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Infrastructure commune, base unifiée, authentifications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 V1 (7 UC + Admin + Dashboard)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3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 V2 (Vitrine + Espace client), en parallèle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4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Modules d'intégration (fidélité, notifs, liaison comptes)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5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end-to-end, corrections, déploiement &amp; documentation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~9 semaines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de paiement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Acompte (40%)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340 000 FCFA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Solde (60%)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510 000 FCFA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1C3D2A"/>
                <w:sz w:val="18"/>
              </w:rPr>
              <w:t>Garantie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 mois inclus</w:t>
            </w:r>
          </w:p>
        </w:tc>
      </w:tr>
    </w:tbl>
    <w:p/>
    <w:p>
      <w:pPr>
        <w:pBdr>
          <w:bottom w:val="single" w:sz="6" w:space="1" w:color="1C3D2A"/>
        </w:pBdr>
      </w:pPr>
    </w:p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Récapitulatif des offres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C3D2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Critère</w:t>
            </w:r>
          </w:p>
        </w:tc>
        <w:tc>
          <w:tcPr>
            <w:tcW w:type="dxa" w:w="1871"/>
            <w:shd w:val="clear" w:color="auto" w:fill="2E6B45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N°1</w:t>
              <w:br/>
              <w:t>V2 seule</w:t>
            </w:r>
          </w:p>
        </w:tc>
        <w:tc>
          <w:tcPr>
            <w:tcW w:type="dxa" w:w="1871"/>
            <w:shd w:val="clear" w:color="auto" w:fill="2E6B45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N°2</w:t>
              <w:br/>
              <w:t>V1 seule</w:t>
            </w:r>
          </w:p>
        </w:tc>
        <w:tc>
          <w:tcPr>
            <w:tcW w:type="dxa" w:w="1928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N°3</w:t>
              <w:br/>
              <w:t>V1+V2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Montant total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350 000 FCFA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600 000 FCFA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850 000 FCFA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Délai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4 semaines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6 semaines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9 semaines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Acompte (40%)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140 000 FCFA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240 000 FCFA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340 000 FCFA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Garantie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mois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mois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2 mois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Gestion interne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Portail client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Fidélité auto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Manuel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Notifications email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Synchro temps réel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générales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Les maquettes HTML/CSS et la documentation fonctionnelle sont considérées comme livrées et validées.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Toute modification du périmètre fera l'objet d'un avenant tarifé.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Une session de formation utilisateur (2h) est incluse dans chaque devis.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Hébergement et nom de domaine : non inclus.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Validité du devis : 30 jours à compter du 14 Avril 2026.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 Prestataire</w:t>
              <w:br/>
              <w:br/>
              <w:br/>
              <w:br/>
              <w:t>Signature &amp; Cachet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 Client — Élégance Pressing</w:t>
              <w:br/>
              <w:br/>
              <w:br/>
              <w:br/>
              <w:t>Signature &amp; Cachet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