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D841596" w14:textId="24E9D89D" w:rsidR="00100EF7" w:rsidRPr="0093680F" w:rsidRDefault="00100EF7" w:rsidP="00100EF7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bidi="en-US"/>
        </w:rPr>
      </w:pPr>
      <w:r w:rsidRPr="0093680F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en-US"/>
        </w:rPr>
        <w:t>ENGINEERING</w:t>
      </w:r>
      <w:r w:rsidR="008C6246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en-US"/>
        </w:rPr>
        <w:t xml:space="preserve"> MATERIALS</w:t>
      </w:r>
    </w:p>
    <w:p w14:paraId="2F3CFEEC" w14:textId="77777777" w:rsidR="00100EF7" w:rsidRPr="0093680F" w:rsidRDefault="00100EF7" w:rsidP="00100EF7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lang w:bidi="en-US"/>
        </w:rPr>
      </w:pPr>
      <w:r w:rsidRPr="0093680F">
        <w:rPr>
          <w:rFonts w:ascii="Times New Roman" w:eastAsia="Times New Roman" w:hAnsi="Times New Roman" w:cs="Times New Roman"/>
          <w:bCs/>
          <w:color w:val="000000" w:themeColor="text1"/>
          <w:lang w:bidi="en-US"/>
        </w:rPr>
        <w:t xml:space="preserve"> </w:t>
      </w:r>
    </w:p>
    <w:p w14:paraId="520C7EFF" w14:textId="0110B00E" w:rsidR="00100EF7" w:rsidRPr="0093680F" w:rsidRDefault="008B3148" w:rsidP="00100EF7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lang w:bidi="en-US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lang w:bidi="en-US"/>
        </w:rPr>
        <w:t xml:space="preserve">Course Code: XCT 10003 </w:t>
      </w:r>
      <w:r w:rsidR="00100EF7" w:rsidRPr="0093680F">
        <w:rPr>
          <w:rFonts w:ascii="Times New Roman" w:eastAsia="Times New Roman" w:hAnsi="Times New Roman" w:cs="Times New Roman"/>
          <w:b/>
          <w:bCs/>
          <w:color w:val="000000" w:themeColor="text1"/>
          <w:lang w:bidi="en-US"/>
        </w:rPr>
        <w:tab/>
      </w:r>
      <w:r w:rsidR="00100EF7" w:rsidRPr="0093680F">
        <w:rPr>
          <w:rFonts w:ascii="Times New Roman" w:eastAsia="Times New Roman" w:hAnsi="Times New Roman" w:cs="Times New Roman"/>
          <w:b/>
          <w:bCs/>
          <w:color w:val="000000" w:themeColor="text1"/>
          <w:lang w:bidi="en-US"/>
        </w:rPr>
        <w:tab/>
      </w:r>
      <w:r w:rsidR="00100EF7" w:rsidRPr="0093680F">
        <w:rPr>
          <w:rFonts w:ascii="Times New Roman" w:eastAsia="Times New Roman" w:hAnsi="Times New Roman" w:cs="Times New Roman"/>
          <w:b/>
          <w:bCs/>
          <w:color w:val="000000" w:themeColor="text1"/>
          <w:lang w:bidi="en-US"/>
        </w:rPr>
        <w:tab/>
      </w:r>
    </w:p>
    <w:p w14:paraId="4470DF9E" w14:textId="62A837E7" w:rsidR="00100EF7" w:rsidRPr="0093680F" w:rsidRDefault="00100EF7" w:rsidP="00100EF7">
      <w:pPr>
        <w:spacing w:after="0" w:line="240" w:lineRule="auto"/>
        <w:jc w:val="both"/>
        <w:rPr>
          <w:rFonts w:ascii="Times New Roman" w:eastAsia="Calibri" w:hAnsi="Times New Roman" w:cs="Times New Roman"/>
          <w:b/>
          <w:bCs/>
          <w:color w:val="000000" w:themeColor="text1"/>
        </w:rPr>
      </w:pPr>
      <w:r w:rsidRPr="0093680F">
        <w:rPr>
          <w:rFonts w:ascii="Times New Roman" w:eastAsia="Calibri" w:hAnsi="Times New Roman" w:cs="Times New Roman"/>
          <w:b/>
          <w:bCs/>
          <w:color w:val="000000" w:themeColor="text1"/>
        </w:rPr>
        <w:t>Credit:</w:t>
      </w:r>
      <w:r w:rsidRPr="0093680F">
        <w:rPr>
          <w:rFonts w:ascii="Times New Roman" w:eastAsia="Calibri" w:hAnsi="Times New Roman" w:cs="Times New Roman"/>
          <w:b/>
          <w:bCs/>
          <w:color w:val="000000" w:themeColor="text1"/>
        </w:rPr>
        <w:tab/>
      </w:r>
      <w:r w:rsidRPr="0093680F">
        <w:rPr>
          <w:rFonts w:ascii="Times New Roman" w:eastAsia="Calibri" w:hAnsi="Times New Roman" w:cs="Times New Roman"/>
          <w:b/>
          <w:bCs/>
          <w:color w:val="000000" w:themeColor="text1"/>
        </w:rPr>
        <w:tab/>
      </w:r>
      <w:r w:rsidR="008B3148">
        <w:rPr>
          <w:rFonts w:ascii="Times New Roman" w:eastAsia="Calibri" w:hAnsi="Times New Roman" w:cs="Times New Roman"/>
          <w:b/>
          <w:bCs/>
          <w:color w:val="000000" w:themeColor="text1"/>
        </w:rPr>
        <w:t>3</w:t>
      </w:r>
    </w:p>
    <w:p w14:paraId="393F8837" w14:textId="05DB4D52" w:rsidR="00100EF7" w:rsidRPr="0093680F" w:rsidRDefault="00100EF7" w:rsidP="00100EF7">
      <w:pPr>
        <w:spacing w:after="0" w:line="240" w:lineRule="auto"/>
        <w:jc w:val="both"/>
        <w:rPr>
          <w:rFonts w:ascii="Times New Roman" w:eastAsia="Calibri" w:hAnsi="Times New Roman" w:cs="Times New Roman"/>
          <w:b/>
          <w:bCs/>
          <w:color w:val="000000" w:themeColor="text1"/>
        </w:rPr>
      </w:pPr>
      <w:r w:rsidRPr="0093680F">
        <w:rPr>
          <w:rFonts w:ascii="Times New Roman" w:eastAsia="Calibri" w:hAnsi="Times New Roman" w:cs="Times New Roman"/>
          <w:b/>
          <w:bCs/>
          <w:color w:val="000000" w:themeColor="text1"/>
        </w:rPr>
        <w:t>L-T-P:</w:t>
      </w:r>
      <w:r w:rsidRPr="0093680F">
        <w:rPr>
          <w:rFonts w:ascii="Times New Roman" w:eastAsia="Calibri" w:hAnsi="Times New Roman" w:cs="Times New Roman"/>
          <w:b/>
          <w:bCs/>
          <w:color w:val="000000" w:themeColor="text1"/>
        </w:rPr>
        <w:tab/>
      </w:r>
      <w:r w:rsidRPr="0093680F">
        <w:rPr>
          <w:rFonts w:ascii="Times New Roman" w:eastAsia="Calibri" w:hAnsi="Times New Roman" w:cs="Times New Roman"/>
          <w:b/>
          <w:bCs/>
          <w:color w:val="000000" w:themeColor="text1"/>
        </w:rPr>
        <w:tab/>
      </w:r>
      <w:r w:rsidR="008B3148">
        <w:rPr>
          <w:rFonts w:ascii="Times New Roman" w:eastAsia="Times New Roman" w:hAnsi="Times New Roman" w:cs="Times New Roman"/>
          <w:b/>
          <w:bCs/>
          <w:color w:val="000000" w:themeColor="text1"/>
          <w:lang w:bidi="en-US"/>
        </w:rPr>
        <w:t>3</w:t>
      </w:r>
      <w:r w:rsidRPr="0093680F">
        <w:rPr>
          <w:rFonts w:ascii="Times New Roman" w:eastAsia="Times New Roman" w:hAnsi="Times New Roman" w:cs="Times New Roman"/>
          <w:b/>
          <w:bCs/>
          <w:color w:val="000000" w:themeColor="text1"/>
          <w:lang w:bidi="en-US"/>
        </w:rPr>
        <w:t>-</w:t>
      </w:r>
      <w:r w:rsidR="00D91119">
        <w:rPr>
          <w:rFonts w:ascii="Times New Roman" w:eastAsia="Times New Roman" w:hAnsi="Times New Roman" w:cs="Times New Roman"/>
          <w:b/>
          <w:bCs/>
          <w:color w:val="000000" w:themeColor="text1"/>
          <w:lang w:bidi="en-US"/>
        </w:rPr>
        <w:t>0</w:t>
      </w:r>
      <w:r w:rsidRPr="0093680F">
        <w:rPr>
          <w:rFonts w:ascii="Times New Roman" w:eastAsia="Times New Roman" w:hAnsi="Times New Roman" w:cs="Times New Roman"/>
          <w:b/>
          <w:bCs/>
          <w:color w:val="000000" w:themeColor="text1"/>
          <w:lang w:bidi="en-US"/>
        </w:rPr>
        <w:t xml:space="preserve">-0 </w:t>
      </w:r>
    </w:p>
    <w:p w14:paraId="55597B53" w14:textId="53CAB9E7" w:rsidR="00100EF7" w:rsidRPr="0093680F" w:rsidRDefault="00100EF7" w:rsidP="00100EF7">
      <w:pPr>
        <w:spacing w:after="0" w:line="240" w:lineRule="auto"/>
        <w:ind w:left="1418" w:hanging="1418"/>
        <w:rPr>
          <w:rFonts w:ascii="Times New Roman" w:eastAsia="Calibri" w:hAnsi="Times New Roman" w:cs="Times New Roman"/>
          <w:b/>
          <w:bCs/>
          <w:color w:val="000000" w:themeColor="text1"/>
        </w:rPr>
      </w:pPr>
      <w:r w:rsidRPr="0093680F">
        <w:rPr>
          <w:rFonts w:ascii="Times New Roman" w:eastAsia="Calibri" w:hAnsi="Times New Roman" w:cs="Times New Roman"/>
          <w:b/>
          <w:bCs/>
          <w:color w:val="000000" w:themeColor="text1"/>
        </w:rPr>
        <w:t>Prerequisite:</w:t>
      </w:r>
      <w:r w:rsidRPr="0093680F">
        <w:rPr>
          <w:rFonts w:ascii="Times New Roman" w:eastAsia="Times New Roman" w:hAnsi="Times New Roman" w:cs="Times New Roman"/>
          <w:b/>
          <w:bCs/>
          <w:color w:val="000000" w:themeColor="text1"/>
          <w:lang w:bidi="en-US"/>
        </w:rPr>
        <w:tab/>
      </w:r>
      <w:r w:rsidRPr="0093680F">
        <w:rPr>
          <w:rFonts w:ascii="Times New Roman" w:eastAsia="Calibri" w:hAnsi="Times New Roman" w:cs="Times New Roman"/>
          <w:b/>
          <w:bCs/>
          <w:color w:val="000000" w:themeColor="text1"/>
        </w:rPr>
        <w:t xml:space="preserve"> </w:t>
      </w:r>
      <w:r w:rsidR="008B3148">
        <w:rPr>
          <w:rFonts w:ascii="Times New Roman" w:eastAsia="Calibri" w:hAnsi="Times New Roman" w:cs="Times New Roman"/>
          <w:b/>
          <w:bCs/>
          <w:color w:val="000000" w:themeColor="text1"/>
        </w:rPr>
        <w:t>nil</w:t>
      </w:r>
    </w:p>
    <w:p w14:paraId="64DCF4B8" w14:textId="77777777" w:rsidR="00100EF7" w:rsidRPr="0093680F" w:rsidRDefault="00100EF7" w:rsidP="00100EF7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lang w:bidi="en-US"/>
        </w:rPr>
      </w:pPr>
      <w:r w:rsidRPr="0093680F">
        <w:rPr>
          <w:rFonts w:ascii="Times New Roman" w:eastAsia="Times New Roman" w:hAnsi="Times New Roman" w:cs="Times New Roman"/>
          <w:color w:val="000000" w:themeColor="text1"/>
          <w:lang w:bidi="en-US"/>
        </w:rPr>
        <w:t xml:space="preserve">   </w:t>
      </w:r>
    </w:p>
    <w:p w14:paraId="0BA52152" w14:textId="77777777" w:rsidR="00100EF7" w:rsidRPr="0093680F" w:rsidRDefault="00100EF7" w:rsidP="00100EF7">
      <w:pPr>
        <w:spacing w:line="240" w:lineRule="auto"/>
        <w:jc w:val="both"/>
        <w:rPr>
          <w:rFonts w:ascii="Times New Roman" w:eastAsia="Times New Roman" w:hAnsi="Times New Roman" w:cs="Times New Roman"/>
          <w:iCs/>
          <w:color w:val="000000" w:themeColor="text1"/>
          <w:lang w:bidi="en-US"/>
        </w:rPr>
      </w:pPr>
      <w:r w:rsidRPr="0093680F">
        <w:rPr>
          <w:rFonts w:ascii="Times New Roman" w:eastAsia="Times New Roman" w:hAnsi="Times New Roman" w:cs="Times New Roman"/>
          <w:b/>
          <w:color w:val="000000" w:themeColor="text1"/>
          <w:lang w:bidi="en-US"/>
        </w:rPr>
        <w:t xml:space="preserve">COURSE OBJECTIVE      </w:t>
      </w:r>
      <w:r w:rsidRPr="0093680F">
        <w:rPr>
          <w:rFonts w:ascii="Times New Roman" w:eastAsia="Times New Roman" w:hAnsi="Times New Roman" w:cs="Times New Roman"/>
          <w:iCs/>
          <w:color w:val="000000" w:themeColor="text1"/>
          <w:lang w:bidi="en-US"/>
        </w:rPr>
        <w:t xml:space="preserve">  </w:t>
      </w:r>
    </w:p>
    <w:p w14:paraId="58FBFE89" w14:textId="09C72A42" w:rsidR="00100EF7" w:rsidRPr="0093680F" w:rsidRDefault="00100EF7" w:rsidP="00100EF7">
      <w:pPr>
        <w:spacing w:after="0" w:line="240" w:lineRule="auto"/>
        <w:jc w:val="both"/>
        <w:rPr>
          <w:rFonts w:ascii="Times New Roman" w:eastAsia="Calibri" w:hAnsi="Times New Roman" w:cs="Times New Roman"/>
          <w:b/>
          <w:color w:val="000000" w:themeColor="text1"/>
          <w:lang w:val="en-IN"/>
        </w:rPr>
      </w:pPr>
      <w:r w:rsidRPr="0093680F">
        <w:rPr>
          <w:rFonts w:ascii="Times New Roman" w:eastAsia="Times New Roman" w:hAnsi="Times New Roman" w:cs="Times New Roman"/>
          <w:iCs/>
          <w:color w:val="000000" w:themeColor="text1"/>
          <w:lang w:bidi="en-US"/>
        </w:rPr>
        <w:t xml:space="preserve">This course is designed to </w:t>
      </w:r>
      <w:r w:rsidRPr="0093680F">
        <w:rPr>
          <w:rFonts w:ascii="Times New Roman" w:eastAsia="Calibri" w:hAnsi="Times New Roman" w:cs="Times New Roman"/>
          <w:color w:val="000000" w:themeColor="text1"/>
        </w:rPr>
        <w:t xml:space="preserve">enable the students to </w:t>
      </w:r>
      <w:r w:rsidR="008C6246">
        <w:rPr>
          <w:rFonts w:ascii="Times New Roman" w:eastAsia="Calibri" w:hAnsi="Times New Roman" w:cs="Times New Roman"/>
          <w:color w:val="000000" w:themeColor="text1"/>
        </w:rPr>
        <w:t xml:space="preserve">comprehend the requirements of materials in engineering applications that involves </w:t>
      </w:r>
      <w:r w:rsidR="002A14F3">
        <w:rPr>
          <w:rFonts w:ascii="Times New Roman" w:eastAsia="Calibri" w:hAnsi="Times New Roman" w:cs="Times New Roman"/>
          <w:color w:val="000000" w:themeColor="text1"/>
        </w:rPr>
        <w:t xml:space="preserve">understanding their structure-property-processing correlation and applying the knowledge to develop </w:t>
      </w:r>
      <w:r w:rsidR="00D91119">
        <w:rPr>
          <w:rFonts w:ascii="Times New Roman" w:eastAsia="Calibri" w:hAnsi="Times New Roman" w:cs="Times New Roman"/>
          <w:color w:val="000000" w:themeColor="text1"/>
        </w:rPr>
        <w:t>engineering solutions that meet specific needs</w:t>
      </w:r>
      <w:r w:rsidRPr="0093680F">
        <w:rPr>
          <w:rFonts w:ascii="Times New Roman" w:eastAsia="Times New Roman" w:hAnsi="Times New Roman" w:cs="Times New Roman"/>
          <w:iCs/>
          <w:color w:val="000000" w:themeColor="text1"/>
          <w:lang w:bidi="en-US"/>
        </w:rPr>
        <w:t>.</w:t>
      </w:r>
    </w:p>
    <w:p w14:paraId="5660AD01" w14:textId="77777777" w:rsidR="00100EF7" w:rsidRPr="0093680F" w:rsidRDefault="00100EF7" w:rsidP="00100EF7">
      <w:pPr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b/>
          <w:color w:val="000000" w:themeColor="text1"/>
          <w:lang w:val="en-IN"/>
        </w:rPr>
      </w:pPr>
    </w:p>
    <w:p w14:paraId="55D9D408" w14:textId="77777777" w:rsidR="00100EF7" w:rsidRPr="0093680F" w:rsidRDefault="00100EF7" w:rsidP="00100EF7">
      <w:pPr>
        <w:autoSpaceDE w:val="0"/>
        <w:autoSpaceDN w:val="0"/>
        <w:adjustRightInd w:val="0"/>
        <w:spacing w:line="240" w:lineRule="auto"/>
        <w:rPr>
          <w:rFonts w:ascii="Times New Roman" w:eastAsia="Calibri" w:hAnsi="Times New Roman" w:cs="Times New Roman"/>
          <w:b/>
          <w:color w:val="000000" w:themeColor="text1"/>
          <w:lang w:val="en-IN"/>
        </w:rPr>
      </w:pPr>
      <w:r w:rsidRPr="0093680F">
        <w:rPr>
          <w:rFonts w:ascii="Times New Roman" w:eastAsia="Calibri" w:hAnsi="Times New Roman" w:cs="Times New Roman"/>
          <w:b/>
          <w:color w:val="000000" w:themeColor="text1"/>
          <w:lang w:val="en-IN"/>
        </w:rPr>
        <w:t>COURSE OUTCOMES</w:t>
      </w:r>
    </w:p>
    <w:p w14:paraId="19A8FBBA" w14:textId="77777777" w:rsidR="00AB64FD" w:rsidRPr="00AB64FD" w:rsidRDefault="00AB64FD" w:rsidP="00AB64FD">
      <w:pPr>
        <w:autoSpaceDE w:val="0"/>
        <w:autoSpaceDN w:val="0"/>
        <w:adjustRightInd w:val="0"/>
        <w:spacing w:line="240" w:lineRule="auto"/>
        <w:rPr>
          <w:rFonts w:ascii="Times New Roman" w:eastAsia="Calibri" w:hAnsi="Times New Roman" w:cs="Times New Roman"/>
          <w:color w:val="000000" w:themeColor="text1"/>
          <w:lang w:val="en-IN"/>
        </w:rPr>
      </w:pPr>
      <w:r w:rsidRPr="00AB64FD">
        <w:rPr>
          <w:rFonts w:ascii="Times New Roman" w:eastAsia="Calibri" w:hAnsi="Times New Roman" w:cs="Times New Roman"/>
          <w:color w:val="000000" w:themeColor="text1"/>
          <w:lang w:val="en-IN"/>
        </w:rPr>
        <w:t>At the end of the course, students will be able to:</w:t>
      </w:r>
    </w:p>
    <w:p w14:paraId="4D55C7A5" w14:textId="2BFD4476" w:rsidR="00AB64FD" w:rsidRPr="00032B9C" w:rsidRDefault="00AB64FD" w:rsidP="00AB64FD">
      <w:pPr>
        <w:tabs>
          <w:tab w:val="left" w:pos="709"/>
        </w:tabs>
        <w:autoSpaceDE w:val="0"/>
        <w:autoSpaceDN w:val="0"/>
        <w:adjustRightInd w:val="0"/>
        <w:spacing w:after="0" w:line="240" w:lineRule="auto"/>
        <w:ind w:left="709" w:hanging="567"/>
        <w:jc w:val="both"/>
        <w:rPr>
          <w:rFonts w:eastAsia="Calibri" w:cstheme="minorHAnsi"/>
          <w:color w:val="000000"/>
        </w:rPr>
      </w:pPr>
      <w:r w:rsidRPr="00032B9C">
        <w:rPr>
          <w:rFonts w:eastAsia="Calibri" w:cstheme="minorHAnsi"/>
          <w:b/>
          <w:bCs/>
          <w:color w:val="000000"/>
        </w:rPr>
        <w:t xml:space="preserve">CO-1: </w:t>
      </w:r>
      <w:r w:rsidRPr="00AB64FD">
        <w:rPr>
          <w:rFonts w:eastAsia="Calibri" w:cstheme="minorHAnsi"/>
          <w:b/>
          <w:bCs/>
          <w:color w:val="000000"/>
        </w:rPr>
        <w:t xml:space="preserve">Understanding the importance of materials, their basic definition and their physical properties </w:t>
      </w:r>
    </w:p>
    <w:p w14:paraId="6ED8E1C6" w14:textId="77777777" w:rsidR="00AB64FD" w:rsidRPr="00032B9C" w:rsidRDefault="00AB64FD" w:rsidP="00AB64FD">
      <w:pPr>
        <w:autoSpaceDE w:val="0"/>
        <w:autoSpaceDN w:val="0"/>
        <w:adjustRightInd w:val="0"/>
        <w:spacing w:after="0" w:line="240" w:lineRule="auto"/>
        <w:jc w:val="both"/>
        <w:rPr>
          <w:rFonts w:eastAsia="Calibri" w:cstheme="minorHAnsi"/>
          <w:color w:val="000000"/>
        </w:rPr>
      </w:pPr>
    </w:p>
    <w:p w14:paraId="115A6B29" w14:textId="4B6C7870" w:rsidR="00AB64FD" w:rsidRPr="00032B9C" w:rsidRDefault="00AB64FD" w:rsidP="00AB64FD">
      <w:pPr>
        <w:autoSpaceDE w:val="0"/>
        <w:autoSpaceDN w:val="0"/>
        <w:adjustRightInd w:val="0"/>
        <w:spacing w:after="0" w:line="240" w:lineRule="auto"/>
        <w:ind w:left="709" w:hanging="567"/>
        <w:jc w:val="both"/>
        <w:rPr>
          <w:rFonts w:eastAsia="Calibri" w:cstheme="minorHAnsi"/>
          <w:color w:val="000000"/>
        </w:rPr>
      </w:pPr>
      <w:r w:rsidRPr="00032B9C">
        <w:rPr>
          <w:rFonts w:eastAsia="Calibri" w:cstheme="minorHAnsi"/>
          <w:b/>
          <w:bCs/>
          <w:color w:val="000000"/>
        </w:rPr>
        <w:t>CO-2:</w:t>
      </w:r>
      <w:r w:rsidRPr="00032B9C">
        <w:rPr>
          <w:rFonts w:eastAsia="Calibri" w:cstheme="minorHAnsi"/>
          <w:color w:val="000000"/>
        </w:rPr>
        <w:t xml:space="preserve"> </w:t>
      </w:r>
      <w:r>
        <w:rPr>
          <w:rFonts w:ascii="Times New Roman" w:eastAsia="Calibri" w:hAnsi="Times New Roman" w:cs="Times New Roman"/>
          <w:bCs/>
          <w:color w:val="000000" w:themeColor="text1"/>
        </w:rPr>
        <w:t xml:space="preserve">Define the crystal structures and crystal defects in common engineering </w:t>
      </w:r>
    </w:p>
    <w:p w14:paraId="54CDABAE" w14:textId="77777777" w:rsidR="00AB64FD" w:rsidRPr="00032B9C" w:rsidRDefault="00AB64FD" w:rsidP="00AB64FD">
      <w:pPr>
        <w:autoSpaceDE w:val="0"/>
        <w:autoSpaceDN w:val="0"/>
        <w:adjustRightInd w:val="0"/>
        <w:spacing w:after="0" w:line="240" w:lineRule="auto"/>
        <w:jc w:val="both"/>
        <w:rPr>
          <w:rFonts w:eastAsia="Calibri" w:cstheme="minorHAnsi"/>
          <w:color w:val="000000"/>
        </w:rPr>
      </w:pPr>
      <w:r w:rsidRPr="00032B9C">
        <w:rPr>
          <w:rFonts w:eastAsia="Calibri" w:cstheme="minorHAnsi"/>
          <w:color w:val="000000"/>
        </w:rPr>
        <w:t xml:space="preserve"> </w:t>
      </w:r>
    </w:p>
    <w:p w14:paraId="71401D5B" w14:textId="0369437E" w:rsidR="00AB64FD" w:rsidRPr="00032B9C" w:rsidRDefault="00AB64FD" w:rsidP="00AB64FD">
      <w:pPr>
        <w:autoSpaceDE w:val="0"/>
        <w:autoSpaceDN w:val="0"/>
        <w:adjustRightInd w:val="0"/>
        <w:spacing w:after="0" w:line="240" w:lineRule="auto"/>
        <w:ind w:firstLine="142"/>
        <w:jc w:val="both"/>
        <w:rPr>
          <w:rFonts w:eastAsia="Calibri" w:cstheme="minorHAnsi"/>
          <w:color w:val="000000"/>
        </w:rPr>
      </w:pPr>
      <w:r w:rsidRPr="00032B9C">
        <w:rPr>
          <w:rFonts w:eastAsia="Calibri" w:cstheme="minorHAnsi"/>
          <w:b/>
          <w:bCs/>
          <w:color w:val="000000"/>
        </w:rPr>
        <w:t>CO-3:</w:t>
      </w:r>
      <w:r w:rsidRPr="00032B9C">
        <w:rPr>
          <w:rFonts w:eastAsia="Calibri" w:cstheme="minorHAnsi"/>
          <w:color w:val="000000"/>
        </w:rPr>
        <w:t xml:space="preserve"> </w:t>
      </w:r>
      <w:r>
        <w:rPr>
          <w:rFonts w:ascii="Times New Roman" w:eastAsia="Calibri" w:hAnsi="Times New Roman" w:cs="Times New Roman"/>
          <w:bCs/>
          <w:color w:val="000000" w:themeColor="text1"/>
        </w:rPr>
        <w:t>Comprehend the properties of different engineering materials and their relationship to its structure</w:t>
      </w:r>
      <w:r>
        <w:rPr>
          <w:rFonts w:ascii="Times New Roman" w:eastAsia="Calibri" w:hAnsi="Times New Roman" w:cs="Times New Roman"/>
          <w:color w:val="000000" w:themeColor="text1"/>
        </w:rPr>
        <w:t>.</w:t>
      </w:r>
    </w:p>
    <w:p w14:paraId="43B32285" w14:textId="77777777" w:rsidR="00AB64FD" w:rsidRPr="00032B9C" w:rsidRDefault="00AB64FD" w:rsidP="00AB64FD">
      <w:pPr>
        <w:autoSpaceDE w:val="0"/>
        <w:autoSpaceDN w:val="0"/>
        <w:adjustRightInd w:val="0"/>
        <w:spacing w:after="0" w:line="240" w:lineRule="auto"/>
        <w:jc w:val="both"/>
        <w:rPr>
          <w:rFonts w:eastAsia="Calibri" w:cstheme="minorHAnsi"/>
          <w:color w:val="000000"/>
        </w:rPr>
      </w:pPr>
      <w:r w:rsidRPr="00032B9C">
        <w:rPr>
          <w:rFonts w:eastAsia="Calibri" w:cstheme="minorHAnsi"/>
          <w:color w:val="000000"/>
        </w:rPr>
        <w:t xml:space="preserve"> </w:t>
      </w:r>
    </w:p>
    <w:p w14:paraId="4A4028E6" w14:textId="7DEA550A" w:rsidR="00AB64FD" w:rsidRPr="00032B9C" w:rsidRDefault="00AB64FD" w:rsidP="00AB64FD">
      <w:pPr>
        <w:autoSpaceDE w:val="0"/>
        <w:autoSpaceDN w:val="0"/>
        <w:adjustRightInd w:val="0"/>
        <w:spacing w:after="0" w:line="240" w:lineRule="auto"/>
        <w:ind w:left="709" w:hanging="567"/>
        <w:jc w:val="both"/>
        <w:rPr>
          <w:rFonts w:eastAsia="Calibri" w:cstheme="minorHAnsi"/>
          <w:color w:val="000000"/>
        </w:rPr>
      </w:pPr>
      <w:r w:rsidRPr="00032B9C">
        <w:rPr>
          <w:rFonts w:eastAsia="Calibri" w:cstheme="minorHAnsi"/>
          <w:b/>
          <w:bCs/>
          <w:color w:val="000000"/>
        </w:rPr>
        <w:t>CO-4:</w:t>
      </w:r>
      <w:r>
        <w:rPr>
          <w:rFonts w:eastAsia="Calibri" w:cstheme="minorHAnsi"/>
          <w:b/>
          <w:bCs/>
          <w:color w:val="000000"/>
        </w:rPr>
        <w:t xml:space="preserve"> </w:t>
      </w:r>
      <w:r>
        <w:rPr>
          <w:rFonts w:ascii="Times New Roman" w:eastAsia="Calibri" w:hAnsi="Times New Roman" w:cs="Times New Roman"/>
          <w:color w:val="000000" w:themeColor="text1"/>
        </w:rPr>
        <w:t>Correlate the effect of processing parameters to the design of materials</w:t>
      </w:r>
    </w:p>
    <w:p w14:paraId="1A6DDE91" w14:textId="77777777" w:rsidR="00AB64FD" w:rsidRPr="00032B9C" w:rsidRDefault="00AB64FD" w:rsidP="00AB64FD">
      <w:pPr>
        <w:autoSpaceDE w:val="0"/>
        <w:autoSpaceDN w:val="0"/>
        <w:adjustRightInd w:val="0"/>
        <w:spacing w:after="0" w:line="240" w:lineRule="auto"/>
        <w:jc w:val="both"/>
        <w:rPr>
          <w:rFonts w:eastAsia="Calibri" w:cstheme="minorHAnsi"/>
          <w:color w:val="000000"/>
        </w:rPr>
      </w:pPr>
      <w:r w:rsidRPr="00032B9C">
        <w:rPr>
          <w:rFonts w:eastAsia="Calibri" w:cstheme="minorHAnsi"/>
          <w:color w:val="000000"/>
        </w:rPr>
        <w:t xml:space="preserve"> </w:t>
      </w:r>
    </w:p>
    <w:p w14:paraId="04002072" w14:textId="67B6765D" w:rsidR="00AB64FD" w:rsidRPr="00032B9C" w:rsidRDefault="00AB64FD" w:rsidP="00AB64FD">
      <w:pPr>
        <w:autoSpaceDE w:val="0"/>
        <w:autoSpaceDN w:val="0"/>
        <w:adjustRightInd w:val="0"/>
        <w:spacing w:after="0" w:line="240" w:lineRule="auto"/>
        <w:ind w:left="709" w:hanging="567"/>
        <w:jc w:val="both"/>
        <w:rPr>
          <w:rFonts w:eastAsia="Calibri" w:cstheme="minorHAnsi"/>
          <w:color w:val="000000"/>
        </w:rPr>
      </w:pPr>
      <w:r w:rsidRPr="00032B9C">
        <w:rPr>
          <w:rFonts w:eastAsia="Calibri" w:cstheme="minorHAnsi"/>
          <w:b/>
          <w:bCs/>
          <w:color w:val="000000"/>
        </w:rPr>
        <w:t>CO-5:</w:t>
      </w:r>
      <w:r w:rsidRPr="00032B9C">
        <w:rPr>
          <w:rFonts w:eastAsia="Calibri" w:cstheme="minorHAnsi"/>
          <w:color w:val="000000"/>
        </w:rPr>
        <w:t xml:space="preserve">  </w:t>
      </w:r>
      <w:r>
        <w:rPr>
          <w:rFonts w:ascii="Times New Roman" w:eastAsia="Calibri" w:hAnsi="Times New Roman" w:cs="Times New Roman"/>
          <w:bCs/>
          <w:color w:val="000000" w:themeColor="text1"/>
        </w:rPr>
        <w:t>Discuss and differentiate the applications of materials for common engineering applications</w:t>
      </w:r>
    </w:p>
    <w:p w14:paraId="13E958A2" w14:textId="77777777" w:rsidR="00AB64FD" w:rsidRPr="00032B9C" w:rsidRDefault="00AB64FD" w:rsidP="00AB64FD">
      <w:pPr>
        <w:autoSpaceDE w:val="0"/>
        <w:autoSpaceDN w:val="0"/>
        <w:adjustRightInd w:val="0"/>
        <w:spacing w:after="0" w:line="240" w:lineRule="auto"/>
        <w:jc w:val="both"/>
        <w:rPr>
          <w:rFonts w:eastAsia="Calibri" w:cstheme="minorHAnsi"/>
          <w:color w:val="000000"/>
        </w:rPr>
      </w:pPr>
      <w:r w:rsidRPr="00032B9C">
        <w:rPr>
          <w:rFonts w:eastAsia="Calibri" w:cstheme="minorHAnsi"/>
          <w:color w:val="000000"/>
        </w:rPr>
        <w:t xml:space="preserve"> </w:t>
      </w:r>
    </w:p>
    <w:p w14:paraId="79FA008F" w14:textId="3AD9C307" w:rsidR="00AB64FD" w:rsidRPr="00032B9C" w:rsidRDefault="00AB64FD" w:rsidP="00AB64FD">
      <w:pPr>
        <w:autoSpaceDE w:val="0"/>
        <w:autoSpaceDN w:val="0"/>
        <w:adjustRightInd w:val="0"/>
        <w:spacing w:after="0" w:line="240" w:lineRule="auto"/>
        <w:ind w:left="709" w:hanging="567"/>
        <w:jc w:val="both"/>
        <w:rPr>
          <w:rFonts w:eastAsia="Calibri" w:cstheme="minorHAnsi"/>
          <w:color w:val="000000"/>
        </w:rPr>
      </w:pPr>
      <w:r w:rsidRPr="00032B9C">
        <w:rPr>
          <w:rFonts w:eastAsia="Calibri" w:cstheme="minorHAnsi"/>
          <w:b/>
          <w:bCs/>
          <w:color w:val="000000"/>
        </w:rPr>
        <w:t>CO-6:</w:t>
      </w:r>
      <w:r>
        <w:rPr>
          <w:rFonts w:eastAsia="Calibri" w:cstheme="minorHAnsi"/>
          <w:b/>
          <w:bCs/>
          <w:color w:val="000000"/>
        </w:rPr>
        <w:t xml:space="preserve"> </w:t>
      </w:r>
      <w:r w:rsidRPr="00C14D43">
        <w:rPr>
          <w:rFonts w:ascii="Times New Roman" w:eastAsia="Calibri" w:hAnsi="Times New Roman" w:cs="Times New Roman"/>
          <w:bCs/>
          <w:color w:val="000000" w:themeColor="text1"/>
        </w:rPr>
        <w:t>Follow new developments in materials applications and understand how to apply engineering design to produce sol</w:t>
      </w:r>
      <w:r>
        <w:rPr>
          <w:rFonts w:ascii="Times New Roman" w:eastAsia="Calibri" w:hAnsi="Times New Roman" w:cs="Times New Roman"/>
          <w:bCs/>
          <w:color w:val="000000" w:themeColor="text1"/>
        </w:rPr>
        <w:t>utions that meet specific needs</w:t>
      </w:r>
    </w:p>
    <w:p w14:paraId="7FFB2571" w14:textId="7579B311" w:rsidR="00100EF7" w:rsidRPr="0093680F" w:rsidRDefault="00100EF7" w:rsidP="00100EF7">
      <w:pPr>
        <w:spacing w:after="0" w:line="240" w:lineRule="auto"/>
        <w:jc w:val="both"/>
        <w:rPr>
          <w:rFonts w:ascii="Times New Roman" w:eastAsia="Calibri" w:hAnsi="Times New Roman" w:cs="Times New Roman"/>
          <w:b/>
          <w:bCs/>
          <w:color w:val="000000" w:themeColor="text1"/>
        </w:rPr>
      </w:pPr>
      <w:bookmarkStart w:id="0" w:name="_GoBack"/>
      <w:bookmarkEnd w:id="0"/>
    </w:p>
    <w:p w14:paraId="60D8692B" w14:textId="77777777" w:rsidR="00100EF7" w:rsidRPr="0093680F" w:rsidRDefault="00100EF7" w:rsidP="00100EF7">
      <w:pPr>
        <w:widowControl w:val="0"/>
        <w:spacing w:line="240" w:lineRule="auto"/>
        <w:jc w:val="both"/>
        <w:rPr>
          <w:rFonts w:ascii="Times New Roman" w:eastAsia="Calibri" w:hAnsi="Times New Roman" w:cs="Times New Roman"/>
          <w:b/>
          <w:bCs/>
          <w:color w:val="000000" w:themeColor="text1"/>
        </w:rPr>
      </w:pPr>
      <w:r w:rsidRPr="0093680F">
        <w:rPr>
          <w:rFonts w:ascii="Times New Roman" w:eastAsia="Calibri" w:hAnsi="Times New Roman" w:cs="Times New Roman"/>
          <w:b/>
          <w:bCs/>
          <w:color w:val="000000" w:themeColor="text1"/>
        </w:rPr>
        <w:t>COURSE DETAILS</w:t>
      </w:r>
    </w:p>
    <w:p w14:paraId="79DFFB72" w14:textId="77777777" w:rsidR="008C6246" w:rsidRPr="008C6246" w:rsidRDefault="008C6246" w:rsidP="008C6246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b/>
          <w:bCs/>
          <w:color w:val="000000" w:themeColor="text1"/>
        </w:rPr>
      </w:pPr>
      <w:r w:rsidRPr="008C6246">
        <w:rPr>
          <w:rFonts w:ascii="Times New Roman" w:eastAsia="Calibri" w:hAnsi="Times New Roman" w:cs="Times New Roman"/>
          <w:b/>
          <w:bCs/>
          <w:color w:val="000000" w:themeColor="text1"/>
        </w:rPr>
        <w:t>Structure, Properties and suitability of materials</w:t>
      </w:r>
    </w:p>
    <w:p w14:paraId="20BE3B54" w14:textId="77777777" w:rsidR="008C6246" w:rsidRPr="008C6246" w:rsidRDefault="008C6246" w:rsidP="008C6246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b/>
          <w:bCs/>
          <w:color w:val="000000" w:themeColor="text1"/>
        </w:rPr>
      </w:pPr>
    </w:p>
    <w:p w14:paraId="27CC5355" w14:textId="0F0B2782" w:rsidR="008C6246" w:rsidRPr="00681155" w:rsidRDefault="008C6246" w:rsidP="00681155">
      <w:pPr>
        <w:pStyle w:val="ListParagraph"/>
        <w:widowControl w:val="0"/>
        <w:numPr>
          <w:ilvl w:val="0"/>
          <w:numId w:val="4"/>
        </w:numPr>
        <w:spacing w:after="0" w:line="240" w:lineRule="auto"/>
        <w:jc w:val="both"/>
        <w:rPr>
          <w:rFonts w:ascii="Times New Roman" w:eastAsia="Calibri" w:hAnsi="Times New Roman" w:cs="Times New Roman"/>
          <w:bCs/>
          <w:color w:val="000000" w:themeColor="text1"/>
        </w:rPr>
      </w:pPr>
      <w:r w:rsidRPr="00523D0E">
        <w:rPr>
          <w:rFonts w:ascii="Times New Roman" w:eastAsia="Calibri" w:hAnsi="Times New Roman" w:cs="Times New Roman"/>
          <w:b/>
          <w:bCs/>
          <w:color w:val="000000" w:themeColor="text1"/>
        </w:rPr>
        <w:t>Introduction</w:t>
      </w:r>
      <w:r w:rsidR="00523D0E">
        <w:rPr>
          <w:rFonts w:ascii="Times New Roman" w:eastAsia="Calibri" w:hAnsi="Times New Roman" w:cs="Times New Roman"/>
          <w:bCs/>
          <w:color w:val="000000" w:themeColor="text1"/>
        </w:rPr>
        <w:t>:</w:t>
      </w:r>
      <w:r w:rsidRPr="00681155">
        <w:rPr>
          <w:rFonts w:ascii="Times New Roman" w:eastAsia="Calibri" w:hAnsi="Times New Roman" w:cs="Times New Roman"/>
          <w:bCs/>
          <w:color w:val="000000" w:themeColor="text1"/>
        </w:rPr>
        <w:t xml:space="preserve"> Classification of materials, requirements of materials, </w:t>
      </w:r>
      <w:r w:rsidR="00523D0E">
        <w:rPr>
          <w:rFonts w:ascii="Times New Roman" w:eastAsia="Calibri" w:hAnsi="Times New Roman" w:cs="Times New Roman"/>
          <w:bCs/>
          <w:color w:val="000000" w:themeColor="text1"/>
        </w:rPr>
        <w:t>recent and new trends in materials</w:t>
      </w:r>
    </w:p>
    <w:p w14:paraId="65ED08AC" w14:textId="5172A4DF" w:rsidR="00523D0E" w:rsidRDefault="008C6246" w:rsidP="003240CE">
      <w:pPr>
        <w:pStyle w:val="ListParagraph"/>
        <w:widowControl w:val="0"/>
        <w:numPr>
          <w:ilvl w:val="0"/>
          <w:numId w:val="4"/>
        </w:numPr>
        <w:spacing w:after="0" w:line="240" w:lineRule="auto"/>
        <w:jc w:val="both"/>
        <w:rPr>
          <w:rFonts w:ascii="Times New Roman" w:eastAsia="Calibri" w:hAnsi="Times New Roman" w:cs="Times New Roman"/>
          <w:bCs/>
          <w:color w:val="000000" w:themeColor="text1"/>
        </w:rPr>
      </w:pPr>
      <w:r w:rsidRPr="00523D0E">
        <w:rPr>
          <w:rFonts w:ascii="Times New Roman" w:eastAsia="Calibri" w:hAnsi="Times New Roman" w:cs="Times New Roman"/>
          <w:b/>
          <w:bCs/>
          <w:color w:val="000000" w:themeColor="text1"/>
        </w:rPr>
        <w:t>Structure</w:t>
      </w:r>
      <w:r w:rsidR="00681155" w:rsidRPr="00523D0E">
        <w:rPr>
          <w:rFonts w:ascii="Times New Roman" w:eastAsia="Calibri" w:hAnsi="Times New Roman" w:cs="Times New Roman"/>
          <w:b/>
          <w:bCs/>
          <w:color w:val="000000" w:themeColor="text1"/>
        </w:rPr>
        <w:t xml:space="preserve"> of Materials</w:t>
      </w:r>
      <w:r w:rsidR="00681155" w:rsidRPr="00523D0E">
        <w:rPr>
          <w:rFonts w:ascii="Times New Roman" w:eastAsia="Calibri" w:hAnsi="Times New Roman" w:cs="Times New Roman"/>
          <w:bCs/>
          <w:color w:val="000000" w:themeColor="text1"/>
        </w:rPr>
        <w:t xml:space="preserve">: </w:t>
      </w:r>
      <w:r w:rsidR="00E2746B" w:rsidRPr="00523D0E">
        <w:rPr>
          <w:rFonts w:ascii="Times New Roman" w:eastAsia="Calibri" w:hAnsi="Times New Roman" w:cs="Times New Roman"/>
          <w:bCs/>
          <w:color w:val="000000" w:themeColor="text1"/>
        </w:rPr>
        <w:t>fundamental concepts; unit cell; c</w:t>
      </w:r>
      <w:r w:rsidRPr="00523D0E">
        <w:rPr>
          <w:rFonts w:ascii="Times New Roman" w:eastAsia="Calibri" w:hAnsi="Times New Roman" w:cs="Times New Roman"/>
          <w:bCs/>
          <w:color w:val="000000" w:themeColor="text1"/>
        </w:rPr>
        <w:t>rystal structures, crystal systems, crystallographic planes and directions, single and poly crystalline materials</w:t>
      </w:r>
      <w:r w:rsidR="00E2746B" w:rsidRPr="00523D0E">
        <w:rPr>
          <w:rFonts w:ascii="Times New Roman" w:eastAsia="Calibri" w:hAnsi="Times New Roman" w:cs="Times New Roman"/>
          <w:bCs/>
          <w:color w:val="000000" w:themeColor="text1"/>
        </w:rPr>
        <w:t xml:space="preserve">; </w:t>
      </w:r>
      <w:r w:rsidR="00681155" w:rsidRPr="00523D0E">
        <w:rPr>
          <w:rFonts w:ascii="Times New Roman" w:eastAsia="Calibri" w:hAnsi="Times New Roman" w:cs="Times New Roman"/>
          <w:bCs/>
          <w:color w:val="000000" w:themeColor="text1"/>
        </w:rPr>
        <w:t>m</w:t>
      </w:r>
      <w:r w:rsidR="00E2746B" w:rsidRPr="00523D0E">
        <w:rPr>
          <w:rFonts w:ascii="Times New Roman" w:eastAsia="Calibri" w:hAnsi="Times New Roman" w:cs="Times New Roman"/>
          <w:bCs/>
          <w:color w:val="000000" w:themeColor="text1"/>
        </w:rPr>
        <w:t xml:space="preserve">etallic crystal structures; ceramic crystal structures; silicate ceramics; </w:t>
      </w:r>
      <w:r w:rsidR="00681155" w:rsidRPr="00523D0E">
        <w:rPr>
          <w:rFonts w:ascii="Times New Roman" w:eastAsia="Calibri" w:hAnsi="Times New Roman" w:cs="Times New Roman"/>
          <w:bCs/>
          <w:color w:val="000000" w:themeColor="text1"/>
        </w:rPr>
        <w:t>c</w:t>
      </w:r>
      <w:r w:rsidR="00E2746B" w:rsidRPr="00523D0E">
        <w:rPr>
          <w:rFonts w:ascii="Times New Roman" w:eastAsia="Calibri" w:hAnsi="Times New Roman" w:cs="Times New Roman"/>
          <w:bCs/>
          <w:color w:val="000000" w:themeColor="text1"/>
        </w:rPr>
        <w:t xml:space="preserve">arbon; </w:t>
      </w:r>
      <w:r w:rsidR="00681155" w:rsidRPr="00523D0E">
        <w:rPr>
          <w:rFonts w:ascii="Times New Roman" w:eastAsia="Calibri" w:hAnsi="Times New Roman" w:cs="Times New Roman"/>
          <w:bCs/>
          <w:color w:val="000000" w:themeColor="text1"/>
        </w:rPr>
        <w:t>c</w:t>
      </w:r>
      <w:r w:rsidR="00E2746B" w:rsidRPr="00523D0E">
        <w:rPr>
          <w:rFonts w:ascii="Times New Roman" w:eastAsia="Calibri" w:hAnsi="Times New Roman" w:cs="Times New Roman"/>
          <w:bCs/>
          <w:color w:val="000000" w:themeColor="text1"/>
        </w:rPr>
        <w:t>rystalline and non-crystalline material,</w:t>
      </w:r>
      <w:r w:rsidR="00523D0E" w:rsidRPr="00523D0E">
        <w:rPr>
          <w:rFonts w:ascii="Times New Roman" w:eastAsia="Calibri" w:hAnsi="Times New Roman" w:cs="Times New Roman"/>
          <w:bCs/>
          <w:color w:val="000000" w:themeColor="text1"/>
        </w:rPr>
        <w:t xml:space="preserve"> </w:t>
      </w:r>
      <w:r w:rsidRPr="00523D0E">
        <w:rPr>
          <w:rFonts w:ascii="Times New Roman" w:eastAsia="Calibri" w:hAnsi="Times New Roman" w:cs="Times New Roman"/>
          <w:bCs/>
          <w:color w:val="000000" w:themeColor="text1"/>
        </w:rPr>
        <w:t>Defects in Materials: Point defects, line defects (dislocations), Surface defects, Volume defects,</w:t>
      </w:r>
      <w:r w:rsidR="00681155" w:rsidRPr="00523D0E">
        <w:rPr>
          <w:rFonts w:ascii="Times New Roman" w:eastAsia="Calibri" w:hAnsi="Times New Roman" w:cs="Times New Roman"/>
          <w:bCs/>
          <w:color w:val="000000" w:themeColor="text1"/>
        </w:rPr>
        <w:t xml:space="preserve"> </w:t>
      </w:r>
      <w:r w:rsidRPr="00523D0E">
        <w:rPr>
          <w:rFonts w:ascii="Times New Roman" w:eastAsia="Calibri" w:hAnsi="Times New Roman" w:cs="Times New Roman"/>
          <w:bCs/>
          <w:color w:val="000000" w:themeColor="text1"/>
        </w:rPr>
        <w:t xml:space="preserve"> </w:t>
      </w:r>
    </w:p>
    <w:p w14:paraId="75BFDD7A" w14:textId="3178D81A" w:rsidR="00523D0E" w:rsidRPr="00523D0E" w:rsidRDefault="00523D0E" w:rsidP="00523D0E">
      <w:pPr>
        <w:pStyle w:val="ListParagraph"/>
        <w:widowControl w:val="0"/>
        <w:numPr>
          <w:ilvl w:val="0"/>
          <w:numId w:val="4"/>
        </w:numPr>
        <w:spacing w:after="0" w:line="240" w:lineRule="auto"/>
        <w:jc w:val="both"/>
        <w:rPr>
          <w:rFonts w:ascii="Times New Roman" w:eastAsia="Calibri" w:hAnsi="Times New Roman" w:cs="Times New Roman"/>
          <w:bCs/>
          <w:color w:val="000000" w:themeColor="text1"/>
        </w:rPr>
      </w:pPr>
      <w:r w:rsidRPr="00523D0E">
        <w:rPr>
          <w:rFonts w:ascii="Times New Roman" w:eastAsia="Calibri" w:hAnsi="Times New Roman" w:cs="Times New Roman"/>
          <w:b/>
          <w:bCs/>
          <w:color w:val="000000" w:themeColor="text1"/>
        </w:rPr>
        <w:t>Mechanical behavior of materials</w:t>
      </w:r>
      <w:r w:rsidRPr="00523D0E">
        <w:rPr>
          <w:rFonts w:ascii="Times New Roman" w:eastAsia="Calibri" w:hAnsi="Times New Roman" w:cs="Times New Roman"/>
          <w:bCs/>
          <w:color w:val="000000" w:themeColor="text1"/>
        </w:rPr>
        <w:t>: stress-strain diagrams, Yielding, hardness, toughness, Resilience, Creep, Fatigue,</w:t>
      </w:r>
      <w:r>
        <w:rPr>
          <w:rFonts w:ascii="Times New Roman" w:eastAsia="Calibri" w:hAnsi="Times New Roman" w:cs="Times New Roman"/>
          <w:bCs/>
          <w:color w:val="000000" w:themeColor="text1"/>
        </w:rPr>
        <w:t xml:space="preserve"> stress-strain behavior of common ferrous and non-ferrous materials;</w:t>
      </w:r>
      <w:r w:rsidRPr="00523D0E">
        <w:rPr>
          <w:rFonts w:ascii="Times New Roman" w:eastAsia="Calibri" w:hAnsi="Times New Roman" w:cs="Times New Roman"/>
          <w:bCs/>
          <w:color w:val="000000" w:themeColor="text1"/>
        </w:rPr>
        <w:t xml:space="preserve"> mechanical behavior of ceramics: flexural strength; elastic behavior; influence of porosity on the mechanical properties of ceramics, mechanical behavior of polymer: stress-strain behavior; macroscopic deformation; viscoelastic deformation</w:t>
      </w:r>
    </w:p>
    <w:p w14:paraId="64518340" w14:textId="1A836EE8" w:rsidR="00523D0E" w:rsidRPr="00523D0E" w:rsidRDefault="00523D0E" w:rsidP="00523D0E">
      <w:pPr>
        <w:pStyle w:val="ListParagraph"/>
        <w:widowControl w:val="0"/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lang w:bidi="en-US"/>
        </w:rPr>
      </w:pPr>
      <w:r w:rsidRPr="00523D0E">
        <w:rPr>
          <w:rFonts w:ascii="Times New Roman" w:eastAsia="Calibri" w:hAnsi="Times New Roman" w:cs="Times New Roman"/>
          <w:b/>
          <w:bCs/>
          <w:color w:val="000000" w:themeColor="text1"/>
        </w:rPr>
        <w:t>Phase Diagram and Phase Transformation of metals and alloys</w:t>
      </w:r>
      <w:r w:rsidRPr="00523D0E">
        <w:rPr>
          <w:rFonts w:ascii="Times New Roman" w:eastAsia="Calibri" w:hAnsi="Times New Roman" w:cs="Times New Roman"/>
          <w:bCs/>
          <w:color w:val="000000" w:themeColor="text1"/>
        </w:rPr>
        <w:t xml:space="preserve">: Basics of Phase diagram, Gibb’s phase rule, lever rule, </w:t>
      </w:r>
      <w:proofErr w:type="spellStart"/>
      <w:r w:rsidRPr="00523D0E">
        <w:rPr>
          <w:rFonts w:ascii="Times New Roman" w:eastAsia="Calibri" w:hAnsi="Times New Roman" w:cs="Times New Roman"/>
          <w:bCs/>
          <w:color w:val="000000" w:themeColor="text1"/>
        </w:rPr>
        <w:t>isomorphous</w:t>
      </w:r>
      <w:proofErr w:type="spellEnd"/>
      <w:r w:rsidRPr="00523D0E">
        <w:rPr>
          <w:rFonts w:ascii="Times New Roman" w:eastAsia="Calibri" w:hAnsi="Times New Roman" w:cs="Times New Roman"/>
          <w:bCs/>
          <w:color w:val="000000" w:themeColor="text1"/>
        </w:rPr>
        <w:t xml:space="preserve">, eutectic and </w:t>
      </w:r>
      <w:proofErr w:type="spellStart"/>
      <w:r w:rsidRPr="00523D0E">
        <w:rPr>
          <w:rFonts w:ascii="Times New Roman" w:eastAsia="Calibri" w:hAnsi="Times New Roman" w:cs="Times New Roman"/>
          <w:bCs/>
          <w:color w:val="000000" w:themeColor="text1"/>
        </w:rPr>
        <w:t>peritectic</w:t>
      </w:r>
      <w:proofErr w:type="spellEnd"/>
      <w:r w:rsidRPr="00523D0E">
        <w:rPr>
          <w:rFonts w:ascii="Times New Roman" w:eastAsia="Calibri" w:hAnsi="Times New Roman" w:cs="Times New Roman"/>
          <w:bCs/>
          <w:color w:val="000000" w:themeColor="text1"/>
        </w:rPr>
        <w:t xml:space="preserve"> alloy system, Iron Carbon equilibrium diagram, Isothermal decomposition of austenite (TTT curve), transformation of austenite upon continuous cooling, Principles of heat treatment, annealing, normalizing,</w:t>
      </w:r>
      <w:r>
        <w:rPr>
          <w:rFonts w:ascii="Times New Roman" w:eastAsia="Calibri" w:hAnsi="Times New Roman" w:cs="Times New Roman"/>
          <w:bCs/>
          <w:color w:val="000000" w:themeColor="text1"/>
        </w:rPr>
        <w:t xml:space="preserve"> </w:t>
      </w:r>
      <w:r w:rsidRPr="00523D0E">
        <w:rPr>
          <w:rFonts w:ascii="Times New Roman" w:eastAsia="Calibri" w:hAnsi="Times New Roman" w:cs="Times New Roman"/>
          <w:bCs/>
          <w:color w:val="000000" w:themeColor="text1"/>
        </w:rPr>
        <w:t>hardening, tempering, Mar tempering, Age hardening, Surface hardening, case hardening, Strain har</w:t>
      </w:r>
      <w:r>
        <w:rPr>
          <w:rFonts w:ascii="Times New Roman" w:eastAsia="Calibri" w:hAnsi="Times New Roman" w:cs="Times New Roman"/>
          <w:bCs/>
          <w:color w:val="000000" w:themeColor="text1"/>
        </w:rPr>
        <w:t>dening, Precipitation hardening.</w:t>
      </w:r>
      <w:r w:rsidRPr="00523D0E">
        <w:rPr>
          <w:rFonts w:ascii="Times New Roman" w:eastAsia="Calibri" w:hAnsi="Times New Roman" w:cs="Times New Roman"/>
          <w:bCs/>
          <w:color w:val="000000" w:themeColor="text1"/>
        </w:rPr>
        <w:t xml:space="preserve"> </w:t>
      </w:r>
    </w:p>
    <w:p w14:paraId="362BD88D" w14:textId="0DF22E75" w:rsidR="00523D0E" w:rsidRPr="00523D0E" w:rsidRDefault="00523D0E" w:rsidP="004F6635">
      <w:pPr>
        <w:pStyle w:val="ListParagraph"/>
        <w:widowControl w:val="0"/>
        <w:numPr>
          <w:ilvl w:val="0"/>
          <w:numId w:val="4"/>
        </w:numPr>
        <w:spacing w:after="0" w:line="240" w:lineRule="auto"/>
        <w:jc w:val="both"/>
        <w:rPr>
          <w:rFonts w:ascii="Times New Roman" w:eastAsia="Calibri" w:hAnsi="Times New Roman" w:cs="Times New Roman"/>
          <w:bCs/>
          <w:color w:val="000000" w:themeColor="text1"/>
        </w:rPr>
      </w:pPr>
      <w:r w:rsidRPr="00523D0E">
        <w:rPr>
          <w:rFonts w:ascii="Times New Roman" w:eastAsia="Calibri" w:hAnsi="Times New Roman" w:cs="Times New Roman"/>
          <w:b/>
          <w:bCs/>
          <w:color w:val="000000" w:themeColor="text1"/>
        </w:rPr>
        <w:t>Engineering materials for common mechanical applications</w:t>
      </w:r>
      <w:r w:rsidRPr="00523D0E">
        <w:rPr>
          <w:rFonts w:ascii="Times New Roman" w:eastAsia="Calibri" w:hAnsi="Times New Roman" w:cs="Times New Roman"/>
          <w:bCs/>
          <w:color w:val="000000" w:themeColor="text1"/>
        </w:rPr>
        <w:t xml:space="preserve">: </w:t>
      </w:r>
      <w:r>
        <w:rPr>
          <w:rFonts w:ascii="Times New Roman" w:eastAsia="Calibri" w:hAnsi="Times New Roman" w:cs="Times New Roman"/>
          <w:bCs/>
          <w:color w:val="000000" w:themeColor="text1"/>
        </w:rPr>
        <w:t>f</w:t>
      </w:r>
      <w:r w:rsidRPr="00523D0E">
        <w:rPr>
          <w:rFonts w:ascii="Times New Roman" w:eastAsia="Calibri" w:hAnsi="Times New Roman" w:cs="Times New Roman"/>
          <w:bCs/>
          <w:color w:val="000000" w:themeColor="text1"/>
        </w:rPr>
        <w:t>errous alloys</w:t>
      </w:r>
      <w:r>
        <w:rPr>
          <w:rFonts w:ascii="Times New Roman" w:eastAsia="Calibri" w:hAnsi="Times New Roman" w:cs="Times New Roman"/>
          <w:bCs/>
          <w:color w:val="000000" w:themeColor="text1"/>
        </w:rPr>
        <w:t xml:space="preserve">, </w:t>
      </w:r>
      <w:r>
        <w:rPr>
          <w:rFonts w:ascii="Times New Roman" w:eastAsia="Calibri" w:hAnsi="Times New Roman" w:cs="Times New Roman"/>
          <w:bCs/>
          <w:color w:val="000000" w:themeColor="text1"/>
        </w:rPr>
        <w:lastRenderedPageBreak/>
        <w:t>classification, steels, l</w:t>
      </w:r>
      <w:r w:rsidRPr="00523D0E">
        <w:rPr>
          <w:rFonts w:ascii="Times New Roman" w:eastAsia="Calibri" w:hAnsi="Times New Roman" w:cs="Times New Roman"/>
          <w:bCs/>
          <w:color w:val="000000" w:themeColor="text1"/>
        </w:rPr>
        <w:t xml:space="preserve">ow carbon steel, medium carbon steel, </w:t>
      </w:r>
      <w:r>
        <w:rPr>
          <w:rFonts w:ascii="Times New Roman" w:eastAsia="Calibri" w:hAnsi="Times New Roman" w:cs="Times New Roman"/>
          <w:bCs/>
          <w:color w:val="000000" w:themeColor="text1"/>
        </w:rPr>
        <w:t>h</w:t>
      </w:r>
      <w:r w:rsidRPr="00523D0E">
        <w:rPr>
          <w:rFonts w:ascii="Times New Roman" w:eastAsia="Calibri" w:hAnsi="Times New Roman" w:cs="Times New Roman"/>
          <w:bCs/>
          <w:color w:val="000000" w:themeColor="text1"/>
        </w:rPr>
        <w:t xml:space="preserve">igh carbon steel, </w:t>
      </w:r>
      <w:r>
        <w:rPr>
          <w:rFonts w:ascii="Times New Roman" w:eastAsia="Calibri" w:hAnsi="Times New Roman" w:cs="Times New Roman"/>
          <w:bCs/>
          <w:color w:val="000000" w:themeColor="text1"/>
        </w:rPr>
        <w:t>stainless steel, c</w:t>
      </w:r>
      <w:r w:rsidRPr="00523D0E">
        <w:rPr>
          <w:rFonts w:ascii="Times New Roman" w:eastAsia="Calibri" w:hAnsi="Times New Roman" w:cs="Times New Roman"/>
          <w:bCs/>
          <w:color w:val="000000" w:themeColor="text1"/>
        </w:rPr>
        <w:t xml:space="preserve">ast iron, </w:t>
      </w:r>
      <w:r>
        <w:rPr>
          <w:rFonts w:ascii="Times New Roman" w:eastAsia="Calibri" w:hAnsi="Times New Roman" w:cs="Times New Roman"/>
          <w:bCs/>
          <w:color w:val="000000" w:themeColor="text1"/>
        </w:rPr>
        <w:t>g</w:t>
      </w:r>
      <w:r w:rsidRPr="00523D0E">
        <w:rPr>
          <w:rFonts w:ascii="Times New Roman" w:eastAsia="Calibri" w:hAnsi="Times New Roman" w:cs="Times New Roman"/>
          <w:bCs/>
          <w:color w:val="000000" w:themeColor="text1"/>
        </w:rPr>
        <w:t xml:space="preserve">ray cast iron, </w:t>
      </w:r>
      <w:r>
        <w:rPr>
          <w:rFonts w:ascii="Times New Roman" w:eastAsia="Calibri" w:hAnsi="Times New Roman" w:cs="Times New Roman"/>
          <w:bCs/>
          <w:color w:val="000000" w:themeColor="text1"/>
        </w:rPr>
        <w:t>w</w:t>
      </w:r>
      <w:r w:rsidRPr="00523D0E">
        <w:rPr>
          <w:rFonts w:ascii="Times New Roman" w:eastAsia="Calibri" w:hAnsi="Times New Roman" w:cs="Times New Roman"/>
          <w:bCs/>
          <w:color w:val="000000" w:themeColor="text1"/>
        </w:rPr>
        <w:t xml:space="preserve">hite cast iron, </w:t>
      </w:r>
      <w:r>
        <w:rPr>
          <w:rFonts w:ascii="Times New Roman" w:eastAsia="Calibri" w:hAnsi="Times New Roman" w:cs="Times New Roman"/>
          <w:bCs/>
          <w:color w:val="000000" w:themeColor="text1"/>
        </w:rPr>
        <w:t>d</w:t>
      </w:r>
      <w:r w:rsidRPr="00523D0E">
        <w:rPr>
          <w:rFonts w:ascii="Times New Roman" w:eastAsia="Calibri" w:hAnsi="Times New Roman" w:cs="Times New Roman"/>
          <w:bCs/>
          <w:color w:val="000000" w:themeColor="text1"/>
        </w:rPr>
        <w:t xml:space="preserve">uctile iron, </w:t>
      </w:r>
      <w:r>
        <w:rPr>
          <w:rFonts w:ascii="Times New Roman" w:eastAsia="Calibri" w:hAnsi="Times New Roman" w:cs="Times New Roman"/>
          <w:bCs/>
          <w:color w:val="000000" w:themeColor="text1"/>
        </w:rPr>
        <w:t>m</w:t>
      </w:r>
      <w:r w:rsidRPr="00523D0E">
        <w:rPr>
          <w:rFonts w:ascii="Times New Roman" w:eastAsia="Calibri" w:hAnsi="Times New Roman" w:cs="Times New Roman"/>
          <w:bCs/>
          <w:color w:val="000000" w:themeColor="text1"/>
        </w:rPr>
        <w:t xml:space="preserve">alleable iron, </w:t>
      </w:r>
      <w:r w:rsidR="008B1149">
        <w:rPr>
          <w:rFonts w:ascii="Times New Roman" w:eastAsia="Calibri" w:hAnsi="Times New Roman" w:cs="Times New Roman"/>
          <w:bCs/>
          <w:color w:val="000000" w:themeColor="text1"/>
        </w:rPr>
        <w:t>c</w:t>
      </w:r>
      <w:r w:rsidRPr="00523D0E">
        <w:rPr>
          <w:rFonts w:ascii="Times New Roman" w:eastAsia="Calibri" w:hAnsi="Times New Roman" w:cs="Times New Roman"/>
          <w:bCs/>
          <w:color w:val="000000" w:themeColor="text1"/>
        </w:rPr>
        <w:t xml:space="preserve">ompacted </w:t>
      </w:r>
      <w:r w:rsidR="008B1149">
        <w:rPr>
          <w:rFonts w:ascii="Times New Roman" w:eastAsia="Calibri" w:hAnsi="Times New Roman" w:cs="Times New Roman"/>
          <w:bCs/>
          <w:color w:val="000000" w:themeColor="text1"/>
        </w:rPr>
        <w:t>g</w:t>
      </w:r>
      <w:r w:rsidRPr="00523D0E">
        <w:rPr>
          <w:rFonts w:ascii="Times New Roman" w:eastAsia="Calibri" w:hAnsi="Times New Roman" w:cs="Times New Roman"/>
          <w:bCs/>
          <w:color w:val="000000" w:themeColor="text1"/>
        </w:rPr>
        <w:t>raphite iron; Nonferrous a</w:t>
      </w:r>
      <w:r>
        <w:rPr>
          <w:rFonts w:ascii="Times New Roman" w:eastAsia="Calibri" w:hAnsi="Times New Roman" w:cs="Times New Roman"/>
          <w:bCs/>
          <w:color w:val="000000" w:themeColor="text1"/>
        </w:rPr>
        <w:t>lloys</w:t>
      </w:r>
      <w:r w:rsidR="008B1149">
        <w:rPr>
          <w:rFonts w:ascii="Times New Roman" w:eastAsia="Calibri" w:hAnsi="Times New Roman" w:cs="Times New Roman"/>
          <w:bCs/>
          <w:color w:val="000000" w:themeColor="text1"/>
        </w:rPr>
        <w:t>-</w:t>
      </w:r>
      <w:r>
        <w:rPr>
          <w:rFonts w:ascii="Times New Roman" w:eastAsia="Calibri" w:hAnsi="Times New Roman" w:cs="Times New Roman"/>
          <w:bCs/>
          <w:color w:val="000000" w:themeColor="text1"/>
        </w:rPr>
        <w:t xml:space="preserve"> Copper and its alloys; Aluminum and its alloys.</w:t>
      </w:r>
    </w:p>
    <w:p w14:paraId="21D9FFC7" w14:textId="1EED0730" w:rsidR="00681155" w:rsidRDefault="00523D0E" w:rsidP="003240CE">
      <w:pPr>
        <w:pStyle w:val="ListParagraph"/>
        <w:widowControl w:val="0"/>
        <w:numPr>
          <w:ilvl w:val="0"/>
          <w:numId w:val="4"/>
        </w:numPr>
        <w:spacing w:after="0" w:line="240" w:lineRule="auto"/>
        <w:jc w:val="both"/>
        <w:rPr>
          <w:rFonts w:ascii="Times New Roman" w:eastAsia="Calibri" w:hAnsi="Times New Roman" w:cs="Times New Roman"/>
          <w:bCs/>
          <w:color w:val="000000" w:themeColor="text1"/>
        </w:rPr>
      </w:pPr>
      <w:r w:rsidRPr="008B1149">
        <w:rPr>
          <w:rFonts w:ascii="Times New Roman" w:eastAsia="Calibri" w:hAnsi="Times New Roman" w:cs="Times New Roman"/>
          <w:b/>
          <w:bCs/>
          <w:color w:val="000000" w:themeColor="text1"/>
        </w:rPr>
        <w:t>Structure in Polymers</w:t>
      </w:r>
      <w:r>
        <w:rPr>
          <w:rFonts w:ascii="Times New Roman" w:eastAsia="Calibri" w:hAnsi="Times New Roman" w:cs="Times New Roman"/>
          <w:bCs/>
          <w:color w:val="000000" w:themeColor="text1"/>
        </w:rPr>
        <w:t xml:space="preserve">; </w:t>
      </w:r>
      <w:proofErr w:type="spellStart"/>
      <w:r w:rsidR="00681155" w:rsidRPr="00523D0E">
        <w:rPr>
          <w:rFonts w:ascii="Times New Roman" w:eastAsia="Calibri" w:hAnsi="Times New Roman" w:cs="Times New Roman"/>
          <w:bCs/>
          <w:color w:val="000000" w:themeColor="text1"/>
        </w:rPr>
        <w:t>thermo</w:t>
      </w:r>
      <w:proofErr w:type="spellEnd"/>
      <w:r w:rsidR="00681155" w:rsidRPr="00523D0E">
        <w:rPr>
          <w:rFonts w:ascii="Times New Roman" w:eastAsia="Calibri" w:hAnsi="Times New Roman" w:cs="Times New Roman"/>
          <w:bCs/>
          <w:color w:val="000000" w:themeColor="text1"/>
        </w:rPr>
        <w:t xml:space="preserve"> plastic and thermosetting polymer; co-polymer, polymer crystallinity, polymer crystals,</w:t>
      </w:r>
      <w:r>
        <w:rPr>
          <w:rFonts w:ascii="Times New Roman" w:eastAsia="Calibri" w:hAnsi="Times New Roman" w:cs="Times New Roman"/>
          <w:bCs/>
          <w:color w:val="000000" w:themeColor="text1"/>
        </w:rPr>
        <w:t xml:space="preserve"> </w:t>
      </w:r>
      <w:r w:rsidR="00681155" w:rsidRPr="00523D0E">
        <w:rPr>
          <w:rFonts w:ascii="Times New Roman" w:eastAsia="Calibri" w:hAnsi="Times New Roman" w:cs="Times New Roman"/>
          <w:bCs/>
          <w:color w:val="000000" w:themeColor="text1"/>
        </w:rPr>
        <w:t xml:space="preserve">defects in polymers, Diffusion in polymers, </w:t>
      </w:r>
      <w:proofErr w:type="spellStart"/>
      <w:r w:rsidR="00681155" w:rsidRPr="00523D0E">
        <w:rPr>
          <w:rFonts w:ascii="Times New Roman" w:eastAsia="Calibri" w:hAnsi="Times New Roman" w:cs="Times New Roman"/>
          <w:bCs/>
          <w:color w:val="000000" w:themeColor="text1"/>
        </w:rPr>
        <w:t>Mechancial</w:t>
      </w:r>
      <w:proofErr w:type="spellEnd"/>
      <w:r w:rsidR="00681155" w:rsidRPr="00523D0E">
        <w:rPr>
          <w:rFonts w:ascii="Times New Roman" w:eastAsia="Calibri" w:hAnsi="Times New Roman" w:cs="Times New Roman"/>
          <w:bCs/>
          <w:color w:val="000000" w:themeColor="text1"/>
        </w:rPr>
        <w:t xml:space="preserve"> behavior, Crystallization, Melting and glass transition in polymers,</w:t>
      </w:r>
      <w:r>
        <w:rPr>
          <w:rFonts w:ascii="Times New Roman" w:eastAsia="Calibri" w:hAnsi="Times New Roman" w:cs="Times New Roman"/>
          <w:bCs/>
          <w:color w:val="000000" w:themeColor="text1"/>
        </w:rPr>
        <w:t xml:space="preserve"> </w:t>
      </w:r>
      <w:r w:rsidR="00681155" w:rsidRPr="00523D0E">
        <w:rPr>
          <w:rFonts w:ascii="Times New Roman" w:eastAsia="Calibri" w:hAnsi="Times New Roman" w:cs="Times New Roman"/>
          <w:bCs/>
          <w:color w:val="000000" w:themeColor="text1"/>
        </w:rPr>
        <w:t>Polymer types: Plastics, Elastomers, Fibers, Advanced polymeric materials</w:t>
      </w:r>
    </w:p>
    <w:p w14:paraId="06397743" w14:textId="4B3C121E" w:rsidR="008B1149" w:rsidRDefault="008B1149" w:rsidP="008B1149">
      <w:pPr>
        <w:pStyle w:val="ListParagraph"/>
        <w:widowControl w:val="0"/>
        <w:numPr>
          <w:ilvl w:val="0"/>
          <w:numId w:val="4"/>
        </w:numPr>
        <w:spacing w:after="0" w:line="240" w:lineRule="auto"/>
        <w:jc w:val="both"/>
        <w:rPr>
          <w:rFonts w:ascii="Times New Roman" w:eastAsia="Calibri" w:hAnsi="Times New Roman" w:cs="Times New Roman"/>
          <w:bCs/>
          <w:color w:val="000000" w:themeColor="text1"/>
        </w:rPr>
      </w:pPr>
      <w:r w:rsidRPr="00D91119">
        <w:rPr>
          <w:rFonts w:ascii="Times New Roman" w:eastAsia="Calibri" w:hAnsi="Times New Roman" w:cs="Times New Roman"/>
          <w:b/>
          <w:bCs/>
          <w:color w:val="000000" w:themeColor="text1"/>
        </w:rPr>
        <w:t>Introduction to composites</w:t>
      </w:r>
      <w:r w:rsidR="00D91119">
        <w:rPr>
          <w:rFonts w:ascii="Times New Roman" w:eastAsia="Calibri" w:hAnsi="Times New Roman" w:cs="Times New Roman"/>
          <w:bCs/>
          <w:color w:val="000000" w:themeColor="text1"/>
        </w:rPr>
        <w:t xml:space="preserve">: </w:t>
      </w:r>
      <w:r w:rsidRPr="008B1149">
        <w:rPr>
          <w:rFonts w:ascii="Times New Roman" w:eastAsia="Calibri" w:hAnsi="Times New Roman" w:cs="Times New Roman"/>
          <w:bCs/>
          <w:color w:val="000000" w:themeColor="text1"/>
        </w:rPr>
        <w:t xml:space="preserve">Particle reinforced composite, </w:t>
      </w:r>
      <w:r w:rsidR="00D91119">
        <w:rPr>
          <w:rFonts w:ascii="Times New Roman" w:eastAsia="Calibri" w:hAnsi="Times New Roman" w:cs="Times New Roman"/>
          <w:bCs/>
          <w:color w:val="000000" w:themeColor="text1"/>
        </w:rPr>
        <w:t>l</w:t>
      </w:r>
      <w:r w:rsidRPr="008B1149">
        <w:rPr>
          <w:rFonts w:ascii="Times New Roman" w:eastAsia="Calibri" w:hAnsi="Times New Roman" w:cs="Times New Roman"/>
          <w:bCs/>
          <w:color w:val="000000" w:themeColor="text1"/>
        </w:rPr>
        <w:t>arge–particle composite, concrete,</w:t>
      </w:r>
      <w:r>
        <w:rPr>
          <w:rFonts w:ascii="Times New Roman" w:eastAsia="Calibri" w:hAnsi="Times New Roman" w:cs="Times New Roman"/>
          <w:bCs/>
          <w:color w:val="000000" w:themeColor="text1"/>
        </w:rPr>
        <w:t xml:space="preserve"> </w:t>
      </w:r>
      <w:proofErr w:type="spellStart"/>
      <w:r w:rsidR="00D91119">
        <w:rPr>
          <w:rFonts w:ascii="Times New Roman" w:eastAsia="Calibri" w:hAnsi="Times New Roman" w:cs="Times New Roman"/>
          <w:bCs/>
          <w:color w:val="000000" w:themeColor="text1"/>
        </w:rPr>
        <w:t>p</w:t>
      </w:r>
      <w:r w:rsidRPr="008B1149">
        <w:rPr>
          <w:rFonts w:ascii="Times New Roman" w:eastAsia="Calibri" w:hAnsi="Times New Roman" w:cs="Times New Roman"/>
          <w:bCs/>
          <w:color w:val="000000" w:themeColor="text1"/>
        </w:rPr>
        <w:t>ortland</w:t>
      </w:r>
      <w:proofErr w:type="spellEnd"/>
      <w:r w:rsidRPr="008B1149">
        <w:rPr>
          <w:rFonts w:ascii="Times New Roman" w:eastAsia="Calibri" w:hAnsi="Times New Roman" w:cs="Times New Roman"/>
          <w:bCs/>
          <w:color w:val="000000" w:themeColor="text1"/>
        </w:rPr>
        <w:t xml:space="preserve"> cement concrete, reinforced concrete, </w:t>
      </w:r>
      <w:proofErr w:type="spellStart"/>
      <w:r w:rsidR="00D91119">
        <w:rPr>
          <w:rFonts w:ascii="Times New Roman" w:eastAsia="Calibri" w:hAnsi="Times New Roman" w:cs="Times New Roman"/>
          <w:bCs/>
          <w:color w:val="000000" w:themeColor="text1"/>
        </w:rPr>
        <w:t>p</w:t>
      </w:r>
      <w:r w:rsidRPr="008B1149">
        <w:rPr>
          <w:rFonts w:ascii="Times New Roman" w:eastAsia="Calibri" w:hAnsi="Times New Roman" w:cs="Times New Roman"/>
          <w:bCs/>
          <w:color w:val="000000" w:themeColor="text1"/>
        </w:rPr>
        <w:t>restressed</w:t>
      </w:r>
      <w:proofErr w:type="spellEnd"/>
      <w:r w:rsidRPr="008B1149">
        <w:rPr>
          <w:rFonts w:ascii="Times New Roman" w:eastAsia="Calibri" w:hAnsi="Times New Roman" w:cs="Times New Roman"/>
          <w:bCs/>
          <w:color w:val="000000" w:themeColor="text1"/>
        </w:rPr>
        <w:t xml:space="preserve"> concrete, </w:t>
      </w:r>
      <w:r w:rsidR="00D91119">
        <w:rPr>
          <w:rFonts w:ascii="Times New Roman" w:eastAsia="Calibri" w:hAnsi="Times New Roman" w:cs="Times New Roman"/>
          <w:bCs/>
          <w:color w:val="000000" w:themeColor="text1"/>
        </w:rPr>
        <w:t>d</w:t>
      </w:r>
      <w:r w:rsidRPr="008B1149">
        <w:rPr>
          <w:rFonts w:ascii="Times New Roman" w:eastAsia="Calibri" w:hAnsi="Times New Roman" w:cs="Times New Roman"/>
          <w:bCs/>
          <w:color w:val="000000" w:themeColor="text1"/>
        </w:rPr>
        <w:t>ispersion strengthened concrete, fiber reinforced composite, influence of fiber length, fib</w:t>
      </w:r>
      <w:r>
        <w:rPr>
          <w:rFonts w:ascii="Times New Roman" w:eastAsia="Calibri" w:hAnsi="Times New Roman" w:cs="Times New Roman"/>
          <w:bCs/>
          <w:color w:val="000000" w:themeColor="text1"/>
        </w:rPr>
        <w:t xml:space="preserve">er orientation, concentration, the fiber phase, matrix phase, </w:t>
      </w:r>
      <w:r w:rsidRPr="008B1149">
        <w:rPr>
          <w:rFonts w:ascii="Times New Roman" w:eastAsia="Calibri" w:hAnsi="Times New Roman" w:cs="Times New Roman"/>
          <w:bCs/>
          <w:color w:val="000000" w:themeColor="text1"/>
        </w:rPr>
        <w:t xml:space="preserve">Polymer –matrix composite, metal –matrix composite, ceramic matrix composites, </w:t>
      </w:r>
      <w:r w:rsidR="00D91119">
        <w:rPr>
          <w:rFonts w:ascii="Times New Roman" w:eastAsia="Calibri" w:hAnsi="Times New Roman" w:cs="Times New Roman"/>
          <w:bCs/>
          <w:color w:val="000000" w:themeColor="text1"/>
        </w:rPr>
        <w:t>c</w:t>
      </w:r>
      <w:r w:rsidRPr="008B1149">
        <w:rPr>
          <w:rFonts w:ascii="Times New Roman" w:eastAsia="Calibri" w:hAnsi="Times New Roman" w:cs="Times New Roman"/>
          <w:bCs/>
          <w:color w:val="000000" w:themeColor="text1"/>
        </w:rPr>
        <w:t xml:space="preserve">arbon-carbon composite, </w:t>
      </w:r>
      <w:r w:rsidR="00D91119">
        <w:rPr>
          <w:rFonts w:ascii="Times New Roman" w:eastAsia="Calibri" w:hAnsi="Times New Roman" w:cs="Times New Roman"/>
          <w:bCs/>
          <w:color w:val="000000" w:themeColor="text1"/>
        </w:rPr>
        <w:t>h</w:t>
      </w:r>
      <w:r w:rsidRPr="008B1149">
        <w:rPr>
          <w:rFonts w:ascii="Times New Roman" w:eastAsia="Calibri" w:hAnsi="Times New Roman" w:cs="Times New Roman"/>
          <w:bCs/>
          <w:color w:val="000000" w:themeColor="text1"/>
        </w:rPr>
        <w:t xml:space="preserve">ybrid composite, </w:t>
      </w:r>
      <w:r w:rsidR="00D91119">
        <w:rPr>
          <w:rFonts w:ascii="Times New Roman" w:eastAsia="Calibri" w:hAnsi="Times New Roman" w:cs="Times New Roman"/>
          <w:bCs/>
          <w:color w:val="000000" w:themeColor="text1"/>
        </w:rPr>
        <w:t>s</w:t>
      </w:r>
      <w:r w:rsidRPr="008B1149">
        <w:rPr>
          <w:rFonts w:ascii="Times New Roman" w:eastAsia="Calibri" w:hAnsi="Times New Roman" w:cs="Times New Roman"/>
          <w:bCs/>
          <w:color w:val="000000" w:themeColor="text1"/>
        </w:rPr>
        <w:t xml:space="preserve">tructural composite, </w:t>
      </w:r>
      <w:r w:rsidR="00D91119">
        <w:rPr>
          <w:rFonts w:ascii="Times New Roman" w:eastAsia="Calibri" w:hAnsi="Times New Roman" w:cs="Times New Roman"/>
          <w:bCs/>
          <w:color w:val="000000" w:themeColor="text1"/>
        </w:rPr>
        <w:t>l</w:t>
      </w:r>
      <w:r w:rsidRPr="008B1149">
        <w:rPr>
          <w:rFonts w:ascii="Times New Roman" w:eastAsia="Calibri" w:hAnsi="Times New Roman" w:cs="Times New Roman"/>
          <w:bCs/>
          <w:color w:val="000000" w:themeColor="text1"/>
        </w:rPr>
        <w:t>am</w:t>
      </w:r>
      <w:r>
        <w:rPr>
          <w:rFonts w:ascii="Times New Roman" w:eastAsia="Calibri" w:hAnsi="Times New Roman" w:cs="Times New Roman"/>
          <w:bCs/>
          <w:color w:val="000000" w:themeColor="text1"/>
        </w:rPr>
        <w:t xml:space="preserve">inar composite, </w:t>
      </w:r>
      <w:r w:rsidR="00D91119">
        <w:rPr>
          <w:rFonts w:ascii="Times New Roman" w:eastAsia="Calibri" w:hAnsi="Times New Roman" w:cs="Times New Roman"/>
          <w:bCs/>
          <w:color w:val="000000" w:themeColor="text1"/>
        </w:rPr>
        <w:t>s</w:t>
      </w:r>
      <w:r>
        <w:rPr>
          <w:rFonts w:ascii="Times New Roman" w:eastAsia="Calibri" w:hAnsi="Times New Roman" w:cs="Times New Roman"/>
          <w:bCs/>
          <w:color w:val="000000" w:themeColor="text1"/>
        </w:rPr>
        <w:t>andwich panels.</w:t>
      </w:r>
    </w:p>
    <w:p w14:paraId="4C8A4E9E" w14:textId="5B7A90F0" w:rsidR="008B1149" w:rsidRDefault="008B1149" w:rsidP="002D4CAB">
      <w:pPr>
        <w:pStyle w:val="ListParagraph"/>
        <w:widowControl w:val="0"/>
        <w:numPr>
          <w:ilvl w:val="0"/>
          <w:numId w:val="4"/>
        </w:numPr>
        <w:spacing w:after="0" w:line="240" w:lineRule="auto"/>
        <w:jc w:val="both"/>
        <w:rPr>
          <w:rFonts w:ascii="Times New Roman" w:eastAsia="Calibri" w:hAnsi="Times New Roman" w:cs="Times New Roman"/>
          <w:bCs/>
          <w:color w:val="000000" w:themeColor="text1"/>
        </w:rPr>
      </w:pPr>
      <w:r w:rsidRPr="008B1149">
        <w:rPr>
          <w:rFonts w:ascii="Times New Roman" w:eastAsia="Calibri" w:hAnsi="Times New Roman" w:cs="Times New Roman"/>
          <w:b/>
          <w:bCs/>
          <w:color w:val="000000" w:themeColor="text1"/>
        </w:rPr>
        <w:t xml:space="preserve">Engineering Materials for corrosion protection: Corrosion and its prevention: </w:t>
      </w:r>
      <w:r w:rsidR="00D91119">
        <w:rPr>
          <w:rFonts w:ascii="Times New Roman" w:eastAsia="Calibri" w:hAnsi="Times New Roman" w:cs="Times New Roman"/>
          <w:bCs/>
          <w:color w:val="000000" w:themeColor="text1"/>
        </w:rPr>
        <w:t>c</w:t>
      </w:r>
      <w:r w:rsidRPr="008B1149">
        <w:rPr>
          <w:rFonts w:ascii="Times New Roman" w:eastAsia="Calibri" w:hAnsi="Times New Roman" w:cs="Times New Roman"/>
          <w:bCs/>
          <w:color w:val="000000" w:themeColor="text1"/>
        </w:rPr>
        <w:t xml:space="preserve">orrosion of metals, </w:t>
      </w:r>
      <w:r w:rsidR="00D91119">
        <w:rPr>
          <w:rFonts w:ascii="Times New Roman" w:eastAsia="Calibri" w:hAnsi="Times New Roman" w:cs="Times New Roman"/>
          <w:bCs/>
          <w:color w:val="000000" w:themeColor="text1"/>
        </w:rPr>
        <w:t>c</w:t>
      </w:r>
      <w:r w:rsidRPr="008B1149">
        <w:rPr>
          <w:rFonts w:ascii="Times New Roman" w:eastAsia="Calibri" w:hAnsi="Times New Roman" w:cs="Times New Roman"/>
          <w:bCs/>
          <w:color w:val="000000" w:themeColor="text1"/>
        </w:rPr>
        <w:t xml:space="preserve">orrosion rates, </w:t>
      </w:r>
      <w:r w:rsidR="00D91119">
        <w:rPr>
          <w:rFonts w:ascii="Times New Roman" w:eastAsia="Calibri" w:hAnsi="Times New Roman" w:cs="Times New Roman"/>
          <w:bCs/>
          <w:color w:val="000000" w:themeColor="text1"/>
        </w:rPr>
        <w:t>p</w:t>
      </w:r>
      <w:r w:rsidRPr="008B1149">
        <w:rPr>
          <w:rFonts w:ascii="Times New Roman" w:eastAsia="Calibri" w:hAnsi="Times New Roman" w:cs="Times New Roman"/>
          <w:bCs/>
          <w:color w:val="000000" w:themeColor="text1"/>
        </w:rPr>
        <w:t xml:space="preserve">assivity, </w:t>
      </w:r>
      <w:r w:rsidR="00D91119">
        <w:rPr>
          <w:rFonts w:ascii="Times New Roman" w:eastAsia="Calibri" w:hAnsi="Times New Roman" w:cs="Times New Roman"/>
          <w:bCs/>
          <w:color w:val="000000" w:themeColor="text1"/>
        </w:rPr>
        <w:t>e</w:t>
      </w:r>
      <w:r w:rsidRPr="008B1149">
        <w:rPr>
          <w:rFonts w:ascii="Times New Roman" w:eastAsia="Calibri" w:hAnsi="Times New Roman" w:cs="Times New Roman"/>
          <w:bCs/>
          <w:color w:val="000000" w:themeColor="text1"/>
        </w:rPr>
        <w:t xml:space="preserve">nvironmental effects, </w:t>
      </w:r>
      <w:r w:rsidR="00D91119">
        <w:rPr>
          <w:rFonts w:ascii="Times New Roman" w:eastAsia="Calibri" w:hAnsi="Times New Roman" w:cs="Times New Roman"/>
          <w:bCs/>
          <w:color w:val="000000" w:themeColor="text1"/>
        </w:rPr>
        <w:t>f</w:t>
      </w:r>
      <w:r w:rsidRPr="008B1149">
        <w:rPr>
          <w:rFonts w:ascii="Times New Roman" w:eastAsia="Calibri" w:hAnsi="Times New Roman" w:cs="Times New Roman"/>
          <w:bCs/>
          <w:color w:val="000000" w:themeColor="text1"/>
        </w:rPr>
        <w:t xml:space="preserve">orms of corrosion, </w:t>
      </w:r>
      <w:r w:rsidR="00D91119">
        <w:rPr>
          <w:rFonts w:ascii="Times New Roman" w:eastAsia="Calibri" w:hAnsi="Times New Roman" w:cs="Times New Roman"/>
          <w:bCs/>
          <w:color w:val="000000" w:themeColor="text1"/>
        </w:rPr>
        <w:t>c</w:t>
      </w:r>
      <w:r w:rsidRPr="008B1149">
        <w:rPr>
          <w:rFonts w:ascii="Times New Roman" w:eastAsia="Calibri" w:hAnsi="Times New Roman" w:cs="Times New Roman"/>
          <w:bCs/>
          <w:color w:val="000000" w:themeColor="text1"/>
        </w:rPr>
        <w:t xml:space="preserve">orrosion environments, </w:t>
      </w:r>
      <w:r w:rsidR="00D91119">
        <w:rPr>
          <w:rFonts w:ascii="Times New Roman" w:eastAsia="Calibri" w:hAnsi="Times New Roman" w:cs="Times New Roman"/>
          <w:bCs/>
          <w:color w:val="000000" w:themeColor="text1"/>
        </w:rPr>
        <w:t>c</w:t>
      </w:r>
      <w:r w:rsidRPr="008B1149">
        <w:rPr>
          <w:rFonts w:ascii="Times New Roman" w:eastAsia="Calibri" w:hAnsi="Times New Roman" w:cs="Times New Roman"/>
          <w:bCs/>
          <w:color w:val="000000" w:themeColor="text1"/>
        </w:rPr>
        <w:t xml:space="preserve">orrosion </w:t>
      </w:r>
      <w:r w:rsidR="00D91119">
        <w:rPr>
          <w:rFonts w:ascii="Times New Roman" w:eastAsia="Calibri" w:hAnsi="Times New Roman" w:cs="Times New Roman"/>
          <w:bCs/>
          <w:color w:val="000000" w:themeColor="text1"/>
        </w:rPr>
        <w:t>p</w:t>
      </w:r>
      <w:r w:rsidRPr="008B1149">
        <w:rPr>
          <w:rFonts w:ascii="Times New Roman" w:eastAsia="Calibri" w:hAnsi="Times New Roman" w:cs="Times New Roman"/>
          <w:bCs/>
          <w:color w:val="000000" w:themeColor="text1"/>
        </w:rPr>
        <w:t xml:space="preserve">revention, </w:t>
      </w:r>
      <w:proofErr w:type="gramStart"/>
      <w:r w:rsidR="00D91119">
        <w:rPr>
          <w:rFonts w:ascii="Times New Roman" w:eastAsia="Calibri" w:hAnsi="Times New Roman" w:cs="Times New Roman"/>
          <w:bCs/>
          <w:color w:val="000000" w:themeColor="text1"/>
        </w:rPr>
        <w:t>o</w:t>
      </w:r>
      <w:r w:rsidRPr="008B1149">
        <w:rPr>
          <w:rFonts w:ascii="Times New Roman" w:eastAsia="Calibri" w:hAnsi="Times New Roman" w:cs="Times New Roman"/>
          <w:bCs/>
          <w:color w:val="000000" w:themeColor="text1"/>
        </w:rPr>
        <w:t>xidation ,</w:t>
      </w:r>
      <w:proofErr w:type="gramEnd"/>
      <w:r w:rsidRPr="008B1149">
        <w:rPr>
          <w:rFonts w:ascii="Times New Roman" w:eastAsia="Calibri" w:hAnsi="Times New Roman" w:cs="Times New Roman"/>
          <w:bCs/>
          <w:color w:val="000000" w:themeColor="text1"/>
        </w:rPr>
        <w:t xml:space="preserve"> </w:t>
      </w:r>
      <w:r w:rsidR="00D91119">
        <w:rPr>
          <w:rFonts w:ascii="Times New Roman" w:eastAsia="Calibri" w:hAnsi="Times New Roman" w:cs="Times New Roman"/>
          <w:bCs/>
          <w:color w:val="000000" w:themeColor="text1"/>
        </w:rPr>
        <w:t>k</w:t>
      </w:r>
      <w:r w:rsidRPr="008B1149">
        <w:rPr>
          <w:rFonts w:ascii="Times New Roman" w:eastAsia="Calibri" w:hAnsi="Times New Roman" w:cs="Times New Roman"/>
          <w:bCs/>
          <w:color w:val="000000" w:themeColor="text1"/>
        </w:rPr>
        <w:t xml:space="preserve">inetics, </w:t>
      </w:r>
      <w:r w:rsidR="00D91119">
        <w:rPr>
          <w:rFonts w:ascii="Times New Roman" w:eastAsia="Calibri" w:hAnsi="Times New Roman" w:cs="Times New Roman"/>
          <w:bCs/>
          <w:color w:val="000000" w:themeColor="text1"/>
        </w:rPr>
        <w:t>c</w:t>
      </w:r>
      <w:r w:rsidRPr="008B1149">
        <w:rPr>
          <w:rFonts w:ascii="Times New Roman" w:eastAsia="Calibri" w:hAnsi="Times New Roman" w:cs="Times New Roman"/>
          <w:bCs/>
          <w:color w:val="000000" w:themeColor="text1"/>
        </w:rPr>
        <w:t>orrosion of ceramic materials,</w:t>
      </w:r>
      <w:r>
        <w:rPr>
          <w:rFonts w:ascii="Times New Roman" w:eastAsia="Calibri" w:hAnsi="Times New Roman" w:cs="Times New Roman"/>
          <w:bCs/>
          <w:color w:val="000000" w:themeColor="text1"/>
        </w:rPr>
        <w:t xml:space="preserve"> </w:t>
      </w:r>
      <w:r w:rsidR="00D91119">
        <w:rPr>
          <w:rFonts w:ascii="Times New Roman" w:eastAsia="Calibri" w:hAnsi="Times New Roman" w:cs="Times New Roman"/>
          <w:bCs/>
          <w:color w:val="000000" w:themeColor="text1"/>
        </w:rPr>
        <w:t>d</w:t>
      </w:r>
      <w:r w:rsidRPr="008B1149">
        <w:rPr>
          <w:rFonts w:ascii="Times New Roman" w:eastAsia="Calibri" w:hAnsi="Times New Roman" w:cs="Times New Roman"/>
          <w:bCs/>
          <w:color w:val="000000" w:themeColor="text1"/>
        </w:rPr>
        <w:t>egradati</w:t>
      </w:r>
      <w:r>
        <w:rPr>
          <w:rFonts w:ascii="Times New Roman" w:eastAsia="Calibri" w:hAnsi="Times New Roman" w:cs="Times New Roman"/>
          <w:bCs/>
          <w:color w:val="000000" w:themeColor="text1"/>
        </w:rPr>
        <w:t>o</w:t>
      </w:r>
      <w:r w:rsidRPr="008B1149">
        <w:rPr>
          <w:rFonts w:ascii="Times New Roman" w:eastAsia="Calibri" w:hAnsi="Times New Roman" w:cs="Times New Roman"/>
          <w:bCs/>
          <w:color w:val="000000" w:themeColor="text1"/>
        </w:rPr>
        <w:t xml:space="preserve">n of polymers, </w:t>
      </w:r>
      <w:r w:rsidR="00D91119">
        <w:rPr>
          <w:rFonts w:ascii="Times New Roman" w:eastAsia="Calibri" w:hAnsi="Times New Roman" w:cs="Times New Roman"/>
          <w:bCs/>
          <w:color w:val="000000" w:themeColor="text1"/>
        </w:rPr>
        <w:t>b</w:t>
      </w:r>
      <w:r w:rsidRPr="008B1149">
        <w:rPr>
          <w:rFonts w:ascii="Times New Roman" w:eastAsia="Calibri" w:hAnsi="Times New Roman" w:cs="Times New Roman"/>
          <w:bCs/>
          <w:color w:val="000000" w:themeColor="text1"/>
        </w:rPr>
        <w:t>ond rupture, weathering</w:t>
      </w:r>
    </w:p>
    <w:p w14:paraId="1553795D" w14:textId="779EB9B6" w:rsidR="008B1149" w:rsidRPr="008B1149" w:rsidRDefault="008B1149" w:rsidP="004A735D">
      <w:pPr>
        <w:pStyle w:val="ListParagraph"/>
        <w:widowControl w:val="0"/>
        <w:numPr>
          <w:ilvl w:val="0"/>
          <w:numId w:val="4"/>
        </w:numPr>
        <w:spacing w:after="0" w:line="240" w:lineRule="auto"/>
        <w:jc w:val="both"/>
        <w:rPr>
          <w:rFonts w:ascii="Times New Roman" w:eastAsia="Calibri" w:hAnsi="Times New Roman" w:cs="Times New Roman"/>
          <w:bCs/>
          <w:color w:val="000000" w:themeColor="text1"/>
        </w:rPr>
      </w:pPr>
      <w:r w:rsidRPr="008B1149">
        <w:rPr>
          <w:rFonts w:ascii="Times New Roman" w:eastAsia="Calibri" w:hAnsi="Times New Roman" w:cs="Times New Roman"/>
          <w:b/>
          <w:bCs/>
          <w:color w:val="000000" w:themeColor="text1"/>
        </w:rPr>
        <w:t>Materials for electrical applications in construction: Electrical properties</w:t>
      </w:r>
      <w:r w:rsidRPr="008B1149">
        <w:rPr>
          <w:rFonts w:ascii="Times New Roman" w:eastAsia="Calibri" w:hAnsi="Times New Roman" w:cs="Times New Roman"/>
          <w:bCs/>
          <w:color w:val="000000" w:themeColor="text1"/>
        </w:rPr>
        <w:t xml:space="preserve">: Electrical conduction, </w:t>
      </w:r>
      <w:r w:rsidR="00D91119">
        <w:rPr>
          <w:rFonts w:ascii="Times New Roman" w:eastAsia="Calibri" w:hAnsi="Times New Roman" w:cs="Times New Roman"/>
          <w:bCs/>
          <w:color w:val="000000" w:themeColor="text1"/>
        </w:rPr>
        <w:t>e</w:t>
      </w:r>
      <w:r w:rsidRPr="008B1149">
        <w:rPr>
          <w:rFonts w:ascii="Times New Roman" w:eastAsia="Calibri" w:hAnsi="Times New Roman" w:cs="Times New Roman"/>
          <w:bCs/>
          <w:color w:val="000000" w:themeColor="text1"/>
        </w:rPr>
        <w:t xml:space="preserve">lectronic and ionic conduction, </w:t>
      </w:r>
      <w:r w:rsidR="00D91119">
        <w:rPr>
          <w:rFonts w:ascii="Times New Roman" w:eastAsia="Calibri" w:hAnsi="Times New Roman" w:cs="Times New Roman"/>
          <w:bCs/>
          <w:color w:val="000000" w:themeColor="text1"/>
        </w:rPr>
        <w:t>c</w:t>
      </w:r>
      <w:r w:rsidRPr="008B1149">
        <w:rPr>
          <w:rFonts w:ascii="Times New Roman" w:eastAsia="Calibri" w:hAnsi="Times New Roman" w:cs="Times New Roman"/>
          <w:bCs/>
          <w:color w:val="000000" w:themeColor="text1"/>
        </w:rPr>
        <w:t xml:space="preserve">onduction in terms of band and atomic bonding models, </w:t>
      </w:r>
      <w:r w:rsidR="00D91119">
        <w:rPr>
          <w:rFonts w:ascii="Times New Roman" w:eastAsia="Calibri" w:hAnsi="Times New Roman" w:cs="Times New Roman"/>
          <w:bCs/>
          <w:color w:val="000000" w:themeColor="text1"/>
        </w:rPr>
        <w:t>e</w:t>
      </w:r>
      <w:r w:rsidRPr="008B1149">
        <w:rPr>
          <w:rFonts w:ascii="Times New Roman" w:eastAsia="Calibri" w:hAnsi="Times New Roman" w:cs="Times New Roman"/>
          <w:bCs/>
          <w:color w:val="000000" w:themeColor="text1"/>
        </w:rPr>
        <w:t xml:space="preserve">lectrical resistivity of metals, </w:t>
      </w:r>
      <w:r w:rsidR="00D91119">
        <w:rPr>
          <w:rFonts w:ascii="Times New Roman" w:eastAsia="Calibri" w:hAnsi="Times New Roman" w:cs="Times New Roman"/>
          <w:bCs/>
          <w:color w:val="000000" w:themeColor="text1"/>
        </w:rPr>
        <w:t>e</w:t>
      </w:r>
      <w:r w:rsidRPr="008B1149">
        <w:rPr>
          <w:rFonts w:ascii="Times New Roman" w:eastAsia="Calibri" w:hAnsi="Times New Roman" w:cs="Times New Roman"/>
          <w:bCs/>
          <w:color w:val="000000" w:themeColor="text1"/>
        </w:rPr>
        <w:t xml:space="preserve">lectrical characteristic of commercial alloys, </w:t>
      </w:r>
      <w:proofErr w:type="spellStart"/>
      <w:r w:rsidRPr="008B1149">
        <w:rPr>
          <w:rFonts w:ascii="Times New Roman" w:eastAsia="Calibri" w:hAnsi="Times New Roman" w:cs="Times New Roman"/>
          <w:bCs/>
          <w:color w:val="000000" w:themeColor="text1"/>
        </w:rPr>
        <w:t>aluminium</w:t>
      </w:r>
      <w:proofErr w:type="spellEnd"/>
      <w:r w:rsidRPr="008B1149">
        <w:rPr>
          <w:rFonts w:ascii="Times New Roman" w:eastAsia="Calibri" w:hAnsi="Times New Roman" w:cs="Times New Roman"/>
          <w:bCs/>
          <w:color w:val="000000" w:themeColor="text1"/>
        </w:rPr>
        <w:t xml:space="preserve"> and copper electrical wires</w:t>
      </w:r>
    </w:p>
    <w:p w14:paraId="58879C0C" w14:textId="7142D799" w:rsidR="008B1149" w:rsidRPr="008B1149" w:rsidRDefault="008B1149" w:rsidP="00E00AC3">
      <w:pPr>
        <w:pStyle w:val="ListParagraph"/>
        <w:widowControl w:val="0"/>
        <w:numPr>
          <w:ilvl w:val="0"/>
          <w:numId w:val="4"/>
        </w:numPr>
        <w:spacing w:after="0" w:line="240" w:lineRule="auto"/>
        <w:jc w:val="both"/>
        <w:rPr>
          <w:rFonts w:ascii="Times New Roman" w:eastAsia="Calibri" w:hAnsi="Times New Roman" w:cs="Times New Roman"/>
          <w:bCs/>
          <w:color w:val="000000" w:themeColor="text1"/>
        </w:rPr>
      </w:pPr>
      <w:r w:rsidRPr="008B1149">
        <w:rPr>
          <w:rFonts w:ascii="Times New Roman" w:eastAsia="Calibri" w:hAnsi="Times New Roman" w:cs="Times New Roman"/>
          <w:b/>
          <w:bCs/>
          <w:color w:val="000000" w:themeColor="text1"/>
        </w:rPr>
        <w:t>Engineering materials for different construction applications:</w:t>
      </w:r>
      <w:r w:rsidRPr="008B1149">
        <w:rPr>
          <w:rFonts w:ascii="Times New Roman" w:eastAsia="Calibri" w:hAnsi="Times New Roman" w:cs="Times New Roman"/>
          <w:bCs/>
          <w:color w:val="000000" w:themeColor="text1"/>
        </w:rPr>
        <w:t xml:space="preserve"> masonry, concrete, steel, </w:t>
      </w:r>
      <w:proofErr w:type="spellStart"/>
      <w:r w:rsidRPr="008B1149">
        <w:rPr>
          <w:rFonts w:ascii="Times New Roman" w:eastAsia="Calibri" w:hAnsi="Times New Roman" w:cs="Times New Roman"/>
          <w:bCs/>
          <w:color w:val="000000" w:themeColor="text1"/>
        </w:rPr>
        <w:t>aluminium</w:t>
      </w:r>
      <w:proofErr w:type="spellEnd"/>
      <w:r w:rsidRPr="008B1149">
        <w:rPr>
          <w:rFonts w:ascii="Times New Roman" w:eastAsia="Calibri" w:hAnsi="Times New Roman" w:cs="Times New Roman"/>
          <w:bCs/>
          <w:color w:val="000000" w:themeColor="text1"/>
        </w:rPr>
        <w:t xml:space="preserve">, timber, </w:t>
      </w:r>
      <w:proofErr w:type="gramStart"/>
      <w:r w:rsidRPr="008B1149">
        <w:rPr>
          <w:rFonts w:ascii="Times New Roman" w:eastAsia="Calibri" w:hAnsi="Times New Roman" w:cs="Times New Roman"/>
          <w:bCs/>
          <w:color w:val="000000" w:themeColor="text1"/>
        </w:rPr>
        <w:t>etc..</w:t>
      </w:r>
      <w:proofErr w:type="gramEnd"/>
    </w:p>
    <w:p w14:paraId="4FCE62D5" w14:textId="77777777" w:rsidR="00681155" w:rsidRDefault="00681155" w:rsidP="008C6246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bCs/>
          <w:color w:val="000000" w:themeColor="text1"/>
        </w:rPr>
      </w:pPr>
    </w:p>
    <w:p w14:paraId="52CC9ED7" w14:textId="77777777" w:rsidR="00681155" w:rsidRPr="008C6246" w:rsidRDefault="00681155" w:rsidP="008C6246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bCs/>
          <w:color w:val="000000" w:themeColor="text1"/>
        </w:rPr>
      </w:pPr>
    </w:p>
    <w:p w14:paraId="3E460E32" w14:textId="77777777" w:rsidR="00100EF7" w:rsidRPr="0093680F" w:rsidRDefault="00100EF7" w:rsidP="00100EF7">
      <w:pPr>
        <w:spacing w:after="0" w:line="240" w:lineRule="auto"/>
        <w:rPr>
          <w:rFonts w:ascii="Times New Roman" w:eastAsia="Times New Roman" w:hAnsi="Times New Roman" w:cs="Times New Roman"/>
          <w:b/>
          <w:color w:val="000000" w:themeColor="text1"/>
          <w:lang w:bidi="en-US"/>
        </w:rPr>
      </w:pPr>
    </w:p>
    <w:p w14:paraId="209B677D" w14:textId="4411489D" w:rsidR="00100EF7" w:rsidRPr="0093680F" w:rsidRDefault="00D91119" w:rsidP="00100EF7">
      <w:pPr>
        <w:spacing w:line="240" w:lineRule="auto"/>
        <w:rPr>
          <w:rFonts w:ascii="Times New Roman" w:eastAsia="Times New Roman" w:hAnsi="Times New Roman" w:cs="Times New Roman"/>
          <w:b/>
          <w:color w:val="000000" w:themeColor="text1"/>
          <w:lang w:bidi="en-US"/>
        </w:rPr>
      </w:pPr>
      <w:r>
        <w:rPr>
          <w:rFonts w:ascii="Times New Roman" w:eastAsia="Times New Roman" w:hAnsi="Times New Roman" w:cs="Times New Roman"/>
          <w:b/>
          <w:color w:val="000000" w:themeColor="text1"/>
          <w:lang w:bidi="en-US"/>
        </w:rPr>
        <w:t>Textbook</w:t>
      </w:r>
    </w:p>
    <w:p w14:paraId="7F0AE7FA" w14:textId="576DDFA8" w:rsidR="00100EF7" w:rsidRPr="00D91119" w:rsidRDefault="00D91119" w:rsidP="00D91119">
      <w:pPr>
        <w:pStyle w:val="ListParagraph"/>
        <w:numPr>
          <w:ilvl w:val="0"/>
          <w:numId w:val="1"/>
        </w:numPr>
        <w:rPr>
          <w:rFonts w:ascii="Times New Roman" w:eastAsia="SimSun" w:hAnsi="Times New Roman" w:cs="Times New Roman"/>
          <w:color w:val="000000" w:themeColor="text1"/>
        </w:rPr>
      </w:pPr>
      <w:r w:rsidRPr="00D91119">
        <w:rPr>
          <w:rFonts w:ascii="Times New Roman" w:eastAsia="SimSun" w:hAnsi="Times New Roman" w:cs="Times New Roman"/>
          <w:color w:val="000000" w:themeColor="text1"/>
        </w:rPr>
        <w:t xml:space="preserve">Material Science and Engineering, W.D. </w:t>
      </w:r>
      <w:proofErr w:type="spellStart"/>
      <w:r w:rsidRPr="00D91119">
        <w:rPr>
          <w:rFonts w:ascii="Times New Roman" w:eastAsia="SimSun" w:hAnsi="Times New Roman" w:cs="Times New Roman"/>
          <w:color w:val="000000" w:themeColor="text1"/>
        </w:rPr>
        <w:t>Callister</w:t>
      </w:r>
      <w:proofErr w:type="spellEnd"/>
      <w:r w:rsidRPr="00D91119">
        <w:rPr>
          <w:rFonts w:ascii="Times New Roman" w:eastAsia="SimSun" w:hAnsi="Times New Roman" w:cs="Times New Roman"/>
          <w:color w:val="000000" w:themeColor="text1"/>
        </w:rPr>
        <w:t xml:space="preserve">, </w:t>
      </w:r>
      <w:proofErr w:type="spellStart"/>
      <w:r w:rsidRPr="00D91119">
        <w:rPr>
          <w:rFonts w:ascii="Times New Roman" w:eastAsia="SimSun" w:hAnsi="Times New Roman" w:cs="Times New Roman"/>
          <w:color w:val="000000" w:themeColor="text1"/>
        </w:rPr>
        <w:t>ed</w:t>
      </w:r>
      <w:proofErr w:type="spellEnd"/>
      <w:r w:rsidRPr="00D91119">
        <w:rPr>
          <w:rFonts w:ascii="Times New Roman" w:eastAsia="SimSun" w:hAnsi="Times New Roman" w:cs="Times New Roman"/>
          <w:color w:val="000000" w:themeColor="text1"/>
        </w:rPr>
        <w:t xml:space="preserve"> </w:t>
      </w:r>
      <w:proofErr w:type="spellStart"/>
      <w:r w:rsidRPr="00D91119">
        <w:rPr>
          <w:rFonts w:ascii="Times New Roman" w:eastAsia="SimSun" w:hAnsi="Times New Roman" w:cs="Times New Roman"/>
          <w:color w:val="000000" w:themeColor="text1"/>
        </w:rPr>
        <w:t>Balasubramanium</w:t>
      </w:r>
      <w:proofErr w:type="spellEnd"/>
      <w:r>
        <w:rPr>
          <w:rFonts w:ascii="Times New Roman" w:eastAsia="SimSun" w:hAnsi="Times New Roman" w:cs="Times New Roman"/>
          <w:color w:val="000000" w:themeColor="text1"/>
        </w:rPr>
        <w:t xml:space="preserve">, </w:t>
      </w:r>
      <w:r w:rsidRPr="00D91119">
        <w:rPr>
          <w:rFonts w:ascii="Times New Roman" w:eastAsia="SimSun" w:hAnsi="Times New Roman" w:cs="Times New Roman"/>
          <w:color w:val="000000" w:themeColor="text1"/>
        </w:rPr>
        <w:t>Jr.</w:t>
      </w:r>
      <w:r>
        <w:rPr>
          <w:rFonts w:ascii="Times New Roman" w:eastAsia="SimSun" w:hAnsi="Times New Roman" w:cs="Times New Roman"/>
          <w:color w:val="000000" w:themeColor="text1"/>
        </w:rPr>
        <w:t xml:space="preserve"> John Wiley &amp; Sons Publications</w:t>
      </w:r>
      <w:r w:rsidRPr="00D91119">
        <w:rPr>
          <w:rFonts w:ascii="Times New Roman" w:eastAsia="SimSun" w:hAnsi="Times New Roman" w:cs="Times New Roman"/>
          <w:color w:val="000000" w:themeColor="text1"/>
        </w:rPr>
        <w:t>, 4th edition.</w:t>
      </w:r>
    </w:p>
    <w:p w14:paraId="60725369" w14:textId="77777777" w:rsidR="00100EF7" w:rsidRPr="0093680F" w:rsidRDefault="00100EF7" w:rsidP="00100EF7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lang w:bidi="en-US"/>
        </w:rPr>
      </w:pPr>
    </w:p>
    <w:p w14:paraId="1CF6CB13" w14:textId="1323F2D7" w:rsidR="00100EF7" w:rsidRPr="0093680F" w:rsidRDefault="00100EF7" w:rsidP="00100EF7">
      <w:pPr>
        <w:spacing w:line="240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lang w:bidi="en-US"/>
        </w:rPr>
      </w:pPr>
      <w:r w:rsidRPr="0093680F">
        <w:rPr>
          <w:rFonts w:ascii="Times New Roman" w:eastAsia="Times New Roman" w:hAnsi="Times New Roman" w:cs="Times New Roman"/>
          <w:b/>
          <w:color w:val="000000" w:themeColor="text1"/>
          <w:lang w:bidi="en-US"/>
        </w:rPr>
        <w:t>Reference Books</w:t>
      </w:r>
      <w:r w:rsidR="00D91119">
        <w:rPr>
          <w:rFonts w:ascii="Times New Roman" w:eastAsia="Times New Roman" w:hAnsi="Times New Roman" w:cs="Times New Roman"/>
          <w:b/>
          <w:color w:val="000000" w:themeColor="text1"/>
          <w:lang w:bidi="en-US"/>
        </w:rPr>
        <w:t xml:space="preserve"> and Resources</w:t>
      </w:r>
    </w:p>
    <w:p w14:paraId="7D2C57ED" w14:textId="4644BAF4" w:rsidR="00D91119" w:rsidRPr="00D91119" w:rsidRDefault="00D91119" w:rsidP="00D91119">
      <w:pPr>
        <w:numPr>
          <w:ilvl w:val="0"/>
          <w:numId w:val="2"/>
        </w:numPr>
        <w:spacing w:after="0" w:line="240" w:lineRule="auto"/>
        <w:contextualSpacing/>
        <w:jc w:val="both"/>
        <w:rPr>
          <w:rFonts w:ascii="Times New Roman" w:eastAsia="Calibri" w:hAnsi="Times New Roman" w:cs="Times New Roman"/>
          <w:color w:val="000000" w:themeColor="text1"/>
          <w:lang w:val="en-IN" w:eastAsia="en-IN"/>
        </w:rPr>
      </w:pPr>
      <w:r w:rsidRPr="00D91119">
        <w:rPr>
          <w:rFonts w:ascii="Times New Roman" w:eastAsia="Calibri" w:hAnsi="Times New Roman" w:cs="Times New Roman"/>
          <w:color w:val="000000" w:themeColor="text1"/>
          <w:lang w:val="en-IN" w:eastAsia="en-IN"/>
        </w:rPr>
        <w:t xml:space="preserve">Material Science and Engineering, V. </w:t>
      </w:r>
      <w:proofErr w:type="spellStart"/>
      <w:r w:rsidRPr="00D91119">
        <w:rPr>
          <w:rFonts w:ascii="Times New Roman" w:eastAsia="Calibri" w:hAnsi="Times New Roman" w:cs="Times New Roman"/>
          <w:color w:val="000000" w:themeColor="text1"/>
          <w:lang w:val="en-IN" w:eastAsia="en-IN"/>
        </w:rPr>
        <w:t>Rag</w:t>
      </w:r>
      <w:r>
        <w:rPr>
          <w:rFonts w:ascii="Times New Roman" w:eastAsia="Calibri" w:hAnsi="Times New Roman" w:cs="Times New Roman"/>
          <w:color w:val="000000" w:themeColor="text1"/>
          <w:lang w:val="en-IN" w:eastAsia="en-IN"/>
        </w:rPr>
        <w:t>h</w:t>
      </w:r>
      <w:r w:rsidRPr="00D91119">
        <w:rPr>
          <w:rFonts w:ascii="Times New Roman" w:eastAsia="Calibri" w:hAnsi="Times New Roman" w:cs="Times New Roman"/>
          <w:color w:val="000000" w:themeColor="text1"/>
          <w:lang w:val="en-IN" w:eastAsia="en-IN"/>
        </w:rPr>
        <w:t>van</w:t>
      </w:r>
      <w:proofErr w:type="spellEnd"/>
      <w:r w:rsidRPr="00D91119">
        <w:rPr>
          <w:rFonts w:ascii="Times New Roman" w:eastAsia="Calibri" w:hAnsi="Times New Roman" w:cs="Times New Roman"/>
          <w:color w:val="000000" w:themeColor="text1"/>
          <w:lang w:val="en-IN" w:eastAsia="en-IN"/>
        </w:rPr>
        <w:t>, Prentice Hall of India, 4th Edition.</w:t>
      </w:r>
    </w:p>
    <w:p w14:paraId="29360DEB" w14:textId="77777777" w:rsidR="00D91119" w:rsidRPr="00D91119" w:rsidRDefault="00D91119" w:rsidP="00D91119">
      <w:pPr>
        <w:numPr>
          <w:ilvl w:val="0"/>
          <w:numId w:val="2"/>
        </w:numPr>
        <w:spacing w:after="0" w:line="240" w:lineRule="auto"/>
        <w:contextualSpacing/>
        <w:jc w:val="both"/>
        <w:rPr>
          <w:rFonts w:ascii="Times New Roman" w:eastAsia="Calibri" w:hAnsi="Times New Roman" w:cs="Times New Roman"/>
          <w:color w:val="000000" w:themeColor="text1"/>
          <w:lang w:val="en-IN" w:eastAsia="en-IN"/>
        </w:rPr>
      </w:pPr>
      <w:r w:rsidRPr="00D91119">
        <w:rPr>
          <w:rFonts w:ascii="Times New Roman" w:eastAsia="Calibri" w:hAnsi="Times New Roman" w:cs="Times New Roman"/>
          <w:color w:val="000000" w:themeColor="text1"/>
          <w:lang w:val="en-IN" w:eastAsia="en-IN"/>
        </w:rPr>
        <w:t>Engineering Metallurgy: Applied Physical Metallurgy, R. A. Higgins, 6th Edition</w:t>
      </w:r>
    </w:p>
    <w:p w14:paraId="5F698BB7" w14:textId="2770C25E" w:rsidR="00D91119" w:rsidRPr="00D91119" w:rsidRDefault="00D91119" w:rsidP="00212589">
      <w:pPr>
        <w:numPr>
          <w:ilvl w:val="0"/>
          <w:numId w:val="2"/>
        </w:numPr>
        <w:spacing w:after="0" w:line="240" w:lineRule="auto"/>
        <w:contextualSpacing/>
        <w:jc w:val="both"/>
        <w:rPr>
          <w:rFonts w:ascii="Times New Roman" w:eastAsia="Calibri" w:hAnsi="Times New Roman" w:cs="Times New Roman"/>
          <w:color w:val="000000" w:themeColor="text1"/>
          <w:lang w:val="en-IN" w:eastAsia="en-IN"/>
        </w:rPr>
      </w:pPr>
      <w:r w:rsidRPr="00D91119">
        <w:rPr>
          <w:rFonts w:ascii="Times New Roman" w:eastAsia="Calibri" w:hAnsi="Times New Roman" w:cs="Times New Roman"/>
          <w:color w:val="000000" w:themeColor="text1"/>
          <w:lang w:val="en-IN" w:eastAsia="en-IN"/>
        </w:rPr>
        <w:t xml:space="preserve">Materials Science and Engineering, W. F. Smith, J. </w:t>
      </w:r>
      <w:proofErr w:type="spellStart"/>
      <w:r w:rsidRPr="00D91119">
        <w:rPr>
          <w:rFonts w:ascii="Times New Roman" w:eastAsia="Calibri" w:hAnsi="Times New Roman" w:cs="Times New Roman"/>
          <w:color w:val="000000" w:themeColor="text1"/>
          <w:lang w:val="en-IN" w:eastAsia="en-IN"/>
        </w:rPr>
        <w:t>Hashemi</w:t>
      </w:r>
      <w:proofErr w:type="spellEnd"/>
      <w:r w:rsidRPr="00D91119">
        <w:rPr>
          <w:rFonts w:ascii="Times New Roman" w:eastAsia="Calibri" w:hAnsi="Times New Roman" w:cs="Times New Roman"/>
          <w:color w:val="000000" w:themeColor="text1"/>
          <w:lang w:val="en-IN" w:eastAsia="en-IN"/>
        </w:rPr>
        <w:t>, R. Prakash, 5</w:t>
      </w:r>
      <w:r w:rsidRPr="00D91119">
        <w:rPr>
          <w:rFonts w:ascii="Times New Roman" w:eastAsia="Calibri" w:hAnsi="Times New Roman" w:cs="Times New Roman"/>
          <w:color w:val="000000" w:themeColor="text1"/>
          <w:vertAlign w:val="superscript"/>
          <w:lang w:val="en-IN" w:eastAsia="en-IN"/>
        </w:rPr>
        <w:t>th</w:t>
      </w:r>
      <w:r w:rsidRPr="00D91119">
        <w:rPr>
          <w:rFonts w:ascii="Times New Roman" w:eastAsia="Calibri" w:hAnsi="Times New Roman" w:cs="Times New Roman"/>
          <w:color w:val="000000" w:themeColor="text1"/>
          <w:lang w:val="en-IN" w:eastAsia="en-IN"/>
        </w:rPr>
        <w:t xml:space="preserve"> </w:t>
      </w:r>
      <w:proofErr w:type="spellStart"/>
      <w:r w:rsidRPr="00D91119">
        <w:rPr>
          <w:rFonts w:ascii="Times New Roman" w:eastAsia="Calibri" w:hAnsi="Times New Roman" w:cs="Times New Roman"/>
          <w:color w:val="000000" w:themeColor="text1"/>
          <w:lang w:val="en-IN" w:eastAsia="en-IN"/>
        </w:rPr>
        <w:t>ed</w:t>
      </w:r>
      <w:proofErr w:type="spellEnd"/>
      <w:r w:rsidRPr="00D91119">
        <w:rPr>
          <w:rFonts w:ascii="Times New Roman" w:eastAsia="Calibri" w:hAnsi="Times New Roman" w:cs="Times New Roman"/>
          <w:color w:val="000000" w:themeColor="text1"/>
          <w:lang w:val="en-IN" w:eastAsia="en-IN"/>
        </w:rPr>
        <w:t xml:space="preserve">, McGraw Hill Education (India) </w:t>
      </w:r>
      <w:proofErr w:type="spellStart"/>
      <w:r w:rsidRPr="00D91119">
        <w:rPr>
          <w:rFonts w:ascii="Times New Roman" w:eastAsia="Calibri" w:hAnsi="Times New Roman" w:cs="Times New Roman"/>
          <w:color w:val="000000" w:themeColor="text1"/>
          <w:lang w:val="en-IN" w:eastAsia="en-IN"/>
        </w:rPr>
        <w:t>Pvt.</w:t>
      </w:r>
      <w:proofErr w:type="spellEnd"/>
      <w:r w:rsidRPr="00D91119">
        <w:rPr>
          <w:rFonts w:ascii="Times New Roman" w:eastAsia="Calibri" w:hAnsi="Times New Roman" w:cs="Times New Roman"/>
          <w:color w:val="000000" w:themeColor="text1"/>
          <w:lang w:val="en-IN" w:eastAsia="en-IN"/>
        </w:rPr>
        <w:t xml:space="preserve"> Ltd.</w:t>
      </w:r>
    </w:p>
    <w:p w14:paraId="19C0BCBA" w14:textId="0823C5D7" w:rsidR="00D91119" w:rsidRPr="00D91119" w:rsidRDefault="00D91119" w:rsidP="00D91119">
      <w:pPr>
        <w:numPr>
          <w:ilvl w:val="0"/>
          <w:numId w:val="2"/>
        </w:numPr>
        <w:spacing w:after="0" w:line="240" w:lineRule="auto"/>
        <w:contextualSpacing/>
        <w:jc w:val="both"/>
        <w:rPr>
          <w:rFonts w:ascii="Times New Roman" w:eastAsia="Calibri" w:hAnsi="Times New Roman" w:cs="Times New Roman"/>
          <w:color w:val="000000" w:themeColor="text1"/>
          <w:lang w:val="en-IN" w:eastAsia="en-IN"/>
        </w:rPr>
      </w:pPr>
      <w:r w:rsidRPr="00D91119">
        <w:rPr>
          <w:rFonts w:ascii="Times New Roman" w:eastAsia="Calibri" w:hAnsi="Times New Roman" w:cs="Times New Roman"/>
          <w:color w:val="000000" w:themeColor="text1"/>
          <w:lang w:val="en-IN" w:eastAsia="en-IN"/>
        </w:rPr>
        <w:t xml:space="preserve">MIT Open </w:t>
      </w:r>
      <w:proofErr w:type="spellStart"/>
      <w:r w:rsidRPr="00D91119">
        <w:rPr>
          <w:rFonts w:ascii="Times New Roman" w:eastAsia="Calibri" w:hAnsi="Times New Roman" w:cs="Times New Roman"/>
          <w:color w:val="000000" w:themeColor="text1"/>
          <w:lang w:val="en-IN" w:eastAsia="en-IN"/>
        </w:rPr>
        <w:t>coursewares</w:t>
      </w:r>
      <w:proofErr w:type="spellEnd"/>
      <w:r w:rsidRPr="00D91119">
        <w:rPr>
          <w:rFonts w:ascii="Times New Roman" w:eastAsia="Calibri" w:hAnsi="Times New Roman" w:cs="Times New Roman"/>
          <w:color w:val="000000" w:themeColor="text1"/>
          <w:lang w:val="en-IN" w:eastAsia="en-IN"/>
        </w:rPr>
        <w:t xml:space="preserve"> &lt;https://ocw.mit.edu/courses/materials-science-and-engineering/&gt;</w:t>
      </w:r>
    </w:p>
    <w:p w14:paraId="42D948E8" w14:textId="1214E292" w:rsidR="00100EF7" w:rsidRPr="0093680F" w:rsidRDefault="00D91119" w:rsidP="00D91119">
      <w:pPr>
        <w:numPr>
          <w:ilvl w:val="0"/>
          <w:numId w:val="2"/>
        </w:numPr>
        <w:spacing w:after="0" w:line="240" w:lineRule="auto"/>
        <w:contextualSpacing/>
        <w:jc w:val="both"/>
        <w:rPr>
          <w:rFonts w:ascii="Times New Roman" w:eastAsia="Calibri" w:hAnsi="Times New Roman" w:cs="Times New Roman"/>
          <w:color w:val="000000" w:themeColor="text1"/>
        </w:rPr>
      </w:pPr>
      <w:r w:rsidRPr="00D91119">
        <w:rPr>
          <w:rFonts w:ascii="Times New Roman" w:eastAsia="Calibri" w:hAnsi="Times New Roman" w:cs="Times New Roman"/>
          <w:color w:val="000000" w:themeColor="text1"/>
          <w:lang w:val="en-IN" w:eastAsia="en-IN"/>
        </w:rPr>
        <w:t>NPTEL https://onlinecourses.nptel.ac.in/noc22_mm05/preview</w:t>
      </w:r>
      <w:r w:rsidR="00100EF7" w:rsidRPr="0093680F">
        <w:rPr>
          <w:rFonts w:ascii="Times New Roman" w:eastAsia="Calibri" w:hAnsi="Times New Roman" w:cs="Times New Roman"/>
          <w:color w:val="000000" w:themeColor="text1"/>
          <w:lang w:val="en-IN" w:eastAsia="en-IN"/>
        </w:rPr>
        <w:t>Metcalf &amp; Eddy, Inc., Wastewater Engineering: Treatment and Reuse, Tata McGraw- Hill, 5</w:t>
      </w:r>
      <w:r w:rsidR="00100EF7" w:rsidRPr="0093680F">
        <w:rPr>
          <w:rFonts w:ascii="Times New Roman" w:eastAsia="Calibri" w:hAnsi="Times New Roman" w:cs="Times New Roman"/>
          <w:color w:val="000000" w:themeColor="text1"/>
          <w:vertAlign w:val="superscript"/>
          <w:lang w:val="en-IN" w:eastAsia="en-IN"/>
        </w:rPr>
        <w:t>th</w:t>
      </w:r>
      <w:r w:rsidR="00100EF7" w:rsidRPr="0093680F">
        <w:rPr>
          <w:rFonts w:ascii="Times New Roman" w:eastAsia="Calibri" w:hAnsi="Times New Roman" w:cs="Times New Roman"/>
          <w:color w:val="000000" w:themeColor="text1"/>
          <w:lang w:val="en-IN" w:eastAsia="en-IN"/>
        </w:rPr>
        <w:t xml:space="preserve"> Edition, New Delhi, 2017, ISBN-10: 9780070495395.</w:t>
      </w:r>
    </w:p>
    <w:p w14:paraId="58026FB2" w14:textId="6F21E32D" w:rsidR="00100EF7" w:rsidRPr="0093680F" w:rsidRDefault="00100EF7" w:rsidP="00D91119">
      <w:pPr>
        <w:spacing w:after="0" w:line="240" w:lineRule="auto"/>
        <w:ind w:left="720"/>
        <w:contextualSpacing/>
        <w:jc w:val="both"/>
        <w:rPr>
          <w:rFonts w:ascii="Times New Roman" w:eastAsia="Calibri" w:hAnsi="Times New Roman" w:cs="Times New Roman"/>
          <w:color w:val="000000" w:themeColor="text1"/>
        </w:rPr>
      </w:pPr>
      <w:r w:rsidRPr="0093680F">
        <w:rPr>
          <w:rFonts w:ascii="Times New Roman" w:eastAsia="SimSun" w:hAnsi="Times New Roman" w:cs="Times New Roman"/>
          <w:color w:val="000000" w:themeColor="text1"/>
        </w:rPr>
        <w:t xml:space="preserve"> </w:t>
      </w:r>
    </w:p>
    <w:p w14:paraId="465EABEC" w14:textId="77777777" w:rsidR="0031030D" w:rsidRDefault="0031030D"/>
    <w:sectPr w:rsidR="003103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CC56AD"/>
    <w:multiLevelType w:val="hybridMultilevel"/>
    <w:tmpl w:val="FF0AE956"/>
    <w:lvl w:ilvl="0" w:tplc="8B0242B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575DCD"/>
    <w:multiLevelType w:val="multilevel"/>
    <w:tmpl w:val="26CA9AA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" w15:restartNumberingAfterBreak="0">
    <w:nsid w:val="45AB7F10"/>
    <w:multiLevelType w:val="multilevel"/>
    <w:tmpl w:val="A172FB5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" w15:restartNumberingAfterBreak="0">
    <w:nsid w:val="68611E36"/>
    <w:multiLevelType w:val="multilevel"/>
    <w:tmpl w:val="A35206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lowerRoman"/>
      <w:lvlText w:val="(%2)"/>
      <w:lvlJc w:val="left"/>
      <w:pPr>
        <w:ind w:left="1800" w:hanging="72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0EF7"/>
    <w:rsid w:val="00100EF7"/>
    <w:rsid w:val="00190B62"/>
    <w:rsid w:val="002A14F3"/>
    <w:rsid w:val="0031030D"/>
    <w:rsid w:val="00523D0E"/>
    <w:rsid w:val="00681155"/>
    <w:rsid w:val="00733F02"/>
    <w:rsid w:val="008B1149"/>
    <w:rsid w:val="008B3148"/>
    <w:rsid w:val="008C6246"/>
    <w:rsid w:val="00AB64FD"/>
    <w:rsid w:val="00BB5F1A"/>
    <w:rsid w:val="00C14D43"/>
    <w:rsid w:val="00C61F3E"/>
    <w:rsid w:val="00C72E48"/>
    <w:rsid w:val="00D62C3B"/>
    <w:rsid w:val="00D91119"/>
    <w:rsid w:val="00E2746B"/>
    <w:rsid w:val="00E52D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DA6B96"/>
  <w15:chartTrackingRefBased/>
  <w15:docId w15:val="{A29D9DE5-9B37-4B1C-AF81-719DEE8F06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00EF7"/>
    <w:pPr>
      <w:spacing w:after="200" w:line="276" w:lineRule="auto"/>
    </w:pPr>
    <w:rPr>
      <w:kern w:val="0"/>
      <w:lang w:val="en-US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100EF7"/>
    <w:pPr>
      <w:ind w:left="720"/>
      <w:contextualSpacing/>
    </w:pPr>
  </w:style>
  <w:style w:type="character" w:customStyle="1" w:styleId="ListParagraphChar">
    <w:name w:val="List Paragraph Char"/>
    <w:link w:val="ListParagraph"/>
    <w:uiPriority w:val="34"/>
    <w:qFormat/>
    <w:locked/>
    <w:rsid w:val="00100EF7"/>
    <w:rPr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1</Pages>
  <Words>778</Words>
  <Characters>4439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M</dc:creator>
  <cp:keywords/>
  <dc:description/>
  <cp:lastModifiedBy>SRoy</cp:lastModifiedBy>
  <cp:revision>5</cp:revision>
  <dcterms:created xsi:type="dcterms:W3CDTF">2024-06-24T14:16:00Z</dcterms:created>
  <dcterms:modified xsi:type="dcterms:W3CDTF">2025-09-22T07:53:00Z</dcterms:modified>
</cp:coreProperties>
</file>