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1FE1" w14:textId="17588854" w:rsidR="0065101C" w:rsidRPr="00751796" w:rsidRDefault="00000000">
      <w:pPr>
        <w:pStyle w:val="BodyText"/>
        <w:spacing w:before="9"/>
        <w:jc w:val="both"/>
        <w:rPr>
          <w:rFonts w:ascii="Times New Roman" w:hAnsi="Times New Roman" w:cs="Times New Roman"/>
          <w:b w:val="0"/>
          <w:bCs w:val="0"/>
        </w:rPr>
      </w:pPr>
      <w:r>
        <w:rPr>
          <w:rFonts w:ascii="Times New Roman" w:hAnsi="Times New Roman" w:cs="Times New Roman"/>
          <w:color w:val="000000"/>
        </w:rPr>
        <w:tab/>
        <w:t xml:space="preserve">                                  </w:t>
      </w:r>
      <w:r>
        <w:rPr>
          <w:rFonts w:ascii="Times New Roman" w:hAnsi="Times New Roman" w:cs="Times New Roman"/>
          <w:color w:val="000000"/>
        </w:rPr>
        <w:tab/>
        <w:t xml:space="preserve">        </w:t>
      </w:r>
      <w:r w:rsidRPr="00751796">
        <w:rPr>
          <w:rStyle w:val="Heading4Char"/>
          <w:b/>
          <w:bCs/>
          <w:lang w:eastAsia="en-IN"/>
        </w:rPr>
        <w:t xml:space="preserve">MECHANICS OF SOLIDS                             </w:t>
      </w:r>
    </w:p>
    <w:p w14:paraId="0C26D0E9" w14:textId="77777777" w:rsidR="0065101C" w:rsidRDefault="0065101C">
      <w:pPr>
        <w:pStyle w:val="BodyText"/>
        <w:spacing w:before="9"/>
        <w:jc w:val="both"/>
        <w:rPr>
          <w:rFonts w:ascii="Times New Roman" w:hAnsi="Times New Roman" w:cs="Times New Roman"/>
        </w:rPr>
      </w:pPr>
    </w:p>
    <w:p w14:paraId="101891AF" w14:textId="629632B9"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 xml:space="preserve">Course Code: </w:t>
      </w:r>
      <w:r>
        <w:rPr>
          <w:rFonts w:ascii="Times New Roman" w:hAnsi="Times New Roman" w:cs="Times New Roman"/>
          <w:color w:val="000000"/>
        </w:rPr>
        <w:t>XCT1008</w:t>
      </w:r>
    </w:p>
    <w:p w14:paraId="1999AF68" w14:textId="77777777"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Credit: 4</w:t>
      </w:r>
    </w:p>
    <w:p w14:paraId="37EAF18A" w14:textId="77777777"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L-T-P: 3-1-0</w:t>
      </w:r>
    </w:p>
    <w:p w14:paraId="481E8B66" w14:textId="4B40FCEB" w:rsid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Prerequisite: Nil</w:t>
      </w:r>
    </w:p>
    <w:p w14:paraId="6D3763D8" w14:textId="6CE4D347" w:rsidR="00751796" w:rsidRDefault="00751796" w:rsidP="00751796">
      <w:pPr>
        <w:spacing w:line="240" w:lineRule="auto"/>
        <w:ind w:left="284" w:hanging="284"/>
        <w:jc w:val="both"/>
        <w:rPr>
          <w:rFonts w:ascii="Times New Roman" w:hAnsi="Times New Roman" w:cs="Times New Roman"/>
          <w:b/>
          <w:sz w:val="24"/>
          <w:szCs w:val="24"/>
        </w:rPr>
      </w:pPr>
      <w:r w:rsidRPr="00751796">
        <w:rPr>
          <w:rFonts w:ascii="Times New Roman" w:hAnsi="Times New Roman" w:cs="Times New Roman"/>
          <w:b/>
          <w:sz w:val="24"/>
          <w:szCs w:val="24"/>
        </w:rPr>
        <w:t>COURSE OBJECTIVE</w:t>
      </w:r>
      <w:r w:rsidR="00032B9C">
        <w:rPr>
          <w:rFonts w:ascii="Times New Roman" w:hAnsi="Times New Roman" w:cs="Times New Roman"/>
          <w:b/>
          <w:sz w:val="24"/>
          <w:szCs w:val="24"/>
        </w:rPr>
        <w:t>:</w:t>
      </w:r>
    </w:p>
    <w:p w14:paraId="50FEAF4C" w14:textId="74B0FA58" w:rsidR="00032B9C" w:rsidRPr="00032B9C" w:rsidRDefault="00032B9C" w:rsidP="00032B9C">
      <w:pPr>
        <w:spacing w:line="360" w:lineRule="auto"/>
        <w:jc w:val="both"/>
      </w:pPr>
      <w:r>
        <w:t>The objective of Mechanics of Solids is to provide students with a fundamental understanding of the behaviour of solid materials under different types of loads and the ability to analyse simple mechanical structures subjected to different types of loading conditions. This course covers topics such as stress, strain, elastic constants, axial load, bending and torsion, compound stress and strain, shear force and bending moment diagrams, slope and deflection, strain energy and columns. The study of Mechanics of Solids provides a foundation for the design and analysis of various structures used in civil, mechanical, and aerospace engineering. It also serves as a prerequisite for advanced courses in the field of solid mechanics and structural engineering.</w:t>
      </w:r>
    </w:p>
    <w:p w14:paraId="18CEB630" w14:textId="77777777" w:rsidR="00751796" w:rsidRDefault="00751796">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482929C6" w14:textId="2E1939E4" w:rsidR="0065101C" w:rsidRPr="00032B9C" w:rsidRDefault="00000000">
      <w:pPr>
        <w:spacing w:line="240" w:lineRule="auto"/>
        <w:ind w:left="284" w:hanging="284"/>
        <w:jc w:val="both"/>
        <w:rPr>
          <w:rFonts w:cstheme="minorHAnsi"/>
        </w:rPr>
      </w:pPr>
      <w:r w:rsidRPr="00032B9C">
        <w:rPr>
          <w:rFonts w:cstheme="minorHAnsi"/>
        </w:rPr>
        <w:t>At the end of the course, students will be able to:</w:t>
      </w:r>
    </w:p>
    <w:p w14:paraId="6E34746F" w14:textId="77777777" w:rsidR="0065101C" w:rsidRPr="00032B9C" w:rsidRDefault="00000000" w:rsidP="00751796">
      <w:pPr>
        <w:tabs>
          <w:tab w:val="left" w:pos="709"/>
        </w:tabs>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CO-1: </w:t>
      </w:r>
      <w:r w:rsidRPr="00032B9C">
        <w:rPr>
          <w:rFonts w:eastAsia="Calibri" w:cstheme="minorHAnsi"/>
          <w:color w:val="000000"/>
        </w:rPr>
        <w:t>Conceptualize stress, strain and relations thereof. Further they will be able to interpret stress strain diagrams and infer significant material characteristics.</w:t>
      </w:r>
    </w:p>
    <w:p w14:paraId="6D63A88E" w14:textId="77777777" w:rsidR="0065101C" w:rsidRPr="00032B9C" w:rsidRDefault="0065101C" w:rsidP="00751796">
      <w:pPr>
        <w:autoSpaceDE w:val="0"/>
        <w:autoSpaceDN w:val="0"/>
        <w:adjustRightInd w:val="0"/>
        <w:spacing w:after="0" w:line="240" w:lineRule="auto"/>
        <w:jc w:val="both"/>
        <w:rPr>
          <w:rFonts w:eastAsia="Calibri" w:cstheme="minorHAnsi"/>
          <w:color w:val="000000"/>
        </w:rPr>
      </w:pPr>
    </w:p>
    <w:p w14:paraId="23462E86" w14:textId="77777777"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CO-2:</w:t>
      </w:r>
      <w:r w:rsidRPr="00032B9C">
        <w:rPr>
          <w:rFonts w:eastAsia="Calibri" w:cstheme="minorHAnsi"/>
          <w:color w:val="000000"/>
        </w:rPr>
        <w:t xml:space="preserve"> Derive and compute stress / deformation in statically determinate and indeterminate members under </w:t>
      </w:r>
      <w:proofErr w:type="spellStart"/>
      <w:r w:rsidRPr="00032B9C">
        <w:rPr>
          <w:rFonts w:eastAsia="Calibri" w:cstheme="minorHAnsi"/>
          <w:color w:val="000000"/>
        </w:rPr>
        <w:t>uni</w:t>
      </w:r>
      <w:proofErr w:type="spellEnd"/>
      <w:r w:rsidRPr="00032B9C">
        <w:rPr>
          <w:rFonts w:eastAsia="Calibri" w:cstheme="minorHAnsi"/>
          <w:color w:val="000000"/>
        </w:rPr>
        <w:t>-axial normal load, members subject to under pure bending and members subject to under torsion.</w:t>
      </w:r>
    </w:p>
    <w:p w14:paraId="5673838D"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288A8CE5" w14:textId="77777777" w:rsidR="0065101C" w:rsidRPr="00032B9C" w:rsidRDefault="00000000" w:rsidP="00751796">
      <w:pPr>
        <w:autoSpaceDE w:val="0"/>
        <w:autoSpaceDN w:val="0"/>
        <w:adjustRightInd w:val="0"/>
        <w:spacing w:after="0" w:line="240" w:lineRule="auto"/>
        <w:ind w:firstLine="142"/>
        <w:jc w:val="both"/>
        <w:rPr>
          <w:rFonts w:eastAsia="Calibri" w:cstheme="minorHAnsi"/>
          <w:color w:val="000000"/>
          <w:lang w:val="en-US"/>
        </w:rPr>
      </w:pPr>
      <w:r w:rsidRPr="00032B9C">
        <w:rPr>
          <w:rFonts w:eastAsia="Calibri" w:cstheme="minorHAnsi"/>
          <w:b/>
          <w:bCs/>
          <w:color w:val="000000"/>
        </w:rPr>
        <w:t>CO-3:</w:t>
      </w:r>
      <w:r w:rsidRPr="00032B9C">
        <w:rPr>
          <w:rFonts w:eastAsia="Calibri" w:cstheme="minorHAnsi"/>
          <w:color w:val="000000"/>
        </w:rPr>
        <w:t xml:space="preserve"> </w:t>
      </w:r>
      <w:proofErr w:type="spellStart"/>
      <w:r w:rsidRPr="00032B9C">
        <w:rPr>
          <w:rFonts w:eastAsia="Calibri" w:cstheme="minorHAnsi"/>
          <w:color w:val="000000"/>
        </w:rPr>
        <w:t>Analyze</w:t>
      </w:r>
      <w:proofErr w:type="spellEnd"/>
      <w:r w:rsidRPr="00032B9C">
        <w:rPr>
          <w:rFonts w:eastAsia="Calibri" w:cstheme="minorHAnsi"/>
          <w:color w:val="000000"/>
        </w:rPr>
        <w:t xml:space="preserve"> a system under complex load system</w:t>
      </w:r>
      <w:r w:rsidRPr="00032B9C">
        <w:rPr>
          <w:rFonts w:eastAsia="Calibri" w:cstheme="minorHAnsi"/>
          <w:color w:val="000000"/>
          <w:lang w:val="en-US"/>
        </w:rPr>
        <w:t xml:space="preserve"> and get acquainted with bending and shear stresses. </w:t>
      </w:r>
    </w:p>
    <w:p w14:paraId="664BEA68"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096C80FC" w14:textId="77777777"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CO-4: </w:t>
      </w:r>
      <w:r w:rsidRPr="00032B9C">
        <w:rPr>
          <w:rFonts w:eastAsia="Calibri" w:cstheme="minorHAnsi"/>
          <w:color w:val="000000"/>
        </w:rPr>
        <w:t>Derive and represent profiles for shear force, bending moment in simple structural members under concentrated and distributed loads.</w:t>
      </w:r>
    </w:p>
    <w:p w14:paraId="229CF7ED"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7ADFF14C" w14:textId="77777777"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CO-5:</w:t>
      </w:r>
      <w:r w:rsidRPr="00032B9C">
        <w:rPr>
          <w:rFonts w:eastAsia="Calibri" w:cstheme="minorHAnsi"/>
          <w:color w:val="000000"/>
        </w:rPr>
        <w:t xml:space="preserve"> Conceptualize, derive and apply strain energy equations in finding elastic profiles and stress under sudden or impact load </w:t>
      </w:r>
    </w:p>
    <w:p w14:paraId="7C38E545"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2DC0813A" w14:textId="41547676"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CO-6: </w:t>
      </w:r>
      <w:r w:rsidRPr="00032B9C">
        <w:rPr>
          <w:rFonts w:eastAsia="Calibri" w:cstheme="minorHAnsi"/>
          <w:color w:val="000000"/>
        </w:rPr>
        <w:t xml:space="preserve">Apply the concepts in </w:t>
      </w:r>
      <w:r w:rsidR="00751796" w:rsidRPr="00032B9C">
        <w:rPr>
          <w:rFonts w:eastAsia="Calibri" w:cstheme="minorHAnsi"/>
          <w:color w:val="000000"/>
        </w:rPr>
        <w:t>analysing</w:t>
      </w:r>
      <w:r w:rsidRPr="00032B9C">
        <w:rPr>
          <w:rFonts w:eastAsia="Calibri" w:cstheme="minorHAnsi"/>
          <w:color w:val="000000"/>
        </w:rPr>
        <w:t xml:space="preserve"> strength of columns</w:t>
      </w:r>
      <w:r w:rsidRPr="00032B9C">
        <w:rPr>
          <w:rFonts w:eastAsia="Calibri" w:cstheme="minorHAnsi"/>
          <w:color w:val="000000"/>
          <w:lang w:val="en-US"/>
        </w:rPr>
        <w:t xml:space="preserve"> and struts</w:t>
      </w:r>
      <w:r w:rsidRPr="00032B9C">
        <w:rPr>
          <w:rFonts w:eastAsia="Calibri" w:cstheme="minorHAnsi"/>
          <w:color w:val="000000"/>
        </w:rPr>
        <w:t>.</w:t>
      </w:r>
    </w:p>
    <w:p w14:paraId="3ECECAD2" w14:textId="77777777" w:rsidR="00751796" w:rsidRPr="00032B9C" w:rsidRDefault="00751796">
      <w:pPr>
        <w:autoSpaceDE w:val="0"/>
        <w:autoSpaceDN w:val="0"/>
        <w:adjustRightInd w:val="0"/>
        <w:jc w:val="both"/>
        <w:rPr>
          <w:rFonts w:cstheme="minorHAnsi"/>
          <w:b/>
          <w:bCs/>
          <w:color w:val="000000"/>
        </w:rPr>
      </w:pPr>
    </w:p>
    <w:p w14:paraId="4D2A5CF8" w14:textId="10E51121" w:rsidR="0065101C" w:rsidRPr="00751796" w:rsidRDefault="00751796">
      <w:pPr>
        <w:autoSpaceDE w:val="0"/>
        <w:autoSpaceDN w:val="0"/>
        <w:adjustRightInd w:val="0"/>
        <w:jc w:val="both"/>
        <w:rPr>
          <w:rFonts w:ascii="Times New Roman" w:hAnsi="Times New Roman" w:cs="Times New Roman"/>
          <w:b/>
          <w:bCs/>
          <w:color w:val="000000"/>
          <w:sz w:val="24"/>
          <w:szCs w:val="24"/>
        </w:rPr>
      </w:pPr>
      <w:r w:rsidRPr="00751796">
        <w:rPr>
          <w:rFonts w:ascii="Times New Roman" w:hAnsi="Times New Roman" w:cs="Times New Roman"/>
          <w:b/>
          <w:bCs/>
          <w:color w:val="000000"/>
          <w:sz w:val="24"/>
          <w:szCs w:val="24"/>
        </w:rPr>
        <w:t>COURSE DETAILS</w:t>
      </w:r>
    </w:p>
    <w:p w14:paraId="6D3D7A32" w14:textId="4F0A72D7" w:rsidR="0065101C" w:rsidRPr="00032B9C" w:rsidRDefault="00305DF2">
      <w:pPr>
        <w:spacing w:before="240" w:after="0"/>
        <w:jc w:val="both"/>
        <w:rPr>
          <w:rFonts w:eastAsia="Calibri" w:cstheme="minorHAnsi"/>
          <w:b/>
          <w:spacing w:val="-1"/>
        </w:rPr>
      </w:pPr>
      <w:r>
        <w:rPr>
          <w:b/>
          <w:bCs/>
          <w:color w:val="000000" w:themeColor="text1"/>
        </w:rPr>
        <w:t xml:space="preserve">UNIT 1: </w:t>
      </w:r>
      <w:r w:rsidR="00000000" w:rsidRPr="00032B9C">
        <w:rPr>
          <w:rFonts w:eastAsia="Calibri" w:cstheme="minorHAnsi"/>
          <w:b/>
          <w:bCs/>
        </w:rPr>
        <w:t>Stress, strain and elastic constants</w:t>
      </w:r>
    </w:p>
    <w:p w14:paraId="6A85C3C7" w14:textId="4EEBC3E3" w:rsidR="0065101C" w:rsidRPr="00032B9C" w:rsidRDefault="00000000">
      <w:pPr>
        <w:pStyle w:val="NoSpacing"/>
        <w:spacing w:before="0" w:beforeAutospacing="0" w:line="276" w:lineRule="auto"/>
        <w:jc w:val="both"/>
        <w:rPr>
          <w:rFonts w:asciiTheme="minorHAnsi" w:hAnsiTheme="minorHAnsi" w:cstheme="minorHAnsi"/>
          <w:spacing w:val="-1"/>
        </w:rPr>
      </w:pPr>
      <w:r w:rsidRPr="00032B9C">
        <w:rPr>
          <w:rFonts w:asciiTheme="minorHAnsi" w:hAnsiTheme="minorHAnsi" w:cstheme="minorHAnsi"/>
          <w:spacing w:val="-1"/>
        </w:rPr>
        <w:t>Concept of stress: definition, types of stresses (normal stress and shear stress), Concept of strain: definition, types of strains (Longitudinal, lateral, superficial, volumetric, shear), Poisson</w:t>
      </w:r>
      <w:r w:rsidRPr="00032B9C">
        <w:rPr>
          <w:rFonts w:asciiTheme="minorHAnsi" w:hAnsiTheme="minorHAnsi" w:cstheme="minorHAnsi"/>
          <w:spacing w:val="-1"/>
          <w:lang w:val="en-US"/>
        </w:rPr>
        <w:t>’</w:t>
      </w:r>
      <w:r w:rsidRPr="00032B9C">
        <w:rPr>
          <w:rFonts w:asciiTheme="minorHAnsi" w:hAnsiTheme="minorHAnsi" w:cstheme="minorHAnsi"/>
          <w:spacing w:val="-1"/>
        </w:rPr>
        <w:t>s ratio, Stress strain diagram for ductile and brittle materials, salient features of the diagram, Elastic constants and relationship thereof</w:t>
      </w:r>
      <w:r w:rsidRPr="00032B9C">
        <w:rPr>
          <w:rFonts w:asciiTheme="minorHAnsi" w:hAnsiTheme="minorHAnsi" w:cstheme="minorHAnsi"/>
          <w:spacing w:val="-1"/>
          <w:lang w:val="en-US"/>
        </w:rPr>
        <w:t>.</w:t>
      </w:r>
      <w:r w:rsidRPr="00032B9C">
        <w:rPr>
          <w:rFonts w:asciiTheme="minorHAnsi" w:hAnsiTheme="minorHAnsi" w:cstheme="minorHAnsi"/>
          <w:spacing w:val="-1"/>
        </w:rPr>
        <w:t xml:space="preserve"> Expression for stress and strain for members under axial load, Computation of stress and strain in uniform bars, </w:t>
      </w:r>
      <w:r w:rsidRPr="00032B9C">
        <w:rPr>
          <w:rFonts w:asciiTheme="minorHAnsi" w:hAnsiTheme="minorHAnsi" w:cstheme="minorHAnsi"/>
          <w:spacing w:val="-1"/>
          <w:lang w:val="en-US"/>
        </w:rPr>
        <w:t>S</w:t>
      </w:r>
      <w:proofErr w:type="spellStart"/>
      <w:r w:rsidRPr="00032B9C">
        <w:rPr>
          <w:rFonts w:asciiTheme="minorHAnsi" w:hAnsiTheme="minorHAnsi" w:cstheme="minorHAnsi"/>
          <w:spacing w:val="-1"/>
        </w:rPr>
        <w:t>tepped</w:t>
      </w:r>
      <w:proofErr w:type="spellEnd"/>
      <w:r w:rsidRPr="00032B9C">
        <w:rPr>
          <w:rFonts w:asciiTheme="minorHAnsi" w:hAnsiTheme="minorHAnsi" w:cstheme="minorHAnsi"/>
          <w:spacing w:val="-1"/>
        </w:rPr>
        <w:t xml:space="preserve"> bars</w:t>
      </w:r>
      <w:r w:rsidRPr="00032B9C">
        <w:rPr>
          <w:rFonts w:asciiTheme="minorHAnsi" w:hAnsiTheme="minorHAnsi" w:cstheme="minorHAnsi"/>
          <w:spacing w:val="-1"/>
          <w:lang w:val="en-US"/>
        </w:rPr>
        <w:t>,</w:t>
      </w:r>
      <w:r w:rsidRPr="00032B9C">
        <w:rPr>
          <w:rFonts w:asciiTheme="minorHAnsi" w:hAnsiTheme="minorHAnsi" w:cstheme="minorHAnsi"/>
          <w:spacing w:val="-1"/>
        </w:rPr>
        <w:t xml:space="preserve"> Principle of </w:t>
      </w:r>
      <w:r w:rsidR="00032B9C" w:rsidRPr="00032B9C">
        <w:rPr>
          <w:rFonts w:asciiTheme="minorHAnsi" w:hAnsiTheme="minorHAnsi" w:cstheme="minorHAnsi"/>
          <w:spacing w:val="-1"/>
        </w:rPr>
        <w:t>superposition, Composite</w:t>
      </w:r>
      <w:r w:rsidRPr="00032B9C">
        <w:rPr>
          <w:rFonts w:asciiTheme="minorHAnsi" w:hAnsiTheme="minorHAnsi" w:cstheme="minorHAnsi"/>
          <w:spacing w:val="-1"/>
        </w:rPr>
        <w:t xml:space="preserve"> rods</w:t>
      </w:r>
      <w:r w:rsidRPr="00032B9C">
        <w:rPr>
          <w:rFonts w:asciiTheme="minorHAnsi" w:hAnsiTheme="minorHAnsi" w:cstheme="minorHAnsi"/>
          <w:spacing w:val="-1"/>
          <w:lang w:val="en-US"/>
        </w:rPr>
        <w:t>.</w:t>
      </w:r>
    </w:p>
    <w:p w14:paraId="28B48DA0" w14:textId="77777777" w:rsidR="0065101C" w:rsidRPr="00032B9C" w:rsidRDefault="0065101C">
      <w:pPr>
        <w:pStyle w:val="NoSpacing"/>
        <w:spacing w:before="0" w:beforeAutospacing="0" w:line="276" w:lineRule="auto"/>
        <w:jc w:val="both"/>
        <w:rPr>
          <w:rFonts w:asciiTheme="minorHAnsi" w:hAnsiTheme="minorHAnsi" w:cstheme="minorHAnsi"/>
          <w:spacing w:val="-1"/>
        </w:rPr>
      </w:pPr>
    </w:p>
    <w:p w14:paraId="31A9EEEB" w14:textId="0CD7D4C6" w:rsidR="0065101C" w:rsidRPr="00032B9C" w:rsidRDefault="00305DF2">
      <w:pPr>
        <w:spacing w:after="0"/>
        <w:jc w:val="both"/>
        <w:rPr>
          <w:rFonts w:cstheme="minorHAnsi"/>
          <w:spacing w:val="1"/>
        </w:rPr>
      </w:pPr>
      <w:r>
        <w:rPr>
          <w:b/>
          <w:bCs/>
          <w:color w:val="000000" w:themeColor="text1"/>
        </w:rPr>
        <w:t xml:space="preserve">UNIT </w:t>
      </w:r>
      <w:r>
        <w:rPr>
          <w:b/>
          <w:bCs/>
          <w:color w:val="000000" w:themeColor="text1"/>
        </w:rPr>
        <w:t>2</w:t>
      </w:r>
      <w:r>
        <w:rPr>
          <w:b/>
          <w:bCs/>
          <w:color w:val="000000" w:themeColor="text1"/>
        </w:rPr>
        <w:t xml:space="preserve">: </w:t>
      </w:r>
      <w:r w:rsidR="00000000" w:rsidRPr="00032B9C">
        <w:rPr>
          <w:rFonts w:eastAsia="Calibri" w:cstheme="minorHAnsi"/>
          <w:b/>
          <w:bCs/>
          <w:spacing w:val="1"/>
        </w:rPr>
        <w:t>Compound stress and strain</w:t>
      </w:r>
    </w:p>
    <w:p w14:paraId="5F3F8543" w14:textId="77777777" w:rsidR="0065101C" w:rsidRPr="00032B9C" w:rsidRDefault="00000000">
      <w:pPr>
        <w:pStyle w:val="NoSpacing"/>
        <w:spacing w:before="0" w:beforeAutospacing="0" w:line="276" w:lineRule="auto"/>
        <w:jc w:val="both"/>
        <w:rPr>
          <w:rFonts w:asciiTheme="minorHAnsi" w:hAnsiTheme="minorHAnsi" w:cstheme="minorHAnsi"/>
          <w:spacing w:val="1"/>
        </w:rPr>
      </w:pPr>
      <w:r w:rsidRPr="00032B9C">
        <w:rPr>
          <w:rFonts w:asciiTheme="minorHAnsi" w:hAnsiTheme="minorHAnsi" w:cstheme="minorHAnsi"/>
          <w:spacing w:val="1"/>
        </w:rPr>
        <w:t>Two-dimensional stresses, Principal stress, principal planes: Analytical method and Mohr</w:t>
      </w:r>
      <w:r w:rsidRPr="00032B9C">
        <w:rPr>
          <w:rFonts w:asciiTheme="minorHAnsi" w:hAnsiTheme="minorHAnsi" w:cstheme="minorHAnsi"/>
          <w:spacing w:val="1"/>
          <w:lang w:val="en-US"/>
        </w:rPr>
        <w:t>’</w:t>
      </w:r>
      <w:r w:rsidRPr="00032B9C">
        <w:rPr>
          <w:rFonts w:asciiTheme="minorHAnsi" w:hAnsiTheme="minorHAnsi" w:cstheme="minorHAnsi"/>
          <w:spacing w:val="1"/>
        </w:rPr>
        <w:t>s circle method,</w:t>
      </w:r>
    </w:p>
    <w:p w14:paraId="22E837A7" w14:textId="77777777" w:rsidR="0065101C" w:rsidRPr="00032B9C" w:rsidRDefault="00000000">
      <w:pPr>
        <w:pStyle w:val="NoSpacing"/>
        <w:spacing w:before="0" w:beforeAutospacing="0" w:line="276" w:lineRule="auto"/>
        <w:jc w:val="both"/>
        <w:rPr>
          <w:rFonts w:asciiTheme="minorHAnsi" w:hAnsiTheme="minorHAnsi" w:cstheme="minorHAnsi"/>
          <w:b/>
          <w:bCs/>
          <w:spacing w:val="1"/>
          <w:lang w:val="en-US"/>
        </w:rPr>
      </w:pPr>
      <w:r w:rsidRPr="00032B9C">
        <w:rPr>
          <w:rFonts w:asciiTheme="minorHAnsi" w:hAnsiTheme="minorHAnsi" w:cstheme="minorHAnsi"/>
          <w:spacing w:val="1"/>
        </w:rPr>
        <w:t>Principal strains: Derivation and application</w:t>
      </w:r>
      <w:r w:rsidRPr="00032B9C">
        <w:rPr>
          <w:rFonts w:asciiTheme="minorHAnsi" w:hAnsiTheme="minorHAnsi" w:cstheme="minorHAnsi"/>
          <w:b/>
          <w:bCs/>
          <w:spacing w:val="1"/>
          <w:lang w:val="en-US"/>
        </w:rPr>
        <w:t xml:space="preserve">. </w:t>
      </w:r>
      <w:r w:rsidRPr="00032B9C">
        <w:rPr>
          <w:rFonts w:asciiTheme="minorHAnsi" w:hAnsiTheme="minorHAnsi" w:cstheme="minorHAnsi"/>
          <w:spacing w:val="1"/>
        </w:rPr>
        <w:t>Mohr</w:t>
      </w:r>
      <w:r w:rsidRPr="00032B9C">
        <w:rPr>
          <w:rFonts w:asciiTheme="minorHAnsi" w:hAnsiTheme="minorHAnsi" w:cstheme="minorHAnsi"/>
          <w:spacing w:val="1"/>
          <w:lang w:val="en-US"/>
        </w:rPr>
        <w:t>’</w:t>
      </w:r>
      <w:r w:rsidRPr="00032B9C">
        <w:rPr>
          <w:rFonts w:asciiTheme="minorHAnsi" w:hAnsiTheme="minorHAnsi" w:cstheme="minorHAnsi"/>
          <w:spacing w:val="1"/>
        </w:rPr>
        <w:t xml:space="preserve">s </w:t>
      </w:r>
      <w:r w:rsidRPr="00032B9C">
        <w:rPr>
          <w:rFonts w:asciiTheme="minorHAnsi" w:hAnsiTheme="minorHAnsi" w:cstheme="minorHAnsi"/>
          <w:spacing w:val="1"/>
          <w:lang w:val="en-US"/>
        </w:rPr>
        <w:t xml:space="preserve">strain </w:t>
      </w:r>
      <w:r w:rsidRPr="00032B9C">
        <w:rPr>
          <w:rFonts w:asciiTheme="minorHAnsi" w:hAnsiTheme="minorHAnsi" w:cstheme="minorHAnsi"/>
          <w:spacing w:val="1"/>
        </w:rPr>
        <w:t>circle</w:t>
      </w:r>
      <w:r w:rsidRPr="00032B9C">
        <w:rPr>
          <w:rFonts w:asciiTheme="minorHAnsi" w:hAnsiTheme="minorHAnsi" w:cstheme="minorHAnsi"/>
          <w:spacing w:val="1"/>
          <w:lang w:val="en-US"/>
        </w:rPr>
        <w:t>.</w:t>
      </w:r>
    </w:p>
    <w:p w14:paraId="41ABD31E" w14:textId="77777777" w:rsidR="0065101C" w:rsidRPr="00032B9C" w:rsidRDefault="0065101C">
      <w:pPr>
        <w:pStyle w:val="NoSpacing"/>
        <w:spacing w:before="0" w:beforeAutospacing="0" w:line="276" w:lineRule="auto"/>
        <w:jc w:val="both"/>
        <w:rPr>
          <w:rFonts w:asciiTheme="minorHAnsi" w:hAnsiTheme="minorHAnsi" w:cstheme="minorHAnsi"/>
          <w:spacing w:val="-1"/>
        </w:rPr>
      </w:pPr>
    </w:p>
    <w:p w14:paraId="77CEEA61" w14:textId="77777777" w:rsidR="0065101C" w:rsidRPr="00032B9C" w:rsidRDefault="0065101C">
      <w:pPr>
        <w:pStyle w:val="NoSpacing"/>
        <w:spacing w:before="0" w:beforeAutospacing="0" w:line="276" w:lineRule="auto"/>
        <w:jc w:val="both"/>
        <w:rPr>
          <w:rFonts w:asciiTheme="minorHAnsi" w:hAnsiTheme="minorHAnsi" w:cstheme="minorHAnsi"/>
          <w:spacing w:val="-1"/>
        </w:rPr>
      </w:pPr>
    </w:p>
    <w:p w14:paraId="58028C30" w14:textId="788120E4" w:rsidR="0065101C" w:rsidRPr="00032B9C" w:rsidRDefault="00305DF2">
      <w:pPr>
        <w:pStyle w:val="NoSpacing"/>
        <w:spacing w:before="0" w:beforeAutospacing="0" w:line="276" w:lineRule="auto"/>
        <w:jc w:val="both"/>
        <w:rPr>
          <w:rFonts w:asciiTheme="minorHAnsi" w:eastAsia="Calibri" w:hAnsiTheme="minorHAnsi" w:cstheme="minorHAnsi"/>
          <w:b/>
        </w:rPr>
      </w:pPr>
      <w:r>
        <w:rPr>
          <w:b/>
          <w:bCs/>
          <w:color w:val="000000" w:themeColor="text1"/>
        </w:rPr>
        <w:t xml:space="preserve">UNIT </w:t>
      </w:r>
      <w:r>
        <w:rPr>
          <w:b/>
          <w:bCs/>
          <w:color w:val="000000" w:themeColor="text1"/>
        </w:rPr>
        <w:t>3</w:t>
      </w:r>
      <w:r>
        <w:rPr>
          <w:b/>
          <w:bCs/>
          <w:color w:val="000000" w:themeColor="text1"/>
        </w:rPr>
        <w:t xml:space="preserve">: </w:t>
      </w:r>
      <w:r w:rsidR="00000000" w:rsidRPr="00032B9C">
        <w:rPr>
          <w:rFonts w:asciiTheme="minorHAnsi" w:eastAsia="Calibri" w:hAnsiTheme="minorHAnsi" w:cstheme="minorHAnsi"/>
          <w:b/>
          <w:bCs/>
          <w:lang w:val="en-US"/>
        </w:rPr>
        <w:t>Bending and shear stresses in beams</w:t>
      </w:r>
    </w:p>
    <w:p w14:paraId="74C8FE80" w14:textId="77777777" w:rsidR="0065101C" w:rsidRPr="00032B9C" w:rsidRDefault="0065101C">
      <w:pPr>
        <w:pStyle w:val="NoSpacing"/>
        <w:spacing w:before="0" w:beforeAutospacing="0" w:line="276" w:lineRule="auto"/>
        <w:jc w:val="both"/>
        <w:rPr>
          <w:rFonts w:asciiTheme="minorHAnsi" w:eastAsia="Calibri" w:hAnsiTheme="minorHAnsi" w:cstheme="minorHAnsi"/>
          <w:b/>
        </w:rPr>
      </w:pPr>
    </w:p>
    <w:p w14:paraId="5DD8785F" w14:textId="398A7DDC" w:rsidR="0065101C" w:rsidRPr="00032B9C" w:rsidRDefault="00000000">
      <w:pPr>
        <w:spacing w:after="0"/>
        <w:jc w:val="both"/>
        <w:rPr>
          <w:rFonts w:cstheme="minorHAnsi"/>
          <w:spacing w:val="1"/>
          <w:lang w:val="en-US"/>
        </w:rPr>
      </w:pPr>
      <w:r w:rsidRPr="00032B9C">
        <w:rPr>
          <w:rFonts w:cstheme="minorHAnsi"/>
          <w:spacing w:val="1"/>
          <w:lang w:val="en-US"/>
        </w:rPr>
        <w:t>T</w:t>
      </w:r>
      <w:r w:rsidR="00157A08" w:rsidRPr="00032B9C">
        <w:rPr>
          <w:rFonts w:cstheme="minorHAnsi"/>
          <w:spacing w:val="1"/>
        </w:rPr>
        <w:t>heory</w:t>
      </w:r>
      <w:r w:rsidRPr="00032B9C">
        <w:rPr>
          <w:rFonts w:cstheme="minorHAnsi"/>
          <w:spacing w:val="1"/>
        </w:rPr>
        <w:t xml:space="preserve"> of simple bending, Application of simple bending theory in beams of circular, rectangular, I-section</w:t>
      </w:r>
      <w:r w:rsidRPr="00032B9C">
        <w:rPr>
          <w:rFonts w:cstheme="minorHAnsi"/>
          <w:spacing w:val="1"/>
          <w:lang w:val="en-US"/>
        </w:rPr>
        <w:t xml:space="preserve">. </w:t>
      </w:r>
      <w:proofErr w:type="spellStart"/>
      <w:r w:rsidRPr="00032B9C">
        <w:rPr>
          <w:rFonts w:cstheme="minorHAnsi"/>
          <w:spacing w:val="1"/>
          <w:lang w:val="en-US"/>
        </w:rPr>
        <w:t>Flitched</w:t>
      </w:r>
      <w:proofErr w:type="spellEnd"/>
      <w:r w:rsidRPr="00032B9C">
        <w:rPr>
          <w:rFonts w:cstheme="minorHAnsi"/>
          <w:spacing w:val="1"/>
          <w:lang w:val="en-US"/>
        </w:rPr>
        <w:t xml:space="preserve"> or composite beams. Variation of shear stress in different sections, Shear centre.</w:t>
      </w:r>
    </w:p>
    <w:p w14:paraId="548EC8B9" w14:textId="77777777" w:rsidR="0065101C" w:rsidRPr="00032B9C" w:rsidRDefault="0065101C">
      <w:pPr>
        <w:spacing w:after="0"/>
        <w:jc w:val="both"/>
        <w:rPr>
          <w:rFonts w:cstheme="minorHAnsi"/>
          <w:spacing w:val="1"/>
          <w:lang w:val="en-US"/>
        </w:rPr>
      </w:pPr>
    </w:p>
    <w:p w14:paraId="04B756D9" w14:textId="02E18787" w:rsidR="0065101C" w:rsidRPr="00032B9C" w:rsidRDefault="00305DF2">
      <w:pPr>
        <w:spacing w:after="0"/>
        <w:jc w:val="both"/>
        <w:rPr>
          <w:rFonts w:cstheme="minorHAnsi"/>
          <w:b/>
          <w:bCs/>
          <w:spacing w:val="1"/>
          <w:lang w:val="en-US"/>
        </w:rPr>
      </w:pPr>
      <w:r>
        <w:rPr>
          <w:b/>
          <w:bCs/>
          <w:color w:val="000000" w:themeColor="text1"/>
        </w:rPr>
        <w:t xml:space="preserve">UNIT </w:t>
      </w:r>
      <w:r>
        <w:rPr>
          <w:b/>
          <w:bCs/>
          <w:color w:val="000000" w:themeColor="text1"/>
        </w:rPr>
        <w:t>4</w:t>
      </w:r>
      <w:r>
        <w:rPr>
          <w:b/>
          <w:bCs/>
          <w:color w:val="000000" w:themeColor="text1"/>
        </w:rPr>
        <w:t xml:space="preserve">: </w:t>
      </w:r>
      <w:r w:rsidR="00000000" w:rsidRPr="00032B9C">
        <w:rPr>
          <w:rFonts w:cstheme="minorHAnsi"/>
          <w:b/>
          <w:bCs/>
          <w:spacing w:val="1"/>
          <w:lang w:val="en-US"/>
        </w:rPr>
        <w:t>Torsion</w:t>
      </w:r>
    </w:p>
    <w:p w14:paraId="088B7D0E" w14:textId="6C3071E7" w:rsidR="0065101C" w:rsidRPr="00032B9C" w:rsidRDefault="00000000">
      <w:pPr>
        <w:spacing w:after="0"/>
        <w:jc w:val="both"/>
        <w:rPr>
          <w:rFonts w:cstheme="minorHAnsi"/>
          <w:spacing w:val="1"/>
          <w:lang w:val="en-US"/>
        </w:rPr>
      </w:pPr>
      <w:r w:rsidRPr="00032B9C">
        <w:rPr>
          <w:rFonts w:cstheme="minorHAnsi"/>
          <w:spacing w:val="1"/>
        </w:rPr>
        <w:t xml:space="preserve">Torsion in solid and hollow circular </w:t>
      </w:r>
      <w:r w:rsidR="00032B9C" w:rsidRPr="00032B9C">
        <w:rPr>
          <w:rFonts w:cstheme="minorHAnsi"/>
          <w:spacing w:val="1"/>
        </w:rPr>
        <w:t>shafts, Derivation</w:t>
      </w:r>
      <w:r w:rsidRPr="00032B9C">
        <w:rPr>
          <w:rFonts w:cstheme="minorHAnsi"/>
          <w:spacing w:val="1"/>
        </w:rPr>
        <w:t xml:space="preserve"> and application of torsional stress expression in solid and hollow </w:t>
      </w:r>
      <w:r w:rsidR="00032B9C" w:rsidRPr="00032B9C">
        <w:rPr>
          <w:rFonts w:cstheme="minorHAnsi"/>
          <w:spacing w:val="1"/>
        </w:rPr>
        <w:t>shafts,</w:t>
      </w:r>
      <w:r w:rsidRPr="00032B9C">
        <w:rPr>
          <w:rFonts w:cstheme="minorHAnsi"/>
          <w:spacing w:val="1"/>
          <w:lang w:val="en-US"/>
        </w:rPr>
        <w:t xml:space="preserve"> Shafts in series and parallel.</w:t>
      </w:r>
    </w:p>
    <w:p w14:paraId="6A493ABB" w14:textId="77777777" w:rsidR="0065101C" w:rsidRPr="00032B9C" w:rsidRDefault="0065101C">
      <w:pPr>
        <w:spacing w:after="0"/>
        <w:jc w:val="both"/>
        <w:rPr>
          <w:rFonts w:cstheme="minorHAnsi"/>
          <w:spacing w:val="1"/>
        </w:rPr>
      </w:pPr>
    </w:p>
    <w:p w14:paraId="165EFE10" w14:textId="0E5D0EFF" w:rsidR="0065101C" w:rsidRPr="00032B9C" w:rsidRDefault="00305DF2">
      <w:pPr>
        <w:pStyle w:val="NoSpacing"/>
        <w:spacing w:before="0" w:beforeAutospacing="0" w:line="276" w:lineRule="auto"/>
        <w:jc w:val="both"/>
        <w:rPr>
          <w:rFonts w:asciiTheme="minorHAnsi" w:eastAsia="Calibri" w:hAnsiTheme="minorHAnsi" w:cstheme="minorHAnsi"/>
          <w:b/>
        </w:rPr>
      </w:pPr>
      <w:r>
        <w:rPr>
          <w:b/>
          <w:bCs/>
          <w:color w:val="000000" w:themeColor="text1"/>
        </w:rPr>
        <w:t xml:space="preserve">UNIT </w:t>
      </w:r>
      <w:r>
        <w:rPr>
          <w:b/>
          <w:bCs/>
          <w:color w:val="000000" w:themeColor="text1"/>
        </w:rPr>
        <w:t>5</w:t>
      </w:r>
      <w:r>
        <w:rPr>
          <w:b/>
          <w:bCs/>
          <w:color w:val="000000" w:themeColor="text1"/>
        </w:rPr>
        <w:t xml:space="preserve">: </w:t>
      </w:r>
      <w:r w:rsidR="00000000" w:rsidRPr="00032B9C">
        <w:rPr>
          <w:rFonts w:asciiTheme="minorHAnsi" w:eastAsia="Calibri" w:hAnsiTheme="minorHAnsi" w:cstheme="minorHAnsi"/>
          <w:b/>
          <w:bCs/>
        </w:rPr>
        <w:t>Shear force and bending moment diagrams</w:t>
      </w:r>
    </w:p>
    <w:p w14:paraId="55457564" w14:textId="77777777" w:rsidR="0065101C" w:rsidRPr="00032B9C" w:rsidRDefault="00000000">
      <w:pPr>
        <w:spacing w:after="0"/>
        <w:jc w:val="both"/>
        <w:rPr>
          <w:rFonts w:cstheme="minorHAnsi"/>
        </w:rPr>
      </w:pPr>
      <w:r w:rsidRPr="00032B9C">
        <w:rPr>
          <w:rFonts w:cstheme="minorHAnsi"/>
        </w:rPr>
        <w:t>Beams: Definition, boundary conditions at different types of supports, Shear force and bending moment: Concepts, derivation and relation between load, SF and BM, Computation and representation of shear force and bending moment in beams (simply supported, cantilever and overhang) subjected to couples, concentrated and uniformly distributed load.</w:t>
      </w:r>
    </w:p>
    <w:p w14:paraId="64B56567" w14:textId="77777777" w:rsidR="0065101C" w:rsidRPr="00032B9C" w:rsidRDefault="0065101C">
      <w:pPr>
        <w:pStyle w:val="NoSpacing"/>
        <w:spacing w:before="0" w:beforeAutospacing="0" w:line="276" w:lineRule="auto"/>
        <w:jc w:val="both"/>
        <w:rPr>
          <w:rFonts w:asciiTheme="minorHAnsi" w:hAnsiTheme="minorHAnsi" w:cstheme="minorHAnsi"/>
          <w:lang w:val="en-US"/>
        </w:rPr>
      </w:pPr>
    </w:p>
    <w:p w14:paraId="1E0005B9" w14:textId="23150582" w:rsidR="0065101C" w:rsidRPr="00032B9C" w:rsidRDefault="00305DF2">
      <w:pPr>
        <w:pStyle w:val="NoSpacing"/>
        <w:spacing w:before="0" w:beforeAutospacing="0" w:line="276" w:lineRule="auto"/>
        <w:jc w:val="both"/>
        <w:rPr>
          <w:rFonts w:asciiTheme="minorHAnsi" w:eastAsia="Calibri" w:hAnsiTheme="minorHAnsi" w:cstheme="minorHAnsi"/>
        </w:rPr>
      </w:pPr>
      <w:r>
        <w:rPr>
          <w:b/>
          <w:bCs/>
          <w:color w:val="000000" w:themeColor="text1"/>
        </w:rPr>
        <w:t xml:space="preserve">UNIT </w:t>
      </w:r>
      <w:r>
        <w:rPr>
          <w:b/>
          <w:bCs/>
          <w:color w:val="000000" w:themeColor="text1"/>
        </w:rPr>
        <w:t>6</w:t>
      </w:r>
      <w:r>
        <w:rPr>
          <w:b/>
          <w:bCs/>
          <w:color w:val="000000" w:themeColor="text1"/>
        </w:rPr>
        <w:t xml:space="preserve">: </w:t>
      </w:r>
      <w:r w:rsidR="00000000" w:rsidRPr="00032B9C">
        <w:rPr>
          <w:rFonts w:asciiTheme="minorHAnsi" w:eastAsia="Calibri" w:hAnsiTheme="minorHAnsi" w:cstheme="minorHAnsi"/>
          <w:b/>
        </w:rPr>
        <w:t>C</w:t>
      </w:r>
      <w:r w:rsidR="00000000" w:rsidRPr="00032B9C">
        <w:rPr>
          <w:rFonts w:asciiTheme="minorHAnsi" w:eastAsia="Calibri" w:hAnsiTheme="minorHAnsi" w:cstheme="minorHAnsi"/>
          <w:b/>
          <w:spacing w:val="1"/>
        </w:rPr>
        <w:t>o</w:t>
      </w:r>
      <w:r w:rsidR="00000000" w:rsidRPr="00032B9C">
        <w:rPr>
          <w:rFonts w:asciiTheme="minorHAnsi" w:eastAsia="Calibri" w:hAnsiTheme="minorHAnsi" w:cstheme="minorHAnsi"/>
          <w:b/>
        </w:rPr>
        <w:t>l</w:t>
      </w:r>
      <w:r w:rsidR="00000000" w:rsidRPr="00032B9C">
        <w:rPr>
          <w:rFonts w:asciiTheme="minorHAnsi" w:eastAsia="Calibri" w:hAnsiTheme="minorHAnsi" w:cstheme="minorHAnsi"/>
          <w:b/>
          <w:spacing w:val="2"/>
        </w:rPr>
        <w:t>u</w:t>
      </w:r>
      <w:r w:rsidR="00000000" w:rsidRPr="00032B9C">
        <w:rPr>
          <w:rFonts w:asciiTheme="minorHAnsi" w:eastAsia="Calibri" w:hAnsiTheme="minorHAnsi" w:cstheme="minorHAnsi"/>
          <w:b/>
          <w:spacing w:val="-5"/>
        </w:rPr>
        <w:t>m</w:t>
      </w:r>
      <w:r w:rsidR="00000000" w:rsidRPr="00032B9C">
        <w:rPr>
          <w:rFonts w:asciiTheme="minorHAnsi" w:eastAsia="Calibri" w:hAnsiTheme="minorHAnsi" w:cstheme="minorHAnsi"/>
          <w:b/>
          <w:spacing w:val="2"/>
        </w:rPr>
        <w:t>n</w:t>
      </w:r>
      <w:r w:rsidR="00000000" w:rsidRPr="00032B9C">
        <w:rPr>
          <w:rFonts w:asciiTheme="minorHAnsi" w:eastAsia="Calibri" w:hAnsiTheme="minorHAnsi" w:cstheme="minorHAnsi"/>
          <w:b/>
        </w:rPr>
        <w:t>s</w:t>
      </w:r>
    </w:p>
    <w:p w14:paraId="01E853DE" w14:textId="7608F63E" w:rsidR="0065101C" w:rsidRPr="00032B9C" w:rsidRDefault="00000000">
      <w:pPr>
        <w:spacing w:after="0"/>
        <w:jc w:val="both"/>
        <w:rPr>
          <w:rFonts w:eastAsia="Calibri" w:cstheme="minorHAnsi"/>
        </w:rPr>
      </w:pPr>
      <w:r w:rsidRPr="00032B9C">
        <w:rPr>
          <w:rFonts w:eastAsia="Calibri" w:cstheme="minorHAnsi"/>
        </w:rPr>
        <w:t>Members under compression – concept of columns and struts, concept of buckling, Euler</w:t>
      </w:r>
      <w:r w:rsidRPr="00032B9C">
        <w:rPr>
          <w:rFonts w:eastAsia="Calibri" w:cstheme="minorHAnsi"/>
          <w:lang w:val="en-US"/>
        </w:rPr>
        <w:t>’</w:t>
      </w:r>
      <w:r w:rsidRPr="00032B9C">
        <w:rPr>
          <w:rFonts w:eastAsia="Calibri" w:cstheme="minorHAnsi"/>
        </w:rPr>
        <w:t xml:space="preserve">s theory of buckling, concept of slenderness ratio, application in columns with different end conditions, limitation of </w:t>
      </w:r>
      <w:r w:rsidR="00032B9C" w:rsidRPr="00032B9C">
        <w:rPr>
          <w:rFonts w:eastAsia="Calibri" w:cstheme="minorHAnsi"/>
        </w:rPr>
        <w:t>Euler ‘</w:t>
      </w:r>
      <w:r w:rsidRPr="00032B9C">
        <w:rPr>
          <w:rFonts w:eastAsia="Calibri" w:cstheme="minorHAnsi"/>
        </w:rPr>
        <w:t xml:space="preserve">s theory and usefulness of </w:t>
      </w:r>
      <w:r w:rsidR="00032B9C" w:rsidRPr="00032B9C">
        <w:rPr>
          <w:rFonts w:eastAsia="Calibri" w:cstheme="minorHAnsi"/>
        </w:rPr>
        <w:t>Rankine ‘</w:t>
      </w:r>
      <w:r w:rsidRPr="00032B9C">
        <w:rPr>
          <w:rFonts w:eastAsia="Calibri" w:cstheme="minorHAnsi"/>
        </w:rPr>
        <w:t>s theory</w:t>
      </w:r>
      <w:r w:rsidRPr="00032B9C">
        <w:rPr>
          <w:rFonts w:eastAsia="Calibri" w:cstheme="minorHAnsi"/>
          <w:lang w:val="en-US"/>
        </w:rPr>
        <w:t>.</w:t>
      </w:r>
    </w:p>
    <w:p w14:paraId="40AEDE98" w14:textId="77777777" w:rsidR="00032B9C" w:rsidRPr="00032B9C" w:rsidRDefault="00032B9C" w:rsidP="00032B9C">
      <w:pPr>
        <w:rPr>
          <w:rFonts w:eastAsia="Times New Roman" w:cstheme="minorHAnsi"/>
          <w:b/>
          <w:bCs/>
          <w:spacing w:val="-1"/>
        </w:rPr>
      </w:pPr>
    </w:p>
    <w:p w14:paraId="2A4316B9" w14:textId="23BEAD27" w:rsidR="00032B9C" w:rsidRPr="00032B9C" w:rsidRDefault="00032B9C" w:rsidP="00032B9C">
      <w:pPr>
        <w:rPr>
          <w:rFonts w:eastAsia="Times New Roman" w:cstheme="minorHAnsi"/>
          <w:b/>
          <w:bCs/>
          <w:spacing w:val="-1"/>
        </w:rPr>
      </w:pPr>
      <w:r w:rsidRPr="00032B9C">
        <w:rPr>
          <w:rFonts w:eastAsia="Times New Roman" w:cstheme="minorHAnsi"/>
          <w:b/>
          <w:bCs/>
          <w:spacing w:val="-1"/>
        </w:rPr>
        <w:t>Textbook:</w:t>
      </w:r>
    </w:p>
    <w:p w14:paraId="6ACB80EF" w14:textId="77777777" w:rsidR="00032B9C" w:rsidRPr="00032B9C" w:rsidRDefault="00032B9C" w:rsidP="00032B9C">
      <w:pPr>
        <w:rPr>
          <w:rFonts w:eastAsia="Times New Roman" w:cstheme="minorHAnsi"/>
          <w:spacing w:val="-1"/>
        </w:rPr>
      </w:pPr>
      <w:r w:rsidRPr="00032B9C">
        <w:rPr>
          <w:rFonts w:eastAsia="Times New Roman" w:cstheme="minorHAnsi"/>
          <w:spacing w:val="-1"/>
        </w:rPr>
        <w:t>1. Rattan, S. S. (2011). Strength of materials. Tata McGraw Hill.</w:t>
      </w:r>
    </w:p>
    <w:p w14:paraId="1C1E46D7" w14:textId="65056970" w:rsidR="00032B9C" w:rsidRPr="00032B9C" w:rsidRDefault="00032B9C" w:rsidP="00032B9C">
      <w:pPr>
        <w:rPr>
          <w:rFonts w:eastAsia="Times New Roman" w:cstheme="minorHAnsi"/>
          <w:b/>
          <w:bCs/>
          <w:spacing w:val="-1"/>
        </w:rPr>
      </w:pPr>
      <w:r w:rsidRPr="00032B9C">
        <w:rPr>
          <w:rFonts w:eastAsia="Times New Roman" w:cstheme="minorHAnsi"/>
          <w:b/>
          <w:bCs/>
          <w:spacing w:val="-1"/>
        </w:rPr>
        <w:t>Reference Books:</w:t>
      </w:r>
    </w:p>
    <w:p w14:paraId="50905CE1" w14:textId="77777777" w:rsidR="00032B9C" w:rsidRPr="00032B9C" w:rsidRDefault="00032B9C" w:rsidP="00032B9C">
      <w:pPr>
        <w:rPr>
          <w:rFonts w:eastAsia="Times New Roman" w:cstheme="minorHAnsi"/>
          <w:spacing w:val="-1"/>
        </w:rPr>
      </w:pPr>
      <w:r w:rsidRPr="00032B9C">
        <w:rPr>
          <w:rFonts w:eastAsia="Times New Roman" w:cstheme="minorHAnsi"/>
          <w:spacing w:val="-1"/>
        </w:rPr>
        <w:t>1. Hibbeler, R. C. (1994). Mechanics of materials. MacMillan Publishing Company.</w:t>
      </w:r>
    </w:p>
    <w:p w14:paraId="4D47F51C" w14:textId="77777777" w:rsidR="00032B9C" w:rsidRPr="00032B9C" w:rsidRDefault="00032B9C" w:rsidP="00032B9C">
      <w:pPr>
        <w:rPr>
          <w:rFonts w:eastAsia="Times New Roman" w:cstheme="minorHAnsi"/>
          <w:spacing w:val="-1"/>
        </w:rPr>
      </w:pPr>
      <w:r w:rsidRPr="00032B9C">
        <w:rPr>
          <w:rFonts w:eastAsia="Times New Roman" w:cstheme="minorHAnsi"/>
          <w:spacing w:val="-1"/>
        </w:rPr>
        <w:t>2. Ryder, G. H. (1965). Strength of materials. Macmillan.</w:t>
      </w:r>
    </w:p>
    <w:p w14:paraId="5C93170D" w14:textId="77777777" w:rsidR="00032B9C" w:rsidRPr="00032B9C" w:rsidRDefault="00032B9C" w:rsidP="00032B9C">
      <w:pPr>
        <w:rPr>
          <w:rFonts w:eastAsia="Times New Roman" w:cstheme="minorHAnsi"/>
          <w:spacing w:val="-1"/>
        </w:rPr>
      </w:pPr>
      <w:r w:rsidRPr="00032B9C">
        <w:rPr>
          <w:rFonts w:eastAsia="Times New Roman" w:cstheme="minorHAnsi"/>
          <w:spacing w:val="-1"/>
        </w:rPr>
        <w:t>3. Rajput, R. K. (2006). Strength of Materials: Mechanics of Solids. S. Chand.</w:t>
      </w:r>
    </w:p>
    <w:p w14:paraId="11E82C6F" w14:textId="77777777" w:rsidR="00032B9C" w:rsidRPr="00032B9C" w:rsidRDefault="00032B9C" w:rsidP="00032B9C">
      <w:pPr>
        <w:rPr>
          <w:rFonts w:eastAsia="Times New Roman" w:cstheme="minorHAnsi"/>
          <w:spacing w:val="-1"/>
        </w:rPr>
      </w:pPr>
      <w:r w:rsidRPr="00032B9C">
        <w:rPr>
          <w:rFonts w:eastAsia="Times New Roman" w:cstheme="minorHAnsi"/>
          <w:spacing w:val="-1"/>
        </w:rPr>
        <w:t>4. Khurmi, R. S. (2008). Strength of material. S. Chand.</w:t>
      </w:r>
    </w:p>
    <w:p w14:paraId="2784FDD4" w14:textId="12FD6895" w:rsidR="0065101C" w:rsidRPr="00032B9C" w:rsidRDefault="00032B9C" w:rsidP="00032B9C">
      <w:pPr>
        <w:rPr>
          <w:rFonts w:cstheme="minorHAnsi"/>
          <w:sz w:val="24"/>
          <w:szCs w:val="24"/>
        </w:rPr>
      </w:pPr>
      <w:r w:rsidRPr="00032B9C">
        <w:rPr>
          <w:rFonts w:eastAsia="Times New Roman" w:cstheme="minorHAnsi"/>
          <w:spacing w:val="-1"/>
        </w:rPr>
        <w:t>5. Bansal, R. K. (2010). A textbook of strength of materials:(in SI units). Laxmi Publications.</w:t>
      </w:r>
    </w:p>
    <w:p w14:paraId="340A647D" w14:textId="77777777" w:rsidR="0065101C" w:rsidRPr="00032B9C" w:rsidRDefault="0065101C">
      <w:pPr>
        <w:rPr>
          <w:rFonts w:cstheme="minorHAnsi"/>
          <w:sz w:val="24"/>
          <w:szCs w:val="24"/>
        </w:rPr>
      </w:pPr>
    </w:p>
    <w:p w14:paraId="0F9E3A40" w14:textId="77777777" w:rsidR="00032B9C" w:rsidRPr="00032B9C" w:rsidRDefault="00032B9C">
      <w:pPr>
        <w:rPr>
          <w:rFonts w:ascii="Times New Roman" w:hAnsi="Times New Roman" w:cs="Times New Roman"/>
          <w:sz w:val="24"/>
          <w:szCs w:val="24"/>
        </w:rPr>
      </w:pPr>
    </w:p>
    <w:sectPr w:rsidR="00032B9C" w:rsidRPr="00032B9C">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4324" w14:textId="77777777" w:rsidR="00F339E9" w:rsidRDefault="00F339E9">
      <w:pPr>
        <w:spacing w:line="240" w:lineRule="auto"/>
      </w:pPr>
      <w:r>
        <w:separator/>
      </w:r>
    </w:p>
  </w:endnote>
  <w:endnote w:type="continuationSeparator" w:id="0">
    <w:p w14:paraId="6CFBA67A" w14:textId="77777777" w:rsidR="00F339E9" w:rsidRDefault="00F33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A8592" w14:textId="77777777" w:rsidR="00F339E9" w:rsidRDefault="00F339E9">
      <w:pPr>
        <w:spacing w:after="0"/>
      </w:pPr>
      <w:r>
        <w:separator/>
      </w:r>
    </w:p>
  </w:footnote>
  <w:footnote w:type="continuationSeparator" w:id="0">
    <w:p w14:paraId="64F472BD" w14:textId="77777777" w:rsidR="00F339E9" w:rsidRDefault="00F339E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qQUAZP//CCwAAAA="/>
  </w:docVars>
  <w:rsids>
    <w:rsidRoot w:val="003A68FE"/>
    <w:rsid w:val="00011315"/>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05DF2"/>
    <w:rsid w:val="0038749F"/>
    <w:rsid w:val="003A68FE"/>
    <w:rsid w:val="003D1AF9"/>
    <w:rsid w:val="00457947"/>
    <w:rsid w:val="00457959"/>
    <w:rsid w:val="0047080C"/>
    <w:rsid w:val="0049520C"/>
    <w:rsid w:val="00552A8F"/>
    <w:rsid w:val="00563F1D"/>
    <w:rsid w:val="00590FBC"/>
    <w:rsid w:val="005B0292"/>
    <w:rsid w:val="00636684"/>
    <w:rsid w:val="0065101C"/>
    <w:rsid w:val="00703642"/>
    <w:rsid w:val="00751796"/>
    <w:rsid w:val="00774E8D"/>
    <w:rsid w:val="0079008C"/>
    <w:rsid w:val="007A01F9"/>
    <w:rsid w:val="007B4201"/>
    <w:rsid w:val="00803490"/>
    <w:rsid w:val="00814145"/>
    <w:rsid w:val="00836AA1"/>
    <w:rsid w:val="00872129"/>
    <w:rsid w:val="008A76F3"/>
    <w:rsid w:val="00914BE2"/>
    <w:rsid w:val="00954469"/>
    <w:rsid w:val="00990470"/>
    <w:rsid w:val="009911E4"/>
    <w:rsid w:val="00A46D10"/>
    <w:rsid w:val="00AF1E5E"/>
    <w:rsid w:val="00B46694"/>
    <w:rsid w:val="00B55560"/>
    <w:rsid w:val="00B92CE5"/>
    <w:rsid w:val="00BF1FAE"/>
    <w:rsid w:val="00C903B9"/>
    <w:rsid w:val="00CB5293"/>
    <w:rsid w:val="00CF08D5"/>
    <w:rsid w:val="00D532D1"/>
    <w:rsid w:val="00D75E13"/>
    <w:rsid w:val="00DF204C"/>
    <w:rsid w:val="00E373C8"/>
    <w:rsid w:val="00E472FD"/>
    <w:rsid w:val="00EE37CF"/>
    <w:rsid w:val="00F12659"/>
    <w:rsid w:val="00F339E9"/>
    <w:rsid w:val="00F50EC9"/>
    <w:rsid w:val="00F51EAD"/>
    <w:rsid w:val="00FD774E"/>
    <w:rsid w:val="04451F4D"/>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ED5F"/>
  <w15:docId w15:val="{67FE5447-D752-4CF5-A1D9-6532326C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Manoranjan Mohapatra</cp:lastModifiedBy>
  <cp:revision>14</cp:revision>
  <dcterms:created xsi:type="dcterms:W3CDTF">2025-09-17T12:12:00Z</dcterms:created>
  <dcterms:modified xsi:type="dcterms:W3CDTF">2025-10-13T06:47:00Z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