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0348" w14:textId="77777777" w:rsidR="00A479A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  <w:t>FLUID MECHANICS AND MACHINERIES</w:t>
      </w:r>
    </w:p>
    <w:p w14:paraId="14740349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Cs/>
          <w:color w:val="000000" w:themeColor="text1"/>
          <w:lang w:bidi="en-US"/>
        </w:rPr>
        <w:t xml:space="preserve"> </w:t>
      </w:r>
    </w:p>
    <w:p w14:paraId="1474034A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Course Code: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  <w:t>XCT1005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</w:p>
    <w:p w14:paraId="1474034B" w14:textId="77777777" w:rsidR="00A479A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Credit: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  <w:t>4</w:t>
      </w:r>
    </w:p>
    <w:p w14:paraId="1474034C" w14:textId="77777777" w:rsidR="00A479A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L-T-P: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 xml:space="preserve">3-1-0 </w:t>
      </w:r>
    </w:p>
    <w:p w14:paraId="1474034D" w14:textId="77777777" w:rsidR="00A479AB" w:rsidRDefault="00000000">
      <w:pPr>
        <w:spacing w:after="0" w:line="240" w:lineRule="auto"/>
        <w:ind w:left="1418" w:hanging="1418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Prerequisite: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  <w:t>NIL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</w:p>
    <w:p w14:paraId="1474034E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color w:val="000000" w:themeColor="text1"/>
          <w:lang w:bidi="en-US"/>
        </w:rPr>
        <w:t xml:space="preserve">   </w:t>
      </w:r>
    </w:p>
    <w:p w14:paraId="1474034F" w14:textId="77777777" w:rsidR="00A479A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 xml:space="preserve">COURSE OBJECTIVE      </w:t>
      </w:r>
      <w:r>
        <w:rPr>
          <w:rFonts w:ascii="Times New Roman" w:eastAsia="Times New Roman" w:hAnsi="Times New Roman" w:cs="Times New Roman"/>
          <w:iCs/>
          <w:color w:val="000000" w:themeColor="text1"/>
          <w:lang w:bidi="en-US"/>
        </w:rPr>
        <w:t xml:space="preserve">  </w:t>
      </w:r>
    </w:p>
    <w:p w14:paraId="14740350" w14:textId="4100A0CE" w:rsidR="00A479A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This course is designed to develop an understanding about the basic laws of fluid mechanics and apply the fundamental laws in solving various engineering problems. It also includes </w:t>
      </w:r>
      <w:r w:rsidR="00F17E83">
        <w:rPr>
          <w:rFonts w:ascii="Times New Roman" w:eastAsia="Calibri" w:hAnsi="Times New Roman" w:cs="Times New Roman"/>
          <w:bCs/>
          <w:color w:val="000000" w:themeColor="text1"/>
        </w:rPr>
        <w:t>understanding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model analysis and </w:t>
      </w:r>
      <w:r w:rsidR="007D2951">
        <w:rPr>
          <w:rFonts w:ascii="Times New Roman" w:eastAsia="Calibri" w:hAnsi="Times New Roman" w:cs="Times New Roman"/>
          <w:bCs/>
          <w:color w:val="000000" w:themeColor="text1"/>
        </w:rPr>
        <w:t>investigating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the performance of hydraulic turbines and pumps. </w:t>
      </w:r>
    </w:p>
    <w:p w14:paraId="14740351" w14:textId="77777777" w:rsidR="00A479AB" w:rsidRDefault="00A479A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lang w:val="en-IN"/>
        </w:rPr>
      </w:pPr>
    </w:p>
    <w:p w14:paraId="14740352" w14:textId="77777777" w:rsidR="00A479AB" w:rsidRDefault="00000000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b/>
          <w:color w:val="000000" w:themeColor="text1"/>
          <w:lang w:val="en-IN"/>
        </w:rPr>
      </w:pPr>
      <w:r>
        <w:rPr>
          <w:rFonts w:ascii="Times New Roman" w:eastAsia="Calibri" w:hAnsi="Times New Roman" w:cs="Times New Roman"/>
          <w:b/>
          <w:color w:val="000000" w:themeColor="text1"/>
          <w:lang w:val="en-IN"/>
        </w:rPr>
        <w:t>COURSE OUTCOMES</w:t>
      </w:r>
    </w:p>
    <w:p w14:paraId="14740353" w14:textId="77777777" w:rsidR="00A479AB" w:rsidRDefault="00000000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color w:val="000000" w:themeColor="text1"/>
          <w:lang w:val="en-IN"/>
        </w:rPr>
      </w:pPr>
      <w:r>
        <w:rPr>
          <w:rFonts w:ascii="Times New Roman" w:eastAsia="Calibri" w:hAnsi="Times New Roman" w:cs="Times New Roman"/>
          <w:color w:val="000000" w:themeColor="text1"/>
          <w:lang w:val="en-IN"/>
        </w:rPr>
        <w:t xml:space="preserve">After successfully completing the course, the students will be able to </w:t>
      </w:r>
    </w:p>
    <w:p w14:paraId="14740354" w14:textId="77777777" w:rsidR="00A479AB" w:rsidRDefault="00000000">
      <w:pPr>
        <w:spacing w:after="0" w:line="240" w:lineRule="auto"/>
        <w:jc w:val="both"/>
        <w:rPr>
          <w:rFonts w:ascii="TimesNewRomanPSMT" w:eastAsia="TimesNewRomanPSMT" w:hAnsi="TimesNewRomanPSMT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1: </w:t>
      </w:r>
      <w:r>
        <w:rPr>
          <w:rFonts w:ascii="Times New Roman" w:hAnsi="Times New Roman" w:cs="Times New Roman"/>
          <w:color w:val="000000"/>
        </w:rPr>
        <w:t>A</w:t>
      </w:r>
      <w:r>
        <w:rPr>
          <w:rFonts w:ascii="TimesNewRomanPSMT" w:eastAsia="TimesNewRomanPSMT" w:hAnsi="TimesNewRomanPSMT"/>
        </w:rPr>
        <w:t>pply conservation laws to fluid flow problems in engineering applications,</w:t>
      </w:r>
    </w:p>
    <w:p w14:paraId="14740355" w14:textId="77777777" w:rsidR="00A479A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>CO 2: U</w:t>
      </w:r>
      <w:r>
        <w:rPr>
          <w:rFonts w:ascii="Times New Roman" w:hAnsi="Times New Roman" w:cs="Times New Roman"/>
          <w:color w:val="000000"/>
        </w:rPr>
        <w:t>nderstand various fluid flow concepts and the principle of flow measuring devices,</w:t>
      </w:r>
    </w:p>
    <w:p w14:paraId="14740356" w14:textId="77777777" w:rsidR="00A479A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CO 3: </w:t>
      </w:r>
      <w:r>
        <w:rPr>
          <w:rFonts w:ascii="Times New Roman" w:hAnsi="Times New Roman" w:cs="Times New Roman"/>
          <w:color w:val="000000"/>
        </w:rPr>
        <w:t>Design and analyze pipe flows,</w:t>
      </w:r>
    </w:p>
    <w:p w14:paraId="14740357" w14:textId="77777777" w:rsidR="00A479A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4: </w:t>
      </w:r>
      <w:r>
        <w:rPr>
          <w:rFonts w:ascii="Times New Roman" w:hAnsi="Times New Roman" w:cs="Times New Roman"/>
          <w:color w:val="000000"/>
        </w:rPr>
        <w:t>D</w:t>
      </w:r>
      <w:r>
        <w:rPr>
          <w:rFonts w:ascii="TimesNewRomanPSMT" w:eastAsia="TimesNewRomanPSMT" w:hAnsi="TimesNewRomanPSMT"/>
        </w:rPr>
        <w:t>esign physical model for experimental studies,</w:t>
      </w:r>
    </w:p>
    <w:p w14:paraId="14740358" w14:textId="77777777" w:rsidR="00A479AB" w:rsidRDefault="00000000">
      <w:pPr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5: </w:t>
      </w:r>
      <w:r>
        <w:rPr>
          <w:rFonts w:ascii="Times New Roman" w:hAnsi="Times New Roman" w:cs="Times New Roman"/>
          <w:color w:val="000000"/>
        </w:rPr>
        <w:t>C</w:t>
      </w:r>
      <w:r>
        <w:rPr>
          <w:rFonts w:ascii="TimesNewRomanPSMT" w:eastAsia="TimesNewRomanPSMT" w:hAnsi="TimesNewRomanPSMT"/>
        </w:rPr>
        <w:t>ompute drag and lift coefficients using the theory of boundary layer flows</w:t>
      </w:r>
      <w:r>
        <w:rPr>
          <w:rFonts w:ascii="Times New Roman" w:eastAsia="Calibri" w:hAnsi="Times New Roman" w:cs="Times New Roman"/>
          <w:bCs/>
          <w:color w:val="000000" w:themeColor="text1"/>
        </w:rPr>
        <w:t>, and</w:t>
      </w:r>
    </w:p>
    <w:p w14:paraId="14740359" w14:textId="77777777" w:rsidR="00A479A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6: </w:t>
      </w:r>
      <w:r>
        <w:rPr>
          <w:rFonts w:ascii="Times New Roman" w:hAnsi="Times New Roman" w:cs="Times New Roman"/>
          <w:color w:val="000000"/>
        </w:rPr>
        <w:t>A</w:t>
      </w:r>
      <w:r>
        <w:rPr>
          <w:rFonts w:ascii="TimesNewRomanPSMT" w:eastAsia="TimesNewRomanPSMT" w:hAnsi="TimesNewRomanPSMT"/>
        </w:rPr>
        <w:t>nalyze the performance of hydraulic machines</w:t>
      </w:r>
      <w:r>
        <w:rPr>
          <w:rFonts w:ascii="Times New Roman" w:eastAsia="Calibri" w:hAnsi="Times New Roman" w:cs="Times New Roman"/>
          <w:bCs/>
          <w:color w:val="000000" w:themeColor="text1"/>
        </w:rPr>
        <w:t>.</w:t>
      </w:r>
    </w:p>
    <w:p w14:paraId="1474035A" w14:textId="77777777" w:rsidR="00A479AB" w:rsidRDefault="00A479A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1474035B" w14:textId="77777777" w:rsidR="00A479AB" w:rsidRDefault="00000000">
      <w:pPr>
        <w:widowControl w:val="0"/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COURSE DETAILS</w:t>
      </w:r>
    </w:p>
    <w:p w14:paraId="1474035C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AU"/>
        </w:rPr>
      </w:pPr>
      <w:r>
        <w:rPr>
          <w:rFonts w:ascii="Times New Roman" w:eastAsia="Times New Roman" w:hAnsi="Times New Roman" w:cs="Times New Roman"/>
          <w:b/>
          <w:lang w:val="en-AU"/>
        </w:rPr>
        <w:t>Introduction:</w:t>
      </w:r>
    </w:p>
    <w:p w14:paraId="1474035D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Definition of fluid, properties of a fluid: density, specific weight, specific volume, specific gravity, viscosity, Newton’s law of viscosity, types of fluids.</w:t>
      </w:r>
    </w:p>
    <w:p w14:paraId="1474035E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5F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val="en-AU"/>
        </w:rPr>
      </w:pPr>
      <w:r>
        <w:rPr>
          <w:rFonts w:ascii="Times New Roman" w:eastAsia="Times New Roman" w:hAnsi="Times New Roman" w:cs="Times New Roman"/>
          <w:b/>
          <w:bCs/>
        </w:rPr>
        <w:t>Fluid at rest</w:t>
      </w:r>
      <w:r>
        <w:rPr>
          <w:rFonts w:ascii="Times New Roman" w:eastAsia="Times New Roman" w:hAnsi="Times New Roman" w:cs="Times New Roman"/>
          <w:b/>
          <w:bCs/>
          <w:lang w:val="en-AU"/>
        </w:rPr>
        <w:t xml:space="preserve">: </w:t>
      </w:r>
    </w:p>
    <w:p w14:paraId="14740360" w14:textId="4381E84B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Variation of pressure in a fluid, Pascal’s </w:t>
      </w:r>
      <w:r w:rsidR="009379C5">
        <w:rPr>
          <w:rFonts w:ascii="Times New Roman" w:eastAsia="Times New Roman" w:hAnsi="Times New Roman" w:cs="Times New Roman"/>
        </w:rPr>
        <w:t>Law</w:t>
      </w:r>
      <w:r>
        <w:rPr>
          <w:rFonts w:ascii="Times New Roman" w:eastAsia="Times New Roman" w:hAnsi="Times New Roman" w:cs="Times New Roman"/>
        </w:rPr>
        <w:t xml:space="preserve">, Manometers, force on submerged surfaces, Buoyancy and flotation, concept of </w:t>
      </w:r>
      <w:r w:rsidR="00A462DA">
        <w:rPr>
          <w:rFonts w:ascii="Times New Roman" w:eastAsia="Times New Roman" w:hAnsi="Times New Roman" w:cs="Times New Roman"/>
        </w:rPr>
        <w:t>metacenter</w:t>
      </w:r>
      <w:r>
        <w:rPr>
          <w:rFonts w:ascii="Times New Roman" w:eastAsia="Times New Roman" w:hAnsi="Times New Roman" w:cs="Times New Roman"/>
        </w:rPr>
        <w:t xml:space="preserve"> and metacentric height.</w:t>
      </w:r>
    </w:p>
    <w:p w14:paraId="14740361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62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Kinematics of fluid flow:</w:t>
      </w:r>
    </w:p>
    <w:p w14:paraId="14740363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Lagrangian</w:t>
      </w:r>
      <w:proofErr w:type="spellEnd"/>
      <w:r>
        <w:rPr>
          <w:rFonts w:ascii="Times New Roman" w:eastAsia="Times New Roman" w:hAnsi="Times New Roman" w:cs="Times New Roman"/>
        </w:rPr>
        <w:t xml:space="preserve"> and Eulerian approach, types of fluid flow, convective and local acceleration, streamline, </w:t>
      </w:r>
      <w:proofErr w:type="spellStart"/>
      <w:r>
        <w:rPr>
          <w:rFonts w:ascii="Times New Roman" w:eastAsia="Times New Roman" w:hAnsi="Times New Roman" w:cs="Times New Roman"/>
        </w:rPr>
        <w:t>pathline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streakline</w:t>
      </w:r>
      <w:proofErr w:type="spellEnd"/>
      <w:r>
        <w:rPr>
          <w:rFonts w:ascii="Times New Roman" w:eastAsia="Times New Roman" w:hAnsi="Times New Roman" w:cs="Times New Roman"/>
        </w:rPr>
        <w:t>, differential form of continuity equation, stream function, velocity potential function. Vortex flows (free vortex and forced vortex flow)</w:t>
      </w:r>
    </w:p>
    <w:p w14:paraId="14740364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65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Dynamics of inviscid flow:</w:t>
      </w:r>
    </w:p>
    <w:p w14:paraId="14740366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Bernoulli’s equation along streamline, </w:t>
      </w:r>
      <w:proofErr w:type="spellStart"/>
      <w:r>
        <w:rPr>
          <w:rFonts w:ascii="Times New Roman" w:eastAsia="Times New Roman" w:hAnsi="Times New Roman" w:cs="Times New Roman"/>
        </w:rPr>
        <w:t>Venturimeter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Orificemeter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4740367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68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Dynamics of viscous flow:</w:t>
      </w:r>
    </w:p>
    <w:p w14:paraId="14740369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Navier-Stokes equations, fully developed laminar flow through pipes.</w:t>
      </w:r>
    </w:p>
    <w:p w14:paraId="1474036A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6B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Dimensional analysis</w:t>
      </w:r>
    </w:p>
    <w:p w14:paraId="1474036C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Buckingham’s pi theorem, model study, model laws</w:t>
      </w:r>
    </w:p>
    <w:p w14:paraId="1474036D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6E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Flow past immersed bodies:</w:t>
      </w:r>
    </w:p>
    <w:p w14:paraId="1474036F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Concept of boundary layer, boundary layer thickness, displacement thickness, momentum thickness and energy thickness, Von-</w:t>
      </w:r>
      <w:proofErr w:type="spellStart"/>
      <w:r>
        <w:rPr>
          <w:rFonts w:ascii="Times New Roman" w:eastAsia="Times New Roman" w:hAnsi="Times New Roman" w:cs="Times New Roman"/>
        </w:rPr>
        <w:t>karman</w:t>
      </w:r>
      <w:proofErr w:type="spellEnd"/>
      <w:r>
        <w:rPr>
          <w:rFonts w:ascii="Times New Roman" w:eastAsia="Times New Roman" w:hAnsi="Times New Roman" w:cs="Times New Roman"/>
        </w:rPr>
        <w:t xml:space="preserve"> integral equation, Boundary layer separation, drag and lift, Magnus effect.</w:t>
      </w:r>
    </w:p>
    <w:p w14:paraId="14740370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71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Hydraulic turbines:</w:t>
      </w:r>
    </w:p>
    <w:p w14:paraId="14740372" w14:textId="6BCA4075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Types of turbines, velocity triangle diagram for Pelton wheel, efficiency, design parameters, draft tube, cavitation, specific </w:t>
      </w:r>
      <w:r w:rsidR="007D2951">
        <w:rPr>
          <w:rFonts w:ascii="Times New Roman" w:eastAsia="Times New Roman" w:hAnsi="Times New Roman" w:cs="Times New Roman"/>
        </w:rPr>
        <w:t>speed</w:t>
      </w:r>
      <w:r>
        <w:rPr>
          <w:rFonts w:ascii="Times New Roman" w:eastAsia="Times New Roman" w:hAnsi="Times New Roman" w:cs="Times New Roman"/>
        </w:rPr>
        <w:t>, unit quantities, model study.</w:t>
      </w:r>
    </w:p>
    <w:p w14:paraId="14740373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740374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Hydraulic pumps:</w:t>
      </w:r>
    </w:p>
    <w:p w14:paraId="14740375" w14:textId="77777777" w:rsidR="00A479A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Types of pumps, centrifugal pump, velocity triangle for centrifugal pump, NPSH, specific speed, cavitation, model testing of centrifugal pump, components of a reciprocating pump, slip, indicator diagram, air vessels.</w:t>
      </w:r>
    </w:p>
    <w:p w14:paraId="14740376" w14:textId="77777777" w:rsidR="00A479AB" w:rsidRDefault="00A479AB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</w:p>
    <w:p w14:paraId="14740377" w14:textId="77777777" w:rsidR="00A479AB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>Textbooks</w:t>
      </w:r>
    </w:p>
    <w:p w14:paraId="14740378" w14:textId="77777777" w:rsidR="00A479AB" w:rsidRDefault="00000000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 w:themeColor="text1"/>
          <w:lang w:val="en-IN" w:eastAsia="en-IN"/>
        </w:rPr>
      </w:pPr>
      <w:r>
        <w:rPr>
          <w:rFonts w:ascii="Times New Roman" w:eastAsia="SimSun" w:hAnsi="Times New Roman" w:cs="Times New Roman"/>
          <w:color w:val="000000" w:themeColor="text1"/>
        </w:rPr>
        <w:t>S. Pati, Fluid Mechanics and Hydraulic Machines, McGraw Hill Education, ISBN-13: 9781259051302.</w:t>
      </w:r>
    </w:p>
    <w:p w14:paraId="14740379" w14:textId="77777777" w:rsidR="00A479AB" w:rsidRDefault="00A479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</w:p>
    <w:p w14:paraId="1474037A" w14:textId="77777777" w:rsidR="00A479A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>Reference Books</w:t>
      </w:r>
    </w:p>
    <w:p w14:paraId="1474037B" w14:textId="77777777" w:rsidR="00A479AB" w:rsidRDefault="0000000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  <w:lang w:eastAsia="en-IN"/>
        </w:rPr>
        <w:t xml:space="preserve">P.N. Modi &amp; S.M. Seth, Hydraulics and Fluid Mechanics Including Hydraulics Machines, </w:t>
      </w:r>
      <w:r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lang w:eastAsia="en-IN"/>
        </w:rPr>
        <w:t>Standard Book House</w:t>
      </w:r>
      <w:r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, </w:t>
      </w:r>
      <w:r>
        <w:rPr>
          <w:rFonts w:ascii="Times New Roman" w:eastAsia="Calibri" w:hAnsi="Times New Roman" w:cs="Times New Roman"/>
          <w:color w:val="000000" w:themeColor="text1"/>
          <w:lang w:eastAsia="en-IN"/>
        </w:rPr>
        <w:t>23</w:t>
      </w:r>
      <w:r>
        <w:rPr>
          <w:rFonts w:ascii="Times New Roman" w:eastAsia="Calibri" w:hAnsi="Times New Roman" w:cs="Times New Roman"/>
          <w:color w:val="000000" w:themeColor="text1"/>
          <w:vertAlign w:val="superscript"/>
          <w:lang w:eastAsia="en-IN"/>
        </w:rPr>
        <w:t>rd</w:t>
      </w:r>
      <w:r>
        <w:rPr>
          <w:rFonts w:ascii="Times New Roman" w:eastAsia="Calibri" w:hAnsi="Times New Roman" w:cs="Times New Roman"/>
          <w:color w:val="000000" w:themeColor="text1"/>
          <w:lang w:eastAsia="en-IN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 Edition, New Delhi, 20</w:t>
      </w:r>
      <w:r>
        <w:rPr>
          <w:rFonts w:ascii="Times New Roman" w:eastAsia="Calibri" w:hAnsi="Times New Roman" w:cs="Times New Roman"/>
          <w:color w:val="000000" w:themeColor="text1"/>
          <w:lang w:eastAsia="en-IN"/>
        </w:rPr>
        <w:t>22</w:t>
      </w:r>
      <w:r>
        <w:rPr>
          <w:rFonts w:ascii="Times New Roman" w:eastAsia="Calibri" w:hAnsi="Times New Roman" w:cs="Times New Roman"/>
          <w:color w:val="000000" w:themeColor="text1"/>
          <w:lang w:val="en-IN" w:eastAsia="en-IN"/>
        </w:rPr>
        <w:t>, ISBN-1</w:t>
      </w:r>
      <w:r>
        <w:rPr>
          <w:rFonts w:ascii="Times New Roman" w:eastAsia="Calibri" w:hAnsi="Times New Roman" w:cs="Times New Roman"/>
          <w:color w:val="000000" w:themeColor="text1"/>
          <w:lang w:eastAsia="en-IN"/>
        </w:rPr>
        <w:t>3</w:t>
      </w:r>
      <w:r>
        <w:rPr>
          <w:rFonts w:ascii="Times New Roman" w:eastAsia="Calibri" w:hAnsi="Times New Roman" w:cs="Times New Roman"/>
          <w:color w:val="000000" w:themeColor="text1"/>
          <w:lang w:val="en-IN" w:eastAsia="en-IN"/>
        </w:rPr>
        <w:t>: 9788189401269.</w:t>
      </w:r>
    </w:p>
    <w:p w14:paraId="1474037C" w14:textId="77777777" w:rsidR="00A479AB" w:rsidRDefault="0000000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color w:val="000000" w:themeColor="text1"/>
        </w:rPr>
        <w:t xml:space="preserve">Er. R.K. Rajput, A Textbook of Fluid Mechanics and Hydraulic Machines, S. Chand and Company Ltd., 2013, ISBN: 8121916666. </w:t>
      </w:r>
    </w:p>
    <w:p w14:paraId="1474037D" w14:textId="77777777" w:rsidR="00A479AB" w:rsidRDefault="0000000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color w:val="000000" w:themeColor="text1"/>
        </w:rPr>
        <w:t xml:space="preserve">Y.A. </w:t>
      </w:r>
      <w:proofErr w:type="spellStart"/>
      <w:r>
        <w:rPr>
          <w:rFonts w:ascii="Times New Roman" w:eastAsia="SimSun" w:hAnsi="Times New Roman" w:cs="Times New Roman"/>
          <w:color w:val="000000" w:themeColor="text1"/>
        </w:rPr>
        <w:t>Cengel</w:t>
      </w:r>
      <w:proofErr w:type="spellEnd"/>
      <w:r>
        <w:rPr>
          <w:rFonts w:ascii="Times New Roman" w:eastAsia="SimSun" w:hAnsi="Times New Roman" w:cs="Times New Roman"/>
          <w:color w:val="000000" w:themeColor="text1"/>
        </w:rPr>
        <w:t xml:space="preserve"> &amp; J.M. Cimbala, Fluid Mechanics, Tata McGraw Hill, 4</w:t>
      </w:r>
      <w:r>
        <w:rPr>
          <w:rFonts w:ascii="Times New Roman" w:eastAsia="SimSun" w:hAnsi="Times New Roman" w:cs="Times New Roman"/>
          <w:color w:val="000000" w:themeColor="text1"/>
          <w:vertAlign w:val="superscript"/>
        </w:rPr>
        <w:t>th</w:t>
      </w:r>
      <w:r>
        <w:rPr>
          <w:rFonts w:ascii="Times New Roman" w:eastAsia="SimSun" w:hAnsi="Times New Roman" w:cs="Times New Roman"/>
          <w:color w:val="000000" w:themeColor="text1"/>
        </w:rPr>
        <w:t xml:space="preserve"> Edition, 2017, ISBN-13: 978-1259696534. </w:t>
      </w:r>
    </w:p>
    <w:sectPr w:rsidR="00A47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27A2" w14:textId="77777777" w:rsidR="00FA2F52" w:rsidRDefault="00FA2F52">
      <w:pPr>
        <w:spacing w:line="240" w:lineRule="auto"/>
      </w:pPr>
      <w:r>
        <w:separator/>
      </w:r>
    </w:p>
  </w:endnote>
  <w:endnote w:type="continuationSeparator" w:id="0">
    <w:p w14:paraId="374A1015" w14:textId="77777777" w:rsidR="00FA2F52" w:rsidRDefault="00FA2F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8BFF1" w14:textId="77777777" w:rsidR="00FA2F52" w:rsidRDefault="00FA2F52">
      <w:pPr>
        <w:spacing w:after="0"/>
      </w:pPr>
      <w:r>
        <w:separator/>
      </w:r>
    </w:p>
  </w:footnote>
  <w:footnote w:type="continuationSeparator" w:id="0">
    <w:p w14:paraId="7E90F820" w14:textId="77777777" w:rsidR="00FA2F52" w:rsidRDefault="00FA2F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5DCD"/>
    <w:multiLevelType w:val="multilevel"/>
    <w:tmpl w:val="28575DC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45AB7F10"/>
    <w:multiLevelType w:val="multilevel"/>
    <w:tmpl w:val="45AB7F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38849404">
    <w:abstractNumId w:val="1"/>
  </w:num>
  <w:num w:numId="2" w16cid:durableId="197809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F7"/>
    <w:rsid w:val="00100EF7"/>
    <w:rsid w:val="00190B62"/>
    <w:rsid w:val="0031030D"/>
    <w:rsid w:val="00667497"/>
    <w:rsid w:val="00733F02"/>
    <w:rsid w:val="007D2951"/>
    <w:rsid w:val="009379C5"/>
    <w:rsid w:val="00A462DA"/>
    <w:rsid w:val="00A479AB"/>
    <w:rsid w:val="00B503A5"/>
    <w:rsid w:val="00B900F8"/>
    <w:rsid w:val="00BB5F1A"/>
    <w:rsid w:val="00C13F77"/>
    <w:rsid w:val="00C61F3E"/>
    <w:rsid w:val="00C72E48"/>
    <w:rsid w:val="00E52D5E"/>
    <w:rsid w:val="00F17E83"/>
    <w:rsid w:val="00FA2F52"/>
    <w:rsid w:val="41865A84"/>
    <w:rsid w:val="7D85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0348"/>
  <w15:docId w15:val="{2431AE77-A24B-4000-8DBD-69360B1D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M</dc:creator>
  <cp:lastModifiedBy>Surendra Ghadai</cp:lastModifiedBy>
  <cp:revision>8</cp:revision>
  <dcterms:created xsi:type="dcterms:W3CDTF">2024-06-24T14:16:00Z</dcterms:created>
  <dcterms:modified xsi:type="dcterms:W3CDTF">2025-09-19T04:38:00Z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D34C62631C4446179F43E7FC86A9A788_13</vt:lpwstr>
  </property>
</Properties>
</file>