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F967A" w14:textId="77777777" w:rsidR="002F3945" w:rsidRPr="002976A8" w:rsidRDefault="002F3945" w:rsidP="002F3945">
      <w:pPr>
        <w:keepNext/>
        <w:autoSpaceDE w:val="0"/>
        <w:autoSpaceDN w:val="0"/>
        <w:adjustRightInd w:val="0"/>
        <w:spacing w:after="57" w:line="300" w:lineRule="atLeast"/>
        <w:jc w:val="center"/>
        <w:outlineLvl w:val="1"/>
        <w:rPr>
          <w:b/>
          <w:bCs/>
          <w:caps/>
        </w:rPr>
      </w:pPr>
      <w:r w:rsidRPr="002976A8">
        <w:rPr>
          <w:b/>
          <w:bCs/>
          <w:caps/>
        </w:rPr>
        <w:t>Basics of Mechanical, Electrical and</w:t>
      </w:r>
    </w:p>
    <w:p w14:paraId="1A6CAF5F" w14:textId="13FF13DB" w:rsidR="002F3945" w:rsidRPr="00B20348" w:rsidRDefault="002F3945" w:rsidP="002F3945">
      <w:pPr>
        <w:keepNext/>
        <w:autoSpaceDE w:val="0"/>
        <w:autoSpaceDN w:val="0"/>
        <w:adjustRightInd w:val="0"/>
        <w:spacing w:after="57" w:line="300" w:lineRule="atLeast"/>
        <w:jc w:val="center"/>
        <w:outlineLvl w:val="1"/>
        <w:rPr>
          <w:b/>
          <w:bCs/>
          <w:sz w:val="40"/>
          <w:szCs w:val="40"/>
        </w:rPr>
      </w:pPr>
      <w:r w:rsidRPr="002976A8">
        <w:rPr>
          <w:b/>
          <w:bCs/>
          <w:caps/>
        </w:rPr>
        <w:t>Plumbing Systems for Constructors</w:t>
      </w:r>
    </w:p>
    <w:p w14:paraId="3F67CB6F" w14:textId="1637E241" w:rsidR="002F3945" w:rsidRPr="0011573F" w:rsidRDefault="002F3945" w:rsidP="002F3945">
      <w:pPr>
        <w:jc w:val="center"/>
        <w:rPr>
          <w:b/>
          <w:color w:val="000000" w:themeColor="text1"/>
        </w:rPr>
      </w:pPr>
    </w:p>
    <w:p w14:paraId="3485C0CF" w14:textId="3BA961B2" w:rsidR="002F3945" w:rsidRPr="0011573F" w:rsidRDefault="002F3945" w:rsidP="002F3945">
      <w:pPr>
        <w:jc w:val="both"/>
        <w:rPr>
          <w:color w:val="000000" w:themeColor="text1"/>
          <w:lang w:bidi="en-US"/>
        </w:rPr>
      </w:pPr>
      <w:r w:rsidRPr="0011573F">
        <w:rPr>
          <w:bCs/>
          <w:lang w:bidi="en-US"/>
        </w:rPr>
        <w:t xml:space="preserve"> </w:t>
      </w:r>
      <w:r w:rsidRPr="0011573F">
        <w:rPr>
          <w:b/>
          <w:color w:val="000000" w:themeColor="text1"/>
          <w:lang w:bidi="en-US"/>
        </w:rPr>
        <w:t xml:space="preserve">Course Code: </w:t>
      </w:r>
      <w:r w:rsidRPr="00B20348">
        <w:rPr>
          <w:b/>
          <w:bCs/>
          <w:caps/>
        </w:rPr>
        <w:t>XCT 2005</w:t>
      </w:r>
      <w:r w:rsidRPr="0011573F">
        <w:rPr>
          <w:b/>
          <w:color w:val="000000" w:themeColor="text1"/>
          <w:lang w:bidi="en-US"/>
        </w:rPr>
        <w:t xml:space="preserve">                 </w:t>
      </w:r>
    </w:p>
    <w:p w14:paraId="0A429573" w14:textId="1E789A13" w:rsidR="002F3945" w:rsidRPr="0011573F" w:rsidRDefault="002F3945" w:rsidP="002F3945">
      <w:pPr>
        <w:jc w:val="both"/>
        <w:rPr>
          <w:color w:val="000000" w:themeColor="text1"/>
          <w:lang w:bidi="en-US"/>
        </w:rPr>
      </w:pPr>
      <w:r w:rsidRPr="0011573F">
        <w:rPr>
          <w:b/>
          <w:color w:val="000000" w:themeColor="text1"/>
          <w:lang w:bidi="en-US"/>
        </w:rPr>
        <w:t>Credit:</w:t>
      </w:r>
      <w:r w:rsidRPr="0011573F">
        <w:rPr>
          <w:b/>
          <w:color w:val="000000" w:themeColor="text1"/>
          <w:lang w:bidi="en-US"/>
        </w:rPr>
        <w:tab/>
        <w:t>4</w:t>
      </w:r>
    </w:p>
    <w:p w14:paraId="376C24DC" w14:textId="77777777" w:rsidR="002F3945" w:rsidRPr="0011573F" w:rsidRDefault="002F3945" w:rsidP="002F3945">
      <w:pPr>
        <w:jc w:val="both"/>
        <w:rPr>
          <w:b/>
          <w:bCs/>
          <w:lang w:bidi="en-US"/>
        </w:rPr>
      </w:pPr>
      <w:r w:rsidRPr="0011573F">
        <w:rPr>
          <w:b/>
          <w:color w:val="000000" w:themeColor="text1"/>
          <w:lang w:bidi="en-US"/>
        </w:rPr>
        <w:t>L-T-P:</w:t>
      </w:r>
      <w:r w:rsidRPr="0011573F">
        <w:rPr>
          <w:b/>
          <w:color w:val="000000" w:themeColor="text1"/>
          <w:lang w:bidi="en-US"/>
        </w:rPr>
        <w:tab/>
      </w:r>
      <w:r w:rsidRPr="0011573F">
        <w:rPr>
          <w:b/>
          <w:color w:val="000000" w:themeColor="text1"/>
          <w:lang w:bidi="en-US"/>
        </w:rPr>
        <w:tab/>
        <w:t>3-1-0</w:t>
      </w:r>
    </w:p>
    <w:p w14:paraId="4ACEDBB8" w14:textId="77777777" w:rsidR="002F3945" w:rsidRPr="0011573F" w:rsidRDefault="002F3945" w:rsidP="002F3945">
      <w:pPr>
        <w:jc w:val="both"/>
        <w:rPr>
          <w:b/>
          <w:bCs/>
          <w:lang w:bidi="en-US"/>
        </w:rPr>
      </w:pPr>
      <w:r w:rsidRPr="0011573F">
        <w:rPr>
          <w:b/>
          <w:bCs/>
          <w:lang w:bidi="en-US"/>
        </w:rPr>
        <w:t>Prerequisite:  Nil</w:t>
      </w:r>
    </w:p>
    <w:p w14:paraId="7CD00CD7" w14:textId="77777777" w:rsidR="002F3945" w:rsidRPr="0011573F" w:rsidRDefault="002F3945" w:rsidP="002F3945">
      <w:pPr>
        <w:jc w:val="both"/>
        <w:rPr>
          <w:lang w:bidi="en-US"/>
        </w:rPr>
      </w:pPr>
      <w:r w:rsidRPr="0011573F">
        <w:rPr>
          <w:lang w:bidi="en-US"/>
        </w:rPr>
        <w:t xml:space="preserve">   </w:t>
      </w:r>
    </w:p>
    <w:p w14:paraId="54897CA1" w14:textId="77777777" w:rsidR="002F3945" w:rsidRPr="0011573F" w:rsidRDefault="002F3945" w:rsidP="002F3945">
      <w:pPr>
        <w:jc w:val="both"/>
        <w:rPr>
          <w:b/>
          <w:lang w:bidi="en-US"/>
        </w:rPr>
      </w:pPr>
      <w:r w:rsidRPr="0011573F">
        <w:rPr>
          <w:b/>
          <w:lang w:bidi="en-US"/>
        </w:rPr>
        <w:t xml:space="preserve">COURSE OBJECTIVE     </w:t>
      </w:r>
    </w:p>
    <w:p w14:paraId="397F1550" w14:textId="77777777" w:rsidR="002F3945" w:rsidRPr="0011573F" w:rsidRDefault="002F3945" w:rsidP="002F3945">
      <w:pPr>
        <w:autoSpaceDE w:val="0"/>
        <w:autoSpaceDN w:val="0"/>
        <w:adjustRightInd w:val="0"/>
        <w:jc w:val="both"/>
        <w:rPr>
          <w:rFonts w:eastAsiaTheme="majorEastAsia"/>
          <w:color w:val="000000" w:themeColor="text1"/>
          <w:spacing w:val="-10"/>
          <w:kern w:val="28"/>
        </w:rPr>
      </w:pPr>
      <w:r w:rsidRPr="0011573F">
        <w:rPr>
          <w:rFonts w:eastAsiaTheme="majorEastAsia"/>
          <w:color w:val="000000" w:themeColor="text1"/>
          <w:spacing w:val="-10"/>
          <w:kern w:val="28"/>
        </w:rPr>
        <w:t>To provide students with fundamental knowledge and practical understanding of Mechanical, Electrical, and Plumbing (MEP) systems in building services, including planning, design principles, code compliance, and system components. The course aims to develop the ability to explain, analyze, and apply concepts related to HVAC systems, electrical wiring and substations, and plumbing design and sizing as per relevant standards such as UIPC 2022, ensuring safe, efficient, and sustainable building operations.</w:t>
      </w:r>
    </w:p>
    <w:p w14:paraId="5B617C52" w14:textId="77777777" w:rsidR="002F3945" w:rsidRPr="0011573F" w:rsidRDefault="002F3945" w:rsidP="002F3945">
      <w:pPr>
        <w:autoSpaceDE w:val="0"/>
        <w:autoSpaceDN w:val="0"/>
        <w:adjustRightInd w:val="0"/>
        <w:rPr>
          <w:rFonts w:eastAsiaTheme="majorEastAsia"/>
          <w:color w:val="000000" w:themeColor="text1"/>
          <w:spacing w:val="-10"/>
          <w:kern w:val="28"/>
        </w:rPr>
      </w:pPr>
    </w:p>
    <w:p w14:paraId="45EB42F6" w14:textId="77777777" w:rsidR="002F3945" w:rsidRPr="0011573F" w:rsidRDefault="002F3945" w:rsidP="002F3945">
      <w:pPr>
        <w:autoSpaceDE w:val="0"/>
        <w:autoSpaceDN w:val="0"/>
        <w:adjustRightInd w:val="0"/>
        <w:rPr>
          <w:b/>
          <w:color w:val="000000"/>
        </w:rPr>
      </w:pPr>
      <w:r w:rsidRPr="0011573F">
        <w:rPr>
          <w:b/>
          <w:color w:val="000000"/>
        </w:rPr>
        <w:t xml:space="preserve">COURSE OUTCOMES </w:t>
      </w:r>
    </w:p>
    <w:p w14:paraId="6D74A3CB" w14:textId="77777777" w:rsidR="002F3945" w:rsidRPr="0011573F" w:rsidRDefault="002F3945" w:rsidP="002F3945">
      <w:pPr>
        <w:pStyle w:val="courseoutcome"/>
        <w:spacing w:after="0"/>
        <w:rPr>
          <w:rFonts w:ascii="Times New Roman" w:eastAsia="SimSun" w:hAnsi="Times New Roman"/>
          <w:b w:val="0"/>
          <w:color w:val="auto"/>
          <w:szCs w:val="22"/>
          <w:lang w:eastAsia="zh-CN"/>
        </w:rPr>
      </w:pPr>
      <w:r w:rsidRPr="0011573F">
        <w:rPr>
          <w:rFonts w:ascii="Times New Roman" w:eastAsia="SimSun" w:hAnsi="Times New Roman"/>
          <w:b w:val="0"/>
          <w:color w:val="auto"/>
          <w:szCs w:val="22"/>
          <w:lang w:eastAsia="zh-CN"/>
        </w:rPr>
        <w:t>After successfully completing the course, the students will be able to</w:t>
      </w:r>
    </w:p>
    <w:p w14:paraId="2EBC8714" w14:textId="77777777" w:rsidR="002F3945" w:rsidRPr="0011573F" w:rsidRDefault="002F3945" w:rsidP="002F3945">
      <w:pPr>
        <w:pStyle w:val="courseoutcome"/>
        <w:spacing w:after="0"/>
        <w:rPr>
          <w:rFonts w:ascii="Times New Roman" w:eastAsia="SimSun" w:hAnsi="Times New Roman"/>
          <w:b w:val="0"/>
          <w:color w:val="auto"/>
          <w:szCs w:val="22"/>
          <w:lang w:eastAsia="zh-CN"/>
        </w:rPr>
      </w:pPr>
    </w:p>
    <w:p w14:paraId="1196C623" w14:textId="77777777" w:rsidR="002F3945" w:rsidRPr="0011573F" w:rsidRDefault="002F3945" w:rsidP="002F3945">
      <w:pPr>
        <w:ind w:left="567" w:hanging="567"/>
      </w:pPr>
      <w:r w:rsidRPr="0011573F">
        <w:t xml:space="preserve">CO 1: Explain the working principles of HVAC systems, including </w:t>
      </w:r>
      <w:proofErr w:type="spellStart"/>
      <w:r w:rsidRPr="0011573F">
        <w:t>vapour</w:t>
      </w:r>
      <w:proofErr w:type="spellEnd"/>
      <w:r w:rsidRPr="0011573F">
        <w:t xml:space="preserve"> compression refrigeration cycles, P-h diagrams, refrigerants, and their properties,</w:t>
      </w:r>
    </w:p>
    <w:p w14:paraId="603BE536" w14:textId="77777777" w:rsidR="002F3945" w:rsidRPr="0011573F" w:rsidRDefault="002F3945" w:rsidP="002F3945">
      <w:pPr>
        <w:ind w:left="567" w:hanging="567"/>
        <w:jc w:val="both"/>
      </w:pPr>
      <w:r w:rsidRPr="0011573F">
        <w:t>CO 2: Analyze the selection and application of HVAC components — such as evaporators, compressors, condensers, expansion valves, ducting systems, and different central air-conditioning systems — for various building types,</w:t>
      </w:r>
    </w:p>
    <w:p w14:paraId="74D520CE" w14:textId="77777777" w:rsidR="002F3945" w:rsidRPr="0011573F" w:rsidRDefault="002F3945" w:rsidP="002F3945">
      <w:pPr>
        <w:ind w:left="709" w:hanging="709"/>
        <w:jc w:val="both"/>
      </w:pPr>
      <w:r w:rsidRPr="0011573F">
        <w:t>CO 3: Describe the fundamentals of electrical wiring methods for buildings, substation layouts, illumination and lighting design, and the application of SCADA in building services.</w:t>
      </w:r>
    </w:p>
    <w:p w14:paraId="2F587706" w14:textId="77777777" w:rsidR="002F3945" w:rsidRPr="0011573F" w:rsidRDefault="002F3945" w:rsidP="002F3945">
      <w:pPr>
        <w:ind w:left="567" w:hanging="567"/>
        <w:jc w:val="both"/>
      </w:pPr>
      <w:r w:rsidRPr="0011573F">
        <w:t>CO 4: Design basic electrical wiring layouts, including power system layouts (cleat, casing and capping, batten wiring) and substation plans for residential and commercial buildings in compliance with standard practices,</w:t>
      </w:r>
    </w:p>
    <w:p w14:paraId="6FDAE224" w14:textId="77777777" w:rsidR="002F3945" w:rsidRPr="0011573F" w:rsidRDefault="002F3945" w:rsidP="002F3945">
      <w:pPr>
        <w:ind w:left="567" w:hanging="567"/>
        <w:jc w:val="both"/>
      </w:pPr>
      <w:r w:rsidRPr="0011573F">
        <w:t>CO 5: Explain the basic principles and components of plumbing systems, including sanitary drainage, venting, stormwater management, and water supply sizing using UIPC 2022 methods, and</w:t>
      </w:r>
    </w:p>
    <w:p w14:paraId="3B226B6D" w14:textId="77777777" w:rsidR="002F3945" w:rsidRPr="0011573F" w:rsidRDefault="002F3945" w:rsidP="002F3945">
      <w:pPr>
        <w:ind w:left="567" w:hanging="567"/>
        <w:jc w:val="both"/>
      </w:pPr>
      <w:r w:rsidRPr="0011573F">
        <w:t>CO 6: Apply relevant UIPC 2022 standards and tables to accurately size water supply, drainage, and vent systems for buildings, ensuring compliance with plumbing codes.</w:t>
      </w:r>
    </w:p>
    <w:p w14:paraId="6466D79A" w14:textId="77777777" w:rsidR="00DA3332" w:rsidRDefault="00DA3332" w:rsidP="002F3945">
      <w:pPr>
        <w:pStyle w:val="Title"/>
        <w:rPr>
          <w:rFonts w:ascii="Times New Roman" w:hAnsi="Times New Roman"/>
          <w:b/>
          <w:bCs/>
          <w:color w:val="000000" w:themeColor="text1"/>
          <w:sz w:val="24"/>
        </w:rPr>
      </w:pPr>
    </w:p>
    <w:p w14:paraId="32800140" w14:textId="3AB8F39E" w:rsidR="002F3945" w:rsidRDefault="002F3945" w:rsidP="002F3945">
      <w:pPr>
        <w:pStyle w:val="Title"/>
        <w:rPr>
          <w:rFonts w:ascii="Times New Roman" w:hAnsi="Times New Roman"/>
          <w:b/>
          <w:bCs/>
          <w:color w:val="000000" w:themeColor="text1"/>
          <w:sz w:val="24"/>
        </w:rPr>
      </w:pPr>
      <w:r w:rsidRPr="0011573F">
        <w:rPr>
          <w:rFonts w:ascii="Times New Roman" w:hAnsi="Times New Roman"/>
          <w:b/>
          <w:bCs/>
          <w:color w:val="000000" w:themeColor="text1"/>
          <w:sz w:val="24"/>
        </w:rPr>
        <w:t>COURSE DETAILS</w:t>
      </w:r>
    </w:p>
    <w:p w14:paraId="39226527" w14:textId="77777777" w:rsidR="00DA3332" w:rsidRPr="00DA3332" w:rsidRDefault="00DA3332" w:rsidP="00DA3332"/>
    <w:p w14:paraId="73BCC71E" w14:textId="77777777" w:rsidR="002F3945" w:rsidRPr="0011573F" w:rsidRDefault="002F3945" w:rsidP="002F3945">
      <w:pPr>
        <w:jc w:val="both"/>
        <w:rPr>
          <w:b/>
          <w:bCs/>
        </w:rPr>
      </w:pPr>
      <w:r w:rsidRPr="0011573F">
        <w:rPr>
          <w:b/>
          <w:bCs/>
        </w:rPr>
        <w:t>UNIT 1: Fundamentals of MEP systems</w:t>
      </w:r>
      <w:r w:rsidRPr="0011573F">
        <w:t xml:space="preserve"> </w:t>
      </w:r>
      <w:r w:rsidRPr="0011573F">
        <w:rPr>
          <w:b/>
          <w:bCs/>
        </w:rPr>
        <w:t>and HVAC</w:t>
      </w:r>
    </w:p>
    <w:p w14:paraId="2C2FC60E" w14:textId="77777777" w:rsidR="002F3945" w:rsidRPr="0011573F" w:rsidRDefault="002F3945" w:rsidP="002F3945">
      <w:pPr>
        <w:jc w:val="both"/>
      </w:pPr>
      <w:r w:rsidRPr="0011573F">
        <w:t xml:space="preserve">Mechanical, Electrical and Plumbing System, MEP planning, Advantages and Benefits. </w:t>
      </w:r>
    </w:p>
    <w:p w14:paraId="3FCDE02D" w14:textId="77777777" w:rsidR="002F3945" w:rsidRPr="0011573F" w:rsidRDefault="002F3945" w:rsidP="002F3945">
      <w:pPr>
        <w:jc w:val="both"/>
      </w:pPr>
      <w:r w:rsidRPr="0011573F">
        <w:rPr>
          <w:b/>
          <w:bCs/>
        </w:rPr>
        <w:t>HVAC:</w:t>
      </w:r>
      <w:r w:rsidRPr="0011573F">
        <w:t xml:space="preserve"> Introduction to HVAC systems, </w:t>
      </w:r>
      <w:proofErr w:type="spellStart"/>
      <w:r w:rsidRPr="0011573F">
        <w:t>Vapour</w:t>
      </w:r>
      <w:proofErr w:type="spellEnd"/>
      <w:r w:rsidRPr="0011573F">
        <w:t xml:space="preserve"> compression refrigeration systems, Thermodynamic cycle in refrigeration, P-h diagram of refrigerants, Refrigerating effect, </w:t>
      </w:r>
      <w:proofErr w:type="spellStart"/>
      <w:r w:rsidRPr="0011573F">
        <w:t>Coeffiicet</w:t>
      </w:r>
      <w:proofErr w:type="spellEnd"/>
      <w:r w:rsidRPr="0011573F">
        <w:t xml:space="preserve"> of performance calculation in P-H diagram. Refrigerants and their properties. Window air-conditioning systems, split air-conditioning systems. </w:t>
      </w:r>
    </w:p>
    <w:p w14:paraId="581DF710" w14:textId="77777777" w:rsidR="002F3945" w:rsidRPr="0011573F" w:rsidRDefault="002F3945" w:rsidP="002F3945">
      <w:pPr>
        <w:jc w:val="both"/>
        <w:rPr>
          <w:b/>
          <w:bCs/>
        </w:rPr>
      </w:pPr>
      <w:r w:rsidRPr="0011573F">
        <w:rPr>
          <w:b/>
          <w:bCs/>
        </w:rPr>
        <w:t xml:space="preserve">Components in HVAC: </w:t>
      </w:r>
    </w:p>
    <w:p w14:paraId="109BFD0D" w14:textId="77777777" w:rsidR="002F3945" w:rsidRPr="0011573F" w:rsidRDefault="002F3945" w:rsidP="002F3945">
      <w:pPr>
        <w:jc w:val="both"/>
      </w:pPr>
      <w:r w:rsidRPr="0011573F">
        <w:rPr>
          <w:i/>
          <w:iCs/>
        </w:rPr>
        <w:t>Evaporators:</w:t>
      </w:r>
      <w:r w:rsidRPr="0011573F">
        <w:t xml:space="preserve"> Function of evaporator, Natural Convection types and forced convection type, Stamped Evaporator, Finned Tube heat exchanger, Introduction to Chillers.  Compressors: Types of compressors (Reciprocating, Screw, scroll, Screw, Centrifugal), Positive displacement compressors (Gear, </w:t>
      </w:r>
      <w:proofErr w:type="spellStart"/>
      <w:r w:rsidRPr="0011573F">
        <w:t>Gerotor</w:t>
      </w:r>
      <w:proofErr w:type="spellEnd"/>
      <w:r w:rsidRPr="0011573F">
        <w:t xml:space="preserve"> and piston), Single stage and multi-stage compression, Condenser and Expansion valve: Side air discharge, top air-discharge condenser units, capillary </w:t>
      </w:r>
      <w:proofErr w:type="gramStart"/>
      <w:r w:rsidRPr="0011573F">
        <w:t>tubes</w:t>
      </w:r>
      <w:proofErr w:type="gramEnd"/>
      <w:r w:rsidRPr="0011573F">
        <w:t xml:space="preserve"> and expansion valves. </w:t>
      </w:r>
    </w:p>
    <w:p w14:paraId="79B43819" w14:textId="77777777" w:rsidR="00DA3332" w:rsidRDefault="00DA3332" w:rsidP="002F3945">
      <w:pPr>
        <w:jc w:val="both"/>
        <w:rPr>
          <w:b/>
          <w:bCs/>
        </w:rPr>
      </w:pPr>
    </w:p>
    <w:p w14:paraId="4B47A633" w14:textId="586A1BAA" w:rsidR="002F3945" w:rsidRPr="0011573F" w:rsidRDefault="002F3945" w:rsidP="002F3945">
      <w:pPr>
        <w:jc w:val="both"/>
        <w:rPr>
          <w:b/>
          <w:bCs/>
        </w:rPr>
      </w:pPr>
      <w:r w:rsidRPr="0011573F">
        <w:rPr>
          <w:b/>
          <w:bCs/>
        </w:rPr>
        <w:t>UNIT 2: Central Air-conditioning Systems &amp; Fure Safety Systems</w:t>
      </w:r>
    </w:p>
    <w:p w14:paraId="16BFE180" w14:textId="77777777" w:rsidR="002F3945" w:rsidRPr="0011573F" w:rsidRDefault="002F3945" w:rsidP="002F3945">
      <w:pPr>
        <w:jc w:val="both"/>
      </w:pPr>
      <w:r w:rsidRPr="0011573F">
        <w:rPr>
          <w:b/>
          <w:bCs/>
        </w:rPr>
        <w:t>Central Air-conditioning Systems</w:t>
      </w:r>
      <w:r w:rsidRPr="0011573F">
        <w:t xml:space="preserve">: All-air, all-water, air-water systems, Single </w:t>
      </w:r>
      <w:proofErr w:type="gramStart"/>
      <w:r w:rsidRPr="0011573F">
        <w:t>zone</w:t>
      </w:r>
      <w:proofErr w:type="gramEnd"/>
      <w:r w:rsidRPr="0011573F">
        <w:t xml:space="preserve"> and multi-zone systems in all three types, terminal reheat type, Dual duct type, Variable-air-volume systems. Ducting System and Types, Ducting material </w:t>
      </w:r>
    </w:p>
    <w:p w14:paraId="5A3A9F59" w14:textId="77777777" w:rsidR="002F3945" w:rsidRPr="0011573F" w:rsidRDefault="002F3945" w:rsidP="002F3945">
      <w:pPr>
        <w:jc w:val="both"/>
      </w:pPr>
      <w:r w:rsidRPr="0011573F">
        <w:rPr>
          <w:b/>
          <w:bCs/>
        </w:rPr>
        <w:t xml:space="preserve">Fire Safety Systems: </w:t>
      </w:r>
      <w:r w:rsidRPr="0011573F">
        <w:t xml:space="preserve">Stand Pipe Systems (wet stand pipe and dry stand pipe), Dry pipe with automatic and manual type, Classes of stand pipe systems, Automatic fire protection system, Smoke detection systems, Conventional automatic sprinkler system, Pre-action sprinkler system, Sprinkler heads, Tubing for sprinkler system, Class of fire extinguishers (A-D), Carbon dioxide extinguishers, Dry chemical extinguishers, Smoke </w:t>
      </w:r>
      <w:proofErr w:type="gramStart"/>
      <w:r w:rsidRPr="0011573F">
        <w:t>detection</w:t>
      </w:r>
      <w:proofErr w:type="gramEnd"/>
      <w:r w:rsidRPr="0011573F">
        <w:t xml:space="preserve"> and Control. </w:t>
      </w:r>
    </w:p>
    <w:p w14:paraId="16000DD9" w14:textId="77777777" w:rsidR="002F3945" w:rsidRPr="0011573F" w:rsidRDefault="002F3945" w:rsidP="002F3945">
      <w:pPr>
        <w:jc w:val="both"/>
        <w:rPr>
          <w:b/>
          <w:bCs/>
        </w:rPr>
      </w:pPr>
      <w:r w:rsidRPr="0011573F">
        <w:rPr>
          <w:b/>
          <w:bCs/>
        </w:rPr>
        <w:t xml:space="preserve">Acoustic: </w:t>
      </w:r>
      <w:r w:rsidRPr="0011573F">
        <w:t>Fundamental of sound and acoustics, effect of surrounding environment, building designs for prevent noise</w:t>
      </w:r>
      <w:r w:rsidRPr="0011573F">
        <w:rPr>
          <w:b/>
          <w:bCs/>
        </w:rPr>
        <w:t xml:space="preserve">, </w:t>
      </w:r>
      <w:r w:rsidRPr="0011573F">
        <w:t>Sound absorbing material, Sound masking, Isolation of impact.</w:t>
      </w:r>
      <w:r w:rsidRPr="0011573F">
        <w:rPr>
          <w:b/>
          <w:bCs/>
        </w:rPr>
        <w:t xml:space="preserve"> </w:t>
      </w:r>
    </w:p>
    <w:p w14:paraId="4FE662B3" w14:textId="77777777" w:rsidR="00DA3332" w:rsidRDefault="00DA3332" w:rsidP="002F3945">
      <w:pPr>
        <w:jc w:val="both"/>
        <w:rPr>
          <w:b/>
          <w:bCs/>
        </w:rPr>
      </w:pPr>
    </w:p>
    <w:p w14:paraId="1B20029E" w14:textId="11D91424" w:rsidR="002F3945" w:rsidRPr="0011573F" w:rsidRDefault="002F3945" w:rsidP="002F3945">
      <w:pPr>
        <w:jc w:val="both"/>
        <w:rPr>
          <w:b/>
          <w:bCs/>
        </w:rPr>
      </w:pPr>
      <w:r w:rsidRPr="0011573F">
        <w:rPr>
          <w:b/>
          <w:bCs/>
        </w:rPr>
        <w:t>UNIT 3: Electrical</w:t>
      </w:r>
    </w:p>
    <w:p w14:paraId="3611377F" w14:textId="77777777" w:rsidR="002F3945" w:rsidRPr="0011573F" w:rsidRDefault="002F3945" w:rsidP="002F3945">
      <w:pPr>
        <w:jc w:val="both"/>
      </w:pPr>
      <w:r w:rsidRPr="0011573F">
        <w:t>Electrical wiring for buildings, Layout planning of substations, SCADA, Illumination &amp; lighting</w:t>
      </w:r>
    </w:p>
    <w:p w14:paraId="4A87F966" w14:textId="77777777" w:rsidR="00DA3332" w:rsidRDefault="00DA3332" w:rsidP="002F3945">
      <w:pPr>
        <w:jc w:val="both"/>
        <w:rPr>
          <w:b/>
          <w:bCs/>
        </w:rPr>
      </w:pPr>
    </w:p>
    <w:p w14:paraId="4D8AE3A5" w14:textId="54653AA7" w:rsidR="002F3945" w:rsidRPr="0011573F" w:rsidRDefault="002F3945" w:rsidP="002F3945">
      <w:pPr>
        <w:jc w:val="both"/>
        <w:rPr>
          <w:b/>
          <w:bCs/>
        </w:rPr>
      </w:pPr>
      <w:r w:rsidRPr="0011573F">
        <w:rPr>
          <w:b/>
          <w:bCs/>
        </w:rPr>
        <w:t xml:space="preserve">UNIT 4: Power system layout </w:t>
      </w:r>
    </w:p>
    <w:p w14:paraId="644C08FB" w14:textId="77777777" w:rsidR="002F3945" w:rsidRPr="0011573F" w:rsidRDefault="002F3945" w:rsidP="002F3945">
      <w:pPr>
        <w:jc w:val="both"/>
        <w:rPr>
          <w:b/>
          <w:bCs/>
        </w:rPr>
      </w:pPr>
      <w:r w:rsidRPr="0011573F">
        <w:t xml:space="preserve">Cleat wiring, Casing and capping wiring, Batten wiring (CTS and TRS), Lead Sheathed wiring </w:t>
      </w:r>
    </w:p>
    <w:p w14:paraId="52E7FCE2" w14:textId="77777777" w:rsidR="00DA3332" w:rsidRDefault="00DA3332" w:rsidP="002F3945">
      <w:pPr>
        <w:rPr>
          <w:b/>
          <w:bCs/>
        </w:rPr>
      </w:pPr>
    </w:p>
    <w:p w14:paraId="54016F6E" w14:textId="5D77AB00" w:rsidR="002F3945" w:rsidRPr="0011573F" w:rsidRDefault="002F3945" w:rsidP="002F3945">
      <w:pPr>
        <w:rPr>
          <w:b/>
          <w:bCs/>
        </w:rPr>
      </w:pPr>
      <w:r w:rsidRPr="0011573F">
        <w:rPr>
          <w:b/>
          <w:bCs/>
        </w:rPr>
        <w:t xml:space="preserve">UNIT 5: Plumbing Fundamentals and Water Supply Sizing: </w:t>
      </w:r>
    </w:p>
    <w:p w14:paraId="561CBE87" w14:textId="77777777" w:rsidR="002F3945" w:rsidRPr="0011573F" w:rsidRDefault="002F3945" w:rsidP="002F3945">
      <w:pPr>
        <w:tabs>
          <w:tab w:val="left" w:pos="1440"/>
        </w:tabs>
      </w:pPr>
      <w:r w:rsidRPr="0011573F">
        <w:rPr>
          <w:b/>
          <w:bCs/>
        </w:rPr>
        <w:t xml:space="preserve">Introduction to Plumbing Systems - </w:t>
      </w:r>
      <w:r w:rsidRPr="0011573F">
        <w:t>Definition, purpose, scope of plumbing, Introduction to the Uniform Illustrated Plumbing Code (UIPC) 2022.</w:t>
      </w:r>
    </w:p>
    <w:p w14:paraId="27C62CA4" w14:textId="77777777" w:rsidR="002F3945" w:rsidRPr="0011573F" w:rsidRDefault="002F3945" w:rsidP="002F3945">
      <w:pPr>
        <w:tabs>
          <w:tab w:val="left" w:pos="1440"/>
        </w:tabs>
      </w:pPr>
      <w:r w:rsidRPr="0011573F">
        <w:rPr>
          <w:b/>
          <w:bCs/>
        </w:rPr>
        <w:t xml:space="preserve">Plumbing Appurtenances and Accessories - </w:t>
      </w:r>
      <w:r w:rsidRPr="0011573F">
        <w:t>Fixtures, appliances, and accessories used in plumbing systems.</w:t>
      </w:r>
    </w:p>
    <w:p w14:paraId="78AB631F" w14:textId="77777777" w:rsidR="002F3945" w:rsidRPr="0011573F" w:rsidRDefault="002F3945" w:rsidP="002F3945">
      <w:pPr>
        <w:tabs>
          <w:tab w:val="left" w:pos="1440"/>
        </w:tabs>
      </w:pPr>
      <w:r w:rsidRPr="0011573F">
        <w:rPr>
          <w:b/>
          <w:bCs/>
        </w:rPr>
        <w:t>Water Supply Sizing Using UIPC 2022 - Method 1:</w:t>
      </w:r>
      <w:r w:rsidRPr="0011573F">
        <w:t xml:space="preserve"> Using Table 510.3, Table 510.4, and Table 510.10a, </w:t>
      </w:r>
      <w:r w:rsidRPr="0011573F">
        <w:rPr>
          <w:b/>
          <w:bCs/>
        </w:rPr>
        <w:t>Method 2:</w:t>
      </w:r>
      <w:r w:rsidRPr="0011573F">
        <w:t xml:space="preserve"> Using Appendix C, Section C4.2 – Table C4.1 with Table 510.3 and 510.4 and </w:t>
      </w:r>
      <w:r w:rsidRPr="0011573F">
        <w:rPr>
          <w:b/>
          <w:bCs/>
        </w:rPr>
        <w:t>Method 3:</w:t>
      </w:r>
      <w:r w:rsidRPr="0011573F">
        <w:t xml:space="preserve"> Using Appendix A.</w:t>
      </w:r>
    </w:p>
    <w:p w14:paraId="4EF0FEC7" w14:textId="77777777" w:rsidR="00DA3332" w:rsidRDefault="00DA3332" w:rsidP="002F3945">
      <w:pPr>
        <w:rPr>
          <w:b/>
          <w:bCs/>
        </w:rPr>
      </w:pPr>
    </w:p>
    <w:p w14:paraId="62068A68" w14:textId="28DD5ACC" w:rsidR="002F3945" w:rsidRPr="0011573F" w:rsidRDefault="002F3945" w:rsidP="002F3945">
      <w:pPr>
        <w:rPr>
          <w:b/>
          <w:bCs/>
        </w:rPr>
      </w:pPr>
      <w:r w:rsidRPr="0011573F">
        <w:rPr>
          <w:b/>
          <w:bCs/>
        </w:rPr>
        <w:t>UNIT 6: Sanitary Drainage, Venting, and Stormwater Management:</w:t>
      </w:r>
    </w:p>
    <w:p w14:paraId="2FF89239" w14:textId="77777777" w:rsidR="002F3945" w:rsidRPr="0011573F" w:rsidRDefault="002F3945" w:rsidP="002F3945">
      <w:pPr>
        <w:tabs>
          <w:tab w:val="left" w:pos="1440"/>
        </w:tabs>
      </w:pPr>
      <w:r w:rsidRPr="0011573F">
        <w:rPr>
          <w:b/>
          <w:bCs/>
        </w:rPr>
        <w:t xml:space="preserve">Sanitary Drainage and Vent Systems - </w:t>
      </w:r>
      <w:r w:rsidRPr="0011573F">
        <w:t>Soil pipe, waste pipe, traps, Vent systems: parts, types, vent stack, relief vent, termination, Systems: One Pipe Fully Ventilated, Two Pipe Fully Ventilated, Two Pipe Partially Ventilated, Single Stack System, Backflow protection: air gap, Drainage fixture units, pipe sizing, cleanouts, vent sizes.</w:t>
      </w:r>
    </w:p>
    <w:p w14:paraId="6E0E5165" w14:textId="77777777" w:rsidR="002F3945" w:rsidRPr="0011573F" w:rsidRDefault="002F3945" w:rsidP="002F3945">
      <w:pPr>
        <w:tabs>
          <w:tab w:val="left" w:pos="1440"/>
          <w:tab w:val="left" w:pos="2160"/>
        </w:tabs>
        <w:jc w:val="both"/>
      </w:pPr>
      <w:r w:rsidRPr="0011573F">
        <w:rPr>
          <w:b/>
          <w:bCs/>
        </w:rPr>
        <w:t xml:space="preserve">Stormwater Management - </w:t>
      </w:r>
      <w:r w:rsidRPr="0011573F">
        <w:t>Storm drainage: subsoil drains, splash block, areaway drains, Roof drainage: primary and secondary systems, Sizing stormwater systems - Roof Drain Size, Vertical Pipe Size, Horizontal Pipe Size, Roof gutter (semi-circular) size.</w:t>
      </w:r>
    </w:p>
    <w:p w14:paraId="2F1089EE" w14:textId="77777777" w:rsidR="002F3945" w:rsidRDefault="002F3945" w:rsidP="002F3945">
      <w:pPr>
        <w:rPr>
          <w:b/>
          <w:color w:val="000000" w:themeColor="text1"/>
          <w:lang w:bidi="en-US"/>
        </w:rPr>
      </w:pPr>
    </w:p>
    <w:p w14:paraId="365594D7" w14:textId="1DF3DA75" w:rsidR="002F3945" w:rsidRPr="0011573F" w:rsidRDefault="002F3945" w:rsidP="002F3945">
      <w:pPr>
        <w:rPr>
          <w:b/>
          <w:color w:val="000000" w:themeColor="text1"/>
          <w:lang w:bidi="en-US"/>
        </w:rPr>
      </w:pPr>
      <w:r w:rsidRPr="0011573F">
        <w:rPr>
          <w:b/>
          <w:color w:val="000000" w:themeColor="text1"/>
          <w:lang w:bidi="en-US"/>
        </w:rPr>
        <w:t>Textbooks</w:t>
      </w:r>
    </w:p>
    <w:p w14:paraId="0C3BCD68" w14:textId="77777777" w:rsidR="002F3945" w:rsidRPr="0011573F" w:rsidRDefault="002F3945" w:rsidP="002F3945">
      <w:pPr>
        <w:pStyle w:val="ListParagraph"/>
        <w:numPr>
          <w:ilvl w:val="0"/>
          <w:numId w:val="1"/>
        </w:numPr>
        <w:jc w:val="both"/>
      </w:pPr>
      <w:r w:rsidRPr="0011573F">
        <w:t xml:space="preserve">Joseph </w:t>
      </w:r>
      <w:r w:rsidRPr="0011573F">
        <w:rPr>
          <w:lang w:val="en-IN"/>
        </w:rPr>
        <w:t>B</w:t>
      </w:r>
      <w:r w:rsidRPr="0011573F">
        <w:t xml:space="preserve">. Wujek Advanced Building Consultants, </w:t>
      </w:r>
      <w:proofErr w:type="spellStart"/>
      <w:r w:rsidRPr="0011573F">
        <w:t>Llc</w:t>
      </w:r>
      <w:proofErr w:type="spellEnd"/>
      <w:r w:rsidRPr="0011573F">
        <w:t xml:space="preserve"> Frank </w:t>
      </w:r>
      <w:r w:rsidRPr="0011573F">
        <w:rPr>
          <w:lang w:val="en-IN"/>
        </w:rPr>
        <w:t>R</w:t>
      </w:r>
      <w:r w:rsidRPr="0011573F">
        <w:t xml:space="preserve">. Dagostino, Mechanical </w:t>
      </w:r>
      <w:r w:rsidRPr="0011573F">
        <w:rPr>
          <w:lang w:val="en-IN"/>
        </w:rPr>
        <w:t>a</w:t>
      </w:r>
      <w:proofErr w:type="spellStart"/>
      <w:r w:rsidRPr="0011573F">
        <w:t>nd</w:t>
      </w:r>
      <w:proofErr w:type="spellEnd"/>
      <w:r w:rsidRPr="0011573F">
        <w:t xml:space="preserve"> Electrical Systems </w:t>
      </w:r>
      <w:proofErr w:type="spellStart"/>
      <w:r w:rsidRPr="0011573F">
        <w:rPr>
          <w:lang w:val="en-IN"/>
        </w:rPr>
        <w:t>i</w:t>
      </w:r>
      <w:proofErr w:type="spellEnd"/>
      <w:r w:rsidRPr="0011573F">
        <w:t xml:space="preserve">n Architecture, Engineering, </w:t>
      </w:r>
      <w:r w:rsidRPr="0011573F">
        <w:rPr>
          <w:lang w:val="en-IN"/>
        </w:rPr>
        <w:t>a</w:t>
      </w:r>
      <w:proofErr w:type="spellStart"/>
      <w:r w:rsidRPr="0011573F">
        <w:t>nd</w:t>
      </w:r>
      <w:proofErr w:type="spellEnd"/>
      <w:r w:rsidRPr="0011573F">
        <w:t xml:space="preserve"> Construction</w:t>
      </w:r>
    </w:p>
    <w:p w14:paraId="6D43C554" w14:textId="77777777" w:rsidR="002F3945" w:rsidRPr="0011573F" w:rsidRDefault="002F3945" w:rsidP="002F3945">
      <w:pPr>
        <w:pStyle w:val="ListParagraph"/>
        <w:numPr>
          <w:ilvl w:val="0"/>
          <w:numId w:val="1"/>
        </w:numPr>
      </w:pPr>
      <w:r w:rsidRPr="0011573F">
        <w:t>Richard</w:t>
      </w:r>
      <w:r w:rsidRPr="0011573F">
        <w:rPr>
          <w:lang w:val="en-IN"/>
        </w:rPr>
        <w:t>R</w:t>
      </w:r>
      <w:r w:rsidRPr="0011573F">
        <w:t xml:space="preserve">r. Janis, William </w:t>
      </w:r>
      <w:r w:rsidRPr="0011573F">
        <w:rPr>
          <w:lang w:val="en-IN"/>
        </w:rPr>
        <w:t>K</w:t>
      </w:r>
      <w:r w:rsidRPr="0011573F">
        <w:t xml:space="preserve">. </w:t>
      </w:r>
      <w:r w:rsidRPr="0011573F">
        <w:rPr>
          <w:lang w:val="en-IN"/>
        </w:rPr>
        <w:t>Y</w:t>
      </w:r>
      <w:r w:rsidRPr="0011573F">
        <w:t xml:space="preserve">. Tao, Mechanical </w:t>
      </w:r>
      <w:r w:rsidRPr="0011573F">
        <w:rPr>
          <w:lang w:val="en-IN"/>
        </w:rPr>
        <w:t>a</w:t>
      </w:r>
      <w:proofErr w:type="spellStart"/>
      <w:r w:rsidRPr="0011573F">
        <w:t>nd</w:t>
      </w:r>
      <w:proofErr w:type="spellEnd"/>
      <w:r w:rsidRPr="0011573F">
        <w:t xml:space="preserve"> Electrical Systems </w:t>
      </w:r>
      <w:proofErr w:type="spellStart"/>
      <w:r w:rsidRPr="0011573F">
        <w:rPr>
          <w:lang w:val="en-IN"/>
        </w:rPr>
        <w:t>i</w:t>
      </w:r>
      <w:proofErr w:type="spellEnd"/>
      <w:r w:rsidRPr="0011573F">
        <w:t>n Buildings, Pearson Education, Inc.</w:t>
      </w:r>
    </w:p>
    <w:p w14:paraId="5BF60A58" w14:textId="77777777" w:rsidR="002F3945" w:rsidRPr="0011573F" w:rsidRDefault="002F3945" w:rsidP="002F3945">
      <w:pPr>
        <w:pStyle w:val="ListParagraph"/>
        <w:numPr>
          <w:ilvl w:val="0"/>
          <w:numId w:val="1"/>
        </w:numPr>
      </w:pPr>
      <w:r w:rsidRPr="0011573F">
        <w:t xml:space="preserve">International Association </w:t>
      </w:r>
      <w:r w:rsidRPr="0011573F">
        <w:rPr>
          <w:lang w:val="en-IN"/>
        </w:rPr>
        <w:t>o</w:t>
      </w:r>
      <w:r w:rsidRPr="0011573F">
        <w:t xml:space="preserve">f Plumbing </w:t>
      </w:r>
      <w:r w:rsidRPr="0011573F">
        <w:rPr>
          <w:lang w:val="en-IN"/>
        </w:rPr>
        <w:t>a</w:t>
      </w:r>
      <w:proofErr w:type="spellStart"/>
      <w:r w:rsidRPr="0011573F">
        <w:t>nd</w:t>
      </w:r>
      <w:proofErr w:type="spellEnd"/>
      <w:r w:rsidRPr="0011573F">
        <w:t xml:space="preserve"> Mechanical Officials. (2022). </w:t>
      </w:r>
      <w:r w:rsidRPr="0011573F">
        <w:rPr>
          <w:i/>
          <w:iCs/>
        </w:rPr>
        <w:t>Uniform Illustrated Plumbing Code – India (</w:t>
      </w:r>
      <w:proofErr w:type="spellStart"/>
      <w:r w:rsidRPr="0011573F">
        <w:rPr>
          <w:i/>
          <w:iCs/>
        </w:rPr>
        <w:t>Uipc</w:t>
      </w:r>
      <w:proofErr w:type="spellEnd"/>
      <w:r w:rsidRPr="0011573F">
        <w:rPr>
          <w:i/>
          <w:iCs/>
        </w:rPr>
        <w:t>) 2022</w:t>
      </w:r>
      <w:r w:rsidRPr="0011573F">
        <w:t xml:space="preserve">. </w:t>
      </w:r>
      <w:proofErr w:type="spellStart"/>
      <w:r w:rsidRPr="0011573F">
        <w:t>Iapmo</w:t>
      </w:r>
      <w:proofErr w:type="spellEnd"/>
      <w:r w:rsidRPr="0011573F">
        <w:t xml:space="preserve"> India.</w:t>
      </w:r>
    </w:p>
    <w:p w14:paraId="72FA3102" w14:textId="77777777" w:rsidR="002F3945" w:rsidRDefault="002F3945"/>
    <w:sectPr w:rsidR="002F39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61459"/>
    <w:multiLevelType w:val="multilevel"/>
    <w:tmpl w:val="2CF6145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50357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945"/>
    <w:rsid w:val="002F3945"/>
    <w:rsid w:val="005F005F"/>
    <w:rsid w:val="00A82724"/>
    <w:rsid w:val="00DA33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9D374"/>
  <w15:chartTrackingRefBased/>
  <w15:docId w15:val="{6A5FF7D6-9BC2-4976-89A8-F7F90527A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945"/>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F39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39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39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9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9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9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9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9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9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39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39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39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9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945"/>
    <w:rPr>
      <w:rFonts w:eastAsiaTheme="majorEastAsia" w:cstheme="majorBidi"/>
      <w:color w:val="272727" w:themeColor="text1" w:themeTint="D8"/>
    </w:rPr>
  </w:style>
  <w:style w:type="paragraph" w:styleId="Title">
    <w:name w:val="Title"/>
    <w:basedOn w:val="Normal"/>
    <w:next w:val="Normal"/>
    <w:link w:val="TitleChar"/>
    <w:qFormat/>
    <w:rsid w:val="002F39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2F3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945"/>
    <w:pPr>
      <w:spacing w:before="160"/>
      <w:jc w:val="center"/>
    </w:pPr>
    <w:rPr>
      <w:i/>
      <w:iCs/>
      <w:color w:val="404040" w:themeColor="text1" w:themeTint="BF"/>
    </w:rPr>
  </w:style>
  <w:style w:type="character" w:customStyle="1" w:styleId="QuoteChar">
    <w:name w:val="Quote Char"/>
    <w:basedOn w:val="DefaultParagraphFont"/>
    <w:link w:val="Quote"/>
    <w:uiPriority w:val="29"/>
    <w:rsid w:val="002F3945"/>
    <w:rPr>
      <w:i/>
      <w:iCs/>
      <w:color w:val="404040" w:themeColor="text1" w:themeTint="BF"/>
    </w:rPr>
  </w:style>
  <w:style w:type="paragraph" w:styleId="ListParagraph">
    <w:name w:val="List Paragraph"/>
    <w:basedOn w:val="Normal"/>
    <w:link w:val="ListParagraphChar"/>
    <w:uiPriority w:val="34"/>
    <w:qFormat/>
    <w:rsid w:val="002F3945"/>
    <w:pPr>
      <w:ind w:left="720"/>
      <w:contextualSpacing/>
    </w:pPr>
  </w:style>
  <w:style w:type="character" w:styleId="IntenseEmphasis">
    <w:name w:val="Intense Emphasis"/>
    <w:basedOn w:val="DefaultParagraphFont"/>
    <w:uiPriority w:val="21"/>
    <w:qFormat/>
    <w:rsid w:val="002F3945"/>
    <w:rPr>
      <w:i/>
      <w:iCs/>
      <w:color w:val="2F5496" w:themeColor="accent1" w:themeShade="BF"/>
    </w:rPr>
  </w:style>
  <w:style w:type="paragraph" w:styleId="IntenseQuote">
    <w:name w:val="Intense Quote"/>
    <w:basedOn w:val="Normal"/>
    <w:next w:val="Normal"/>
    <w:link w:val="IntenseQuoteChar"/>
    <w:uiPriority w:val="30"/>
    <w:qFormat/>
    <w:rsid w:val="002F39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945"/>
    <w:rPr>
      <w:i/>
      <w:iCs/>
      <w:color w:val="2F5496" w:themeColor="accent1" w:themeShade="BF"/>
    </w:rPr>
  </w:style>
  <w:style w:type="character" w:styleId="IntenseReference">
    <w:name w:val="Intense Reference"/>
    <w:basedOn w:val="DefaultParagraphFont"/>
    <w:uiPriority w:val="32"/>
    <w:qFormat/>
    <w:rsid w:val="002F3945"/>
    <w:rPr>
      <w:b/>
      <w:bCs/>
      <w:smallCaps/>
      <w:color w:val="2F5496" w:themeColor="accent1" w:themeShade="BF"/>
      <w:spacing w:val="5"/>
    </w:rPr>
  </w:style>
  <w:style w:type="character" w:customStyle="1" w:styleId="ListParagraphChar">
    <w:name w:val="List Paragraph Char"/>
    <w:link w:val="ListParagraph"/>
    <w:uiPriority w:val="34"/>
    <w:qFormat/>
    <w:locked/>
    <w:rsid w:val="002F3945"/>
  </w:style>
  <w:style w:type="paragraph" w:customStyle="1" w:styleId="courseoutcome">
    <w:name w:val="course outcome"/>
    <w:basedOn w:val="BodyText"/>
    <w:link w:val="courseoutcomeChar"/>
    <w:autoRedefine/>
    <w:qFormat/>
    <w:rsid w:val="002F3945"/>
    <w:pPr>
      <w:spacing w:after="160"/>
    </w:pPr>
    <w:rPr>
      <w:rFonts w:ascii="Book Antiqua" w:hAnsi="Book Antiqua"/>
      <w:b/>
      <w:color w:val="333333"/>
      <w:sz w:val="22"/>
    </w:rPr>
  </w:style>
  <w:style w:type="character" w:customStyle="1" w:styleId="courseoutcomeChar">
    <w:name w:val="course outcome Char"/>
    <w:basedOn w:val="DefaultParagraphFont"/>
    <w:link w:val="courseoutcome"/>
    <w:qFormat/>
    <w:rsid w:val="002F3945"/>
    <w:rPr>
      <w:rFonts w:ascii="Book Antiqua" w:eastAsia="Times New Roman" w:hAnsi="Book Antiqua" w:cs="Times New Roman"/>
      <w:b/>
      <w:color w:val="333333"/>
      <w:kern w:val="0"/>
      <w:sz w:val="22"/>
      <w:lang w:val="en-US"/>
      <w14:ligatures w14:val="none"/>
    </w:rPr>
  </w:style>
  <w:style w:type="paragraph" w:styleId="BodyText">
    <w:name w:val="Body Text"/>
    <w:basedOn w:val="Normal"/>
    <w:link w:val="BodyTextChar"/>
    <w:uiPriority w:val="99"/>
    <w:semiHidden/>
    <w:unhideWhenUsed/>
    <w:rsid w:val="002F3945"/>
    <w:pPr>
      <w:spacing w:after="120"/>
    </w:pPr>
  </w:style>
  <w:style w:type="character" w:customStyle="1" w:styleId="BodyTextChar">
    <w:name w:val="Body Text Char"/>
    <w:basedOn w:val="DefaultParagraphFont"/>
    <w:link w:val="BodyText"/>
    <w:uiPriority w:val="99"/>
    <w:semiHidden/>
    <w:rsid w:val="002F3945"/>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840</Words>
  <Characters>4793</Characters>
  <Application>Microsoft Office Word</Application>
  <DocSecurity>0</DocSecurity>
  <Lines>39</Lines>
  <Paragraphs>11</Paragraphs>
  <ScaleCrop>false</ScaleCrop>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dc:creator>
  <cp:keywords/>
  <dc:description/>
  <cp:lastModifiedBy>S M</cp:lastModifiedBy>
  <cp:revision>2</cp:revision>
  <dcterms:created xsi:type="dcterms:W3CDTF">2025-09-18T10:09:00Z</dcterms:created>
  <dcterms:modified xsi:type="dcterms:W3CDTF">2025-09-18T10:09:00Z</dcterms:modified>
</cp:coreProperties>
</file>