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FE61" w14:textId="77777777" w:rsidR="0007711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 w:bidi="en-US"/>
        </w:rPr>
        <w:t>Metal casting Technology</w:t>
      </w:r>
    </w:p>
    <w:p w14:paraId="322B84AA" w14:textId="77777777" w:rsidR="0007711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lang w:bidi="en-US"/>
        </w:rPr>
      </w:pPr>
      <w:r>
        <w:rPr>
          <w:rFonts w:ascii="Times New Roman" w:eastAsia="Times New Roman" w:hAnsi="Times New Roman" w:cs="Times New Roman"/>
          <w:bCs/>
          <w:color w:val="000000" w:themeColor="text1"/>
          <w:lang w:bidi="en-US"/>
        </w:rPr>
        <w:t xml:space="preserve"> </w:t>
      </w:r>
    </w:p>
    <w:p w14:paraId="4A8D34CA" w14:textId="77777777" w:rsidR="0007711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>Course Code: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eastAsia="en-IN" w:bidi="en-US"/>
        </w:rPr>
        <w:t>XCT 3011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ab/>
      </w:r>
    </w:p>
    <w:p w14:paraId="262F0AB7" w14:textId="77777777" w:rsidR="00077115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</w:rPr>
        <w:t>Credit: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ab/>
        <w:t>4</w:t>
      </w:r>
    </w:p>
    <w:p w14:paraId="75BAE671" w14:textId="77777777" w:rsidR="00077115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</w:rPr>
        <w:t>L-T-P: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 xml:space="preserve">3-1-0 </w:t>
      </w:r>
    </w:p>
    <w:p w14:paraId="1E2786B2" w14:textId="77777777" w:rsidR="00077115" w:rsidRDefault="00000000">
      <w:pPr>
        <w:spacing w:after="0" w:line="240" w:lineRule="auto"/>
        <w:ind w:left="1418" w:hanging="1418"/>
        <w:rPr>
          <w:rFonts w:ascii="Times New Roman" w:eastAsia="Calibri" w:hAnsi="Times New Roman" w:cs="Times New Roman"/>
          <w:b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</w:rPr>
        <w:t>Prerequisite: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lang w:bidi="en-US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NIL</w:t>
      </w:r>
    </w:p>
    <w:p w14:paraId="6D672810" w14:textId="77777777" w:rsidR="0007711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bidi="en-US"/>
        </w:rPr>
      </w:pPr>
      <w:r>
        <w:rPr>
          <w:rFonts w:ascii="Times New Roman" w:eastAsia="Times New Roman" w:hAnsi="Times New Roman" w:cs="Times New Roman"/>
          <w:color w:val="000000" w:themeColor="text1"/>
          <w:lang w:bidi="en-US"/>
        </w:rPr>
        <w:t xml:space="preserve">   </w:t>
      </w:r>
    </w:p>
    <w:p w14:paraId="2978E001" w14:textId="77777777" w:rsidR="0007711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lang w:bidi="en-US"/>
        </w:rPr>
      </w:pPr>
      <w:r>
        <w:rPr>
          <w:rFonts w:ascii="Times New Roman" w:eastAsia="Times New Roman" w:hAnsi="Times New Roman" w:cs="Times New Roman"/>
          <w:b/>
          <w:color w:val="000000" w:themeColor="text1"/>
          <w:lang w:bidi="en-US"/>
        </w:rPr>
        <w:t xml:space="preserve">COURSE OBJECTIVE      </w:t>
      </w:r>
      <w:r>
        <w:rPr>
          <w:rFonts w:ascii="Times New Roman" w:eastAsia="Times New Roman" w:hAnsi="Times New Roman" w:cs="Times New Roman"/>
          <w:iCs/>
          <w:color w:val="000000" w:themeColor="text1"/>
          <w:lang w:bidi="en-US"/>
        </w:rPr>
        <w:t xml:space="preserve">  </w:t>
      </w:r>
    </w:p>
    <w:p w14:paraId="1D365950" w14:textId="77777777" w:rsidR="00077115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  <w:lang w:val="en-IN"/>
        </w:rPr>
      </w:pPr>
      <w:r>
        <w:rPr>
          <w:rFonts w:ascii="Times New Roman" w:eastAsia="Calibri" w:hAnsi="Times New Roman" w:cs="Times New Roman"/>
          <w:bCs/>
          <w:color w:val="000000" w:themeColor="text1"/>
        </w:rPr>
        <w:t>To e</w:t>
      </w:r>
      <w:proofErr w:type="spellStart"/>
      <w:r>
        <w:rPr>
          <w:rFonts w:ascii="Times New Roman" w:eastAsia="Calibri" w:hAnsi="Times New Roman" w:cs="Times New Roman"/>
          <w:bCs/>
          <w:color w:val="000000" w:themeColor="text1"/>
          <w:lang w:val="en-IN"/>
        </w:rPr>
        <w:t>xplore</w:t>
      </w:r>
      <w:proofErr w:type="spellEnd"/>
      <w:r>
        <w:rPr>
          <w:rFonts w:ascii="Times New Roman" w:eastAsia="Calibri" w:hAnsi="Times New Roman" w:cs="Times New Roman"/>
          <w:bCs/>
          <w:color w:val="000000" w:themeColor="text1"/>
          <w:lang w:val="en-IN"/>
        </w:rPr>
        <w:t xml:space="preserve"> the fundamentals of casting technology, materials, and equipment. Study metal melting techniques, principles of gating and </w:t>
      </w:r>
      <w:proofErr w:type="spellStart"/>
      <w:r>
        <w:rPr>
          <w:rFonts w:ascii="Times New Roman" w:eastAsia="Calibri" w:hAnsi="Times New Roman" w:cs="Times New Roman"/>
          <w:bCs/>
          <w:color w:val="000000" w:themeColor="text1"/>
          <w:lang w:val="en-IN"/>
        </w:rPr>
        <w:t>risering</w:t>
      </w:r>
      <w:proofErr w:type="spellEnd"/>
      <w:r>
        <w:rPr>
          <w:rFonts w:ascii="Times New Roman" w:eastAsia="Calibri" w:hAnsi="Times New Roman" w:cs="Times New Roman"/>
          <w:bCs/>
          <w:color w:val="000000" w:themeColor="text1"/>
          <w:lang w:val="en-IN"/>
        </w:rPr>
        <w:t xml:space="preserve">, special casting methods, solidification principles, and defect analysis. Gain practical insights into </w:t>
      </w:r>
      <w:proofErr w:type="spellStart"/>
      <w:r>
        <w:rPr>
          <w:rFonts w:ascii="Times New Roman" w:eastAsia="Calibri" w:hAnsi="Times New Roman" w:cs="Times New Roman"/>
          <w:bCs/>
          <w:color w:val="000000" w:themeColor="text1"/>
          <w:lang w:val="en-IN"/>
        </w:rPr>
        <w:t>mold</w:t>
      </w:r>
      <w:proofErr w:type="spellEnd"/>
      <w:r>
        <w:rPr>
          <w:rFonts w:ascii="Times New Roman" w:eastAsia="Calibri" w:hAnsi="Times New Roman" w:cs="Times New Roman"/>
          <w:bCs/>
          <w:color w:val="000000" w:themeColor="text1"/>
          <w:lang w:val="en-IN"/>
        </w:rPr>
        <w:t xml:space="preserve"> design, metal flow dynamics, and techniques for improving casting quality.</w:t>
      </w:r>
    </w:p>
    <w:p w14:paraId="490D0876" w14:textId="77777777" w:rsidR="00077115" w:rsidRDefault="00077115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color w:val="000000" w:themeColor="text1"/>
          <w:lang w:val="en-IN"/>
        </w:rPr>
      </w:pPr>
    </w:p>
    <w:p w14:paraId="140A6BC4" w14:textId="77777777" w:rsidR="00077115" w:rsidRDefault="00000000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b/>
          <w:color w:val="000000" w:themeColor="text1"/>
          <w:lang w:val="en-IN"/>
        </w:rPr>
      </w:pPr>
      <w:r>
        <w:rPr>
          <w:rFonts w:ascii="Times New Roman" w:eastAsia="Calibri" w:hAnsi="Times New Roman" w:cs="Times New Roman"/>
          <w:b/>
          <w:color w:val="000000" w:themeColor="text1"/>
          <w:lang w:val="en-IN"/>
        </w:rPr>
        <w:t>COURSE OUTCOMES</w:t>
      </w:r>
    </w:p>
    <w:p w14:paraId="6ED4E9F5" w14:textId="77777777" w:rsidR="00077115" w:rsidRDefault="00000000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color w:val="000000" w:themeColor="text1"/>
          <w:lang w:val="en-IN"/>
        </w:rPr>
      </w:pPr>
      <w:r>
        <w:rPr>
          <w:rFonts w:ascii="Times New Roman" w:eastAsia="Calibri" w:hAnsi="Times New Roman" w:cs="Times New Roman"/>
          <w:color w:val="000000" w:themeColor="text1"/>
          <w:lang w:val="en-IN"/>
        </w:rPr>
        <w:t xml:space="preserve">After successfully completing the course, the students will be able to </w:t>
      </w:r>
    </w:p>
    <w:p w14:paraId="79205F33" w14:textId="77777777" w:rsidR="00077115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>
        <w:rPr>
          <w:rFonts w:ascii="Times New Roman" w:eastAsia="Calibri" w:hAnsi="Times New Roman" w:cs="Times New Roman"/>
          <w:bCs/>
          <w:color w:val="000000" w:themeColor="text1"/>
        </w:rPr>
        <w:t xml:space="preserve">CO 1: Recall and describe key concepts in casting technology such as different molding processes, </w:t>
      </w:r>
      <w:r>
        <w:rPr>
          <w:rFonts w:ascii="Times New Roman" w:eastAsia="Calibri" w:hAnsi="Times New Roman" w:cs="Times New Roman"/>
          <w:bCs/>
          <w:color w:val="000000" w:themeColor="text1"/>
        </w:rPr>
        <w:tab/>
        <w:t xml:space="preserve">types of molds, and principles of gating and </w:t>
      </w:r>
      <w:proofErr w:type="spellStart"/>
      <w:r>
        <w:rPr>
          <w:rFonts w:ascii="Times New Roman" w:eastAsia="Calibri" w:hAnsi="Times New Roman" w:cs="Times New Roman"/>
          <w:bCs/>
          <w:color w:val="000000" w:themeColor="text1"/>
        </w:rPr>
        <w:t>risering</w:t>
      </w:r>
      <w:proofErr w:type="spellEnd"/>
      <w:r>
        <w:rPr>
          <w:rFonts w:ascii="Times New Roman" w:eastAsia="Calibri" w:hAnsi="Times New Roman" w:cs="Times New Roman"/>
          <w:bCs/>
          <w:color w:val="000000" w:themeColor="text1"/>
        </w:rPr>
        <w:t xml:space="preserve">.  </w:t>
      </w:r>
    </w:p>
    <w:p w14:paraId="69F129D3" w14:textId="77777777" w:rsidR="00077115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bCs/>
          <w:color w:val="000000" w:themeColor="text1"/>
        </w:rPr>
        <w:t xml:space="preserve">CO 2: Explain the relationship between mold design, metal flow dynamics, and casting defects using </w:t>
      </w:r>
      <w:r>
        <w:rPr>
          <w:rFonts w:ascii="Times New Roman" w:eastAsia="Calibri" w:hAnsi="Times New Roman" w:cs="Times New Roman"/>
          <w:bCs/>
          <w:color w:val="000000" w:themeColor="text1"/>
        </w:rPr>
        <w:tab/>
        <w:t>appropriate terminology and examples.</w:t>
      </w:r>
    </w:p>
    <w:p w14:paraId="63DE7F0F" w14:textId="77777777" w:rsidR="00077115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CO 3: Apply knowledge of melting practices and post-melting treatments to select appropriate </w:t>
      </w:r>
      <w:r>
        <w:rPr>
          <w:rFonts w:ascii="Times New Roman" w:eastAsia="Calibri" w:hAnsi="Times New Roman" w:cs="Times New Roman"/>
          <w:color w:val="000000" w:themeColor="text1"/>
        </w:rPr>
        <w:tab/>
        <w:t>methods for different metals and alloys in casting scenarios.</w:t>
      </w:r>
    </w:p>
    <w:p w14:paraId="69BD4281" w14:textId="77777777" w:rsidR="00077115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>
        <w:rPr>
          <w:rFonts w:ascii="Times New Roman" w:eastAsia="Calibri" w:hAnsi="Times New Roman" w:cs="Times New Roman"/>
          <w:bCs/>
          <w:color w:val="000000" w:themeColor="text1"/>
        </w:rPr>
        <w:t xml:space="preserve">CO 4: Analyze the factors influencing solidification and casting defects, proposing solutions based on </w:t>
      </w:r>
      <w:r>
        <w:rPr>
          <w:rFonts w:ascii="Times New Roman" w:eastAsia="Calibri" w:hAnsi="Times New Roman" w:cs="Times New Roman"/>
          <w:bCs/>
          <w:color w:val="000000" w:themeColor="text1"/>
        </w:rPr>
        <w:tab/>
        <w:t>understanding of alloy constitution and thermal conditions.</w:t>
      </w:r>
    </w:p>
    <w:p w14:paraId="1CAD49D3" w14:textId="77777777" w:rsidR="00077115" w:rsidRDefault="00000000">
      <w:pPr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>
        <w:rPr>
          <w:rFonts w:ascii="Times New Roman" w:eastAsia="Calibri" w:hAnsi="Times New Roman" w:cs="Times New Roman"/>
          <w:bCs/>
          <w:color w:val="000000" w:themeColor="text1"/>
        </w:rPr>
        <w:t>CO 5: Evaluate the effectiveness of different casting methods (e.g., investment casting, die casting) in achieving desired cast structures and defect-free components.</w:t>
      </w:r>
    </w:p>
    <w:p w14:paraId="3EF5D9E7" w14:textId="77777777" w:rsidR="00077115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>
        <w:rPr>
          <w:rFonts w:ascii="Times New Roman" w:eastAsia="Calibri" w:hAnsi="Times New Roman" w:cs="Times New Roman"/>
          <w:bCs/>
          <w:color w:val="000000" w:themeColor="text1"/>
        </w:rPr>
        <w:t xml:space="preserve">CO 6: Design and develop effective casting processes and strategies for specific applications, </w:t>
      </w:r>
      <w:r>
        <w:rPr>
          <w:rFonts w:ascii="Times New Roman" w:eastAsia="Calibri" w:hAnsi="Times New Roman" w:cs="Times New Roman"/>
          <w:bCs/>
          <w:color w:val="000000" w:themeColor="text1"/>
        </w:rPr>
        <w:tab/>
        <w:t xml:space="preserve">integrating principles of mold making, melting, gating, and </w:t>
      </w:r>
      <w:proofErr w:type="spellStart"/>
      <w:r>
        <w:rPr>
          <w:rFonts w:ascii="Times New Roman" w:eastAsia="Calibri" w:hAnsi="Times New Roman" w:cs="Times New Roman"/>
          <w:bCs/>
          <w:color w:val="000000" w:themeColor="text1"/>
        </w:rPr>
        <w:t>risering</w:t>
      </w:r>
      <w:proofErr w:type="spellEnd"/>
      <w:r>
        <w:rPr>
          <w:rFonts w:ascii="Times New Roman" w:eastAsia="Calibri" w:hAnsi="Times New Roman" w:cs="Times New Roman"/>
          <w:bCs/>
          <w:color w:val="000000" w:themeColor="text1"/>
        </w:rPr>
        <w:t xml:space="preserve"> to optimize casting </w:t>
      </w:r>
      <w:r>
        <w:rPr>
          <w:rFonts w:ascii="Times New Roman" w:eastAsia="Calibri" w:hAnsi="Times New Roman" w:cs="Times New Roman"/>
          <w:bCs/>
          <w:color w:val="000000" w:themeColor="text1"/>
        </w:rPr>
        <w:tab/>
        <w:t>quality and efficiency.</w:t>
      </w:r>
    </w:p>
    <w:p w14:paraId="78B539DF" w14:textId="77777777" w:rsidR="00077115" w:rsidRDefault="00077115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14:paraId="5B7A20BD" w14:textId="77777777" w:rsidR="00077115" w:rsidRDefault="00000000">
      <w:pPr>
        <w:widowControl w:val="0"/>
        <w:spacing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</w:rPr>
        <w:t>COURSE DETAILS</w:t>
      </w:r>
    </w:p>
    <w:p w14:paraId="7746CEE5" w14:textId="77777777" w:rsidR="00077115" w:rsidRDefault="000000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Introduction: </w:t>
      </w:r>
    </w:p>
    <w:p w14:paraId="727C1808" w14:textId="77777777" w:rsidR="00077115" w:rsidRDefault="00000000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Casting as a process of Manufacturing.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Moulding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Processes,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Equipments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and Mechanization: Different types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Moulds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Moulding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Materials and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Moulding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processes, Pattern and other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mould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making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equipments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forces acting on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moulds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Mould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factors in metal flow,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Moulding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factors in casting design. Different types of binders and their uses in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mould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and core-makings.</w:t>
      </w:r>
    </w:p>
    <w:p w14:paraId="1DB2DA07" w14:textId="77777777" w:rsidR="00077115" w:rsidRDefault="000000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Melting of Metals and Alloys for casting: </w:t>
      </w:r>
    </w:p>
    <w:p w14:paraId="71630067" w14:textId="77777777" w:rsidR="00077115" w:rsidRDefault="00000000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Brief mention of various melting units, melting and post melting treatments, melting practices as adopted for a few metals and alloys such as Al, Cu, steels, cast irons.</w:t>
      </w:r>
    </w:p>
    <w:p w14:paraId="7E1362A7" w14:textId="77777777" w:rsidR="00077115" w:rsidRDefault="000000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Principles of Gating and </w:t>
      </w:r>
      <w:proofErr w:type="spellStart"/>
      <w:r>
        <w:rPr>
          <w:rFonts w:ascii="Times New Roman" w:hAnsi="Times New Roman"/>
          <w:b/>
          <w:bCs/>
          <w:color w:val="000000"/>
          <w:sz w:val="24"/>
          <w:szCs w:val="24"/>
        </w:rPr>
        <w:t>Risering</w:t>
      </w:r>
      <w:proofErr w:type="spellEnd"/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: </w:t>
      </w:r>
    </w:p>
    <w:p w14:paraId="48BCAEF5" w14:textId="77777777" w:rsidR="00077115" w:rsidRDefault="00000000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Feeding characteristics of alloys, Types of Gates and Risers, Time of solidification and</w:t>
      </w:r>
      <w:r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Chowrinov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rule, gating ratio, concept of directionality in solidification</w:t>
      </w:r>
      <w:r>
        <w:rPr>
          <w:rFonts w:ascii="Times New Roman" w:hAnsi="Times New Roman" w:cs="Times New Roman"/>
          <w:color w:val="000000"/>
          <w:sz w:val="24"/>
          <w:szCs w:val="24"/>
          <w:lang w:val="en-IN"/>
        </w:rPr>
        <w:t>.</w:t>
      </w:r>
    </w:p>
    <w:p w14:paraId="0990C473" w14:textId="77777777" w:rsidR="00077115" w:rsidRDefault="000000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Special casting Methods: </w:t>
      </w:r>
    </w:p>
    <w:p w14:paraId="11CD2248" w14:textId="77777777" w:rsidR="00077115" w:rsidRDefault="00000000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Investment casting, Die casting,</w:t>
      </w:r>
      <w:r>
        <w:rPr>
          <w:rFonts w:ascii="Times New Roman" w:hAnsi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Centrifugal casting, Full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mould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casting, Vacuum sealed casting. </w:t>
      </w:r>
    </w:p>
    <w:p w14:paraId="05A8E7F8" w14:textId="77777777" w:rsidR="00077115" w:rsidRDefault="000000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Solidification of Metals and Alloys: </w:t>
      </w:r>
    </w:p>
    <w:p w14:paraId="3BD7D755" w14:textId="77777777" w:rsidR="00077115" w:rsidRDefault="00000000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Nucleation, Growth, Role of alloy constitution, Thermal</w:t>
      </w:r>
      <w:r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conditions and inherent nucleation and growth conditions in the liquid melt, Significance and practical control of cast</w:t>
      </w:r>
      <w:r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structure</w:t>
      </w:r>
      <w:r>
        <w:rPr>
          <w:rFonts w:ascii="Times New Roman" w:hAnsi="Times New Roman" w:cs="Times New Roman"/>
          <w:color w:val="000000"/>
          <w:sz w:val="24"/>
          <w:szCs w:val="24"/>
          <w:lang w:val="en-IN"/>
        </w:rPr>
        <w:t>.</w:t>
      </w:r>
    </w:p>
    <w:p w14:paraId="626CA13B" w14:textId="77777777" w:rsidR="00077115" w:rsidRDefault="000000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lastRenderedPageBreak/>
        <w:t xml:space="preserve">Casting Defects: </w:t>
      </w:r>
    </w:p>
    <w:p w14:paraId="7C724DF7" w14:textId="77777777" w:rsidR="00077115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 detailed analysis of casting defects.</w:t>
      </w:r>
      <w:r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Their causes and prescription of remedial measures.</w:t>
      </w:r>
    </w:p>
    <w:p w14:paraId="4825EE66" w14:textId="77777777" w:rsidR="00077115" w:rsidRDefault="00077115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lang w:bidi="en-US"/>
        </w:rPr>
      </w:pPr>
    </w:p>
    <w:p w14:paraId="723787A8" w14:textId="77777777" w:rsidR="00077115" w:rsidRDefault="00000000">
      <w:pPr>
        <w:spacing w:line="240" w:lineRule="auto"/>
        <w:rPr>
          <w:rFonts w:ascii="Times New Roman" w:eastAsia="Times New Roman" w:hAnsi="Times New Roman" w:cs="Times New Roman"/>
          <w:b/>
          <w:color w:val="000000" w:themeColor="text1"/>
          <w:lang w:bidi="en-US"/>
        </w:rPr>
      </w:pPr>
      <w:r>
        <w:rPr>
          <w:rFonts w:ascii="Times New Roman" w:eastAsia="Times New Roman" w:hAnsi="Times New Roman" w:cs="Times New Roman"/>
          <w:b/>
          <w:color w:val="000000" w:themeColor="text1"/>
          <w:lang w:bidi="en-US"/>
        </w:rPr>
        <w:t>Textbooks</w:t>
      </w:r>
    </w:p>
    <w:p w14:paraId="575C389B" w14:textId="77777777" w:rsidR="00077115" w:rsidRDefault="0000000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Principles of metal casting Rechard W. Heine, Carl R. Loper Jr., Philip C. Rosenthal Tata McGraw Hill Education Private Limited 1976</w:t>
      </w:r>
    </w:p>
    <w:p w14:paraId="07F486D3" w14:textId="77777777" w:rsidR="00077115" w:rsidRDefault="0000000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Manufacturing Process-I Dr.</w:t>
      </w:r>
      <w:r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K.</w:t>
      </w:r>
      <w:r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Radhakrishna Sapna Book House, 5th Revised Edition 2009.</w:t>
      </w:r>
    </w:p>
    <w:p w14:paraId="4AE51170" w14:textId="77777777" w:rsidR="00077115" w:rsidRDefault="0000000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P. D. Webster, Fundamentals of Foundry Technology,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Portwillis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press,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Red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hill</w:t>
      </w:r>
      <w:r>
        <w:rPr>
          <w:rFonts w:ascii="Times New Roman" w:hAnsi="Times New Roman" w:cs="Times New Roman"/>
          <w:color w:val="000000"/>
          <w:sz w:val="24"/>
          <w:szCs w:val="24"/>
          <w:lang w:val="en-IN"/>
        </w:rPr>
        <w:t>.</w:t>
      </w:r>
    </w:p>
    <w:p w14:paraId="50DAC5C9" w14:textId="77777777" w:rsidR="00077115" w:rsidRDefault="0007711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lang w:bidi="en-US"/>
        </w:rPr>
      </w:pPr>
    </w:p>
    <w:p w14:paraId="73E29086" w14:textId="77777777" w:rsidR="0007711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lang w:bidi="en-US"/>
        </w:rPr>
      </w:pPr>
      <w:r>
        <w:rPr>
          <w:rFonts w:ascii="Times New Roman" w:eastAsia="Times New Roman" w:hAnsi="Times New Roman" w:cs="Times New Roman"/>
          <w:b/>
          <w:color w:val="000000" w:themeColor="text1"/>
          <w:lang w:bidi="en-US"/>
        </w:rPr>
        <w:t>Reference Books</w:t>
      </w:r>
    </w:p>
    <w:p w14:paraId="55CF6315" w14:textId="77777777" w:rsidR="00077115" w:rsidRDefault="00000000">
      <w:pPr>
        <w:numPr>
          <w:ilvl w:val="0"/>
          <w:numId w:val="2"/>
        </w:numPr>
        <w:tabs>
          <w:tab w:val="clear" w:pos="425"/>
        </w:tabs>
        <w:spacing w:after="0" w:line="240" w:lineRule="auto"/>
        <w:ind w:left="420" w:hanging="42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Process and Materials of Manufacturing Roy A Lindberg Pearson Edu 4th Ed. 2006</w:t>
      </w:r>
      <w:r>
        <w:rPr>
          <w:rFonts w:ascii="Times New Roman" w:hAnsi="Times New Roman" w:cs="Times New Roman"/>
          <w:color w:val="000000"/>
          <w:sz w:val="24"/>
          <w:szCs w:val="24"/>
          <w:lang w:val="en-IN"/>
        </w:rPr>
        <w:t>.</w:t>
      </w:r>
    </w:p>
    <w:p w14:paraId="101906F5" w14:textId="77777777" w:rsidR="00077115" w:rsidRDefault="00000000">
      <w:pPr>
        <w:numPr>
          <w:ilvl w:val="0"/>
          <w:numId w:val="2"/>
        </w:numPr>
        <w:tabs>
          <w:tab w:val="clear" w:pos="425"/>
        </w:tabs>
        <w:spacing w:after="0" w:line="240" w:lineRule="auto"/>
        <w:ind w:left="420" w:hanging="42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Manufacturing Technology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SeropeKalpakjianSteu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en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R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Sechmid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Pearson Education Asia 5th Ed. 2006</w:t>
      </w:r>
      <w:r>
        <w:rPr>
          <w:rFonts w:ascii="Times New Roman" w:hAnsi="Times New Roman" w:cs="Times New Roman"/>
          <w:color w:val="000000"/>
          <w:sz w:val="24"/>
          <w:szCs w:val="24"/>
          <w:lang w:val="en-IN"/>
        </w:rPr>
        <w:t>.</w:t>
      </w:r>
    </w:p>
    <w:p w14:paraId="2B2C8ED1" w14:textId="77777777" w:rsidR="00077115" w:rsidRDefault="00000000">
      <w:pPr>
        <w:numPr>
          <w:ilvl w:val="0"/>
          <w:numId w:val="2"/>
        </w:numPr>
        <w:tabs>
          <w:tab w:val="clear" w:pos="425"/>
        </w:tabs>
        <w:spacing w:after="0" w:line="240" w:lineRule="auto"/>
        <w:ind w:left="420" w:hanging="420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R. W. Hein, C. R. Loper and P. C. Rosenthal, Principles of Metal casting, Mc Graw Hill</w:t>
      </w:r>
      <w:r>
        <w:rPr>
          <w:rFonts w:ascii="Times New Roman" w:hAnsi="Times New Roman" w:cs="Times New Roman"/>
          <w:color w:val="000000"/>
          <w:sz w:val="24"/>
          <w:szCs w:val="24"/>
          <w:lang w:val="en-IN"/>
        </w:rPr>
        <w:t>.</w:t>
      </w:r>
    </w:p>
    <w:p w14:paraId="676FA909" w14:textId="77777777" w:rsidR="00077115" w:rsidRDefault="00077115"/>
    <w:sectPr w:rsidR="00077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CEBA2" w14:textId="77777777" w:rsidR="00FD027C" w:rsidRDefault="00FD027C">
      <w:pPr>
        <w:spacing w:line="240" w:lineRule="auto"/>
      </w:pPr>
      <w:r>
        <w:separator/>
      </w:r>
    </w:p>
  </w:endnote>
  <w:endnote w:type="continuationSeparator" w:id="0">
    <w:p w14:paraId="4DEFA45B" w14:textId="77777777" w:rsidR="00FD027C" w:rsidRDefault="00FD02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C163F" w14:textId="77777777" w:rsidR="00FD027C" w:rsidRDefault="00FD027C">
      <w:pPr>
        <w:spacing w:after="0"/>
      </w:pPr>
      <w:r>
        <w:separator/>
      </w:r>
    </w:p>
  </w:footnote>
  <w:footnote w:type="continuationSeparator" w:id="0">
    <w:p w14:paraId="36747C06" w14:textId="77777777" w:rsidR="00FD027C" w:rsidRDefault="00FD027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91EC05"/>
    <w:multiLevelType w:val="singleLevel"/>
    <w:tmpl w:val="F391EC0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7A22799F"/>
    <w:multiLevelType w:val="singleLevel"/>
    <w:tmpl w:val="7A22799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998651480">
    <w:abstractNumId w:val="1"/>
  </w:num>
  <w:num w:numId="2" w16cid:durableId="499545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EF7"/>
    <w:rsid w:val="00077115"/>
    <w:rsid w:val="00100EF7"/>
    <w:rsid w:val="00190B62"/>
    <w:rsid w:val="0031030D"/>
    <w:rsid w:val="004E2EAE"/>
    <w:rsid w:val="00733F02"/>
    <w:rsid w:val="008557FF"/>
    <w:rsid w:val="00BB5F1A"/>
    <w:rsid w:val="00C61F3E"/>
    <w:rsid w:val="00C72E48"/>
    <w:rsid w:val="00E52D5E"/>
    <w:rsid w:val="00FD027C"/>
    <w:rsid w:val="2A691522"/>
    <w:rsid w:val="2AB602E9"/>
    <w:rsid w:val="4C7E6264"/>
    <w:rsid w:val="6504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7EDED"/>
  <w15:docId w15:val="{ED3F5CE6-9E37-427F-944F-A87247623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M</dc:creator>
  <cp:lastModifiedBy>Manoranjan Mohapatra</cp:lastModifiedBy>
  <cp:revision>2</cp:revision>
  <dcterms:created xsi:type="dcterms:W3CDTF">2025-09-26T04:31:00Z</dcterms:created>
  <dcterms:modified xsi:type="dcterms:W3CDTF">2025-09-26T04:31:00Z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80FE050F29284675868FC27F4997CC14_12</vt:lpwstr>
  </property>
</Properties>
</file>