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1FE1" w14:textId="176E3D04" w:rsidR="0065101C" w:rsidRPr="00751796" w:rsidRDefault="00CA55E9" w:rsidP="00CA55E9">
      <w:pPr>
        <w:pStyle w:val="BodyText"/>
        <w:spacing w:before="9"/>
        <w:jc w:val="center"/>
        <w:rPr>
          <w:rFonts w:ascii="Times New Roman" w:hAnsi="Times New Roman" w:cs="Times New Roman"/>
          <w:b w:val="0"/>
          <w:bCs w:val="0"/>
        </w:rPr>
      </w:pPr>
      <w:r w:rsidRPr="00CA55E9">
        <w:rPr>
          <w:rStyle w:val="Heading4Char"/>
          <w:b/>
          <w:bCs/>
          <w:lang w:eastAsia="en-IN"/>
        </w:rPr>
        <w:t>WELDING TECHNOLOGY FOR CONSTRUCTION</w:t>
      </w:r>
    </w:p>
    <w:p w14:paraId="0C26D0E9" w14:textId="77777777" w:rsidR="0065101C" w:rsidRDefault="0065101C">
      <w:pPr>
        <w:pStyle w:val="BodyText"/>
        <w:spacing w:before="9"/>
        <w:jc w:val="both"/>
        <w:rPr>
          <w:rFonts w:ascii="Times New Roman" w:hAnsi="Times New Roman" w:cs="Times New Roman"/>
        </w:rPr>
      </w:pPr>
    </w:p>
    <w:p w14:paraId="101891AF" w14:textId="1B19F87E"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 xml:space="preserve">Course Code: </w:t>
      </w:r>
      <w:r w:rsidR="00CA55E9" w:rsidRPr="00CA55E9">
        <w:rPr>
          <w:rFonts w:ascii="Times New Roman" w:hAnsi="Times New Roman" w:cs="Times New Roman"/>
          <w:color w:val="000000"/>
        </w:rPr>
        <w:t>XCT 3009</w:t>
      </w:r>
    </w:p>
    <w:p w14:paraId="1999AF68" w14:textId="77777777"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Credit: 4</w:t>
      </w:r>
    </w:p>
    <w:p w14:paraId="37EAF18A" w14:textId="77777777"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L-T-P: 3-1-0</w:t>
      </w:r>
    </w:p>
    <w:p w14:paraId="481E8B66" w14:textId="4B40FCEB" w:rsid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Prerequisite: Nil</w:t>
      </w:r>
    </w:p>
    <w:p w14:paraId="6D3763D8" w14:textId="6CE4D347" w:rsidR="00751796" w:rsidRDefault="00751796" w:rsidP="00751796">
      <w:pPr>
        <w:spacing w:line="240" w:lineRule="auto"/>
        <w:ind w:left="284" w:hanging="284"/>
        <w:jc w:val="both"/>
        <w:rPr>
          <w:rFonts w:ascii="Times New Roman" w:hAnsi="Times New Roman" w:cs="Times New Roman"/>
          <w:b/>
          <w:sz w:val="24"/>
          <w:szCs w:val="24"/>
        </w:rPr>
      </w:pPr>
      <w:r w:rsidRPr="00751796">
        <w:rPr>
          <w:rFonts w:ascii="Times New Roman" w:hAnsi="Times New Roman" w:cs="Times New Roman"/>
          <w:b/>
          <w:sz w:val="24"/>
          <w:szCs w:val="24"/>
        </w:rPr>
        <w:t>COURSE OBJECTIVE</w:t>
      </w:r>
      <w:r w:rsidR="00032B9C">
        <w:rPr>
          <w:rFonts w:ascii="Times New Roman" w:hAnsi="Times New Roman" w:cs="Times New Roman"/>
          <w:b/>
          <w:sz w:val="24"/>
          <w:szCs w:val="24"/>
        </w:rPr>
        <w:t>:</w:t>
      </w:r>
    </w:p>
    <w:p w14:paraId="50FEAF4C" w14:textId="3079B7B2" w:rsidR="00032B9C" w:rsidRPr="00032B9C" w:rsidRDefault="00CA55E9" w:rsidP="00032B9C">
      <w:pPr>
        <w:spacing w:line="360" w:lineRule="auto"/>
        <w:jc w:val="both"/>
      </w:pPr>
      <w:r w:rsidRPr="00CA55E9">
        <w:rPr>
          <w:iCs/>
          <w:lang w:bidi="en-US"/>
        </w:rPr>
        <w:t xml:space="preserve">This course is designed to </w:t>
      </w:r>
      <w:r w:rsidRPr="00CA55E9">
        <w:rPr>
          <w:lang w:val="en-US"/>
        </w:rPr>
        <w:t>enable the students to familiarize themselves with the fundamentals of welding technology, understand and apply the principles of fusion and solid-state welding to reach their full potential in the welding field. These skills and knowledge correlate to the students’ preparation for employment in the broad field of welding, including agricultural and industrial welding.</w:t>
      </w:r>
    </w:p>
    <w:p w14:paraId="18CEB630" w14:textId="77777777" w:rsidR="00751796" w:rsidRDefault="00751796">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482929C6" w14:textId="2E1939E4" w:rsidR="0065101C" w:rsidRPr="00032B9C" w:rsidRDefault="00000000">
      <w:pPr>
        <w:spacing w:line="240" w:lineRule="auto"/>
        <w:ind w:left="284" w:hanging="284"/>
        <w:jc w:val="both"/>
        <w:rPr>
          <w:rFonts w:cstheme="minorHAnsi"/>
        </w:rPr>
      </w:pPr>
      <w:r w:rsidRPr="00032B9C">
        <w:rPr>
          <w:rFonts w:cstheme="minorHAnsi"/>
        </w:rPr>
        <w:t>At the end of the course, students will be able to:</w:t>
      </w:r>
    </w:p>
    <w:p w14:paraId="6E34746F" w14:textId="106BBB00" w:rsidR="0065101C" w:rsidRPr="00032B9C" w:rsidRDefault="00000000" w:rsidP="00751796">
      <w:pPr>
        <w:tabs>
          <w:tab w:val="left" w:pos="709"/>
        </w:tabs>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CO-1: </w:t>
      </w:r>
      <w:r w:rsidR="00CA55E9" w:rsidRPr="00CA55E9">
        <w:rPr>
          <w:rFonts w:eastAsia="Calibri" w:cstheme="minorHAnsi"/>
          <w:bCs/>
          <w:color w:val="000000"/>
          <w:lang w:val="en-US"/>
        </w:rPr>
        <w:t>Recognize &amp; comply safe welding practices with environment regulations</w:t>
      </w:r>
      <w:r w:rsidRPr="00032B9C">
        <w:rPr>
          <w:rFonts w:eastAsia="Calibri" w:cstheme="minorHAnsi"/>
          <w:color w:val="000000"/>
        </w:rPr>
        <w:t>.</w:t>
      </w:r>
    </w:p>
    <w:p w14:paraId="6D63A88E" w14:textId="77777777" w:rsidR="0065101C" w:rsidRPr="00032B9C" w:rsidRDefault="0065101C" w:rsidP="00751796">
      <w:pPr>
        <w:autoSpaceDE w:val="0"/>
        <w:autoSpaceDN w:val="0"/>
        <w:adjustRightInd w:val="0"/>
        <w:spacing w:after="0" w:line="240" w:lineRule="auto"/>
        <w:jc w:val="both"/>
        <w:rPr>
          <w:rFonts w:eastAsia="Calibri" w:cstheme="minorHAnsi"/>
          <w:color w:val="000000"/>
        </w:rPr>
      </w:pPr>
    </w:p>
    <w:p w14:paraId="23462E86" w14:textId="06729F86"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CO-2:</w:t>
      </w:r>
      <w:r w:rsidRPr="00032B9C">
        <w:rPr>
          <w:rFonts w:eastAsia="Calibri" w:cstheme="minorHAnsi"/>
          <w:color w:val="000000"/>
        </w:rPr>
        <w:t xml:space="preserve"> </w:t>
      </w:r>
      <w:r w:rsidR="00CA55E9" w:rsidRPr="00CA55E9">
        <w:rPr>
          <w:rFonts w:eastAsia="Calibri" w:cstheme="minorHAnsi"/>
          <w:color w:val="000000"/>
        </w:rPr>
        <w:t>Function safely in a welding shop environment</w:t>
      </w:r>
      <w:r w:rsidRPr="00032B9C">
        <w:rPr>
          <w:rFonts w:eastAsia="Calibri" w:cstheme="minorHAnsi"/>
          <w:color w:val="000000"/>
        </w:rPr>
        <w:t>.</w:t>
      </w:r>
    </w:p>
    <w:p w14:paraId="5673838D" w14:textId="4B86331D" w:rsidR="0065101C" w:rsidRPr="00032B9C" w:rsidRDefault="0065101C" w:rsidP="00751796">
      <w:pPr>
        <w:autoSpaceDE w:val="0"/>
        <w:autoSpaceDN w:val="0"/>
        <w:adjustRightInd w:val="0"/>
        <w:spacing w:after="0" w:line="240" w:lineRule="auto"/>
        <w:jc w:val="both"/>
        <w:rPr>
          <w:rFonts w:eastAsia="Calibri" w:cstheme="minorHAnsi"/>
          <w:color w:val="000000"/>
        </w:rPr>
      </w:pPr>
    </w:p>
    <w:p w14:paraId="288A8CE5" w14:textId="625D02D5" w:rsidR="0065101C" w:rsidRPr="00032B9C" w:rsidRDefault="00000000" w:rsidP="00CA55E9">
      <w:pPr>
        <w:autoSpaceDE w:val="0"/>
        <w:autoSpaceDN w:val="0"/>
        <w:adjustRightInd w:val="0"/>
        <w:spacing w:after="0" w:line="240" w:lineRule="auto"/>
        <w:ind w:left="709" w:hanging="567"/>
        <w:jc w:val="both"/>
        <w:rPr>
          <w:rFonts w:eastAsia="Calibri" w:cstheme="minorHAnsi"/>
          <w:color w:val="000000"/>
          <w:lang w:val="en-US"/>
        </w:rPr>
      </w:pPr>
      <w:r w:rsidRPr="00032B9C">
        <w:rPr>
          <w:rFonts w:eastAsia="Calibri" w:cstheme="minorHAnsi"/>
          <w:b/>
          <w:bCs/>
          <w:color w:val="000000"/>
        </w:rPr>
        <w:t>CO-3:</w:t>
      </w:r>
      <w:r w:rsidRPr="00032B9C">
        <w:rPr>
          <w:rFonts w:eastAsia="Calibri" w:cstheme="minorHAnsi"/>
          <w:color w:val="000000"/>
        </w:rPr>
        <w:t xml:space="preserve"> </w:t>
      </w:r>
      <w:r w:rsidR="00CA55E9" w:rsidRPr="00CA55E9">
        <w:rPr>
          <w:rFonts w:eastAsia="Calibri" w:cstheme="minorHAnsi"/>
          <w:color w:val="000000"/>
          <w:lang w:val="en-US"/>
        </w:rPr>
        <w:t>Apply the working principle of welding to perform arc welding, gas welding, brazing, GMAW and GTAW welding in different position using appropriate tools&amp; equipment</w:t>
      </w:r>
      <w:r w:rsidRPr="00032B9C">
        <w:rPr>
          <w:rFonts w:eastAsia="Calibri" w:cstheme="minorHAnsi"/>
          <w:color w:val="000000"/>
          <w:lang w:val="en-US"/>
        </w:rPr>
        <w:t xml:space="preserve">. </w:t>
      </w:r>
    </w:p>
    <w:p w14:paraId="664BEA68"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096C80FC" w14:textId="31F6F73C"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CO-4: </w:t>
      </w:r>
      <w:r w:rsidR="00CA55E9" w:rsidRPr="00CA55E9">
        <w:rPr>
          <w:rFonts w:eastAsia="Calibri" w:cstheme="minorHAnsi"/>
          <w:color w:val="000000"/>
          <w:lang w:val="en-US"/>
        </w:rPr>
        <w:t>Understand different solid state welding process and oxyacetylene gas cutting process</w:t>
      </w:r>
      <w:r w:rsidRPr="00032B9C">
        <w:rPr>
          <w:rFonts w:eastAsia="Calibri" w:cstheme="minorHAnsi"/>
          <w:color w:val="000000"/>
        </w:rPr>
        <w:t>.</w:t>
      </w:r>
    </w:p>
    <w:p w14:paraId="229CF7ED"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7ADFF14C" w14:textId="04C65AD9"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CO-5:</w:t>
      </w:r>
      <w:r w:rsidRPr="00032B9C">
        <w:rPr>
          <w:rFonts w:eastAsia="Calibri" w:cstheme="minorHAnsi"/>
          <w:color w:val="000000"/>
        </w:rPr>
        <w:t xml:space="preserve"> </w:t>
      </w:r>
      <w:r w:rsidR="00CA55E9" w:rsidRPr="00CA55E9">
        <w:rPr>
          <w:rFonts w:eastAsia="Calibri" w:cstheme="minorHAnsi"/>
          <w:bCs/>
          <w:color w:val="000000"/>
          <w:lang w:val="en-US"/>
        </w:rPr>
        <w:t>Understand the mechanisms of different non-traditional welding processes (USW, LBW, EBW)</w:t>
      </w:r>
      <w:r w:rsidR="00CA55E9">
        <w:rPr>
          <w:rFonts w:eastAsia="Calibri" w:cstheme="minorHAnsi"/>
          <w:bCs/>
          <w:color w:val="000000"/>
          <w:lang w:val="en-US"/>
        </w:rPr>
        <w:t>.</w:t>
      </w:r>
    </w:p>
    <w:p w14:paraId="7C38E545"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2DC0813A" w14:textId="74C23C9A"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CO-6: </w:t>
      </w:r>
      <w:r w:rsidR="00CA55E9" w:rsidRPr="00CA55E9">
        <w:rPr>
          <w:rFonts w:eastAsia="Calibri" w:cstheme="minorHAnsi"/>
          <w:color w:val="000000"/>
        </w:rPr>
        <w:t>Perform inspection/ testing of welded joints to find out welding defects</w:t>
      </w:r>
      <w:r w:rsidRPr="00032B9C">
        <w:rPr>
          <w:rFonts w:eastAsia="Calibri" w:cstheme="minorHAnsi"/>
          <w:color w:val="000000"/>
        </w:rPr>
        <w:t>.</w:t>
      </w:r>
    </w:p>
    <w:p w14:paraId="3ECECAD2" w14:textId="77777777" w:rsidR="00751796" w:rsidRPr="00032B9C" w:rsidRDefault="00751796">
      <w:pPr>
        <w:autoSpaceDE w:val="0"/>
        <w:autoSpaceDN w:val="0"/>
        <w:adjustRightInd w:val="0"/>
        <w:jc w:val="both"/>
        <w:rPr>
          <w:rFonts w:cstheme="minorHAnsi"/>
          <w:b/>
          <w:bCs/>
          <w:color w:val="000000"/>
        </w:rPr>
      </w:pPr>
    </w:p>
    <w:p w14:paraId="4D2A5CF8" w14:textId="10E51121" w:rsidR="0065101C" w:rsidRPr="00751796" w:rsidRDefault="00751796">
      <w:pPr>
        <w:autoSpaceDE w:val="0"/>
        <w:autoSpaceDN w:val="0"/>
        <w:adjustRightInd w:val="0"/>
        <w:jc w:val="both"/>
        <w:rPr>
          <w:rFonts w:ascii="Times New Roman" w:hAnsi="Times New Roman" w:cs="Times New Roman"/>
          <w:b/>
          <w:bCs/>
          <w:color w:val="000000"/>
          <w:sz w:val="24"/>
          <w:szCs w:val="24"/>
        </w:rPr>
      </w:pPr>
      <w:r w:rsidRPr="00751796">
        <w:rPr>
          <w:rFonts w:ascii="Times New Roman" w:hAnsi="Times New Roman" w:cs="Times New Roman"/>
          <w:b/>
          <w:bCs/>
          <w:color w:val="000000"/>
          <w:sz w:val="24"/>
          <w:szCs w:val="24"/>
        </w:rPr>
        <w:t>COURSE DETAILS</w:t>
      </w:r>
    </w:p>
    <w:p w14:paraId="6D3D7A32" w14:textId="7DFCF090" w:rsidR="0065101C" w:rsidRPr="00032B9C" w:rsidRDefault="00CA55E9">
      <w:pPr>
        <w:spacing w:before="240" w:after="0"/>
        <w:jc w:val="both"/>
        <w:rPr>
          <w:rFonts w:eastAsia="Calibri" w:cstheme="minorHAnsi"/>
          <w:b/>
          <w:spacing w:val="-1"/>
        </w:rPr>
      </w:pPr>
      <w:r w:rsidRPr="00CA55E9">
        <w:rPr>
          <w:rFonts w:eastAsia="Calibri" w:cstheme="minorHAnsi"/>
          <w:b/>
          <w:bCs/>
        </w:rPr>
        <w:t>Introduction to Welding</w:t>
      </w:r>
      <w:r w:rsidR="00000000" w:rsidRPr="00032B9C">
        <w:rPr>
          <w:rFonts w:eastAsia="Calibri" w:cstheme="minorHAnsi"/>
          <w:b/>
          <w:spacing w:val="-1"/>
        </w:rPr>
        <w:t>:</w:t>
      </w:r>
    </w:p>
    <w:p w14:paraId="6A85C3C7" w14:textId="5D81C6AD" w:rsidR="0065101C" w:rsidRPr="00032B9C" w:rsidRDefault="00CA55E9">
      <w:pPr>
        <w:pStyle w:val="NoSpacing"/>
        <w:spacing w:before="0" w:beforeAutospacing="0" w:line="276" w:lineRule="auto"/>
        <w:jc w:val="both"/>
        <w:rPr>
          <w:rFonts w:asciiTheme="minorHAnsi" w:hAnsiTheme="minorHAnsi" w:cstheme="minorHAnsi"/>
          <w:spacing w:val="-1"/>
        </w:rPr>
      </w:pPr>
      <w:r w:rsidRPr="00CA55E9">
        <w:rPr>
          <w:rFonts w:asciiTheme="minorHAnsi" w:hAnsiTheme="minorHAnsi" w:cstheme="minorHAnsi"/>
          <w:spacing w:val="-1"/>
        </w:rPr>
        <w:t>Classification, types of welding joints, weldability and weldability tests, socio-economical needs, welding standards, safety and environmental factors</w:t>
      </w:r>
      <w:r w:rsidR="00000000" w:rsidRPr="00032B9C">
        <w:rPr>
          <w:rFonts w:asciiTheme="minorHAnsi" w:hAnsiTheme="minorHAnsi" w:cstheme="minorHAnsi"/>
          <w:spacing w:val="-1"/>
          <w:lang w:val="en-US"/>
        </w:rPr>
        <w:t>.</w:t>
      </w:r>
    </w:p>
    <w:p w14:paraId="28B48DA0" w14:textId="77777777" w:rsidR="0065101C" w:rsidRPr="00032B9C" w:rsidRDefault="0065101C">
      <w:pPr>
        <w:pStyle w:val="NoSpacing"/>
        <w:spacing w:before="0" w:beforeAutospacing="0" w:line="276" w:lineRule="auto"/>
        <w:jc w:val="both"/>
        <w:rPr>
          <w:rFonts w:asciiTheme="minorHAnsi" w:hAnsiTheme="minorHAnsi" w:cstheme="minorHAnsi"/>
          <w:spacing w:val="-1"/>
        </w:rPr>
      </w:pPr>
    </w:p>
    <w:p w14:paraId="31A9EEEB" w14:textId="4684EDB2" w:rsidR="0065101C" w:rsidRPr="00032B9C" w:rsidRDefault="00CA55E9">
      <w:pPr>
        <w:spacing w:after="0"/>
        <w:jc w:val="both"/>
        <w:rPr>
          <w:rFonts w:cstheme="minorHAnsi"/>
          <w:spacing w:val="1"/>
        </w:rPr>
      </w:pPr>
      <w:r w:rsidRPr="00CA55E9">
        <w:rPr>
          <w:rFonts w:eastAsia="Calibri" w:cstheme="minorHAnsi"/>
          <w:b/>
          <w:bCs/>
          <w:spacing w:val="1"/>
        </w:rPr>
        <w:t>Gas Welding</w:t>
      </w:r>
      <w:r w:rsidR="00000000" w:rsidRPr="00032B9C">
        <w:rPr>
          <w:rFonts w:eastAsia="Calibri" w:cstheme="minorHAnsi"/>
          <w:b/>
          <w:bCs/>
          <w:spacing w:val="1"/>
        </w:rPr>
        <w:t>:</w:t>
      </w:r>
    </w:p>
    <w:p w14:paraId="22E837A7" w14:textId="747E53F9" w:rsidR="0065101C" w:rsidRPr="00032B9C" w:rsidRDefault="00CA55E9">
      <w:pPr>
        <w:pStyle w:val="NoSpacing"/>
        <w:spacing w:before="0" w:beforeAutospacing="0" w:line="276" w:lineRule="auto"/>
        <w:jc w:val="both"/>
        <w:rPr>
          <w:rFonts w:asciiTheme="minorHAnsi" w:hAnsiTheme="minorHAnsi" w:cstheme="minorHAnsi"/>
          <w:b/>
          <w:bCs/>
          <w:spacing w:val="1"/>
          <w:lang w:val="en-US"/>
        </w:rPr>
      </w:pPr>
      <w:r w:rsidRPr="00CA55E9">
        <w:rPr>
          <w:rFonts w:asciiTheme="minorHAnsi" w:hAnsiTheme="minorHAnsi" w:cstheme="minorHAnsi"/>
          <w:spacing w:val="1"/>
        </w:rPr>
        <w:t>Principles, acetylene manufacturing and regulations, types of flames, equipment, techniques of gas cutting</w:t>
      </w:r>
      <w:r w:rsidR="00000000" w:rsidRPr="00032B9C">
        <w:rPr>
          <w:rFonts w:asciiTheme="minorHAnsi" w:hAnsiTheme="minorHAnsi" w:cstheme="minorHAnsi"/>
          <w:spacing w:val="1"/>
          <w:lang w:val="en-US"/>
        </w:rPr>
        <w:t>.</w:t>
      </w:r>
    </w:p>
    <w:p w14:paraId="77CEEA61" w14:textId="77777777" w:rsidR="0065101C" w:rsidRPr="00032B9C" w:rsidRDefault="0065101C">
      <w:pPr>
        <w:pStyle w:val="NoSpacing"/>
        <w:spacing w:before="0" w:beforeAutospacing="0" w:line="276" w:lineRule="auto"/>
        <w:jc w:val="both"/>
        <w:rPr>
          <w:rFonts w:asciiTheme="minorHAnsi" w:hAnsiTheme="minorHAnsi" w:cstheme="minorHAnsi"/>
          <w:spacing w:val="-1"/>
        </w:rPr>
      </w:pPr>
    </w:p>
    <w:p w14:paraId="58028C30" w14:textId="3063E65B" w:rsidR="0065101C" w:rsidRPr="00032B9C" w:rsidRDefault="00CA55E9">
      <w:pPr>
        <w:pStyle w:val="NoSpacing"/>
        <w:spacing w:before="0" w:beforeAutospacing="0" w:line="276" w:lineRule="auto"/>
        <w:jc w:val="both"/>
        <w:rPr>
          <w:rFonts w:asciiTheme="minorHAnsi" w:eastAsia="Calibri" w:hAnsiTheme="minorHAnsi" w:cstheme="minorHAnsi"/>
          <w:b/>
        </w:rPr>
      </w:pPr>
      <w:r w:rsidRPr="00CA55E9">
        <w:rPr>
          <w:rFonts w:asciiTheme="minorHAnsi" w:eastAsia="Calibri" w:hAnsiTheme="minorHAnsi" w:cstheme="minorHAnsi"/>
          <w:b/>
          <w:bCs/>
        </w:rPr>
        <w:t>Electric Arc Welding</w:t>
      </w:r>
      <w:r w:rsidR="00000000" w:rsidRPr="00032B9C">
        <w:rPr>
          <w:rFonts w:asciiTheme="minorHAnsi" w:eastAsia="Calibri" w:hAnsiTheme="minorHAnsi" w:cstheme="minorHAnsi"/>
          <w:b/>
        </w:rPr>
        <w:t>:</w:t>
      </w:r>
    </w:p>
    <w:p w14:paraId="74C8FE80" w14:textId="77777777" w:rsidR="0065101C" w:rsidRPr="00032B9C" w:rsidRDefault="0065101C">
      <w:pPr>
        <w:pStyle w:val="NoSpacing"/>
        <w:spacing w:before="0" w:beforeAutospacing="0" w:line="276" w:lineRule="auto"/>
        <w:jc w:val="both"/>
        <w:rPr>
          <w:rFonts w:asciiTheme="minorHAnsi" w:eastAsia="Calibri" w:hAnsiTheme="minorHAnsi" w:cstheme="minorHAnsi"/>
          <w:b/>
        </w:rPr>
      </w:pPr>
    </w:p>
    <w:p w14:paraId="5DD8785F" w14:textId="1878FBBF" w:rsidR="0065101C" w:rsidRPr="00032B9C" w:rsidRDefault="00CA55E9">
      <w:pPr>
        <w:spacing w:after="0"/>
        <w:jc w:val="both"/>
        <w:rPr>
          <w:rFonts w:cstheme="minorHAnsi"/>
          <w:spacing w:val="1"/>
          <w:lang w:val="en-US"/>
        </w:rPr>
      </w:pPr>
      <w:r w:rsidRPr="00CA55E9">
        <w:rPr>
          <w:rFonts w:cstheme="minorHAnsi"/>
          <w:spacing w:val="1"/>
        </w:rPr>
        <w:t>Principles of electric welding, equipment, modes of metal transfer and electrodes, process control. TIG, MIG, submerged arc welding, flux and filler material</w:t>
      </w:r>
      <w:r w:rsidR="00000000" w:rsidRPr="00032B9C">
        <w:rPr>
          <w:rFonts w:cstheme="minorHAnsi"/>
          <w:spacing w:val="1"/>
          <w:lang w:val="en-US"/>
        </w:rPr>
        <w:t>.</w:t>
      </w:r>
    </w:p>
    <w:p w14:paraId="548EC8B9" w14:textId="77777777" w:rsidR="0065101C" w:rsidRPr="00032B9C" w:rsidRDefault="0065101C">
      <w:pPr>
        <w:spacing w:after="0"/>
        <w:jc w:val="both"/>
        <w:rPr>
          <w:rFonts w:cstheme="minorHAnsi"/>
          <w:spacing w:val="1"/>
          <w:lang w:val="en-US"/>
        </w:rPr>
      </w:pPr>
    </w:p>
    <w:p w14:paraId="04B756D9" w14:textId="7195555E" w:rsidR="0065101C" w:rsidRPr="00032B9C" w:rsidRDefault="00CA55E9">
      <w:pPr>
        <w:spacing w:after="0"/>
        <w:jc w:val="both"/>
        <w:rPr>
          <w:rFonts w:cstheme="minorHAnsi"/>
          <w:b/>
          <w:bCs/>
          <w:spacing w:val="1"/>
          <w:lang w:val="en-US"/>
        </w:rPr>
      </w:pPr>
      <w:r w:rsidRPr="00CA55E9">
        <w:rPr>
          <w:rFonts w:cstheme="minorHAnsi"/>
          <w:b/>
          <w:bCs/>
          <w:spacing w:val="1"/>
        </w:rPr>
        <w:lastRenderedPageBreak/>
        <w:t>Advanced Welding Process</w:t>
      </w:r>
      <w:r>
        <w:rPr>
          <w:rFonts w:cstheme="minorHAnsi"/>
          <w:b/>
          <w:bCs/>
          <w:spacing w:val="1"/>
        </w:rPr>
        <w:t>:</w:t>
      </w:r>
    </w:p>
    <w:p w14:paraId="088B7D0E" w14:textId="627F7924" w:rsidR="0065101C" w:rsidRPr="00032B9C" w:rsidRDefault="00CA55E9">
      <w:pPr>
        <w:spacing w:after="0"/>
        <w:jc w:val="both"/>
        <w:rPr>
          <w:rFonts w:cstheme="minorHAnsi"/>
          <w:spacing w:val="1"/>
          <w:lang w:val="en-US"/>
        </w:rPr>
      </w:pPr>
      <w:r w:rsidRPr="00CA55E9">
        <w:rPr>
          <w:rFonts w:cstheme="minorHAnsi"/>
          <w:spacing w:val="1"/>
        </w:rPr>
        <w:t>Atomic Hydrogen Welding, Plasma Arc Welding, Resistance Welding, Spot Welding, Seam Welding, Projection Welding, Upset-butt Welding, Flash Welding. Thermit Welding, Electro-slag Welding</w:t>
      </w:r>
      <w:r w:rsidR="00000000" w:rsidRPr="00032B9C">
        <w:rPr>
          <w:rFonts w:cstheme="minorHAnsi"/>
          <w:spacing w:val="1"/>
          <w:lang w:val="en-US"/>
        </w:rPr>
        <w:t>.</w:t>
      </w:r>
    </w:p>
    <w:p w14:paraId="6A493ABB" w14:textId="77777777" w:rsidR="0065101C" w:rsidRPr="00032B9C" w:rsidRDefault="0065101C">
      <w:pPr>
        <w:spacing w:after="0"/>
        <w:jc w:val="both"/>
        <w:rPr>
          <w:rFonts w:cstheme="minorHAnsi"/>
          <w:spacing w:val="1"/>
        </w:rPr>
      </w:pPr>
    </w:p>
    <w:p w14:paraId="165EFE10" w14:textId="1AB8DA3F" w:rsidR="0065101C" w:rsidRPr="00032B9C" w:rsidRDefault="00CA55E9">
      <w:pPr>
        <w:pStyle w:val="NoSpacing"/>
        <w:spacing w:before="0" w:beforeAutospacing="0" w:line="276" w:lineRule="auto"/>
        <w:jc w:val="both"/>
        <w:rPr>
          <w:rFonts w:asciiTheme="minorHAnsi" w:eastAsia="Calibri" w:hAnsiTheme="minorHAnsi" w:cstheme="minorHAnsi"/>
          <w:b/>
        </w:rPr>
      </w:pPr>
      <w:r w:rsidRPr="00CA55E9">
        <w:rPr>
          <w:rFonts w:asciiTheme="minorHAnsi" w:eastAsia="Calibri" w:hAnsiTheme="minorHAnsi" w:cstheme="minorHAnsi"/>
          <w:b/>
          <w:bCs/>
        </w:rPr>
        <w:t>Solid-state Welding</w:t>
      </w:r>
      <w:r w:rsidR="00000000" w:rsidRPr="00032B9C">
        <w:rPr>
          <w:rFonts w:asciiTheme="minorHAnsi" w:eastAsia="Calibri" w:hAnsiTheme="minorHAnsi" w:cstheme="minorHAnsi"/>
          <w:b/>
          <w:bCs/>
        </w:rPr>
        <w:t>:</w:t>
      </w:r>
    </w:p>
    <w:p w14:paraId="55457564" w14:textId="0CB119EF" w:rsidR="0065101C" w:rsidRPr="00032B9C" w:rsidRDefault="00CA55E9">
      <w:pPr>
        <w:spacing w:after="0"/>
        <w:jc w:val="both"/>
        <w:rPr>
          <w:rFonts w:cstheme="minorHAnsi"/>
        </w:rPr>
      </w:pPr>
      <w:r w:rsidRPr="00CA55E9">
        <w:rPr>
          <w:rFonts w:cstheme="minorHAnsi"/>
        </w:rPr>
        <w:t>Friction stir Welding, Ultrasonic Welding, Forge Welding. Metal Cladding, Brazing and Soldering</w:t>
      </w:r>
      <w:r w:rsidR="00000000" w:rsidRPr="00032B9C">
        <w:rPr>
          <w:rFonts w:cstheme="minorHAnsi"/>
        </w:rPr>
        <w:t>.</w:t>
      </w:r>
    </w:p>
    <w:p w14:paraId="64B56567" w14:textId="77777777" w:rsidR="0065101C" w:rsidRPr="00032B9C" w:rsidRDefault="0065101C">
      <w:pPr>
        <w:pStyle w:val="NoSpacing"/>
        <w:spacing w:before="0" w:beforeAutospacing="0" w:line="276" w:lineRule="auto"/>
        <w:jc w:val="both"/>
        <w:rPr>
          <w:rFonts w:asciiTheme="minorHAnsi" w:hAnsiTheme="minorHAnsi" w:cstheme="minorHAnsi"/>
          <w:lang w:val="en-US"/>
        </w:rPr>
      </w:pPr>
    </w:p>
    <w:p w14:paraId="1E0005B9" w14:textId="795C9DC1" w:rsidR="0065101C" w:rsidRPr="00032B9C" w:rsidRDefault="00CA55E9">
      <w:pPr>
        <w:pStyle w:val="NoSpacing"/>
        <w:spacing w:before="0" w:beforeAutospacing="0" w:line="276" w:lineRule="auto"/>
        <w:jc w:val="both"/>
        <w:rPr>
          <w:rFonts w:asciiTheme="minorHAnsi" w:eastAsia="Calibri" w:hAnsiTheme="minorHAnsi" w:cstheme="minorHAnsi"/>
        </w:rPr>
      </w:pPr>
      <w:r w:rsidRPr="00CA55E9">
        <w:rPr>
          <w:rFonts w:asciiTheme="minorHAnsi" w:eastAsia="Calibri" w:hAnsiTheme="minorHAnsi" w:cstheme="minorHAnsi"/>
          <w:b/>
          <w:bCs/>
          <w:lang w:val="en-US"/>
        </w:rPr>
        <w:t>Welding Defects</w:t>
      </w:r>
      <w:r w:rsidR="00000000" w:rsidRPr="00032B9C">
        <w:rPr>
          <w:rFonts w:asciiTheme="minorHAnsi" w:eastAsia="Calibri" w:hAnsiTheme="minorHAnsi" w:cstheme="minorHAnsi"/>
          <w:b/>
        </w:rPr>
        <w:t>:</w:t>
      </w:r>
    </w:p>
    <w:p w14:paraId="01E853DE" w14:textId="720367FB" w:rsidR="0065101C" w:rsidRPr="00032B9C" w:rsidRDefault="00CA55E9">
      <w:pPr>
        <w:spacing w:after="0"/>
        <w:jc w:val="both"/>
        <w:rPr>
          <w:rFonts w:eastAsia="Calibri" w:cstheme="minorHAnsi"/>
        </w:rPr>
      </w:pPr>
      <w:r w:rsidRPr="00CA55E9">
        <w:rPr>
          <w:rFonts w:eastAsia="Calibri" w:cstheme="minorHAnsi"/>
        </w:rPr>
        <w:t>Basic metallurgy of fusion welds, welding stress and distortion, welding defects: contraction, residual stress, microstructural changes. Inspection: visual inspection and measurement, destructive and non-destructive tests</w:t>
      </w:r>
      <w:r w:rsidR="00000000" w:rsidRPr="00032B9C">
        <w:rPr>
          <w:rFonts w:eastAsia="Calibri" w:cstheme="minorHAnsi"/>
          <w:lang w:val="en-US"/>
        </w:rPr>
        <w:t>.</w:t>
      </w:r>
    </w:p>
    <w:p w14:paraId="40AEDE98" w14:textId="77777777" w:rsidR="00032B9C" w:rsidRPr="00032B9C" w:rsidRDefault="00032B9C" w:rsidP="00032B9C">
      <w:pPr>
        <w:rPr>
          <w:rFonts w:eastAsia="Times New Roman" w:cstheme="minorHAnsi"/>
          <w:b/>
          <w:bCs/>
          <w:spacing w:val="-1"/>
        </w:rPr>
      </w:pPr>
    </w:p>
    <w:p w14:paraId="2A4316B9" w14:textId="23BEAD27" w:rsidR="00032B9C" w:rsidRPr="00032B9C" w:rsidRDefault="00032B9C" w:rsidP="00032B9C">
      <w:pPr>
        <w:rPr>
          <w:rFonts w:eastAsia="Times New Roman" w:cstheme="minorHAnsi"/>
          <w:b/>
          <w:bCs/>
          <w:spacing w:val="-1"/>
        </w:rPr>
      </w:pPr>
      <w:r w:rsidRPr="00032B9C">
        <w:rPr>
          <w:rFonts w:eastAsia="Times New Roman" w:cstheme="minorHAnsi"/>
          <w:b/>
          <w:bCs/>
          <w:spacing w:val="-1"/>
        </w:rPr>
        <w:t>Textbook:</w:t>
      </w:r>
    </w:p>
    <w:p w14:paraId="6ACB80EF" w14:textId="4D24214E" w:rsidR="00032B9C" w:rsidRPr="00032B9C" w:rsidRDefault="00032B9C" w:rsidP="00032B9C">
      <w:pPr>
        <w:rPr>
          <w:rFonts w:eastAsia="Times New Roman" w:cstheme="minorHAnsi"/>
          <w:spacing w:val="-1"/>
        </w:rPr>
      </w:pPr>
      <w:r w:rsidRPr="00032B9C">
        <w:rPr>
          <w:rFonts w:eastAsia="Times New Roman" w:cstheme="minorHAnsi"/>
          <w:spacing w:val="-1"/>
        </w:rPr>
        <w:t xml:space="preserve">1. </w:t>
      </w:r>
      <w:r w:rsidR="00CA55E9" w:rsidRPr="00CA55E9">
        <w:rPr>
          <w:rFonts w:eastAsia="Times New Roman" w:cstheme="minorHAnsi"/>
          <w:spacing w:val="-1"/>
          <w:lang w:val="en-US"/>
        </w:rPr>
        <w:t>R.L. Little,</w:t>
      </w:r>
      <w:r w:rsidR="00CA55E9" w:rsidRPr="00CA55E9">
        <w:rPr>
          <w:rFonts w:eastAsia="Times New Roman" w:cstheme="minorHAnsi"/>
          <w:spacing w:val="-1"/>
        </w:rPr>
        <w:t xml:space="preserve"> Welding &amp; Welding Technology, </w:t>
      </w:r>
      <w:r w:rsidR="00CA55E9" w:rsidRPr="00CA55E9">
        <w:rPr>
          <w:rFonts w:eastAsia="Times New Roman" w:cstheme="minorHAnsi"/>
          <w:spacing w:val="-1"/>
          <w:lang w:val="en-US"/>
        </w:rPr>
        <w:t>Tata McGraw-Hill,</w:t>
      </w:r>
      <w:r w:rsidR="00CA55E9" w:rsidRPr="00CA55E9">
        <w:rPr>
          <w:rFonts w:eastAsia="Times New Roman" w:cstheme="minorHAnsi"/>
          <w:spacing w:val="-1"/>
        </w:rPr>
        <w:t xml:space="preserve"> 1</w:t>
      </w:r>
      <w:r w:rsidR="00CA55E9" w:rsidRPr="00CA55E9">
        <w:rPr>
          <w:rFonts w:eastAsia="Times New Roman" w:cstheme="minorHAnsi"/>
          <w:spacing w:val="-1"/>
          <w:vertAlign w:val="superscript"/>
        </w:rPr>
        <w:t>st</w:t>
      </w:r>
      <w:r w:rsidR="00CA55E9" w:rsidRPr="00CA55E9">
        <w:rPr>
          <w:rFonts w:eastAsia="Times New Roman" w:cstheme="minorHAnsi"/>
          <w:spacing w:val="-1"/>
        </w:rPr>
        <w:t xml:space="preserve"> Edition, 2020, </w:t>
      </w:r>
      <w:r w:rsidR="00CA55E9" w:rsidRPr="00CA55E9">
        <w:rPr>
          <w:rFonts w:eastAsia="Times New Roman" w:cstheme="minorHAnsi"/>
          <w:spacing w:val="-1"/>
          <w:lang w:val="en-US"/>
        </w:rPr>
        <w:t>ISBN: 978-0070994096</w:t>
      </w:r>
      <w:r w:rsidRPr="00032B9C">
        <w:rPr>
          <w:rFonts w:eastAsia="Times New Roman" w:cstheme="minorHAnsi"/>
          <w:spacing w:val="-1"/>
        </w:rPr>
        <w:t>.</w:t>
      </w:r>
    </w:p>
    <w:p w14:paraId="1C1E46D7" w14:textId="65056970" w:rsidR="00032B9C" w:rsidRPr="00032B9C" w:rsidRDefault="00032B9C" w:rsidP="00032B9C">
      <w:pPr>
        <w:rPr>
          <w:rFonts w:eastAsia="Times New Roman" w:cstheme="minorHAnsi"/>
          <w:b/>
          <w:bCs/>
          <w:spacing w:val="-1"/>
        </w:rPr>
      </w:pPr>
      <w:r w:rsidRPr="00032B9C">
        <w:rPr>
          <w:rFonts w:eastAsia="Times New Roman" w:cstheme="minorHAnsi"/>
          <w:b/>
          <w:bCs/>
          <w:spacing w:val="-1"/>
        </w:rPr>
        <w:t>Reference Books:</w:t>
      </w:r>
    </w:p>
    <w:p w14:paraId="08555334" w14:textId="77777777" w:rsidR="00CA55E9" w:rsidRPr="00CA55E9" w:rsidRDefault="00032B9C" w:rsidP="00CA55E9">
      <w:pPr>
        <w:numPr>
          <w:ilvl w:val="0"/>
          <w:numId w:val="1"/>
        </w:numPr>
        <w:ind w:left="357" w:hanging="357"/>
        <w:rPr>
          <w:rFonts w:eastAsia="Times New Roman" w:cstheme="minorHAnsi"/>
          <w:spacing w:val="-1"/>
          <w:lang w:val="en-US"/>
        </w:rPr>
      </w:pPr>
      <w:r w:rsidRPr="00032B9C">
        <w:rPr>
          <w:rFonts w:eastAsia="Times New Roman" w:cstheme="minorHAnsi"/>
          <w:spacing w:val="-1"/>
        </w:rPr>
        <w:t xml:space="preserve">1. </w:t>
      </w:r>
      <w:r w:rsidR="00CA55E9" w:rsidRPr="00CA55E9">
        <w:rPr>
          <w:rFonts w:eastAsia="Times New Roman" w:cstheme="minorHAnsi"/>
          <w:spacing w:val="-1"/>
          <w:lang w:val="en-US"/>
        </w:rPr>
        <w:t>R.S Parmar,</w:t>
      </w:r>
      <w:r w:rsidR="00CA55E9" w:rsidRPr="00CA55E9">
        <w:rPr>
          <w:rFonts w:eastAsia="Times New Roman" w:cstheme="minorHAnsi"/>
          <w:spacing w:val="-1"/>
        </w:rPr>
        <w:t xml:space="preserve"> Welding Engineering and Technology, </w:t>
      </w:r>
      <w:r w:rsidR="00CA55E9" w:rsidRPr="00CA55E9">
        <w:rPr>
          <w:rFonts w:eastAsia="Times New Roman" w:cstheme="minorHAnsi"/>
          <w:spacing w:val="-1"/>
          <w:lang w:val="en-US"/>
        </w:rPr>
        <w:t>Khanna Publishers,</w:t>
      </w:r>
      <w:r w:rsidR="00CA55E9" w:rsidRPr="00CA55E9">
        <w:rPr>
          <w:rFonts w:eastAsia="Times New Roman" w:cstheme="minorHAnsi"/>
          <w:spacing w:val="-1"/>
        </w:rPr>
        <w:t xml:space="preserve"> 1</w:t>
      </w:r>
      <w:r w:rsidR="00CA55E9" w:rsidRPr="00CA55E9">
        <w:rPr>
          <w:rFonts w:eastAsia="Times New Roman" w:cstheme="minorHAnsi"/>
          <w:spacing w:val="-1"/>
          <w:vertAlign w:val="superscript"/>
        </w:rPr>
        <w:t>st</w:t>
      </w:r>
      <w:r w:rsidR="00CA55E9" w:rsidRPr="00CA55E9">
        <w:rPr>
          <w:rFonts w:eastAsia="Times New Roman" w:cstheme="minorHAnsi"/>
          <w:spacing w:val="-1"/>
        </w:rPr>
        <w:t xml:space="preserve"> Edition, 2004, </w:t>
      </w:r>
      <w:r w:rsidR="00CA55E9" w:rsidRPr="00CA55E9">
        <w:rPr>
          <w:rFonts w:eastAsia="Times New Roman" w:cstheme="minorHAnsi"/>
          <w:spacing w:val="-1"/>
          <w:lang w:val="en-US"/>
        </w:rPr>
        <w:t>ISBN: 978-8174090287.</w:t>
      </w:r>
    </w:p>
    <w:p w14:paraId="4C65B001" w14:textId="77777777" w:rsidR="00CA55E9" w:rsidRPr="00CA55E9" w:rsidRDefault="00CA55E9" w:rsidP="00CA55E9">
      <w:pPr>
        <w:numPr>
          <w:ilvl w:val="0"/>
          <w:numId w:val="1"/>
        </w:numPr>
        <w:ind w:left="357" w:hanging="357"/>
        <w:rPr>
          <w:rFonts w:eastAsia="Times New Roman" w:cstheme="minorHAnsi"/>
          <w:spacing w:val="-1"/>
          <w:lang w:val="en-US"/>
        </w:rPr>
      </w:pPr>
      <w:r w:rsidRPr="00CA55E9">
        <w:rPr>
          <w:rFonts w:eastAsia="Times New Roman" w:cstheme="minorHAnsi"/>
          <w:spacing w:val="-1"/>
          <w:lang w:val="en-US"/>
        </w:rPr>
        <w:t>B Raj, V Shankar, A.K Bhaduri,</w:t>
      </w:r>
      <w:r w:rsidRPr="00CA55E9">
        <w:rPr>
          <w:rFonts w:eastAsia="Times New Roman" w:cstheme="minorHAnsi"/>
          <w:spacing w:val="-1"/>
        </w:rPr>
        <w:t xml:space="preserve"> Welding Technology for Engineers, </w:t>
      </w:r>
      <w:r w:rsidRPr="00CA55E9">
        <w:rPr>
          <w:rFonts w:eastAsia="Times New Roman" w:cstheme="minorHAnsi"/>
          <w:spacing w:val="-1"/>
          <w:lang w:val="en-US"/>
        </w:rPr>
        <w:t>Alpha Science International,</w:t>
      </w:r>
      <w:r w:rsidRPr="00CA55E9">
        <w:rPr>
          <w:rFonts w:eastAsia="Times New Roman" w:cstheme="minorHAnsi"/>
          <w:spacing w:val="-1"/>
        </w:rPr>
        <w:t xml:space="preserve"> 1</w:t>
      </w:r>
      <w:r w:rsidRPr="00CA55E9">
        <w:rPr>
          <w:rFonts w:eastAsia="Times New Roman" w:cstheme="minorHAnsi"/>
          <w:spacing w:val="-1"/>
          <w:vertAlign w:val="superscript"/>
        </w:rPr>
        <w:t>st</w:t>
      </w:r>
      <w:r w:rsidRPr="00CA55E9">
        <w:rPr>
          <w:rFonts w:eastAsia="Times New Roman" w:cstheme="minorHAnsi"/>
          <w:spacing w:val="-1"/>
        </w:rPr>
        <w:t xml:space="preserve"> Edition, 2006, </w:t>
      </w:r>
      <w:r w:rsidRPr="00CA55E9">
        <w:rPr>
          <w:rFonts w:eastAsia="Times New Roman" w:cstheme="minorHAnsi"/>
          <w:spacing w:val="-1"/>
          <w:lang w:val="en-US"/>
        </w:rPr>
        <w:t>ISBN: 978-1842651940.</w:t>
      </w:r>
    </w:p>
    <w:p w14:paraId="11E46189" w14:textId="77777777" w:rsidR="00CA55E9" w:rsidRDefault="00CA55E9" w:rsidP="00CA55E9">
      <w:pPr>
        <w:numPr>
          <w:ilvl w:val="0"/>
          <w:numId w:val="1"/>
        </w:numPr>
        <w:ind w:left="357" w:hanging="357"/>
        <w:rPr>
          <w:rFonts w:eastAsia="Times New Roman" w:cstheme="minorHAnsi"/>
          <w:spacing w:val="-1"/>
          <w:lang w:val="en-US"/>
        </w:rPr>
      </w:pPr>
      <w:r w:rsidRPr="00CA55E9">
        <w:rPr>
          <w:rFonts w:eastAsia="Times New Roman" w:cstheme="minorHAnsi"/>
          <w:spacing w:val="-1"/>
          <w:lang w:val="en-US"/>
        </w:rPr>
        <w:t>A Ghosh, A.K Mallik,</w:t>
      </w:r>
      <w:r w:rsidRPr="00CA55E9">
        <w:rPr>
          <w:rFonts w:eastAsia="Times New Roman" w:cstheme="minorHAnsi"/>
          <w:spacing w:val="-1"/>
        </w:rPr>
        <w:t xml:space="preserve"> Manufacturing Science, </w:t>
      </w:r>
      <w:r w:rsidRPr="00CA55E9">
        <w:rPr>
          <w:rFonts w:eastAsia="Times New Roman" w:cstheme="minorHAnsi"/>
          <w:spacing w:val="-1"/>
          <w:lang w:val="en-US"/>
        </w:rPr>
        <w:t>Affiliated East-West Press,</w:t>
      </w:r>
      <w:r w:rsidRPr="00CA55E9">
        <w:rPr>
          <w:rFonts w:eastAsia="Times New Roman" w:cstheme="minorHAnsi"/>
          <w:spacing w:val="-1"/>
        </w:rPr>
        <w:t xml:space="preserve"> 2</w:t>
      </w:r>
      <w:r w:rsidRPr="00CA55E9">
        <w:rPr>
          <w:rFonts w:eastAsia="Times New Roman" w:cstheme="minorHAnsi"/>
          <w:spacing w:val="-1"/>
          <w:vertAlign w:val="superscript"/>
        </w:rPr>
        <w:t>nd</w:t>
      </w:r>
      <w:r w:rsidRPr="00CA55E9">
        <w:rPr>
          <w:rFonts w:eastAsia="Times New Roman" w:cstheme="minorHAnsi"/>
          <w:spacing w:val="-1"/>
        </w:rPr>
        <w:t xml:space="preserve"> Edition, 2010, </w:t>
      </w:r>
      <w:r w:rsidRPr="00CA55E9">
        <w:rPr>
          <w:rFonts w:eastAsia="Times New Roman" w:cstheme="minorHAnsi"/>
          <w:spacing w:val="-1"/>
          <w:lang w:val="en-US"/>
        </w:rPr>
        <w:t>ISBN: 978- 8176710633.</w:t>
      </w:r>
    </w:p>
    <w:p w14:paraId="0F9E3A40" w14:textId="7828D180" w:rsidR="00032B9C" w:rsidRPr="00CA55E9" w:rsidRDefault="00CA55E9" w:rsidP="00CA55E9">
      <w:pPr>
        <w:numPr>
          <w:ilvl w:val="0"/>
          <w:numId w:val="1"/>
        </w:numPr>
        <w:ind w:left="357" w:hanging="357"/>
        <w:rPr>
          <w:rFonts w:ascii="Times New Roman" w:hAnsi="Times New Roman" w:cs="Times New Roman"/>
          <w:sz w:val="24"/>
          <w:szCs w:val="24"/>
        </w:rPr>
      </w:pPr>
      <w:r w:rsidRPr="00CA55E9">
        <w:rPr>
          <w:rFonts w:eastAsia="Times New Roman" w:cstheme="minorHAnsi"/>
          <w:spacing w:val="-1"/>
          <w:lang w:val="en-US"/>
        </w:rPr>
        <w:t>P.N Rao,</w:t>
      </w:r>
      <w:r w:rsidRPr="00CA55E9">
        <w:rPr>
          <w:rFonts w:eastAsia="Times New Roman" w:cstheme="minorHAnsi"/>
          <w:spacing w:val="-1"/>
        </w:rPr>
        <w:t xml:space="preserve"> Manufacturing Technology (Vol. 1), </w:t>
      </w:r>
      <w:r w:rsidRPr="00CA55E9">
        <w:rPr>
          <w:rFonts w:eastAsia="Times New Roman" w:cstheme="minorHAnsi"/>
          <w:spacing w:val="-1"/>
          <w:lang w:val="en-US"/>
        </w:rPr>
        <w:t>McGraw Hill Education,</w:t>
      </w:r>
      <w:r w:rsidRPr="00CA55E9">
        <w:rPr>
          <w:rFonts w:eastAsia="Times New Roman" w:cstheme="minorHAnsi"/>
          <w:spacing w:val="-1"/>
        </w:rPr>
        <w:t xml:space="preserve"> 4</w:t>
      </w:r>
      <w:r w:rsidRPr="00CA55E9">
        <w:rPr>
          <w:rFonts w:eastAsia="Times New Roman" w:cstheme="minorHAnsi"/>
          <w:spacing w:val="-1"/>
          <w:vertAlign w:val="superscript"/>
        </w:rPr>
        <w:t>th</w:t>
      </w:r>
      <w:r w:rsidRPr="00CA55E9">
        <w:rPr>
          <w:rFonts w:eastAsia="Times New Roman" w:cstheme="minorHAnsi"/>
          <w:spacing w:val="-1"/>
        </w:rPr>
        <w:t xml:space="preserve"> Edition, 2017, </w:t>
      </w:r>
      <w:r w:rsidRPr="00CA55E9">
        <w:rPr>
          <w:rFonts w:eastAsia="Times New Roman" w:cstheme="minorHAnsi"/>
          <w:spacing w:val="-1"/>
          <w:lang w:val="en-US"/>
        </w:rPr>
        <w:t>ISBN: 978- 1259062575</w:t>
      </w:r>
      <w:r w:rsidR="00032B9C" w:rsidRPr="00CA55E9">
        <w:rPr>
          <w:rFonts w:eastAsia="Times New Roman" w:cstheme="minorHAnsi"/>
          <w:spacing w:val="-1"/>
        </w:rPr>
        <w:t>.</w:t>
      </w:r>
    </w:p>
    <w:sectPr w:rsidR="00032B9C" w:rsidRPr="00CA55E9">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20792" w14:textId="77777777" w:rsidR="00B95B67" w:rsidRDefault="00B95B67">
      <w:pPr>
        <w:spacing w:line="240" w:lineRule="auto"/>
      </w:pPr>
      <w:r>
        <w:separator/>
      </w:r>
    </w:p>
  </w:endnote>
  <w:endnote w:type="continuationSeparator" w:id="0">
    <w:p w14:paraId="0B6B8EEC" w14:textId="77777777" w:rsidR="00B95B67" w:rsidRDefault="00B95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0323" w14:textId="77777777" w:rsidR="00B95B67" w:rsidRDefault="00B95B67">
      <w:pPr>
        <w:spacing w:after="0"/>
      </w:pPr>
      <w:r>
        <w:separator/>
      </w:r>
    </w:p>
  </w:footnote>
  <w:footnote w:type="continuationSeparator" w:id="0">
    <w:p w14:paraId="45E36334" w14:textId="77777777" w:rsidR="00B95B67" w:rsidRDefault="00B95B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DCD"/>
    <w:multiLevelType w:val="multilevel"/>
    <w:tmpl w:val="26CA9AA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0757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qQUAZP//CCwAAAA="/>
  </w:docVars>
  <w:rsids>
    <w:rsidRoot w:val="003A68FE"/>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F21FA"/>
    <w:rsid w:val="0038749F"/>
    <w:rsid w:val="003A68FE"/>
    <w:rsid w:val="003D1AF9"/>
    <w:rsid w:val="00457947"/>
    <w:rsid w:val="00457959"/>
    <w:rsid w:val="0047080C"/>
    <w:rsid w:val="0049520C"/>
    <w:rsid w:val="00552A8F"/>
    <w:rsid w:val="00563F1D"/>
    <w:rsid w:val="00590FBC"/>
    <w:rsid w:val="005B0292"/>
    <w:rsid w:val="00636684"/>
    <w:rsid w:val="0065101C"/>
    <w:rsid w:val="00703642"/>
    <w:rsid w:val="00751796"/>
    <w:rsid w:val="00774E8D"/>
    <w:rsid w:val="0079008C"/>
    <w:rsid w:val="007A01F9"/>
    <w:rsid w:val="007B4201"/>
    <w:rsid w:val="00803490"/>
    <w:rsid w:val="00814145"/>
    <w:rsid w:val="00836AA1"/>
    <w:rsid w:val="00872129"/>
    <w:rsid w:val="008A76F3"/>
    <w:rsid w:val="00914BE2"/>
    <w:rsid w:val="00954469"/>
    <w:rsid w:val="00990470"/>
    <w:rsid w:val="009911E4"/>
    <w:rsid w:val="00A46D10"/>
    <w:rsid w:val="00AF1E5E"/>
    <w:rsid w:val="00B46694"/>
    <w:rsid w:val="00B55560"/>
    <w:rsid w:val="00B92CE5"/>
    <w:rsid w:val="00B95B67"/>
    <w:rsid w:val="00BF1FAE"/>
    <w:rsid w:val="00C903B9"/>
    <w:rsid w:val="00CA55E9"/>
    <w:rsid w:val="00CB5B99"/>
    <w:rsid w:val="00CF08D5"/>
    <w:rsid w:val="00D532D1"/>
    <w:rsid w:val="00D75E13"/>
    <w:rsid w:val="00DF204C"/>
    <w:rsid w:val="00E373C8"/>
    <w:rsid w:val="00E472FD"/>
    <w:rsid w:val="00EE37CF"/>
    <w:rsid w:val="00F12659"/>
    <w:rsid w:val="00F50EC9"/>
    <w:rsid w:val="00F51EAD"/>
    <w:rsid w:val="00FD774E"/>
    <w:rsid w:val="04451F4D"/>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ED5F"/>
  <w15:docId w15:val="{67FE5447-D752-4CF5-A1D9-6532326C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Office</cp:lastModifiedBy>
  <cp:revision>3</cp:revision>
  <dcterms:created xsi:type="dcterms:W3CDTF">2025-09-17T12:12:00Z</dcterms:created>
  <dcterms:modified xsi:type="dcterms:W3CDTF">2025-10-13T07:43:00Z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826F771A9E4C4D5CB374B932DDEBD482</vt:lpwstr>
  </property>
</Properties>
</file>