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Cybersecurity Awareness Essentials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Portfolio Demo Module — E-Learning Design Document</w:t>
      </w:r>
    </w:p>
    <w:p>
      <w:pPr>
        <w:pBdr>
          <w:bottom w:val="single" w:color="1F3864" w:sz="6" w:space="4"/>
        </w:pBdr>
        <w:spacing w:after="160"/>
      </w:pP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NEEDS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Target audience: General employees across departments, no prior technical/IT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Identified gap: Employees can recognize the term "phishing" but often fail to identify realistic phishing attempts, reuse weak passwords, and mishandle sensitive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Context of use: Mandatory annual compliance training, self-paced, corporate LMS, desktop or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Prerequisites: None — designed for a non-technical, mixed-seniority audience.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LEARNING OBJECTIVES (BLOOM'S TAXONOMY)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Identify the warning signs of a phishing email or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Apply best practices for creating and managing strong, unique passwords.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Classify data by sensitivity level (public, internal, confidential).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Respond correctly to a suspected security incident by following the company's reporting procedure.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Distinguish safe from unsafe behavior when using public Wi-Fi and personal devices for work.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STORYBOARD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1 — Introduction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Welcome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Module title, objectives, and estimated completion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Short narrated hook: a real-world style anecdote of a costly phishing incident (fictionalized).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2 — Scenario Setup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Character-based scenario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 employee avatar receives a suspicious email requesting urgent payment.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Reflection prompt (ungraded): "What would you do next?"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3 — Spot the Phish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Interactive hotspot / image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 annotated email image; learner clicks on suspicious elements (sender address, urgent tone, mismatched link).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hotspot reveals a short explanation.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4 — Password Hygiene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Flashcards / reveal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Weak vs. strong password examples.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Tips: password managers, multi-factor authentication, no password reuse.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5 — Formative Quiz: Password Practices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Drag-and-drop matching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Match risky behaviors to safer alternatives.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Immediate feedback with a short rationale for each match.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6 — Data Classification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Sorting activity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Learner sorts sample documents into Public / Internal / Confidential categories.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Feedback explains the handling rules for each category.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7 — Branching Scenario: Reporting an Incident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Scenario with branching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Learner notices a suspicious USB drive / suspicious login alert and chooses a course of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branch leads to a different consequence, reinforcing the correct reporting procedure.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8 — Summary &amp; Resources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Recap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Animated checklist of key takeaways.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Link to the company's security policy and reporting contact (placeholder in demo version).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9 — Graded Assessment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Graded quiz (8-10 items)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Mix of multiple choice and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Suggested pass threshold: 80% (security compliance training typically requires a higher threshold than general skills training).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SELF-CHECK QUIZ (PRINT-AND-TICK FORMAT)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Instructions: Tick the box next to the most appropriate answer for each scenario.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Q1. You receive an email from your "bank" asking you to confirm your password urgently. What should you do?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Click the link and enter your password to avoid account suspension.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Reply to the email asking for more information.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Do not click any links; report the email to IT/security and verify independently via the bank's official site or phone number.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Forward it to a colleague to ask their opinion.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Q2. Which of the following is the strongest password practice?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Using the same strong password across all your accounts for consistency.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Using a unique, long passphrase per account, managed with a password manager, plus multi-factor authentication.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Writing your password on a sticky note near your desk for quick access.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Changing your password to a slightly different version of the previous one.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PRODUCTION NOTES FOR ARTICULATE STORYLINE 360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Visual template: use a corporate, security-themed palette (dark blue/red accents for alerts) consistent with a compliance-training tone.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Interactions to prioritize for the portfolio: hotspot/image interaction (Screen 3), branching scenario (Screen 7), drag-and-drop (Screen 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Export: SCORM 1.2 or xAPI, depending on target LMS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Accessibility: ensure hotspots and drag-and-drop items are keyboard-navigable and screen-reader labeled.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2026-09-04T20:57:04.823Z</dcterms:created>
  <dcterms:modified xsi:type="dcterms:W3CDTF">2026-09-04T20:57:04.835Z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