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5432954c064dea" /><Relationship Type="http://schemas.openxmlformats.org/officeDocument/2006/relationships/extended-properties" Target="/docProps/app.xml" Id="R66ce451d924e48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89aecb469e406f" /><Relationship Type="http://schemas.openxmlformats.org/officeDocument/2006/relationships/customXml" Target="/customXML/item.xml" Id="R1d1c88386e524f1f" /></Relationships>
</file>

<file path=customXML/item.xml>��< ? x m l   v e r s i o n = " 1 . 0 "   e n c o d i n g = " u t f - 1 6 " ? >  
 < N a v W o r d R e p o r t X m l P a r t   x m l n s = " u r n : m i c r o s o f t - d y n a m i c s - n a v / r e p o r t s / x t s _ P r i n t o u t B u k t i B a n k K e l u a r / 5 0 0 0 0 / " >  
     < H e a d e r >  
         < H e a d e r _ N o > H e a d e r _ N o < / H e a d e r _ N o >  
     < / H e a d e r >  
 < / N a v W o r d R e p o r t X m l P a r t > 
</file>

<file path=docProps/app.xml><?xml version="1.0" encoding="utf-8"?>
<ap:Properties xmlns:ap="http://schemas.openxmlformats.org/officeDocument/2006/extended-properties"/>
</file>