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9"/>
        <w:spacing w:lineRule="auto" w:line="288"/>
        <w:ind w:hanging="425" w:left="425"/>
        <w:rPr>
          <w:rFonts w:ascii="Poppins" w:hAnsi="Poppins" w:cs="Poppins"/>
          <w:bCs/>
          <w:szCs w:val="32"/>
        </w:rPr>
      </w:pPr>
      <w:r>
        <w:rPr>
          <w:rFonts w:cs="Poppins" w:ascii="Poppins" w:hAnsi="Poppins"/>
          <w:bCs/>
          <w:szCs w:val="32"/>
        </w:rPr>
        <w:t>Roteiro de atividade prática</w:t>
      </w:r>
    </w:p>
    <w:p>
      <w:pPr>
        <w:pStyle w:val="Normal"/>
        <w:rPr/>
      </w:pPr>
      <w:r>
        <w:rPr/>
      </w:r>
    </w:p>
    <w:p>
      <w:pPr>
        <w:pStyle w:val="Heading9"/>
        <w:spacing w:lineRule="auto" w:line="288"/>
        <w:ind w:hanging="425" w:left="425"/>
        <w:jc w:val="left"/>
        <w:rPr>
          <w:rFonts w:ascii="Poppins Light" w:hAnsi="Poppins Light" w:cs="Poppins Light"/>
          <w:b w:val="false"/>
          <w:sz w:val="24"/>
          <w:szCs w:val="16"/>
        </w:rPr>
      </w:pPr>
      <w:r>
        <w:rPr>
          <w:rFonts w:cs="Poppins Light" w:ascii="Poppins Light" w:hAnsi="Poppins Light"/>
          <w:b w:val="false"/>
          <w:sz w:val="24"/>
          <w:szCs w:val="16"/>
          <w:u w:val="none"/>
        </w:rPr>
        <w:t xml:space="preserve">Nome: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                                                        </w:t>
      </w:r>
      <w:r>
        <w:rPr>
          <w:rFonts w:cs="Poppins Light" w:ascii="Poppins Light" w:hAnsi="Poppins Light"/>
          <w:b w:val="false"/>
          <w:sz w:val="24"/>
          <w:szCs w:val="16"/>
          <w:u w:val="none"/>
        </w:rPr>
        <w:tab/>
        <w:t xml:space="preserve"> Turma: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</w:t>
      </w:r>
      <w:r>
        <w:rPr>
          <w:rFonts w:cs="Poppins Light" w:ascii="Poppins Light" w:hAnsi="Poppins Light"/>
          <w:b w:val="false"/>
          <w:color w:themeColor="background1" w:val="FFFFFF"/>
          <w:sz w:val="24"/>
          <w:szCs w:val="16"/>
        </w:rPr>
        <w:t>.</w:t>
      </w:r>
    </w:p>
    <w:p>
      <w:pPr>
        <w:pStyle w:val="Normal"/>
        <w:spacing w:lineRule="auto" w:line="288"/>
        <w:jc w:val="both"/>
        <w:rPr>
          <w:rFonts w:ascii="Poppins Light" w:hAnsi="Poppins Light" w:cs="Poppins Light"/>
          <w:u w:val="single"/>
        </w:rPr>
      </w:pPr>
      <w:r>
        <w:rPr>
          <w:rFonts w:cs="Poppins Light" w:ascii="Poppins Light" w:hAnsi="Poppins Light"/>
          <w:u w:val="single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Atividade 1: Busca na internet (Beecrowd)</w:t>
      </w:r>
    </w:p>
    <w:p>
      <w:pPr>
        <w:pStyle w:val="Normal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BEECROWD. </w:t>
      </w:r>
      <w:r>
        <w:rPr>
          <w:rFonts w:cs="Poppins Light" w:ascii="Poppins Light" w:hAnsi="Poppins Light"/>
          <w:i/>
          <w:iCs/>
          <w:sz w:val="18"/>
          <w:szCs w:val="18"/>
        </w:rPr>
        <w:t>Página inicial</w:t>
      </w:r>
      <w:r>
        <w:rPr>
          <w:rFonts w:cs="Poppins Light" w:ascii="Poppins Light" w:hAnsi="Poppins Light"/>
          <w:sz w:val="18"/>
          <w:szCs w:val="18"/>
        </w:rPr>
        <w:t xml:space="preserve">, [s.d.]. Disponível em: </w:t>
      </w:r>
      <w:hyperlink r:id="rId2">
        <w:r>
          <w:rPr>
            <w:rStyle w:val="Hyperlink"/>
            <w:rFonts w:cs="Poppins Light" w:ascii="Poppins Light" w:hAnsi="Poppins Light"/>
            <w:sz w:val="18"/>
            <w:szCs w:val="18"/>
          </w:rPr>
          <w:t>https://judge.beecrowd.com/pt/login?redirect=%2Fpt%2Fproblems%2Fview%2F2413</w:t>
        </w:r>
      </w:hyperlink>
      <w:r>
        <w:rPr>
          <w:rFonts w:cs="Poppins Light" w:ascii="Poppins Light" w:hAnsi="Poppins Light"/>
          <w:sz w:val="18"/>
          <w:szCs w:val="18"/>
        </w:rPr>
        <w:t>. Acesso em: 30 abr. 2024.</w:t>
      </w:r>
    </w:p>
    <w:p>
      <w:pPr>
        <w:pStyle w:val="Normal"/>
        <w:rPr>
          <w:rFonts w:ascii="Poppins Light" w:hAnsi="Poppins Light" w:cs="Poppins Light"/>
          <w:sz w:val="16"/>
          <w:szCs w:val="16"/>
        </w:rPr>
      </w:pPr>
      <w:r>
        <w:rPr>
          <w:rFonts w:cs="Poppins Light" w:ascii="Poppins Light" w:hAnsi="Poppins Light"/>
          <w:sz w:val="16"/>
          <w:szCs w:val="16"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Detalhes do exercício: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João fez uma pesquisa em seu site de busca predileto e encontrou a resposta que estava procurando no terceiro link listado. Além disso, ele viu, pelo site, que t pessoas já haviam clicado neste link antes. João havia lido anteriormente, também na Internet, que o número de pessoas que clicam no segundo link listado é o dobro de número de pessoas que clicam no terceiro link listado. Nessa leitura, ele também descobriu que o número de pessoas que clicam no segundo link é a metade do número de pessoas que clicam no primeiro link.</w:t>
      </w:r>
    </w:p>
    <w:p>
      <w:pPr>
        <w:pStyle w:val="pf0"/>
        <w:spacing w:before="280" w:after="280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</w:rPr>
        <w:t>João está intrigado para saber quantas pessoas clicaram no primeiro link da busca e, como você é amigo dele, quer sua ajuda nessa tarefa.</w:t>
      </w:r>
      <w:r>
        <w:rPr/>
        <w:br/>
        <w:br/>
      </w:r>
      <w:r>
        <w:rPr>
          <w:rFonts w:cs="Poppins Light" w:ascii="Poppins Light" w:hAnsi="Poppins Light"/>
          <w:b/>
          <w:bCs/>
        </w:rPr>
        <w:t>Entrada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Cada caso de teste possui apenas um número, </w:t>
      </w:r>
      <w:r>
        <w:rPr>
          <w:rFonts w:cs="Poppins Light" w:ascii="Poppins Light" w:hAnsi="Poppins Light"/>
          <w:b/>
          <w:bCs/>
        </w:rPr>
        <w:t>t </w:t>
      </w:r>
      <w:r>
        <w:rPr>
          <w:rFonts w:cs="Poppins Light" w:ascii="Poppins Light" w:hAnsi="Poppins Light"/>
        </w:rPr>
        <w:t>(1 ≤ </w:t>
      </w:r>
      <w:r>
        <w:rPr>
          <w:rFonts w:cs="Poppins Light" w:ascii="Poppins Light" w:hAnsi="Poppins Light"/>
          <w:b/>
          <w:bCs/>
        </w:rPr>
        <w:t>t</w:t>
      </w:r>
      <w:r>
        <w:rPr>
          <w:rFonts w:cs="Poppins Light" w:ascii="Poppins Light" w:hAnsi="Poppins Light"/>
        </w:rPr>
        <w:t> ≤ 1.000), que representa o número de pessoas que clicaram no terceiro link da busca.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Saída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Para cada caso de teste, imprima apenas uma linha, contendo apenas um inteiro, indicando quantas pessoas clicaram no primeiro link, nessa busca.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eastAsia="Segoe UI" w:cs="Poppins Light"/>
          <w:color w:val="333333"/>
          <w:sz w:val="18"/>
          <w:szCs w:val="18"/>
        </w:rPr>
      </w:pPr>
      <w:r>
        <w:rPr>
          <w:rFonts w:eastAsia="Segoe UI" w:cs="Poppins Light" w:ascii="Poppins Light" w:hAnsi="Poppins Light"/>
          <w:color w:val="333333"/>
          <w:sz w:val="18"/>
          <w:szCs w:val="18"/>
        </w:rPr>
        <w:t xml:space="preserve">Fonte: XXVI OLIMPÍADA BRASILEIRA DE INFORMÁTICA. </w:t>
      </w:r>
      <w:r>
        <w:rPr>
          <w:rFonts w:eastAsia="Segoe UI" w:cs="Poppins Light" w:ascii="Poppins Light" w:hAnsi="Poppins Light"/>
          <w:i/>
          <w:iCs/>
          <w:color w:val="333333"/>
          <w:sz w:val="18"/>
          <w:szCs w:val="18"/>
        </w:rPr>
        <w:t>Pratique</w:t>
      </w:r>
      <w:r>
        <w:rPr>
          <w:rFonts w:eastAsia="Segoe UI" w:cs="Poppins Light" w:ascii="Poppins Light" w:hAnsi="Poppins Light"/>
          <w:color w:val="333333"/>
          <w:sz w:val="18"/>
          <w:szCs w:val="18"/>
        </w:rPr>
        <w:t xml:space="preserve">: Busca na Internet. Disponível em: </w:t>
      </w:r>
      <w:hyperlink r:id="rId3">
        <w:r>
          <w:rPr>
            <w:rStyle w:val="Hyperlink"/>
            <w:rFonts w:eastAsia="Segoe UI" w:cs="Poppins Light" w:ascii="Poppins Light" w:hAnsi="Poppins Light"/>
            <w:color w:val="0000EE"/>
            <w:sz w:val="18"/>
            <w:szCs w:val="18"/>
          </w:rPr>
          <w:t>https://olimpiada.ic.unicamp.br/pratique/pj/2012/f1/busca/</w:t>
        </w:r>
      </w:hyperlink>
      <w:r>
        <w:rPr>
          <w:rFonts w:eastAsia="Segoe UI" w:cs="Poppins Light" w:ascii="Poppins Light" w:hAnsi="Poppins Light"/>
          <w:color w:val="333333"/>
          <w:sz w:val="18"/>
          <w:szCs w:val="18"/>
        </w:rPr>
        <w:t>. Acesso em: 30 abr. 2024.</w:t>
      </w:r>
    </w:p>
    <w:p>
      <w:pPr>
        <w:pStyle w:val="Normal"/>
        <w:rPr>
          <w:rFonts w:ascii="Segoe UI" w:hAnsi="Segoe UI" w:eastAsia="Segoe UI" w:cs="Segoe UI"/>
          <w:color w:val="333333"/>
          <w:sz w:val="18"/>
          <w:szCs w:val="18"/>
        </w:rPr>
      </w:pPr>
      <w:r>
        <w:rPr>
          <w:rFonts w:eastAsia="Segoe UI" w:cs="Segoe UI" w:ascii="Segoe UI" w:hAnsi="Segoe UI"/>
          <w:color w:val="333333"/>
          <w:sz w:val="18"/>
          <w:szCs w:val="18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  <w:b/>
          <w:bCs/>
        </w:rPr>
        <w:t>Tempo estimado:</w:t>
      </w:r>
      <w:r>
        <w:rPr>
          <w:rFonts w:cs="Poppins Light" w:ascii="Poppins Light" w:hAnsi="Poppins Light"/>
        </w:rPr>
        <w:t xml:space="preserve"> 30 minutos.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Lista de materiais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Computador com internet;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Caderno para anotações;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1 caneta.</w:t>
        <w:br/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Procedimento experimental</w:t>
      </w:r>
    </w:p>
    <w:p>
      <w:pPr>
        <w:pStyle w:val="Normal"/>
        <w:ind w:left="357"/>
        <w:jc w:val="both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Desenvolva o código para resolução do programa citado.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Descreva em papel a estrutura lógica que seu grupo pensou para solucionar a atividade.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Anote a resolução abaixo e envie no AVA:</w:t>
      </w:r>
    </w:p>
    <w:tbl>
      <w:tblPr>
        <w:tblStyle w:val="Tabelacomgrade"/>
        <w:tblW w:w="891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9"/>
      </w:tblGrid>
      <w:tr>
        <w:trPr/>
        <w:tc>
          <w:tcPr>
            <w:tcW w:w="8919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Poppins">
    <w:charset w:val="01"/>
    <w:family w:val="roman"/>
    <w:pitch w:val="variable"/>
  </w:font>
  <w:font w:name="Poppins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[A1]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[A1]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2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iCs w:val="false"/>
        <w:bCs/>
        <w:rFonts w:ascii="Poppins" w:hAnsi="Poppins" w:cs="Poppin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d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Tahoma" w:hAnsi="Tahoma" w:cs="Tahoma"/>
      <w:b/>
      <w:bCs/>
      <w:sz w:val="44"/>
    </w:rPr>
  </w:style>
  <w:style w:type="paragraph" w:styleId="Heading5">
    <w:name w:val="Heading 5"/>
    <w:basedOn w:val="Normal"/>
    <w:next w:val="Normal"/>
    <w:qFormat/>
    <w:pPr>
      <w:keepNext w:val="true"/>
      <w:ind w:firstLine="2552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360" w:before="120" w:after="0"/>
      <w:jc w:val="center"/>
      <w:outlineLvl w:val="5"/>
    </w:pPr>
    <w:rPr>
      <w:rFonts w:ascii="Courier New" w:hAnsi="Courier New"/>
      <w:b/>
      <w:bCs/>
      <w:szCs w:val="20"/>
    </w:rPr>
  </w:style>
  <w:style w:type="paragraph" w:styleId="Heading7">
    <w:name w:val="Heading 7"/>
    <w:basedOn w:val="Normal"/>
    <w:next w:val="Normal"/>
    <w:qFormat/>
    <w:pPr>
      <w:keepNext w:val="true"/>
      <w:spacing w:before="120" w:after="0"/>
      <w:jc w:val="center"/>
      <w:outlineLvl w:val="6"/>
    </w:pPr>
    <w:rPr>
      <w:b/>
      <w:bCs/>
      <w:sz w:val="16"/>
      <w:szCs w:val="20"/>
    </w:rPr>
  </w:style>
  <w:style w:type="paragraph" w:styleId="Heading9">
    <w:name w:val="Heading 9"/>
    <w:basedOn w:val="Normal"/>
    <w:next w:val="Normal"/>
    <w:qFormat/>
    <w:pPr>
      <w:keepNext w:val="true"/>
      <w:tabs>
        <w:tab w:val="clear" w:pos="708"/>
        <w:tab w:val="left" w:pos="426" w:leader="none"/>
      </w:tabs>
      <w:spacing w:lineRule="exact" w:line="340"/>
      <w:ind w:hanging="426" w:left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RodapChar" w:customStyle="1">
    <w:name w:val="Rodapé Char"/>
    <w:basedOn w:val="DefaultParagraphFont"/>
    <w:uiPriority w:val="99"/>
    <w:qFormat/>
    <w:rsid w:val="00e227a8"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f76e4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qFormat/>
    <w:rsid w:val="00cf76e4"/>
    <w:rPr/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cf76e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32a3"/>
    <w:rPr>
      <w:color w:val="605E5C"/>
      <w:shd w:fill="E1DFDD" w:val="clear"/>
    </w:rPr>
  </w:style>
  <w:style w:type="character" w:styleId="cf01" w:customStyle="1">
    <w:name w:val="cf01"/>
    <w:basedOn w:val="DefaultParagraphFont"/>
    <w:qFormat/>
    <w:rsid w:val="00326fe4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3">
    <w:name w:val="Body Text Indent 3"/>
    <w:basedOn w:val="Normal"/>
    <w:qFormat/>
    <w:pPr>
      <w:spacing w:lineRule="auto" w:line="288"/>
      <w:ind w:left="425"/>
      <w:jc w:val="both"/>
    </w:pPr>
    <w:rPr>
      <w:sz w:val="26"/>
      <w:szCs w:val="20"/>
    </w:rPr>
  </w:style>
  <w:style w:type="paragraph" w:styleId="BodyText2">
    <w:name w:val="Body Text 2"/>
    <w:basedOn w:val="Normal"/>
    <w:qFormat/>
    <w:pPr>
      <w:jc w:val="center"/>
    </w:pPr>
    <w:rPr>
      <w:sz w:val="28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BodyText3">
    <w:name w:val="Body Text 3"/>
    <w:basedOn w:val="Normal"/>
    <w:qFormat/>
    <w:pPr>
      <w:spacing w:lineRule="auto" w:line="288"/>
      <w:jc w:val="both"/>
    </w:pPr>
    <w:rPr>
      <w:rFonts w:ascii="Courier New" w:hAnsi="Courier New"/>
      <w:sz w:val="2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BodyTextIndent2">
    <w:name w:val="Body Text Indent 2"/>
    <w:basedOn w:val="Normal"/>
    <w:qFormat/>
    <w:pPr>
      <w:spacing w:lineRule="auto" w:line="360" w:before="120" w:after="0"/>
      <w:ind w:left="426"/>
      <w:jc w:val="both"/>
    </w:pPr>
    <w:rPr>
      <w:rFonts w:ascii="Courier New" w:hAnsi="Courier New"/>
      <w:szCs w:val="20"/>
    </w:rPr>
  </w:style>
  <w:style w:type="paragraph" w:styleId="ListParagraph">
    <w:name w:val="List Paragraph"/>
    <w:basedOn w:val="Normal"/>
    <w:uiPriority w:val="34"/>
    <w:qFormat/>
    <w:rsid w:val="00e227a8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rsid w:val="00cf76e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f76e4"/>
    <w:pPr/>
    <w:rPr>
      <w:b/>
      <w:bCs/>
    </w:rPr>
  </w:style>
  <w:style w:type="paragraph" w:styleId="Revision">
    <w:name w:val="Revision"/>
    <w:uiPriority w:val="99"/>
    <w:semiHidden/>
    <w:qFormat/>
    <w:rsid w:val="00464b3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f41ee9"/>
    <w:pPr/>
    <w:rPr/>
  </w:style>
  <w:style w:type="paragraph" w:styleId="pf0" w:customStyle="1">
    <w:name w:val="pf0"/>
    <w:basedOn w:val="Normal"/>
    <w:qFormat/>
    <w:rsid w:val="00326fe4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27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beecrowd.com/pt/login?redirect=%2Fpt%2Fproblems%2Fview%2F2413" TargetMode="External"/><Relationship Id="rId3" Type="http://schemas.openxmlformats.org/officeDocument/2006/relationships/hyperlink" Target="https://olimpiada.ic.unicamp.br/pratique/pj/2012/f1/busca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7B07ED-E01C-403D-9606-566B4F29F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Application>LibreOffice/24.2.5.2$Linux_X86_64 LibreOffice_project/d6e8b0f3fc6e8af2b00cf4969fd0d2fa45b9a62e</Application>
  <AppVersion>15.0000</AppVersion>
  <Pages>2</Pages>
  <Words>275</Words>
  <Characters>1484</Characters>
  <CharactersWithSpaces>1856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2024-05-28T14:51:00Z</dcterms:created>
  <dc:creator>Natalia de Mesquita Matheus</dc:creator>
  <dc:description/>
  <dc:language>pt-BR</dc:language>
  <cp:lastModifiedBy>Gabriel Ajala</cp:lastModifiedBy>
  <cp:lastPrinted>2006-08-31T06:40:00Z</cp:lastPrinted>
  <dcterms:modified xsi:type="dcterms:W3CDTF">2024-05-28T14:51:00Z</dcterms:modified>
  <cp:revision>2</cp:revision>
  <dc:subject/>
  <dc:title>Física Geral e Experimental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0x0101004B81252851F28942875D89D2C39F1241</vt:lpwstr>
  </property>
  <property fmtid="{D5CDD505-2E9C-101B-9397-08002B2CF9AE}" pid="4" name="MediaServiceImageTags">
    <vt:lpwstr/>
  </property>
  <property fmtid="{D5CDD505-2E9C-101B-9397-08002B2CF9AE}" pid="5" name="Order">
    <vt:r8>64200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AdHocReviewCycleID">
    <vt:i4>-1929031359</vt:i4>
  </property>
  <property fmtid="{D5CDD505-2E9C-101B-9397-08002B2CF9AE}" pid="9" name="_AuthorEmail">
    <vt:lpwstr>claudiosoares@bdmg.mg.gov.br</vt:lpwstr>
  </property>
  <property fmtid="{D5CDD505-2E9C-101B-9397-08002B2CF9AE}" pid="10" name="_AuthorEmailDisplayName">
    <vt:lpwstr>Claudio Henrique Soares</vt:lpwstr>
  </property>
  <property fmtid="{D5CDD505-2E9C-101B-9397-08002B2CF9AE}" pid="11" name="_EmailSubject">
    <vt:lpwstr>Material do Professor - Física I</vt:lpwstr>
  </property>
  <property fmtid="{D5CDD505-2E9C-101B-9397-08002B2CF9AE}" pid="12" name="_ExtendedDescription">
    <vt:lpwstr/>
  </property>
  <property fmtid="{D5CDD505-2E9C-101B-9397-08002B2CF9AE}" pid="13" name="_ReviewingToolsShownOnce">
    <vt:lpwstr/>
  </property>
  <property fmtid="{D5CDD505-2E9C-101B-9397-08002B2CF9AE}" pid="14" name="xd_ProgID">
    <vt:lpwstr/>
  </property>
  <property fmtid="{D5CDD505-2E9C-101B-9397-08002B2CF9AE}" pid="15" name="xd_Signature">
    <vt:bool>0</vt:bool>
  </property>
</Properties>
</file>