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0FC" w:rsidRDefault="005230FC" w:rsidP="005230FC">
      <w:pPr>
        <w:pStyle w:val="Overskrift1"/>
        <w:tabs>
          <w:tab w:val="num" w:pos="454"/>
        </w:tabs>
        <w:suppressAutoHyphens/>
        <w:spacing w:before="400" w:after="180" w:line="240" w:lineRule="auto"/>
        <w:ind w:left="454" w:hanging="454"/>
        <w:jc w:val="both"/>
      </w:pPr>
      <w:bookmarkStart w:id="0" w:name="_Toc271807840"/>
      <w:bookmarkStart w:id="1" w:name="OLE_LINK1"/>
      <w:bookmarkStart w:id="2" w:name="OLE_LINK2"/>
      <w:r w:rsidRPr="0061038B">
        <w:t>System solution constraints</w:t>
      </w:r>
      <w:bookmarkEnd w:id="0"/>
      <w:r>
        <w:t xml:space="preserve"> </w:t>
      </w:r>
      <w:bookmarkEnd w:id="1"/>
      <w:bookmarkEnd w:id="2"/>
      <w:r>
        <w:t>(Christian)</w:t>
      </w:r>
    </w:p>
    <w:p w:rsidR="005230FC" w:rsidRDefault="005230FC" w:rsidP="005230FC">
      <w:bookmarkStart w:id="3" w:name="_Toc271807841"/>
      <w:r>
        <w:t>The solution must conform to the SitaWare infrastructure and any associated standards.</w:t>
      </w:r>
      <w:r w:rsidR="0026771B">
        <w:t xml:space="preserve"> </w:t>
      </w:r>
      <w:r w:rsidR="002B6776">
        <w:t xml:space="preserve">The development of the product is budgeted at </w:t>
      </w:r>
      <w:r w:rsidR="002B6776" w:rsidRPr="002B6776">
        <w:rPr>
          <w:highlight w:val="yellow"/>
        </w:rPr>
        <w:t>XXXXXXX</w:t>
      </w:r>
      <w:r w:rsidR="002B6776">
        <w:t xml:space="preserve"> DKR.</w:t>
      </w:r>
    </w:p>
    <w:p w:rsidR="0026771B" w:rsidRDefault="0026771B" w:rsidP="005230FC">
      <w:r>
        <w:t>There must be a proposition for a solution at the 15</w:t>
      </w:r>
      <w:r w:rsidRPr="0026771B">
        <w:rPr>
          <w:vertAlign w:val="superscript"/>
        </w:rPr>
        <w:t>th</w:t>
      </w:r>
      <w:r>
        <w:t xml:space="preserve"> of October.</w:t>
      </w:r>
      <w:r w:rsidR="002B6776">
        <w:t xml:space="preserve"> In the development period a System Requirement Review must be conducted the 28</w:t>
      </w:r>
      <w:r w:rsidR="002B6776" w:rsidRPr="002B6776">
        <w:rPr>
          <w:vertAlign w:val="superscript"/>
        </w:rPr>
        <w:t>th</w:t>
      </w:r>
      <w:r w:rsidR="002B6776">
        <w:t xml:space="preserve"> of September and a Critical Design Review at the 11</w:t>
      </w:r>
      <w:r w:rsidR="002B6776" w:rsidRPr="002B6776">
        <w:rPr>
          <w:vertAlign w:val="superscript"/>
        </w:rPr>
        <w:t>th</w:t>
      </w:r>
      <w:r w:rsidR="002B6776">
        <w:t xml:space="preserve"> of October.</w:t>
      </w:r>
    </w:p>
    <w:p w:rsidR="0026771B" w:rsidRDefault="0026771B" w:rsidP="005230FC">
      <w:r>
        <w:t>The solution shall include</w:t>
      </w:r>
      <w:r w:rsidR="002B6776">
        <w:t xml:space="preserve"> the following documents</w:t>
      </w:r>
      <w:r>
        <w:t xml:space="preserve">: </w:t>
      </w:r>
    </w:p>
    <w:p w:rsidR="0026771B" w:rsidRDefault="0026771B" w:rsidP="0026771B">
      <w:pPr>
        <w:pStyle w:val="Listeafsnit"/>
        <w:numPr>
          <w:ilvl w:val="0"/>
          <w:numId w:val="2"/>
        </w:numPr>
      </w:pPr>
      <w:r>
        <w:t>System Requirements Specification</w:t>
      </w:r>
    </w:p>
    <w:p w:rsidR="0026771B" w:rsidRDefault="0026771B" w:rsidP="0026771B">
      <w:pPr>
        <w:pStyle w:val="Listeafsnit"/>
        <w:numPr>
          <w:ilvl w:val="0"/>
          <w:numId w:val="2"/>
        </w:numPr>
      </w:pPr>
      <w:r>
        <w:t>Project Plan</w:t>
      </w:r>
    </w:p>
    <w:p w:rsidR="0026771B" w:rsidRDefault="0026771B" w:rsidP="0026771B">
      <w:pPr>
        <w:pStyle w:val="Listeafsnit"/>
        <w:numPr>
          <w:ilvl w:val="0"/>
          <w:numId w:val="2"/>
        </w:numPr>
      </w:pPr>
      <w:r>
        <w:t>Detalied Design Description</w:t>
      </w:r>
    </w:p>
    <w:p w:rsidR="0026771B" w:rsidRDefault="0026771B" w:rsidP="0026771B">
      <w:pPr>
        <w:pStyle w:val="Listeafsnit"/>
        <w:numPr>
          <w:ilvl w:val="0"/>
          <w:numId w:val="2"/>
        </w:numPr>
      </w:pPr>
      <w:r w:rsidRPr="0026771B">
        <w:t>Interface Control Document</w:t>
      </w:r>
    </w:p>
    <w:p w:rsidR="0026771B" w:rsidRDefault="0026771B" w:rsidP="0026771B">
      <w:pPr>
        <w:pStyle w:val="Listeafsnit"/>
        <w:numPr>
          <w:ilvl w:val="0"/>
          <w:numId w:val="2"/>
        </w:numPr>
      </w:pPr>
      <w:r>
        <w:t>Verification Matrix</w:t>
      </w:r>
    </w:p>
    <w:p w:rsidR="005230FC" w:rsidRDefault="005230FC" w:rsidP="005230FC"/>
    <w:p w:rsidR="005230FC" w:rsidRDefault="005230FC" w:rsidP="005230FC"/>
    <w:bookmarkEnd w:id="3"/>
    <w:p w:rsidR="00C442C0" w:rsidRPr="00824D9F" w:rsidRDefault="005230FC">
      <w:pPr>
        <w:rPr>
          <w:highlight w:val="yellow"/>
        </w:rPr>
      </w:pPr>
      <w:r w:rsidRPr="00824D9F">
        <w:rPr>
          <w:highlight w:val="yellow"/>
        </w:rPr>
        <w:t>Budget</w:t>
      </w:r>
    </w:p>
    <w:p w:rsidR="005230FC" w:rsidRPr="00824D9F" w:rsidRDefault="005230FC">
      <w:pPr>
        <w:rPr>
          <w:highlight w:val="yellow"/>
        </w:rPr>
      </w:pPr>
      <w:r w:rsidRPr="00824D9F">
        <w:rPr>
          <w:highlight w:val="yellow"/>
        </w:rPr>
        <w:t>Schedule</w:t>
      </w:r>
    </w:p>
    <w:p w:rsidR="005230FC" w:rsidRPr="00824D9F" w:rsidRDefault="005230FC">
      <w:pPr>
        <w:rPr>
          <w:highlight w:val="yellow"/>
        </w:rPr>
      </w:pPr>
      <w:r w:rsidRPr="00824D9F">
        <w:rPr>
          <w:highlight w:val="yellow"/>
        </w:rPr>
        <w:t>Laws/regulations</w:t>
      </w:r>
    </w:p>
    <w:p w:rsidR="005230FC" w:rsidRPr="00824D9F" w:rsidRDefault="005230FC">
      <w:pPr>
        <w:rPr>
          <w:highlight w:val="yellow"/>
        </w:rPr>
      </w:pPr>
      <w:r w:rsidRPr="00824D9F">
        <w:rPr>
          <w:highlight w:val="yellow"/>
        </w:rPr>
        <w:t>Industry standards</w:t>
      </w:r>
    </w:p>
    <w:p w:rsidR="005230FC" w:rsidRPr="00824D9F" w:rsidRDefault="005230FC">
      <w:pPr>
        <w:rPr>
          <w:highlight w:val="yellow"/>
        </w:rPr>
      </w:pPr>
      <w:r w:rsidRPr="00824D9F">
        <w:rPr>
          <w:highlight w:val="yellow"/>
        </w:rPr>
        <w:t>Agreements  - terms and conditions</w:t>
      </w:r>
    </w:p>
    <w:p w:rsidR="005230FC" w:rsidRPr="00824D9F" w:rsidRDefault="005230FC">
      <w:pPr>
        <w:rPr>
          <w:highlight w:val="yellow"/>
        </w:rPr>
      </w:pPr>
      <w:r w:rsidRPr="00824D9F">
        <w:rPr>
          <w:highlight w:val="yellow"/>
        </w:rPr>
        <w:t>Organization infrastructure</w:t>
      </w:r>
    </w:p>
    <w:p w:rsidR="005230FC" w:rsidRDefault="005230FC">
      <w:r w:rsidRPr="00824D9F">
        <w:rPr>
          <w:highlight w:val="yellow"/>
        </w:rPr>
        <w:t>Directives</w:t>
      </w:r>
    </w:p>
    <w:sectPr w:rsidR="005230FC" w:rsidSect="00C442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2F0C"/>
    <w:multiLevelType w:val="hybridMultilevel"/>
    <w:tmpl w:val="5BD69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32935"/>
    <w:multiLevelType w:val="multilevel"/>
    <w:tmpl w:val="1E88A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applyBreakingRules/>
  </w:compat>
  <w:rsids>
    <w:rsidRoot w:val="005230FC"/>
    <w:rsid w:val="00174C78"/>
    <w:rsid w:val="0026771B"/>
    <w:rsid w:val="002B6776"/>
    <w:rsid w:val="00340511"/>
    <w:rsid w:val="00366876"/>
    <w:rsid w:val="003E7092"/>
    <w:rsid w:val="005230FC"/>
    <w:rsid w:val="005E5F37"/>
    <w:rsid w:val="00824D9F"/>
    <w:rsid w:val="008A4257"/>
    <w:rsid w:val="00B01CDE"/>
    <w:rsid w:val="00C442C0"/>
    <w:rsid w:val="00C80810"/>
    <w:rsid w:val="00F225BC"/>
    <w:rsid w:val="00FE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257"/>
  </w:style>
  <w:style w:type="paragraph" w:styleId="Overskrift1">
    <w:name w:val="heading 1"/>
    <w:basedOn w:val="Normal"/>
    <w:next w:val="Normal"/>
    <w:link w:val="Overskrift1Tegn"/>
    <w:qFormat/>
    <w:rsid w:val="008A42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nhideWhenUsed/>
    <w:qFormat/>
    <w:rsid w:val="008A4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8A42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nhideWhenUsed/>
    <w:qFormat/>
    <w:rsid w:val="008A42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nhideWhenUsed/>
    <w:qFormat/>
    <w:rsid w:val="008A425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nhideWhenUsed/>
    <w:qFormat/>
    <w:rsid w:val="008A425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nhideWhenUsed/>
    <w:qFormat/>
    <w:rsid w:val="008A425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nhideWhenUsed/>
    <w:qFormat/>
    <w:rsid w:val="008A425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Overskrift9">
    <w:name w:val="heading 9"/>
    <w:basedOn w:val="Normal"/>
    <w:next w:val="Normal"/>
    <w:link w:val="Overskrift9Tegn"/>
    <w:unhideWhenUsed/>
    <w:qFormat/>
    <w:rsid w:val="008A425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MediumShading1-Accent11">
    <w:name w:val="Medium Shading 1 - Accent 11"/>
    <w:basedOn w:val="Tabel-Normal"/>
    <w:uiPriority w:val="63"/>
    <w:rsid w:val="00C80810"/>
    <w:pPr>
      <w:spacing w:after="0" w:line="240" w:lineRule="auto"/>
      <w:ind w:left="584" w:hanging="357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8A42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8A42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8A42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8A42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rsid w:val="008A425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8A425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8A425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rsid w:val="008A425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rsid w:val="008A425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8A425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8A42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A42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A42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A42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k">
    <w:name w:val="Strong"/>
    <w:basedOn w:val="Standardskrifttypeiafsnit"/>
    <w:uiPriority w:val="22"/>
    <w:qFormat/>
    <w:rsid w:val="008A4257"/>
    <w:rPr>
      <w:b/>
      <w:bCs/>
    </w:rPr>
  </w:style>
  <w:style w:type="character" w:styleId="Fremhv">
    <w:name w:val="Emphasis"/>
    <w:basedOn w:val="Standardskrifttypeiafsnit"/>
    <w:uiPriority w:val="20"/>
    <w:qFormat/>
    <w:rsid w:val="008A4257"/>
    <w:rPr>
      <w:i/>
      <w:iCs/>
    </w:rPr>
  </w:style>
  <w:style w:type="paragraph" w:styleId="Ingenafstand">
    <w:name w:val="No Spacing"/>
    <w:uiPriority w:val="1"/>
    <w:qFormat/>
    <w:rsid w:val="008A4257"/>
    <w:pPr>
      <w:spacing w:after="0" w:line="240" w:lineRule="auto"/>
    </w:pPr>
  </w:style>
  <w:style w:type="paragraph" w:styleId="Listeafsnit">
    <w:name w:val="List Paragraph"/>
    <w:basedOn w:val="Normal"/>
    <w:uiPriority w:val="34"/>
    <w:qFormat/>
    <w:rsid w:val="008A4257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8A4257"/>
    <w:rPr>
      <w:i/>
      <w:iCs/>
      <w:color w:val="000000" w:themeColor="text1"/>
    </w:rPr>
  </w:style>
  <w:style w:type="character" w:customStyle="1" w:styleId="CitatTegn">
    <w:name w:val="Citat Tegn"/>
    <w:basedOn w:val="Standardskrifttypeiafsnit"/>
    <w:link w:val="Citat"/>
    <w:uiPriority w:val="29"/>
    <w:rsid w:val="008A4257"/>
    <w:rPr>
      <w:i/>
      <w:iCs/>
      <w:color w:val="000000" w:themeColor="text1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8A425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8A4257"/>
    <w:rPr>
      <w:b/>
      <w:bCs/>
      <w:i/>
      <w:iCs/>
      <w:color w:val="4F81BD" w:themeColor="accent1"/>
    </w:rPr>
  </w:style>
  <w:style w:type="character" w:styleId="Svagfremhvning">
    <w:name w:val="Subtle Emphasis"/>
    <w:basedOn w:val="Standardskrifttypeiafsnit"/>
    <w:uiPriority w:val="19"/>
    <w:qFormat/>
    <w:rsid w:val="008A4257"/>
    <w:rPr>
      <w:i/>
      <w:iCs/>
      <w:color w:val="808080" w:themeColor="text1" w:themeTint="7F"/>
    </w:rPr>
  </w:style>
  <w:style w:type="character" w:styleId="Kraftigfremhvning">
    <w:name w:val="Intense Emphasis"/>
    <w:basedOn w:val="Standardskrifttypeiafsnit"/>
    <w:uiPriority w:val="21"/>
    <w:qFormat/>
    <w:rsid w:val="008A4257"/>
    <w:rPr>
      <w:b/>
      <w:bCs/>
      <w:i/>
      <w:iCs/>
      <w:color w:val="4F81BD" w:themeColor="accent1"/>
    </w:rPr>
  </w:style>
  <w:style w:type="character" w:styleId="Svaghenvisning">
    <w:name w:val="Subtle Reference"/>
    <w:basedOn w:val="Standardskrifttypeiafsnit"/>
    <w:uiPriority w:val="31"/>
    <w:qFormat/>
    <w:rsid w:val="008A4257"/>
    <w:rPr>
      <w:smallCaps/>
      <w:color w:val="C0504D" w:themeColor="accent2"/>
      <w:u w:val="single"/>
    </w:rPr>
  </w:style>
  <w:style w:type="character" w:styleId="Kraftighenvisning">
    <w:name w:val="Intense Reference"/>
    <w:basedOn w:val="Standardskrifttypeiafsnit"/>
    <w:uiPriority w:val="32"/>
    <w:qFormat/>
    <w:rsid w:val="008A4257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basedOn w:val="Standardskrifttypeiafsnit"/>
    <w:uiPriority w:val="33"/>
    <w:qFormat/>
    <w:rsid w:val="008A4257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8A4257"/>
    <w:pPr>
      <w:outlineLvl w:val="9"/>
    </w:pPr>
  </w:style>
  <w:style w:type="paragraph" w:styleId="Brdtekst">
    <w:name w:val="Body Text"/>
    <w:link w:val="BrdtekstTegn"/>
    <w:qFormat/>
    <w:rsid w:val="005230FC"/>
    <w:pPr>
      <w:tabs>
        <w:tab w:val="left" w:pos="283"/>
        <w:tab w:val="left" w:pos="567"/>
        <w:tab w:val="left" w:pos="850"/>
        <w:tab w:val="left" w:pos="1134"/>
      </w:tabs>
      <w:spacing w:after="180" w:line="230" w:lineRule="atLeast"/>
      <w:jc w:val="both"/>
    </w:pPr>
    <w:rPr>
      <w:rFonts w:ascii="Verdana" w:eastAsia="Times New Roman" w:hAnsi="Verdana" w:cs="Times New Roman"/>
      <w:kern w:val="20"/>
      <w:sz w:val="18"/>
      <w:szCs w:val="24"/>
      <w:lang w:val="en-GB" w:bidi="ar-SA"/>
    </w:rPr>
  </w:style>
  <w:style w:type="character" w:customStyle="1" w:styleId="BrdtekstTegn">
    <w:name w:val="Brødtekst Tegn"/>
    <w:basedOn w:val="Standardskrifttypeiafsnit"/>
    <w:link w:val="Brdtekst"/>
    <w:rsid w:val="005230FC"/>
    <w:rPr>
      <w:rFonts w:ascii="Verdana" w:eastAsia="Times New Roman" w:hAnsi="Verdana" w:cs="Times New Roman"/>
      <w:kern w:val="20"/>
      <w:sz w:val="18"/>
      <w:szCs w:val="24"/>
      <w:lang w:val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99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3</cp:revision>
  <dcterms:created xsi:type="dcterms:W3CDTF">2010-09-12T17:28:00Z</dcterms:created>
  <dcterms:modified xsi:type="dcterms:W3CDTF">2010-09-12T18:18:00Z</dcterms:modified>
</cp:coreProperties>
</file>