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A2B" w:rsidRPr="003244D9" w:rsidRDefault="00D93A2B" w:rsidP="00C3061D">
      <w:pPr>
        <w:jc w:val="center"/>
        <w:rPr>
          <w:sz w:val="32"/>
          <w:szCs w:val="32"/>
          <w:lang w:val="sr-Latn-CS"/>
        </w:rPr>
      </w:pPr>
      <w:r w:rsidRPr="003244D9">
        <w:rPr>
          <w:sz w:val="32"/>
          <w:szCs w:val="32"/>
          <w:lang w:val="sr-Latn-CS"/>
        </w:rPr>
        <w:t>UNIVERZITET U BEOGRADU</w:t>
      </w:r>
    </w:p>
    <w:p w:rsidR="00D93A2B" w:rsidRPr="00D93A2B" w:rsidRDefault="00D93A2B" w:rsidP="00D93A2B">
      <w:pPr>
        <w:jc w:val="center"/>
        <w:rPr>
          <w:sz w:val="36"/>
          <w:szCs w:val="36"/>
          <w:lang w:val="sr-Latn-CS"/>
        </w:rPr>
      </w:pPr>
      <w:r w:rsidRPr="003244D9">
        <w:rPr>
          <w:sz w:val="32"/>
          <w:szCs w:val="32"/>
          <w:lang w:val="sr-Latn-CS"/>
        </w:rPr>
        <w:t>ELEKTROTEHNIČKI FAKULTET</w:t>
      </w:r>
    </w:p>
    <w:p w:rsidR="00D93A2B" w:rsidRDefault="00D93A2B" w:rsidP="00FB09DA">
      <w:pPr>
        <w:jc w:val="both"/>
        <w:rPr>
          <w:lang w:val="sr-Latn-CS"/>
        </w:rPr>
      </w:pPr>
    </w:p>
    <w:p w:rsidR="00D93A2B" w:rsidRDefault="00D93A2B" w:rsidP="00FB09DA">
      <w:pPr>
        <w:jc w:val="both"/>
        <w:rPr>
          <w:lang w:val="sr-Latn-CS"/>
        </w:rPr>
      </w:pPr>
    </w:p>
    <w:p w:rsidR="00D93A2B" w:rsidRDefault="00CF338B" w:rsidP="005D7D0A">
      <w:pPr>
        <w:jc w:val="center"/>
        <w:rPr>
          <w:lang w:val="sr-Latn-CS"/>
        </w:rPr>
      </w:pPr>
      <w:r w:rsidRPr="00AE5469">
        <w:rPr>
          <w:noProof/>
          <w:lang w:eastAsia="en-US"/>
        </w:rPr>
        <w:drawing>
          <wp:inline distT="0" distB="0" distL="0" distR="0">
            <wp:extent cx="902970" cy="1055370"/>
            <wp:effectExtent l="0" t="0" r="0" b="0"/>
            <wp:docPr id="2"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2970" cy="1055370"/>
                    </a:xfrm>
                    <a:prstGeom prst="rect">
                      <a:avLst/>
                    </a:prstGeom>
                    <a:noFill/>
                    <a:ln>
                      <a:noFill/>
                    </a:ln>
                  </pic:spPr>
                </pic:pic>
              </a:graphicData>
            </a:graphic>
          </wp:inline>
        </w:drawing>
      </w:r>
    </w:p>
    <w:p w:rsidR="00D93A2B" w:rsidRDefault="00D93A2B" w:rsidP="00FB09DA">
      <w:pPr>
        <w:jc w:val="both"/>
        <w:rPr>
          <w:lang w:val="sr-Latn-CS"/>
        </w:rPr>
      </w:pPr>
    </w:p>
    <w:p w:rsidR="00D93A2B" w:rsidRDefault="00D93A2B" w:rsidP="00FB09DA">
      <w:pPr>
        <w:jc w:val="both"/>
        <w:rPr>
          <w:lang w:val="sr-Latn-CS"/>
        </w:rPr>
      </w:pPr>
    </w:p>
    <w:p w:rsidR="00D93A2B" w:rsidRDefault="00D93A2B" w:rsidP="00FB09DA">
      <w:pPr>
        <w:jc w:val="both"/>
        <w:rPr>
          <w:lang w:val="sr-Latn-CS"/>
        </w:rPr>
      </w:pPr>
    </w:p>
    <w:p w:rsidR="00D93A2B" w:rsidRDefault="00D93A2B" w:rsidP="00FB09DA">
      <w:pPr>
        <w:jc w:val="both"/>
        <w:rPr>
          <w:lang w:val="sr-Latn-CS"/>
        </w:rPr>
      </w:pPr>
    </w:p>
    <w:p w:rsidR="00D93A2B" w:rsidRPr="00375013" w:rsidRDefault="00585B74" w:rsidP="00D93A2B">
      <w:pPr>
        <w:jc w:val="center"/>
        <w:rPr>
          <w:b/>
          <w:sz w:val="48"/>
          <w:szCs w:val="48"/>
          <w:lang w:val="sr-Latn-CS"/>
        </w:rPr>
      </w:pPr>
      <w:r>
        <w:rPr>
          <w:b/>
          <w:sz w:val="48"/>
          <w:szCs w:val="48"/>
          <w:lang w:val="sr-Latn-CS"/>
        </w:rPr>
        <w:t>OTT i aktuelni video servisi</w:t>
      </w:r>
    </w:p>
    <w:p w:rsidR="00D93A2B" w:rsidRDefault="00D93A2B" w:rsidP="00FB09DA">
      <w:pPr>
        <w:jc w:val="both"/>
        <w:rPr>
          <w:lang w:val="sr-Latn-CS"/>
        </w:rPr>
      </w:pPr>
    </w:p>
    <w:p w:rsidR="00D93A2B" w:rsidRDefault="00D93A2B" w:rsidP="00FB09DA">
      <w:pPr>
        <w:jc w:val="both"/>
        <w:rPr>
          <w:lang w:val="sr-Latn-CS"/>
        </w:rPr>
      </w:pPr>
    </w:p>
    <w:p w:rsidR="00D93A2B" w:rsidRPr="00375013" w:rsidRDefault="00375013" w:rsidP="00D93A2B">
      <w:pPr>
        <w:jc w:val="center"/>
        <w:rPr>
          <w:sz w:val="28"/>
          <w:szCs w:val="28"/>
          <w:lang w:val="sr-Latn-CS"/>
        </w:rPr>
      </w:pPr>
      <w:r>
        <w:rPr>
          <w:sz w:val="28"/>
          <w:szCs w:val="28"/>
          <w:lang w:val="sr-Latn-CS"/>
        </w:rPr>
        <w:t>SEMINAR</w:t>
      </w:r>
      <w:r w:rsidRPr="00375013">
        <w:rPr>
          <w:sz w:val="28"/>
          <w:szCs w:val="28"/>
          <w:lang w:val="sr-Latn-CS"/>
        </w:rPr>
        <w:t>SKI</w:t>
      </w:r>
      <w:r>
        <w:rPr>
          <w:sz w:val="28"/>
          <w:szCs w:val="28"/>
          <w:lang w:val="sr-Latn-CS"/>
        </w:rPr>
        <w:t xml:space="preserve"> </w:t>
      </w:r>
      <w:r w:rsidRPr="00375013">
        <w:rPr>
          <w:sz w:val="28"/>
          <w:szCs w:val="28"/>
          <w:lang w:val="sr-Latn-CS"/>
        </w:rPr>
        <w:t xml:space="preserve"> RAD</w:t>
      </w:r>
    </w:p>
    <w:p w:rsidR="00375013" w:rsidRDefault="00375013" w:rsidP="00375013">
      <w:pPr>
        <w:rPr>
          <w:lang w:val="sr-Latn-CS"/>
        </w:rPr>
      </w:pPr>
    </w:p>
    <w:p w:rsidR="00375013" w:rsidRDefault="00375013" w:rsidP="00D93A2B">
      <w:pPr>
        <w:jc w:val="center"/>
        <w:rPr>
          <w:lang w:val="sr-Latn-CS"/>
        </w:rPr>
      </w:pPr>
    </w:p>
    <w:p w:rsidR="003244D9" w:rsidRDefault="003244D9" w:rsidP="003244D9">
      <w:pPr>
        <w:rPr>
          <w:caps/>
          <w:lang w:val="sr-Latn-CS"/>
        </w:rPr>
      </w:pPr>
    </w:p>
    <w:p w:rsidR="00375013" w:rsidRPr="006A38E1" w:rsidRDefault="00375013" w:rsidP="003244D9">
      <w:pPr>
        <w:jc w:val="center"/>
        <w:rPr>
          <w:caps/>
        </w:rPr>
      </w:pPr>
      <w:r w:rsidRPr="00375013">
        <w:rPr>
          <w:caps/>
          <w:lang w:val="sr-Latn-CS"/>
        </w:rPr>
        <w:t>PREDMET:</w:t>
      </w:r>
      <w:r w:rsidR="003244D9">
        <w:rPr>
          <w:caps/>
          <w:lang w:val="sr-Latn-CS"/>
        </w:rPr>
        <w:t xml:space="preserve">    </w:t>
      </w:r>
      <w:r w:rsidR="006A38E1">
        <w:rPr>
          <w:caps/>
          <w:lang w:val="sr-Latn-CS"/>
        </w:rPr>
        <w:t xml:space="preserve">TELEVIZIJA </w:t>
      </w:r>
      <w:r w:rsidR="006A38E1">
        <w:rPr>
          <w:caps/>
        </w:rPr>
        <w:t>[</w:t>
      </w:r>
      <w:r w:rsidR="006A38E1">
        <w:rPr>
          <w:caps/>
          <w:lang w:val="sr-Latn-RS"/>
        </w:rPr>
        <w:t>13e034TV</w:t>
      </w:r>
      <w:r w:rsidR="006A38E1">
        <w:rPr>
          <w:caps/>
        </w:rPr>
        <w:t>]</w:t>
      </w:r>
    </w:p>
    <w:p w:rsidR="00D93A2B" w:rsidRDefault="00D93A2B" w:rsidP="00FB09DA">
      <w:pPr>
        <w:jc w:val="both"/>
        <w:rPr>
          <w:lang w:val="sr-Latn-CS"/>
        </w:rPr>
      </w:pPr>
    </w:p>
    <w:p w:rsidR="00D93A2B" w:rsidRDefault="00D93A2B" w:rsidP="00FB09DA">
      <w:pPr>
        <w:jc w:val="both"/>
        <w:rPr>
          <w:lang w:val="sr-Latn-CS"/>
        </w:rPr>
      </w:pPr>
    </w:p>
    <w:p w:rsidR="00D93A2B" w:rsidRDefault="00D93A2B" w:rsidP="00FB09DA">
      <w:pPr>
        <w:jc w:val="both"/>
        <w:rPr>
          <w:lang w:val="sr-Latn-CS"/>
        </w:rPr>
      </w:pPr>
    </w:p>
    <w:p w:rsidR="005D7D0A" w:rsidRDefault="005D7D0A" w:rsidP="00FB09DA">
      <w:pPr>
        <w:jc w:val="both"/>
        <w:rPr>
          <w:lang w:val="sr-Latn-CS"/>
        </w:rPr>
      </w:pPr>
    </w:p>
    <w:p w:rsidR="003244D9" w:rsidRDefault="003244D9" w:rsidP="00FB09DA">
      <w:pPr>
        <w:jc w:val="both"/>
        <w:rPr>
          <w:lang w:val="sr-Latn-CS"/>
        </w:rPr>
      </w:pPr>
    </w:p>
    <w:p w:rsidR="00375013" w:rsidRDefault="00375013" w:rsidP="00FB09DA">
      <w:pPr>
        <w:jc w:val="both"/>
        <w:rPr>
          <w:lang w:val="sr-Latn-CS"/>
        </w:rPr>
      </w:pPr>
    </w:p>
    <w:p w:rsidR="00375013" w:rsidRDefault="00375013" w:rsidP="00FB09DA">
      <w:pPr>
        <w:jc w:val="both"/>
        <w:rPr>
          <w:lang w:val="sr-Latn-CS"/>
        </w:rPr>
      </w:pPr>
    </w:p>
    <w:p w:rsidR="00375013" w:rsidRPr="00375013" w:rsidRDefault="00D3167E" w:rsidP="00375013">
      <w:pPr>
        <w:ind w:firstLine="720"/>
        <w:jc w:val="both"/>
        <w:rPr>
          <w:sz w:val="28"/>
          <w:szCs w:val="28"/>
          <w:lang w:val="sr-Latn-CS"/>
        </w:rPr>
      </w:pPr>
      <w:r>
        <w:rPr>
          <w:sz w:val="28"/>
          <w:szCs w:val="28"/>
          <w:lang w:val="sr-Latn-CS"/>
        </w:rPr>
        <w:t xml:space="preserve">   </w:t>
      </w:r>
      <w:r w:rsidR="00375013" w:rsidRPr="00375013">
        <w:rPr>
          <w:sz w:val="28"/>
          <w:szCs w:val="28"/>
          <w:lang w:val="sr-Latn-CS"/>
        </w:rPr>
        <w:t>Mentor:</w:t>
      </w:r>
      <w:r>
        <w:rPr>
          <w:sz w:val="28"/>
          <w:szCs w:val="28"/>
          <w:lang w:val="sr-Latn-CS"/>
        </w:rPr>
        <w:tab/>
      </w:r>
      <w:r>
        <w:rPr>
          <w:sz w:val="28"/>
          <w:szCs w:val="28"/>
          <w:lang w:val="sr-Latn-CS"/>
        </w:rPr>
        <w:tab/>
      </w:r>
      <w:r>
        <w:rPr>
          <w:sz w:val="28"/>
          <w:szCs w:val="28"/>
          <w:lang w:val="sr-Latn-CS"/>
        </w:rPr>
        <w:tab/>
      </w:r>
      <w:r>
        <w:rPr>
          <w:sz w:val="28"/>
          <w:szCs w:val="28"/>
          <w:lang w:val="sr-Latn-CS"/>
        </w:rPr>
        <w:tab/>
      </w:r>
      <w:r>
        <w:rPr>
          <w:sz w:val="28"/>
          <w:szCs w:val="28"/>
          <w:lang w:val="sr-Latn-CS"/>
        </w:rPr>
        <w:tab/>
      </w:r>
      <w:r>
        <w:rPr>
          <w:sz w:val="28"/>
          <w:szCs w:val="28"/>
          <w:lang w:val="sr-Latn-CS"/>
        </w:rPr>
        <w:tab/>
      </w:r>
      <w:r>
        <w:rPr>
          <w:sz w:val="28"/>
          <w:szCs w:val="28"/>
          <w:lang w:val="sr-Latn-CS"/>
        </w:rPr>
        <w:tab/>
        <w:t xml:space="preserve">   </w:t>
      </w:r>
      <w:r w:rsidR="00375013">
        <w:rPr>
          <w:sz w:val="28"/>
          <w:szCs w:val="28"/>
          <w:lang w:val="sr-Latn-CS"/>
        </w:rPr>
        <w:t>Kandidat</w:t>
      </w:r>
      <w:r w:rsidR="006A38E1">
        <w:rPr>
          <w:sz w:val="28"/>
          <w:szCs w:val="28"/>
          <w:lang w:val="sr-Latn-CS"/>
        </w:rPr>
        <w:t>i</w:t>
      </w:r>
      <w:r w:rsidR="00375013">
        <w:rPr>
          <w:sz w:val="28"/>
          <w:szCs w:val="28"/>
          <w:lang w:val="sr-Latn-CS"/>
        </w:rPr>
        <w:t>:</w:t>
      </w:r>
    </w:p>
    <w:p w:rsidR="00375013" w:rsidRDefault="00375013" w:rsidP="00FB09DA">
      <w:pPr>
        <w:jc w:val="both"/>
        <w:rPr>
          <w:lang w:val="sr-Latn-CS"/>
        </w:rPr>
      </w:pPr>
    </w:p>
    <w:p w:rsidR="00375013" w:rsidRDefault="00375013" w:rsidP="00FB09DA">
      <w:pPr>
        <w:jc w:val="both"/>
        <w:rPr>
          <w:lang w:val="sr-Latn-CS"/>
        </w:rPr>
      </w:pPr>
    </w:p>
    <w:p w:rsidR="00375013" w:rsidRDefault="00375013" w:rsidP="00FB09DA">
      <w:pPr>
        <w:jc w:val="both"/>
        <w:rPr>
          <w:lang w:val="sr-Latn-CS"/>
        </w:rPr>
      </w:pPr>
    </w:p>
    <w:p w:rsidR="00375013" w:rsidRDefault="006A38E1" w:rsidP="00FB09DA">
      <w:pPr>
        <w:jc w:val="both"/>
        <w:rPr>
          <w:lang w:val="sr-Latn-CS"/>
        </w:rPr>
      </w:pPr>
      <w:r>
        <w:rPr>
          <w:lang w:val="sr-Latn-CS"/>
        </w:rPr>
        <w:t xml:space="preserve">     Doc. dr Ana Gavrovska</w:t>
      </w:r>
      <w:r w:rsidR="00D3167E">
        <w:rPr>
          <w:lang w:val="sr-Latn-CS"/>
        </w:rPr>
        <w:tab/>
      </w:r>
      <w:r w:rsidR="00D3167E">
        <w:rPr>
          <w:lang w:val="sr-Latn-CS"/>
        </w:rPr>
        <w:tab/>
      </w:r>
      <w:r w:rsidR="00D3167E">
        <w:rPr>
          <w:lang w:val="sr-Latn-CS"/>
        </w:rPr>
        <w:tab/>
      </w:r>
      <w:r w:rsidR="00D3167E">
        <w:rPr>
          <w:lang w:val="sr-Latn-CS"/>
        </w:rPr>
        <w:tab/>
        <w:t xml:space="preserve">     </w:t>
      </w:r>
      <w:r>
        <w:rPr>
          <w:lang w:val="sr-Latn-CS"/>
        </w:rPr>
        <w:tab/>
        <w:t xml:space="preserve">     Miletić Marina 0449/2014</w:t>
      </w:r>
    </w:p>
    <w:p w:rsidR="006A38E1" w:rsidRDefault="006A38E1" w:rsidP="00FB09DA">
      <w:pPr>
        <w:jc w:val="both"/>
        <w:rPr>
          <w:lang w:val="sr-Latn-CS"/>
        </w:rPr>
      </w:pP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t xml:space="preserve">     </w:t>
      </w:r>
      <w:r>
        <w:rPr>
          <w:lang w:val="sr-Latn-CS"/>
        </w:rPr>
        <w:tab/>
        <w:t xml:space="preserve">     Žarković Nikola 0434/2014</w:t>
      </w:r>
    </w:p>
    <w:p w:rsidR="00ED0B7E" w:rsidRDefault="00ED0B7E" w:rsidP="00FB09DA">
      <w:pPr>
        <w:jc w:val="both"/>
        <w:rPr>
          <w:lang w:val="sr-Latn-CS"/>
        </w:rPr>
      </w:pPr>
    </w:p>
    <w:p w:rsidR="00ED0B7E" w:rsidRDefault="00ED0B7E" w:rsidP="00FB09DA">
      <w:pPr>
        <w:jc w:val="both"/>
        <w:rPr>
          <w:lang w:val="sr-Latn-CS"/>
        </w:rPr>
      </w:pPr>
    </w:p>
    <w:p w:rsidR="00ED0B7E" w:rsidRPr="00FB09DA" w:rsidRDefault="00ED0B7E" w:rsidP="00FB09DA">
      <w:pPr>
        <w:jc w:val="both"/>
        <w:rPr>
          <w:lang w:val="sr-Latn-CS"/>
        </w:rPr>
      </w:pPr>
    </w:p>
    <w:p w:rsidR="004E622F" w:rsidRDefault="004E622F">
      <w:pPr>
        <w:rPr>
          <w:lang w:val="sr-Latn-CS"/>
        </w:rPr>
      </w:pPr>
    </w:p>
    <w:p w:rsidR="00375013" w:rsidRDefault="00375013">
      <w:pPr>
        <w:rPr>
          <w:lang w:val="sr-Latn-CS"/>
        </w:rPr>
      </w:pPr>
    </w:p>
    <w:p w:rsidR="00375013" w:rsidRPr="00375013" w:rsidRDefault="00375013" w:rsidP="00375013">
      <w:pPr>
        <w:jc w:val="center"/>
        <w:rPr>
          <w:sz w:val="32"/>
          <w:szCs w:val="32"/>
          <w:lang w:val="sr-Latn-CS"/>
        </w:rPr>
      </w:pPr>
      <w:r w:rsidRPr="00375013">
        <w:rPr>
          <w:sz w:val="32"/>
          <w:szCs w:val="32"/>
          <w:lang w:val="sr-Latn-CS"/>
        </w:rPr>
        <w:t>Beograd, 20</w:t>
      </w:r>
      <w:r w:rsidR="00CE5622">
        <w:rPr>
          <w:sz w:val="32"/>
          <w:szCs w:val="32"/>
          <w:lang w:val="sr-Latn-CS"/>
        </w:rPr>
        <w:t>1</w:t>
      </w:r>
      <w:r w:rsidR="006A38E1">
        <w:rPr>
          <w:sz w:val="32"/>
          <w:szCs w:val="32"/>
          <w:lang w:val="sr-Latn-CS"/>
        </w:rPr>
        <w:t>9</w:t>
      </w:r>
      <w:r w:rsidRPr="00375013">
        <w:rPr>
          <w:sz w:val="32"/>
          <w:szCs w:val="32"/>
          <w:lang w:val="sr-Latn-CS"/>
        </w:rPr>
        <w:t>.</w:t>
      </w:r>
    </w:p>
    <w:p w:rsidR="00D93A2B" w:rsidRDefault="00D93A2B">
      <w:pPr>
        <w:rPr>
          <w:lang w:val="sr-Latn-CS"/>
        </w:rPr>
      </w:pPr>
    </w:p>
    <w:p w:rsidR="00D93A2B" w:rsidRDefault="00D93A2B">
      <w:pPr>
        <w:rPr>
          <w:lang w:val="sr-Latn-CS"/>
        </w:rPr>
      </w:pPr>
    </w:p>
    <w:p w:rsidR="00BB77D7" w:rsidRDefault="00BB77D7">
      <w:pPr>
        <w:rPr>
          <w:lang w:val="sr-Latn-CS"/>
        </w:rPr>
      </w:pPr>
    </w:p>
    <w:p w:rsidR="00BB77D7" w:rsidRDefault="00BB77D7">
      <w:pPr>
        <w:rPr>
          <w:lang w:val="sr-Latn-CS"/>
        </w:rPr>
      </w:pPr>
    </w:p>
    <w:p w:rsidR="00010F0A" w:rsidRDefault="00010F0A">
      <w:pPr>
        <w:rPr>
          <w:lang w:val="sr-Latn-CS"/>
        </w:rPr>
      </w:pPr>
    </w:p>
    <w:p w:rsidR="00010F0A" w:rsidRDefault="00010F0A">
      <w:pPr>
        <w:rPr>
          <w:lang w:val="sr-Latn-CS"/>
        </w:rPr>
      </w:pPr>
    </w:p>
    <w:p w:rsidR="00BB77D7" w:rsidRPr="00BB77D7" w:rsidRDefault="00BB77D7" w:rsidP="00BB77D7">
      <w:pPr>
        <w:jc w:val="center"/>
        <w:rPr>
          <w:caps/>
          <w:sz w:val="28"/>
          <w:szCs w:val="28"/>
          <w:lang w:val="sr-Latn-CS"/>
        </w:rPr>
      </w:pPr>
      <w:r w:rsidRPr="00BB77D7">
        <w:rPr>
          <w:caps/>
          <w:sz w:val="28"/>
          <w:szCs w:val="28"/>
          <w:lang w:val="sr-Latn-CS"/>
        </w:rPr>
        <w:t>sadržaj</w:t>
      </w:r>
    </w:p>
    <w:p w:rsidR="00BB77D7" w:rsidRDefault="00BB77D7">
      <w:pPr>
        <w:rPr>
          <w:lang w:val="sr-Latn-CS"/>
        </w:rPr>
      </w:pPr>
    </w:p>
    <w:p w:rsidR="00BB77D7" w:rsidRDefault="00BB77D7">
      <w:pPr>
        <w:rPr>
          <w:lang w:val="sr-Latn-CS"/>
        </w:rPr>
      </w:pPr>
    </w:p>
    <w:p w:rsidR="00BB77D7" w:rsidRDefault="00BB77D7">
      <w:pPr>
        <w:rPr>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8016"/>
        <w:gridCol w:w="848"/>
      </w:tblGrid>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r w:rsidRPr="0023639D">
              <w:rPr>
                <w:lang w:val="sr-Latn-CS"/>
              </w:rPr>
              <w:t>Str.</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r w:rsidRPr="0023639D">
              <w:rPr>
                <w:lang w:val="sr-Latn-CS"/>
              </w:rPr>
              <w:t>Spisak skraćenica</w:t>
            </w:r>
          </w:p>
        </w:tc>
        <w:tc>
          <w:tcPr>
            <w:tcW w:w="851" w:type="dxa"/>
          </w:tcPr>
          <w:p w:rsidR="00BB77D7" w:rsidRPr="0023639D" w:rsidRDefault="00BB77D7" w:rsidP="0023639D">
            <w:pPr>
              <w:spacing w:before="60"/>
              <w:jc w:val="right"/>
              <w:rPr>
                <w:lang w:val="sr-Latn-CS"/>
              </w:rPr>
            </w:pPr>
            <w:r w:rsidRPr="0023639D">
              <w:rPr>
                <w:lang w:val="sr-Latn-CS"/>
              </w:rPr>
              <w:t>1</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C3630" w:rsidP="0023639D">
            <w:pPr>
              <w:spacing w:before="60"/>
              <w:rPr>
                <w:lang w:val="sr-Latn-CS"/>
              </w:rPr>
            </w:pPr>
            <w:r w:rsidRPr="0023639D">
              <w:rPr>
                <w:lang w:val="sr-Latn-CS"/>
              </w:rPr>
              <w:t>Spisak slika</w:t>
            </w:r>
          </w:p>
        </w:tc>
        <w:tc>
          <w:tcPr>
            <w:tcW w:w="851" w:type="dxa"/>
          </w:tcPr>
          <w:p w:rsidR="00BB77D7" w:rsidRPr="0023639D" w:rsidRDefault="00315DBC" w:rsidP="0023639D">
            <w:pPr>
              <w:spacing w:before="60"/>
              <w:jc w:val="right"/>
              <w:rPr>
                <w:lang w:val="sr-Latn-CS"/>
              </w:rPr>
            </w:pPr>
            <w:r w:rsidRPr="0023639D">
              <w:rPr>
                <w:lang w:val="sr-Latn-CS"/>
              </w:rPr>
              <w:t>3</w:t>
            </w:r>
          </w:p>
        </w:tc>
      </w:tr>
      <w:tr w:rsidR="00BC3630" w:rsidRPr="0023639D" w:rsidTr="006A38E1">
        <w:tc>
          <w:tcPr>
            <w:tcW w:w="1101" w:type="dxa"/>
          </w:tcPr>
          <w:p w:rsidR="00BC3630" w:rsidRPr="0023639D" w:rsidRDefault="00BC3630" w:rsidP="0023639D">
            <w:pPr>
              <w:spacing w:before="60"/>
              <w:rPr>
                <w:lang w:val="sr-Latn-CS"/>
              </w:rPr>
            </w:pPr>
          </w:p>
        </w:tc>
        <w:tc>
          <w:tcPr>
            <w:tcW w:w="8079" w:type="dxa"/>
          </w:tcPr>
          <w:p w:rsidR="00BC3630" w:rsidRPr="0023639D" w:rsidRDefault="00BC3630" w:rsidP="0023639D">
            <w:pPr>
              <w:spacing w:before="60"/>
              <w:rPr>
                <w:lang w:val="sr-Latn-CS"/>
              </w:rPr>
            </w:pPr>
            <w:r w:rsidRPr="0023639D">
              <w:rPr>
                <w:lang w:val="sr-Latn-CS"/>
              </w:rPr>
              <w:t>Spisak tabela</w:t>
            </w:r>
          </w:p>
        </w:tc>
        <w:tc>
          <w:tcPr>
            <w:tcW w:w="851" w:type="dxa"/>
          </w:tcPr>
          <w:p w:rsidR="00BC3630" w:rsidRPr="0023639D" w:rsidRDefault="00315DBC" w:rsidP="0023639D">
            <w:pPr>
              <w:spacing w:before="60"/>
              <w:jc w:val="right"/>
              <w:rPr>
                <w:lang w:val="sr-Latn-CS"/>
              </w:rPr>
            </w:pPr>
            <w:r w:rsidRPr="0023639D">
              <w:rPr>
                <w:lang w:val="sr-Latn-CS"/>
              </w:rPr>
              <w:t>4</w:t>
            </w:r>
          </w:p>
        </w:tc>
      </w:tr>
      <w:tr w:rsidR="00BC3630" w:rsidRPr="0023639D" w:rsidTr="006A38E1">
        <w:tc>
          <w:tcPr>
            <w:tcW w:w="1101" w:type="dxa"/>
          </w:tcPr>
          <w:p w:rsidR="00BC3630" w:rsidRPr="0023639D" w:rsidRDefault="00BC3630" w:rsidP="0023639D">
            <w:pPr>
              <w:spacing w:before="60"/>
              <w:rPr>
                <w:lang w:val="sr-Latn-CS"/>
              </w:rPr>
            </w:pPr>
          </w:p>
        </w:tc>
        <w:tc>
          <w:tcPr>
            <w:tcW w:w="8079"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1.</w:t>
            </w:r>
          </w:p>
        </w:tc>
        <w:tc>
          <w:tcPr>
            <w:tcW w:w="8079" w:type="dxa"/>
          </w:tcPr>
          <w:p w:rsidR="00BB77D7" w:rsidRPr="0023639D" w:rsidRDefault="00BB77D7" w:rsidP="0023639D">
            <w:pPr>
              <w:spacing w:before="60"/>
              <w:rPr>
                <w:lang w:val="sr-Latn-CS"/>
              </w:rPr>
            </w:pPr>
            <w:r w:rsidRPr="0023639D">
              <w:rPr>
                <w:lang w:val="sr-Latn-CS"/>
              </w:rPr>
              <w:t>Uvod</w:t>
            </w:r>
          </w:p>
        </w:tc>
        <w:tc>
          <w:tcPr>
            <w:tcW w:w="851" w:type="dxa"/>
          </w:tcPr>
          <w:p w:rsidR="00BB77D7" w:rsidRPr="0023639D" w:rsidRDefault="00BC3630"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2.</w:t>
            </w:r>
          </w:p>
        </w:tc>
        <w:tc>
          <w:tcPr>
            <w:tcW w:w="8079" w:type="dxa"/>
          </w:tcPr>
          <w:p w:rsidR="00BB77D7" w:rsidRPr="0023639D" w:rsidRDefault="00BB77D7" w:rsidP="0023639D">
            <w:pPr>
              <w:spacing w:before="60"/>
              <w:rPr>
                <w:lang w:val="sr-Latn-CS"/>
              </w:rPr>
            </w:pPr>
            <w:r w:rsidRPr="0023639D">
              <w:rPr>
                <w:lang w:val="sr-Latn-CS"/>
              </w:rPr>
              <w:t>Naziv poglavlja (postavka problema)</w:t>
            </w:r>
          </w:p>
        </w:tc>
        <w:tc>
          <w:tcPr>
            <w:tcW w:w="851" w:type="dxa"/>
          </w:tcPr>
          <w:p w:rsidR="00BB77D7" w:rsidRPr="0023639D" w:rsidRDefault="00BB77D7"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2.1.</w:t>
            </w:r>
          </w:p>
        </w:tc>
        <w:tc>
          <w:tcPr>
            <w:tcW w:w="8079" w:type="dxa"/>
          </w:tcPr>
          <w:p w:rsidR="00BB77D7" w:rsidRPr="0023639D" w:rsidRDefault="00BB77D7" w:rsidP="0023639D">
            <w:pPr>
              <w:spacing w:before="60"/>
              <w:rPr>
                <w:lang w:val="sr-Latn-CS"/>
              </w:rPr>
            </w:pPr>
            <w:r w:rsidRPr="0023639D">
              <w:rPr>
                <w:lang w:val="sr-Latn-CS"/>
              </w:rPr>
              <w:t>Razrada poglavlja</w:t>
            </w:r>
          </w:p>
        </w:tc>
        <w:tc>
          <w:tcPr>
            <w:tcW w:w="851" w:type="dxa"/>
          </w:tcPr>
          <w:p w:rsidR="00BB77D7" w:rsidRPr="0023639D" w:rsidRDefault="00BB77D7"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72A7A" w:rsidP="0023639D">
            <w:pPr>
              <w:spacing w:before="60"/>
              <w:rPr>
                <w:lang w:val="sr-Latn-CS"/>
              </w:rPr>
            </w:pPr>
            <w:r w:rsidRPr="0023639D">
              <w:rPr>
                <w:lang w:val="sr-Latn-CS"/>
              </w:rPr>
              <w:t>...</w:t>
            </w: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r w:rsidRPr="0023639D">
              <w:rPr>
                <w:lang w:val="sr-Latn-CS"/>
              </w:rPr>
              <w:t>3.</w:t>
            </w:r>
          </w:p>
        </w:tc>
        <w:tc>
          <w:tcPr>
            <w:tcW w:w="8079" w:type="dxa"/>
          </w:tcPr>
          <w:p w:rsidR="00BB77D7" w:rsidRPr="0023639D" w:rsidRDefault="00B72A7A" w:rsidP="00A00800">
            <w:pPr>
              <w:spacing w:before="60"/>
              <w:rPr>
                <w:lang w:val="sr-Latn-CS"/>
              </w:rPr>
            </w:pPr>
            <w:r w:rsidRPr="0023639D">
              <w:rPr>
                <w:lang w:val="sr-Latn-CS"/>
              </w:rPr>
              <w:t>Naziv poglavlja (simulacije, proračuni i sl.)</w:t>
            </w: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3.1.</w:t>
            </w: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3.1.1.</w:t>
            </w: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3.1.2.</w:t>
            </w: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72A7A" w:rsidP="0023639D">
            <w:pPr>
              <w:spacing w:before="60"/>
              <w:rPr>
                <w:lang w:val="sr-Latn-CS"/>
              </w:rPr>
            </w:pPr>
            <w:r w:rsidRPr="0023639D">
              <w:rPr>
                <w:lang w:val="sr-Latn-CS"/>
              </w:rPr>
              <w:t>...</w:t>
            </w: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72A7A" w:rsidP="0023639D">
            <w:pPr>
              <w:spacing w:before="60"/>
              <w:rPr>
                <w:lang w:val="sr-Latn-CS"/>
              </w:rPr>
            </w:pPr>
            <w:r w:rsidRPr="0023639D">
              <w:rPr>
                <w:lang w:val="sr-Latn-CS"/>
              </w:rPr>
              <w:t>5.</w:t>
            </w:r>
          </w:p>
        </w:tc>
        <w:tc>
          <w:tcPr>
            <w:tcW w:w="8079" w:type="dxa"/>
          </w:tcPr>
          <w:p w:rsidR="00BB77D7" w:rsidRPr="0023639D" w:rsidRDefault="00B72A7A" w:rsidP="0023639D">
            <w:pPr>
              <w:spacing w:before="60"/>
              <w:rPr>
                <w:lang w:val="sr-Latn-CS"/>
              </w:rPr>
            </w:pPr>
            <w:r w:rsidRPr="0023639D">
              <w:rPr>
                <w:lang w:val="sr-Latn-CS"/>
              </w:rPr>
              <w:t>Zaključak</w:t>
            </w:r>
          </w:p>
        </w:tc>
        <w:tc>
          <w:tcPr>
            <w:tcW w:w="851" w:type="dxa"/>
          </w:tcPr>
          <w:p w:rsidR="00BB77D7" w:rsidRPr="0023639D" w:rsidRDefault="00B72A7A" w:rsidP="0023639D">
            <w:pPr>
              <w:spacing w:before="60"/>
              <w:jc w:val="right"/>
              <w:rPr>
                <w:lang w:val="sr-Latn-CS"/>
              </w:rPr>
            </w:pPr>
            <w:r w:rsidRPr="0023639D">
              <w:rPr>
                <w:lang w:val="sr-Latn-CS"/>
              </w:rPr>
              <w:t>x</w:t>
            </w: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B77D7" w:rsidP="0023639D">
            <w:pPr>
              <w:spacing w:before="60"/>
              <w:rPr>
                <w:lang w:val="sr-Latn-CS"/>
              </w:rPr>
            </w:pPr>
          </w:p>
        </w:tc>
        <w:tc>
          <w:tcPr>
            <w:tcW w:w="851" w:type="dxa"/>
          </w:tcPr>
          <w:p w:rsidR="00BB77D7" w:rsidRPr="0023639D" w:rsidRDefault="00BB77D7" w:rsidP="0023639D">
            <w:pPr>
              <w:spacing w:before="60"/>
              <w:jc w:val="right"/>
              <w:rPr>
                <w:lang w:val="sr-Latn-CS"/>
              </w:rPr>
            </w:pPr>
          </w:p>
        </w:tc>
      </w:tr>
      <w:tr w:rsidR="00BB77D7" w:rsidRPr="0023639D" w:rsidTr="006A38E1">
        <w:tc>
          <w:tcPr>
            <w:tcW w:w="1101" w:type="dxa"/>
          </w:tcPr>
          <w:p w:rsidR="00BB77D7" w:rsidRPr="0023639D" w:rsidRDefault="00BB77D7" w:rsidP="0023639D">
            <w:pPr>
              <w:spacing w:before="60"/>
              <w:rPr>
                <w:lang w:val="sr-Latn-CS"/>
              </w:rPr>
            </w:pPr>
          </w:p>
        </w:tc>
        <w:tc>
          <w:tcPr>
            <w:tcW w:w="8079" w:type="dxa"/>
          </w:tcPr>
          <w:p w:rsidR="00BB77D7" w:rsidRPr="0023639D" w:rsidRDefault="00B72A7A" w:rsidP="0023639D">
            <w:pPr>
              <w:spacing w:before="60"/>
              <w:rPr>
                <w:lang w:val="sr-Latn-CS"/>
              </w:rPr>
            </w:pPr>
            <w:r w:rsidRPr="0023639D">
              <w:rPr>
                <w:lang w:val="sr-Latn-CS"/>
              </w:rPr>
              <w:t>Prilozi</w:t>
            </w:r>
          </w:p>
        </w:tc>
        <w:tc>
          <w:tcPr>
            <w:tcW w:w="851" w:type="dxa"/>
          </w:tcPr>
          <w:p w:rsidR="00BB77D7"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Prilog A</w:t>
            </w:r>
          </w:p>
        </w:tc>
        <w:tc>
          <w:tcPr>
            <w:tcW w:w="851" w:type="dxa"/>
          </w:tcPr>
          <w:p w:rsidR="00B72A7A"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Prilog B</w:t>
            </w:r>
          </w:p>
        </w:tc>
        <w:tc>
          <w:tcPr>
            <w:tcW w:w="851" w:type="dxa"/>
          </w:tcPr>
          <w:p w:rsidR="00B72A7A"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p>
        </w:tc>
        <w:tc>
          <w:tcPr>
            <w:tcW w:w="851" w:type="dxa"/>
          </w:tcPr>
          <w:p w:rsidR="00B72A7A" w:rsidRPr="0023639D" w:rsidRDefault="00B72A7A" w:rsidP="0023639D">
            <w:pPr>
              <w:spacing w:before="60"/>
              <w:jc w:val="right"/>
              <w:rPr>
                <w:lang w:val="sr-Latn-CS"/>
              </w:rPr>
            </w:pP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Literatura</w:t>
            </w:r>
          </w:p>
        </w:tc>
        <w:tc>
          <w:tcPr>
            <w:tcW w:w="851" w:type="dxa"/>
          </w:tcPr>
          <w:p w:rsidR="00B72A7A" w:rsidRPr="0023639D" w:rsidRDefault="00B72A7A" w:rsidP="0023639D">
            <w:pPr>
              <w:spacing w:before="60"/>
              <w:jc w:val="right"/>
              <w:rPr>
                <w:lang w:val="sr-Latn-CS"/>
              </w:rPr>
            </w:pPr>
            <w:r w:rsidRPr="0023639D">
              <w:rPr>
                <w:lang w:val="sr-Latn-CS"/>
              </w:rPr>
              <w:t>x</w:t>
            </w: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p>
        </w:tc>
        <w:tc>
          <w:tcPr>
            <w:tcW w:w="851" w:type="dxa"/>
          </w:tcPr>
          <w:p w:rsidR="00B72A7A" w:rsidRPr="0023639D" w:rsidRDefault="00B72A7A" w:rsidP="0023639D">
            <w:pPr>
              <w:spacing w:before="60"/>
              <w:jc w:val="right"/>
              <w:rPr>
                <w:lang w:val="sr-Latn-CS"/>
              </w:rPr>
            </w:pPr>
          </w:p>
        </w:tc>
      </w:tr>
      <w:tr w:rsidR="00B72A7A" w:rsidRPr="0023639D" w:rsidTr="006A38E1">
        <w:tc>
          <w:tcPr>
            <w:tcW w:w="1101" w:type="dxa"/>
          </w:tcPr>
          <w:p w:rsidR="00B72A7A" w:rsidRPr="0023639D" w:rsidRDefault="00B72A7A" w:rsidP="0023639D">
            <w:pPr>
              <w:spacing w:before="60"/>
              <w:rPr>
                <w:lang w:val="sr-Latn-CS"/>
              </w:rPr>
            </w:pPr>
          </w:p>
        </w:tc>
        <w:tc>
          <w:tcPr>
            <w:tcW w:w="8079" w:type="dxa"/>
          </w:tcPr>
          <w:p w:rsidR="00B72A7A" w:rsidRPr="0023639D" w:rsidRDefault="00B72A7A" w:rsidP="0023639D">
            <w:pPr>
              <w:spacing w:before="60"/>
              <w:rPr>
                <w:lang w:val="sr-Latn-CS"/>
              </w:rPr>
            </w:pPr>
            <w:r w:rsidRPr="0023639D">
              <w:rPr>
                <w:lang w:val="sr-Latn-CS"/>
              </w:rPr>
              <w:t xml:space="preserve">Indeks </w:t>
            </w:r>
            <w:r w:rsidR="0092674A" w:rsidRPr="0023639D">
              <w:rPr>
                <w:lang w:val="sr-Latn-CS"/>
              </w:rPr>
              <w:t xml:space="preserve">pojmova </w:t>
            </w:r>
            <w:r w:rsidRPr="0023639D">
              <w:rPr>
                <w:lang w:val="sr-Latn-CS"/>
              </w:rPr>
              <w:t xml:space="preserve">(nije obavezno, </w:t>
            </w:r>
            <w:r w:rsidR="00DD0068" w:rsidRPr="0023639D">
              <w:rPr>
                <w:lang w:val="sr-Latn-CS"/>
              </w:rPr>
              <w:t>osim</w:t>
            </w:r>
            <w:r w:rsidRPr="0023639D">
              <w:rPr>
                <w:lang w:val="sr-Latn-CS"/>
              </w:rPr>
              <w:t xml:space="preserve"> u knjigama)</w:t>
            </w:r>
          </w:p>
        </w:tc>
        <w:tc>
          <w:tcPr>
            <w:tcW w:w="851" w:type="dxa"/>
          </w:tcPr>
          <w:p w:rsidR="00B72A7A" w:rsidRPr="0023639D" w:rsidRDefault="00B72A7A" w:rsidP="0023639D">
            <w:pPr>
              <w:spacing w:before="60"/>
              <w:jc w:val="right"/>
              <w:rPr>
                <w:lang w:val="sr-Latn-CS"/>
              </w:rPr>
            </w:pPr>
            <w:r w:rsidRPr="0023639D">
              <w:rPr>
                <w:lang w:val="sr-Latn-CS"/>
              </w:rPr>
              <w:t>x</w:t>
            </w:r>
          </w:p>
        </w:tc>
      </w:tr>
    </w:tbl>
    <w:p w:rsidR="00BB77D7" w:rsidRDefault="00BB77D7">
      <w:pPr>
        <w:rPr>
          <w:lang w:val="sr-Latn-CS"/>
        </w:rPr>
      </w:pPr>
    </w:p>
    <w:p w:rsidR="00BB77D7" w:rsidRDefault="00BB77D7">
      <w:pPr>
        <w:rPr>
          <w:lang w:val="sr-Latn-CS"/>
        </w:rPr>
      </w:pPr>
    </w:p>
    <w:p w:rsidR="00BB77D7" w:rsidRDefault="00BB77D7">
      <w:pPr>
        <w:rPr>
          <w:lang w:val="sr-Latn-CS"/>
        </w:rPr>
      </w:pPr>
    </w:p>
    <w:p w:rsidR="00BB77D7" w:rsidRDefault="00BB77D7">
      <w:pPr>
        <w:rPr>
          <w:lang w:val="sr-Latn-CS"/>
        </w:rPr>
      </w:pPr>
    </w:p>
    <w:p w:rsidR="00442780" w:rsidRPr="00F50227" w:rsidRDefault="00442780" w:rsidP="00F50227">
      <w:pPr>
        <w:rPr>
          <w:lang w:val="sr-Latn-CS"/>
        </w:rPr>
      </w:pPr>
    </w:p>
    <w:p w:rsidR="00442780" w:rsidRDefault="00442780" w:rsidP="00442780">
      <w:pPr>
        <w:jc w:val="center"/>
        <w:rPr>
          <w:sz w:val="28"/>
          <w:szCs w:val="28"/>
          <w:lang w:val="sr-Latn-CS"/>
        </w:rPr>
      </w:pPr>
    </w:p>
    <w:p w:rsidR="00442780" w:rsidRDefault="00442780" w:rsidP="00442780">
      <w:pPr>
        <w:jc w:val="center"/>
        <w:rPr>
          <w:sz w:val="28"/>
          <w:szCs w:val="28"/>
          <w:lang w:val="sr-Latn-CS"/>
        </w:rPr>
      </w:pPr>
    </w:p>
    <w:p w:rsidR="00C53723" w:rsidRDefault="00C53723" w:rsidP="00442780">
      <w:pPr>
        <w:jc w:val="center"/>
        <w:rPr>
          <w:sz w:val="28"/>
          <w:szCs w:val="28"/>
          <w:lang w:val="sr-Latn-CS"/>
        </w:rPr>
      </w:pPr>
    </w:p>
    <w:p w:rsidR="00C53723" w:rsidRDefault="00C53723" w:rsidP="00442780">
      <w:pPr>
        <w:jc w:val="center"/>
        <w:rPr>
          <w:sz w:val="28"/>
          <w:szCs w:val="28"/>
          <w:lang w:val="sr-Latn-CS"/>
        </w:rPr>
      </w:pPr>
    </w:p>
    <w:p w:rsidR="0013048C" w:rsidRDefault="0013048C" w:rsidP="00442780">
      <w:pPr>
        <w:jc w:val="center"/>
        <w:rPr>
          <w:sz w:val="28"/>
          <w:szCs w:val="28"/>
          <w:lang w:val="sr-Latn-CS"/>
        </w:rPr>
      </w:pPr>
    </w:p>
    <w:p w:rsidR="00442780" w:rsidRPr="00442780" w:rsidRDefault="00442780" w:rsidP="00442780">
      <w:pPr>
        <w:jc w:val="center"/>
        <w:rPr>
          <w:sz w:val="28"/>
          <w:szCs w:val="28"/>
          <w:lang w:val="sr-Latn-CS"/>
        </w:rPr>
      </w:pPr>
      <w:r>
        <w:rPr>
          <w:sz w:val="28"/>
          <w:szCs w:val="28"/>
          <w:lang w:val="sr-Latn-CS"/>
        </w:rPr>
        <w:t>SPISAK KORIŠĆENIH SKRAĆENICA</w:t>
      </w:r>
    </w:p>
    <w:p w:rsidR="00442780" w:rsidRDefault="00442780">
      <w:pPr>
        <w:rPr>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1E0" w:firstRow="1" w:lastRow="1" w:firstColumn="1" w:lastColumn="1" w:noHBand="0" w:noVBand="0"/>
      </w:tblPr>
      <w:tblGrid>
        <w:gridCol w:w="1380"/>
        <w:gridCol w:w="3655"/>
        <w:gridCol w:w="4927"/>
      </w:tblGrid>
      <w:tr w:rsidR="00442780" w:rsidRPr="0023639D" w:rsidTr="00096C46">
        <w:tc>
          <w:tcPr>
            <w:tcW w:w="1380" w:type="dxa"/>
          </w:tcPr>
          <w:p w:rsidR="00442780" w:rsidRPr="0023639D" w:rsidRDefault="00442780" w:rsidP="0052309A">
            <w:pPr>
              <w:spacing w:before="60"/>
              <w:rPr>
                <w:lang w:val="sr-Latn-CS"/>
              </w:rPr>
            </w:pPr>
            <w:r w:rsidRPr="0023639D">
              <w:rPr>
                <w:lang w:val="sr-Latn-CS"/>
              </w:rPr>
              <w:t>Skraćenica</w:t>
            </w:r>
          </w:p>
        </w:tc>
        <w:tc>
          <w:tcPr>
            <w:tcW w:w="3655" w:type="dxa"/>
          </w:tcPr>
          <w:p w:rsidR="00442780" w:rsidRPr="0023639D" w:rsidRDefault="00442780" w:rsidP="0052309A">
            <w:pPr>
              <w:spacing w:before="60"/>
              <w:rPr>
                <w:lang w:val="sr-Latn-CS"/>
              </w:rPr>
            </w:pPr>
            <w:r w:rsidRPr="0023639D">
              <w:rPr>
                <w:lang w:val="sr-Latn-CS"/>
              </w:rPr>
              <w:t>Puni naziv</w:t>
            </w:r>
          </w:p>
        </w:tc>
        <w:tc>
          <w:tcPr>
            <w:tcW w:w="4927" w:type="dxa"/>
          </w:tcPr>
          <w:p w:rsidR="00442780" w:rsidRPr="0023639D" w:rsidRDefault="00442780" w:rsidP="0052309A">
            <w:pPr>
              <w:spacing w:before="60"/>
              <w:jc w:val="right"/>
              <w:rPr>
                <w:lang w:val="sr-Latn-CS"/>
              </w:rPr>
            </w:pPr>
            <w:r w:rsidRPr="0023639D">
              <w:rPr>
                <w:lang w:val="sr-Latn-CS"/>
              </w:rPr>
              <w:t>Objašnjenje (na srpskom)</w:t>
            </w:r>
          </w:p>
        </w:tc>
      </w:tr>
      <w:tr w:rsidR="00442780" w:rsidRPr="0023639D" w:rsidTr="00096C46">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442780" w:rsidRPr="0023639D" w:rsidTr="00096C46">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442780" w:rsidRPr="0023639D" w:rsidTr="00096C46">
        <w:tc>
          <w:tcPr>
            <w:tcW w:w="1380" w:type="dxa"/>
          </w:tcPr>
          <w:p w:rsidR="00442780" w:rsidRPr="0023639D" w:rsidRDefault="002C06BD" w:rsidP="0052309A">
            <w:pPr>
              <w:spacing w:before="60"/>
              <w:rPr>
                <w:lang w:val="sr-Latn-CS"/>
              </w:rPr>
            </w:pPr>
            <w:r>
              <w:rPr>
                <w:lang w:val="sr-Latn-CS"/>
              </w:rPr>
              <w:t>AM Radio</w:t>
            </w:r>
          </w:p>
        </w:tc>
        <w:tc>
          <w:tcPr>
            <w:tcW w:w="3655" w:type="dxa"/>
          </w:tcPr>
          <w:p w:rsidR="00442780" w:rsidRPr="0023639D" w:rsidRDefault="002C06BD" w:rsidP="0052309A">
            <w:pPr>
              <w:spacing w:before="60"/>
              <w:rPr>
                <w:lang w:val="sr-Latn-CS"/>
              </w:rPr>
            </w:pPr>
            <w:r>
              <w:rPr>
                <w:lang w:val="sr-Latn-CS"/>
              </w:rPr>
              <w:t>Amplitude Modulation Radio</w:t>
            </w:r>
          </w:p>
        </w:tc>
        <w:tc>
          <w:tcPr>
            <w:tcW w:w="4927" w:type="dxa"/>
          </w:tcPr>
          <w:p w:rsidR="00442780" w:rsidRPr="0023639D" w:rsidRDefault="002C06BD" w:rsidP="0052309A">
            <w:pPr>
              <w:spacing w:before="60"/>
              <w:jc w:val="right"/>
              <w:rPr>
                <w:lang w:val="sr-Latn-CS"/>
              </w:rPr>
            </w:pPr>
            <w:r>
              <w:rPr>
                <w:lang w:val="sr-Latn-CS"/>
              </w:rPr>
              <w:t>Radio sistem na principu amplitudske modulacije</w:t>
            </w:r>
          </w:p>
        </w:tc>
      </w:tr>
      <w:tr w:rsidR="00442780" w:rsidRPr="0023639D" w:rsidTr="00096C46">
        <w:tc>
          <w:tcPr>
            <w:tcW w:w="1380" w:type="dxa"/>
          </w:tcPr>
          <w:p w:rsidR="00442780" w:rsidRPr="0023639D" w:rsidRDefault="002C06BD" w:rsidP="0052309A">
            <w:pPr>
              <w:spacing w:before="60"/>
              <w:rPr>
                <w:lang w:val="sr-Latn-CS"/>
              </w:rPr>
            </w:pPr>
            <w:r>
              <w:rPr>
                <w:lang w:val="sr-Latn-CS"/>
              </w:rPr>
              <w:t>SDR</w:t>
            </w:r>
          </w:p>
        </w:tc>
        <w:tc>
          <w:tcPr>
            <w:tcW w:w="3655" w:type="dxa"/>
          </w:tcPr>
          <w:p w:rsidR="00442780" w:rsidRPr="0023639D" w:rsidRDefault="002C06BD" w:rsidP="0052309A">
            <w:pPr>
              <w:spacing w:before="60"/>
              <w:rPr>
                <w:lang w:val="sr-Latn-CS"/>
              </w:rPr>
            </w:pPr>
            <w:r>
              <w:rPr>
                <w:lang w:val="sr-Latn-CS"/>
              </w:rPr>
              <w:t>Software Defined Radio</w:t>
            </w:r>
          </w:p>
        </w:tc>
        <w:tc>
          <w:tcPr>
            <w:tcW w:w="4927" w:type="dxa"/>
          </w:tcPr>
          <w:p w:rsidR="00442780" w:rsidRPr="0023639D" w:rsidRDefault="004E7C03" w:rsidP="0052309A">
            <w:pPr>
              <w:spacing w:before="60"/>
              <w:jc w:val="right"/>
              <w:rPr>
                <w:lang w:val="sr-Latn-CS"/>
              </w:rPr>
            </w:pPr>
            <w:r>
              <w:rPr>
                <w:lang w:val="sr-Latn-CS"/>
              </w:rPr>
              <w:t>Softverski definisan radio</w:t>
            </w:r>
          </w:p>
        </w:tc>
      </w:tr>
      <w:tr w:rsidR="004E7C03" w:rsidRPr="0023639D" w:rsidTr="00096C46">
        <w:tc>
          <w:tcPr>
            <w:tcW w:w="1380" w:type="dxa"/>
          </w:tcPr>
          <w:p w:rsidR="004E7C03" w:rsidRPr="0023639D" w:rsidRDefault="004E7C03" w:rsidP="0052309A">
            <w:pPr>
              <w:spacing w:before="60"/>
              <w:rPr>
                <w:lang w:val="sr-Latn-CS"/>
              </w:rPr>
            </w:pPr>
            <w:r>
              <w:rPr>
                <w:lang w:val="sr-Latn-CS"/>
              </w:rPr>
              <w:t>RATEL</w:t>
            </w:r>
          </w:p>
        </w:tc>
        <w:tc>
          <w:tcPr>
            <w:tcW w:w="3655" w:type="dxa"/>
          </w:tcPr>
          <w:p w:rsidR="004E7C03" w:rsidRPr="0023639D" w:rsidRDefault="004E7C03" w:rsidP="004E7C03">
            <w:pPr>
              <w:spacing w:before="60"/>
              <w:rPr>
                <w:lang w:val="sr-Latn-CS"/>
              </w:rPr>
            </w:pPr>
            <w:r>
              <w:rPr>
                <w:lang w:val="sr-Latn-CS"/>
              </w:rPr>
              <w:t>Republička agencija za telekomunikacije i elektronske medije</w:t>
            </w:r>
          </w:p>
        </w:tc>
        <w:tc>
          <w:tcPr>
            <w:tcW w:w="4927" w:type="dxa"/>
          </w:tcPr>
          <w:p w:rsidR="004E7C03" w:rsidRPr="0023639D" w:rsidRDefault="00096C46" w:rsidP="00096C46">
            <w:pPr>
              <w:spacing w:before="60"/>
              <w:jc w:val="right"/>
              <w:rPr>
                <w:lang w:val="sr-Latn-CS"/>
              </w:rPr>
            </w:pPr>
            <w:r>
              <w:rPr>
                <w:lang w:val="sr-Latn-CS"/>
              </w:rPr>
              <w:t>Institucija koja se bavi regulacijom telekomunikacija sa tehničkog aspekta</w:t>
            </w:r>
          </w:p>
        </w:tc>
      </w:tr>
      <w:tr w:rsidR="00096C46" w:rsidRPr="0023639D" w:rsidTr="00096C46">
        <w:tc>
          <w:tcPr>
            <w:tcW w:w="1380" w:type="dxa"/>
          </w:tcPr>
          <w:p w:rsidR="00096C46" w:rsidRDefault="00096C46" w:rsidP="0052309A">
            <w:pPr>
              <w:spacing w:before="60"/>
              <w:rPr>
                <w:lang w:val="sr-Latn-CS"/>
              </w:rPr>
            </w:pPr>
            <w:r>
              <w:rPr>
                <w:lang w:val="sr-Latn-CS"/>
              </w:rPr>
              <w:t>REM</w:t>
            </w:r>
          </w:p>
        </w:tc>
        <w:tc>
          <w:tcPr>
            <w:tcW w:w="3655" w:type="dxa"/>
          </w:tcPr>
          <w:p w:rsidR="00096C46" w:rsidRDefault="00096C46" w:rsidP="004E7C03">
            <w:pPr>
              <w:spacing w:before="60"/>
              <w:rPr>
                <w:lang w:val="sr-Latn-CS"/>
              </w:rPr>
            </w:pPr>
            <w:r>
              <w:rPr>
                <w:lang w:val="sr-Latn-CS"/>
              </w:rPr>
              <w:t>Regulatorno telo za Elektronske Medije</w:t>
            </w:r>
          </w:p>
        </w:tc>
        <w:tc>
          <w:tcPr>
            <w:tcW w:w="4927" w:type="dxa"/>
          </w:tcPr>
          <w:p w:rsidR="00096C46" w:rsidRPr="0023639D" w:rsidRDefault="00096C46" w:rsidP="00096C46">
            <w:pPr>
              <w:spacing w:before="60"/>
              <w:jc w:val="right"/>
              <w:rPr>
                <w:lang w:val="sr-Latn-CS"/>
              </w:rPr>
            </w:pPr>
            <w:r>
              <w:rPr>
                <w:lang w:val="sr-Latn-CS"/>
              </w:rPr>
              <w:t>Institucija koja je zadužena za regulaciju javno dostupnog sadržaja koji se emituje TK kanalima</w:t>
            </w:r>
          </w:p>
        </w:tc>
      </w:tr>
      <w:tr w:rsidR="00442780" w:rsidRPr="0023639D" w:rsidTr="00096C46">
        <w:tc>
          <w:tcPr>
            <w:tcW w:w="1380" w:type="dxa"/>
          </w:tcPr>
          <w:p w:rsidR="00442780" w:rsidRPr="0023639D" w:rsidRDefault="004A1AED" w:rsidP="0052309A">
            <w:pPr>
              <w:spacing w:before="60"/>
              <w:rPr>
                <w:lang w:val="sr-Latn-CS"/>
              </w:rPr>
            </w:pPr>
            <w:r>
              <w:rPr>
                <w:lang w:val="sr-Latn-CS"/>
              </w:rPr>
              <w:t>DT</w:t>
            </w:r>
            <w:r w:rsidR="008E6171">
              <w:rPr>
                <w:lang w:val="sr-Latn-CS"/>
              </w:rPr>
              <w:t>H</w:t>
            </w:r>
          </w:p>
        </w:tc>
        <w:tc>
          <w:tcPr>
            <w:tcW w:w="3655" w:type="dxa"/>
          </w:tcPr>
          <w:p w:rsidR="00442780" w:rsidRPr="0023639D" w:rsidRDefault="004A1AED" w:rsidP="0052309A">
            <w:pPr>
              <w:spacing w:before="60"/>
              <w:rPr>
                <w:lang w:val="sr-Latn-CS"/>
              </w:rPr>
            </w:pPr>
            <w:r>
              <w:rPr>
                <w:lang w:val="sr-Latn-CS"/>
              </w:rPr>
              <w:t>Direct</w:t>
            </w:r>
            <w:r w:rsidR="008E6171">
              <w:rPr>
                <w:lang w:val="sr-Latn-CS"/>
              </w:rPr>
              <w:t xml:space="preserve"> to Home</w:t>
            </w:r>
          </w:p>
        </w:tc>
        <w:tc>
          <w:tcPr>
            <w:tcW w:w="4927" w:type="dxa"/>
          </w:tcPr>
          <w:p w:rsidR="00442780" w:rsidRPr="0023639D" w:rsidRDefault="008E6171" w:rsidP="0052309A">
            <w:pPr>
              <w:spacing w:before="60"/>
              <w:jc w:val="right"/>
              <w:rPr>
                <w:lang w:val="sr-Latn-CS"/>
              </w:rPr>
            </w:pPr>
            <w:r>
              <w:rPr>
                <w:lang w:val="sr-Latn-CS"/>
              </w:rPr>
              <w:t>Način direktnog satelitskog prenosa sadržaja</w:t>
            </w:r>
          </w:p>
        </w:tc>
      </w:tr>
      <w:tr w:rsidR="00442780" w:rsidRPr="0023639D" w:rsidTr="00096C46">
        <w:tc>
          <w:tcPr>
            <w:tcW w:w="1380" w:type="dxa"/>
          </w:tcPr>
          <w:p w:rsidR="00442780" w:rsidRPr="0023639D" w:rsidRDefault="004A1AED" w:rsidP="0052309A">
            <w:pPr>
              <w:spacing w:before="60"/>
              <w:rPr>
                <w:lang w:val="sr-Latn-CS"/>
              </w:rPr>
            </w:pPr>
            <w:r>
              <w:rPr>
                <w:lang w:val="sr-Latn-CS"/>
              </w:rPr>
              <w:t>IPTV</w:t>
            </w:r>
          </w:p>
        </w:tc>
        <w:tc>
          <w:tcPr>
            <w:tcW w:w="3655" w:type="dxa"/>
          </w:tcPr>
          <w:p w:rsidR="00442780" w:rsidRPr="0023639D" w:rsidRDefault="004A1AED" w:rsidP="0052309A">
            <w:pPr>
              <w:spacing w:before="60"/>
              <w:rPr>
                <w:lang w:val="sr-Latn-CS"/>
              </w:rPr>
            </w:pPr>
            <w:r>
              <w:rPr>
                <w:lang w:val="sr-Latn-CS"/>
              </w:rPr>
              <w:t>Internet protocol TV</w:t>
            </w:r>
          </w:p>
        </w:tc>
        <w:tc>
          <w:tcPr>
            <w:tcW w:w="4927" w:type="dxa"/>
          </w:tcPr>
          <w:p w:rsidR="00442780" w:rsidRPr="0023639D" w:rsidRDefault="004A1AED" w:rsidP="0052309A">
            <w:pPr>
              <w:spacing w:before="60"/>
              <w:jc w:val="right"/>
              <w:rPr>
                <w:lang w:val="sr-Latn-CS"/>
              </w:rPr>
            </w:pPr>
            <w:r>
              <w:rPr>
                <w:lang w:val="sr-Latn-CS"/>
              </w:rPr>
              <w:t>Televizijski prenos preko internet protokola</w:t>
            </w:r>
          </w:p>
        </w:tc>
      </w:tr>
      <w:tr w:rsidR="00442780" w:rsidRPr="0023639D" w:rsidTr="00096C46">
        <w:tc>
          <w:tcPr>
            <w:tcW w:w="1380" w:type="dxa"/>
          </w:tcPr>
          <w:p w:rsidR="00442780" w:rsidRPr="0023639D" w:rsidRDefault="0052309A" w:rsidP="0052309A">
            <w:pPr>
              <w:spacing w:before="60"/>
              <w:rPr>
                <w:lang w:val="sr-Latn-CS"/>
              </w:rPr>
            </w:pPr>
            <w:r>
              <w:rPr>
                <w:lang w:val="sr-Latn-CS"/>
              </w:rPr>
              <w:t>DVB-T2</w:t>
            </w:r>
          </w:p>
        </w:tc>
        <w:tc>
          <w:tcPr>
            <w:tcW w:w="3655" w:type="dxa"/>
          </w:tcPr>
          <w:p w:rsidR="00442780" w:rsidRPr="0023639D" w:rsidRDefault="0052309A" w:rsidP="0052309A">
            <w:pPr>
              <w:spacing w:before="60"/>
              <w:rPr>
                <w:lang w:val="sr-Latn-CS"/>
              </w:rPr>
            </w:pPr>
            <w:r>
              <w:rPr>
                <w:lang w:val="sr-Latn-CS"/>
              </w:rPr>
              <w:t>Digital Video Broadasting – 2nd gen Terrestrial</w:t>
            </w:r>
          </w:p>
        </w:tc>
        <w:tc>
          <w:tcPr>
            <w:tcW w:w="4927" w:type="dxa"/>
          </w:tcPr>
          <w:p w:rsidR="00442780" w:rsidRPr="0023639D" w:rsidRDefault="0052309A" w:rsidP="0052309A">
            <w:pPr>
              <w:spacing w:before="60"/>
              <w:jc w:val="right"/>
              <w:rPr>
                <w:lang w:val="sr-Latn-CS"/>
              </w:rPr>
            </w:pPr>
            <w:r>
              <w:rPr>
                <w:lang w:val="sr-Latn-CS"/>
              </w:rPr>
              <w:t>II generacija tehnologije za zemaljski penos digitalnog video signala</w:t>
            </w:r>
          </w:p>
        </w:tc>
      </w:tr>
      <w:tr w:rsidR="00442780" w:rsidRPr="0023639D" w:rsidTr="00096C46">
        <w:tc>
          <w:tcPr>
            <w:tcW w:w="1380" w:type="dxa"/>
          </w:tcPr>
          <w:p w:rsidR="00442780" w:rsidRPr="0023639D" w:rsidRDefault="00096C46" w:rsidP="0052309A">
            <w:pPr>
              <w:spacing w:before="60"/>
              <w:rPr>
                <w:lang w:val="sr-Latn-CS"/>
              </w:rPr>
            </w:pPr>
            <w:r>
              <w:rPr>
                <w:lang w:val="sr-Latn-CS"/>
              </w:rPr>
              <w:t>EPP</w:t>
            </w:r>
          </w:p>
        </w:tc>
        <w:tc>
          <w:tcPr>
            <w:tcW w:w="3655" w:type="dxa"/>
          </w:tcPr>
          <w:p w:rsidR="00442780" w:rsidRPr="0023639D" w:rsidRDefault="00096C46" w:rsidP="0052309A">
            <w:pPr>
              <w:spacing w:before="60"/>
              <w:rPr>
                <w:lang w:val="sr-Latn-CS"/>
              </w:rPr>
            </w:pPr>
            <w:r>
              <w:rPr>
                <w:lang w:val="sr-Latn-CS"/>
              </w:rPr>
              <w:t>Ekonomsko Propagandni Program</w:t>
            </w:r>
          </w:p>
        </w:tc>
        <w:tc>
          <w:tcPr>
            <w:tcW w:w="4927" w:type="dxa"/>
          </w:tcPr>
          <w:p w:rsidR="00442780" w:rsidRPr="0023639D" w:rsidRDefault="00442780" w:rsidP="0052309A">
            <w:pPr>
              <w:spacing w:before="60"/>
              <w:jc w:val="right"/>
              <w:rPr>
                <w:lang w:val="sr-Latn-CS"/>
              </w:rPr>
            </w:pPr>
          </w:p>
        </w:tc>
      </w:tr>
      <w:tr w:rsidR="00442780" w:rsidRPr="0023639D" w:rsidTr="00096C46">
        <w:tc>
          <w:tcPr>
            <w:tcW w:w="1380" w:type="dxa"/>
          </w:tcPr>
          <w:p w:rsidR="00442780" w:rsidRPr="0023639D" w:rsidRDefault="002E2A3D" w:rsidP="0052309A">
            <w:pPr>
              <w:spacing w:before="60"/>
              <w:rPr>
                <w:lang w:val="sr-Latn-CS"/>
              </w:rPr>
            </w:pPr>
            <w:r>
              <w:rPr>
                <w:lang w:val="sr-Latn-CS"/>
              </w:rPr>
              <w:t>FTTH</w:t>
            </w:r>
          </w:p>
        </w:tc>
        <w:tc>
          <w:tcPr>
            <w:tcW w:w="3655" w:type="dxa"/>
          </w:tcPr>
          <w:p w:rsidR="00442780" w:rsidRPr="0023639D" w:rsidRDefault="002E2A3D" w:rsidP="0052309A">
            <w:pPr>
              <w:spacing w:before="60"/>
              <w:rPr>
                <w:lang w:val="sr-Latn-CS"/>
              </w:rPr>
            </w:pPr>
            <w:r>
              <w:rPr>
                <w:lang w:val="sr-Latn-CS"/>
              </w:rPr>
              <w:t>Fiber-to-the-Home</w:t>
            </w:r>
          </w:p>
        </w:tc>
        <w:tc>
          <w:tcPr>
            <w:tcW w:w="4927" w:type="dxa"/>
          </w:tcPr>
          <w:p w:rsidR="00442780" w:rsidRPr="0023639D" w:rsidRDefault="002E2A3D" w:rsidP="0052309A">
            <w:pPr>
              <w:spacing w:before="60"/>
              <w:jc w:val="right"/>
              <w:rPr>
                <w:lang w:val="sr-Latn-CS"/>
              </w:rPr>
            </w:pPr>
            <w:r>
              <w:rPr>
                <w:lang w:val="sr-Latn-CS"/>
              </w:rPr>
              <w:t>Optička mreža direktno vođena do korisnika</w:t>
            </w:r>
          </w:p>
        </w:tc>
      </w:tr>
      <w:tr w:rsidR="00442780" w:rsidRPr="0023639D" w:rsidTr="00096C46">
        <w:tc>
          <w:tcPr>
            <w:tcW w:w="1380" w:type="dxa"/>
          </w:tcPr>
          <w:p w:rsidR="00442780" w:rsidRPr="0023639D" w:rsidRDefault="00A826A8" w:rsidP="0052309A">
            <w:pPr>
              <w:spacing w:before="60"/>
              <w:rPr>
                <w:lang w:val="sr-Latn-CS"/>
              </w:rPr>
            </w:pPr>
            <w:r>
              <w:rPr>
                <w:lang w:val="sr-Latn-CS"/>
              </w:rPr>
              <w:t>TCP</w:t>
            </w:r>
          </w:p>
        </w:tc>
        <w:tc>
          <w:tcPr>
            <w:tcW w:w="3655" w:type="dxa"/>
          </w:tcPr>
          <w:p w:rsidR="00442780" w:rsidRPr="0023639D" w:rsidRDefault="00A826A8" w:rsidP="0052309A">
            <w:pPr>
              <w:spacing w:before="60"/>
              <w:rPr>
                <w:lang w:val="sr-Latn-CS"/>
              </w:rPr>
            </w:pPr>
            <w:r>
              <w:rPr>
                <w:lang w:val="sr-Latn-CS"/>
              </w:rPr>
              <w:t>Transport Control Protocol</w:t>
            </w:r>
          </w:p>
        </w:tc>
        <w:tc>
          <w:tcPr>
            <w:tcW w:w="4927" w:type="dxa"/>
          </w:tcPr>
          <w:p w:rsidR="00442780" w:rsidRPr="0023639D" w:rsidRDefault="00A826A8" w:rsidP="0052309A">
            <w:pPr>
              <w:spacing w:before="60"/>
              <w:jc w:val="right"/>
              <w:rPr>
                <w:lang w:val="sr-Latn-CS"/>
              </w:rPr>
            </w:pPr>
            <w:r>
              <w:rPr>
                <w:lang w:val="sr-Latn-CS"/>
              </w:rPr>
              <w:t>Protokol za kontrolu transporta</w:t>
            </w:r>
          </w:p>
        </w:tc>
      </w:tr>
      <w:tr w:rsidR="00442780" w:rsidRPr="0023639D" w:rsidTr="00096C46">
        <w:tc>
          <w:tcPr>
            <w:tcW w:w="1380" w:type="dxa"/>
          </w:tcPr>
          <w:p w:rsidR="00442780" w:rsidRPr="0023639D" w:rsidRDefault="00A826A8" w:rsidP="0052309A">
            <w:pPr>
              <w:spacing w:before="60"/>
              <w:rPr>
                <w:lang w:val="sr-Latn-CS"/>
              </w:rPr>
            </w:pPr>
            <w:r>
              <w:rPr>
                <w:lang w:val="sr-Latn-CS"/>
              </w:rPr>
              <w:t>UDP</w:t>
            </w:r>
          </w:p>
        </w:tc>
        <w:tc>
          <w:tcPr>
            <w:tcW w:w="3655" w:type="dxa"/>
          </w:tcPr>
          <w:p w:rsidR="00442780" w:rsidRPr="0023639D" w:rsidRDefault="00A826A8" w:rsidP="0052309A">
            <w:pPr>
              <w:spacing w:before="60"/>
              <w:rPr>
                <w:lang w:val="sr-Latn-CS"/>
              </w:rPr>
            </w:pPr>
            <w:r>
              <w:rPr>
                <w:lang w:val="sr-Latn-CS"/>
              </w:rPr>
              <w:t>User Datagram Protocol</w:t>
            </w:r>
          </w:p>
        </w:tc>
        <w:tc>
          <w:tcPr>
            <w:tcW w:w="4927" w:type="dxa"/>
          </w:tcPr>
          <w:p w:rsidR="00442780" w:rsidRPr="0023639D" w:rsidRDefault="00A826A8" w:rsidP="0052309A">
            <w:pPr>
              <w:spacing w:before="60"/>
              <w:jc w:val="right"/>
              <w:rPr>
                <w:lang w:val="sr-Latn-CS"/>
              </w:rPr>
            </w:pPr>
            <w:r>
              <w:rPr>
                <w:lang w:val="sr-Latn-CS"/>
              </w:rPr>
              <w:t>Protokol za komutaciju paketa bez kontrole</w:t>
            </w:r>
          </w:p>
        </w:tc>
      </w:tr>
      <w:tr w:rsidR="00442780" w:rsidRPr="0023639D" w:rsidTr="00096C46">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442780" w:rsidRPr="0023639D" w:rsidTr="00096C46">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442780" w:rsidRPr="0023639D" w:rsidTr="00096C46">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442780" w:rsidRPr="0023639D" w:rsidTr="00096C46">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442780" w:rsidRPr="0023639D" w:rsidTr="00096C46">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442780" w:rsidRPr="0023639D" w:rsidTr="00096C46">
        <w:tc>
          <w:tcPr>
            <w:tcW w:w="1380" w:type="dxa"/>
          </w:tcPr>
          <w:p w:rsidR="00442780" w:rsidRPr="0023639D" w:rsidRDefault="00442780" w:rsidP="0052309A">
            <w:pPr>
              <w:spacing w:before="60"/>
              <w:rPr>
                <w:lang w:val="sr-Latn-CS"/>
              </w:rPr>
            </w:pPr>
          </w:p>
        </w:tc>
        <w:tc>
          <w:tcPr>
            <w:tcW w:w="3655" w:type="dxa"/>
          </w:tcPr>
          <w:p w:rsidR="00442780" w:rsidRPr="0023639D" w:rsidRDefault="00442780" w:rsidP="0052309A">
            <w:pPr>
              <w:spacing w:before="60"/>
              <w:rPr>
                <w:lang w:val="sr-Latn-CS"/>
              </w:rPr>
            </w:pPr>
          </w:p>
        </w:tc>
        <w:tc>
          <w:tcPr>
            <w:tcW w:w="4927" w:type="dxa"/>
          </w:tcPr>
          <w:p w:rsidR="00442780" w:rsidRPr="0023639D" w:rsidRDefault="00442780" w:rsidP="0052309A">
            <w:pPr>
              <w:spacing w:before="60"/>
              <w:jc w:val="right"/>
              <w:rPr>
                <w:lang w:val="sr-Latn-CS"/>
              </w:rPr>
            </w:pPr>
          </w:p>
        </w:tc>
      </w:tr>
      <w:tr w:rsidR="00010F0A" w:rsidRPr="0023639D" w:rsidTr="00096C46">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096C46">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096C46">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096C46">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096C46">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r w:rsidR="00010F0A" w:rsidRPr="0023639D" w:rsidTr="00096C46">
        <w:tc>
          <w:tcPr>
            <w:tcW w:w="1380" w:type="dxa"/>
          </w:tcPr>
          <w:p w:rsidR="00010F0A" w:rsidRPr="0023639D" w:rsidRDefault="00010F0A" w:rsidP="0052309A">
            <w:pPr>
              <w:spacing w:before="60"/>
              <w:rPr>
                <w:lang w:val="sr-Latn-CS"/>
              </w:rPr>
            </w:pPr>
          </w:p>
        </w:tc>
        <w:tc>
          <w:tcPr>
            <w:tcW w:w="3655" w:type="dxa"/>
          </w:tcPr>
          <w:p w:rsidR="00010F0A" w:rsidRPr="0023639D" w:rsidRDefault="00010F0A" w:rsidP="0052309A">
            <w:pPr>
              <w:spacing w:before="60"/>
              <w:rPr>
                <w:lang w:val="sr-Latn-CS"/>
              </w:rPr>
            </w:pPr>
          </w:p>
        </w:tc>
        <w:tc>
          <w:tcPr>
            <w:tcW w:w="4927" w:type="dxa"/>
          </w:tcPr>
          <w:p w:rsidR="00010F0A" w:rsidRPr="0023639D" w:rsidRDefault="00010F0A" w:rsidP="0052309A">
            <w:pPr>
              <w:spacing w:before="60"/>
              <w:jc w:val="right"/>
              <w:rPr>
                <w:lang w:val="sr-Latn-CS"/>
              </w:rPr>
            </w:pPr>
          </w:p>
        </w:tc>
      </w:tr>
    </w:tbl>
    <w:p w:rsidR="00BC3630" w:rsidRDefault="00BC3630" w:rsidP="004E7C03">
      <w:pPr>
        <w:rPr>
          <w:lang w:val="sr-Latn-CS"/>
        </w:rPr>
      </w:pPr>
      <w:r>
        <w:rPr>
          <w:lang w:val="sr-Latn-CS"/>
        </w:rPr>
        <w:br w:type="page"/>
      </w:r>
    </w:p>
    <w:p w:rsidR="00BC3630" w:rsidRDefault="00BC3630" w:rsidP="00BC3630">
      <w:pPr>
        <w:ind w:left="360"/>
        <w:jc w:val="center"/>
        <w:rPr>
          <w:caps/>
          <w:lang w:val="sr-Latn-CS"/>
        </w:rPr>
      </w:pPr>
      <w:r w:rsidRPr="00BC3630">
        <w:rPr>
          <w:caps/>
          <w:lang w:val="sr-Latn-CS"/>
        </w:rPr>
        <w:lastRenderedPageBreak/>
        <w:t>Spisak slika</w:t>
      </w:r>
    </w:p>
    <w:p w:rsidR="00BC3630" w:rsidRDefault="00BC3630" w:rsidP="00BC3630">
      <w:pPr>
        <w:ind w:left="360"/>
        <w:jc w:val="center"/>
        <w:rPr>
          <w:caps/>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7453"/>
        <w:gridCol w:w="851"/>
      </w:tblGrid>
      <w:tr w:rsidR="00BC3630" w:rsidRPr="0023639D" w:rsidTr="008E6171">
        <w:tc>
          <w:tcPr>
            <w:tcW w:w="1658" w:type="dxa"/>
          </w:tcPr>
          <w:p w:rsidR="00BC3630" w:rsidRPr="0023639D" w:rsidRDefault="00BC3630" w:rsidP="0023639D">
            <w:pPr>
              <w:spacing w:before="60"/>
              <w:rPr>
                <w:lang w:val="sr-Latn-CS"/>
              </w:rPr>
            </w:pPr>
            <w:r w:rsidRPr="0023639D">
              <w:rPr>
                <w:lang w:val="sr-Latn-CS"/>
              </w:rPr>
              <w:t>Br.</w:t>
            </w:r>
          </w:p>
        </w:tc>
        <w:tc>
          <w:tcPr>
            <w:tcW w:w="7453" w:type="dxa"/>
          </w:tcPr>
          <w:p w:rsidR="00BC3630" w:rsidRPr="0023639D" w:rsidRDefault="00BC3630" w:rsidP="0023639D">
            <w:pPr>
              <w:spacing w:before="60"/>
              <w:rPr>
                <w:lang w:val="sr-Latn-CS"/>
              </w:rPr>
            </w:pPr>
          </w:p>
        </w:tc>
        <w:tc>
          <w:tcPr>
            <w:tcW w:w="851" w:type="dxa"/>
          </w:tcPr>
          <w:p w:rsidR="00BC3630" w:rsidRPr="0023639D" w:rsidRDefault="00767AA6" w:rsidP="0023639D">
            <w:pPr>
              <w:spacing w:before="60"/>
              <w:rPr>
                <w:lang w:val="sr-Latn-CS"/>
              </w:rPr>
            </w:pPr>
            <w:r w:rsidRPr="0023639D">
              <w:rPr>
                <w:lang w:val="sr-Latn-CS"/>
              </w:rPr>
              <w:t>Strana</w:t>
            </w: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1.1.</w:t>
            </w:r>
          </w:p>
        </w:tc>
        <w:tc>
          <w:tcPr>
            <w:tcW w:w="7453" w:type="dxa"/>
          </w:tcPr>
          <w:p w:rsidR="00BC3630" w:rsidRPr="0023639D" w:rsidRDefault="00BC3630" w:rsidP="0023639D">
            <w:pPr>
              <w:spacing w:before="60"/>
              <w:rPr>
                <w:lang w:val="sr-Latn-CS"/>
              </w:rPr>
            </w:pPr>
            <w:r w:rsidRPr="0023639D">
              <w:rPr>
                <w:lang w:val="sr-Latn-CS"/>
              </w:rPr>
              <w:t>Blok šema uređaja...</w:t>
            </w:r>
          </w:p>
        </w:tc>
        <w:tc>
          <w:tcPr>
            <w:tcW w:w="851" w:type="dxa"/>
          </w:tcPr>
          <w:p w:rsidR="00BC3630" w:rsidRPr="0023639D" w:rsidRDefault="00BC3630" w:rsidP="0023639D">
            <w:pPr>
              <w:spacing w:before="60"/>
              <w:jc w:val="right"/>
              <w:rPr>
                <w:lang w:val="sr-Latn-CS"/>
              </w:rPr>
            </w:pPr>
            <w:r w:rsidRPr="0023639D">
              <w:rPr>
                <w:lang w:val="sr-Latn-CS"/>
              </w:rPr>
              <w:t>x</w:t>
            </w: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2.1.</w:t>
            </w:r>
          </w:p>
        </w:tc>
        <w:tc>
          <w:tcPr>
            <w:tcW w:w="7453" w:type="dxa"/>
          </w:tcPr>
          <w:p w:rsidR="00BC3630" w:rsidRPr="0023639D" w:rsidRDefault="00B2288D" w:rsidP="0023639D">
            <w:pPr>
              <w:spacing w:before="60"/>
              <w:rPr>
                <w:lang w:val="sr-Latn-CS"/>
              </w:rPr>
            </w:pPr>
            <w:r w:rsidRPr="00B2288D">
              <w:rPr>
                <w:lang w:val="sr-Latn-CS"/>
              </w:rPr>
              <w:t>Telefunken</w:t>
            </w:r>
            <w:r>
              <w:rPr>
                <w:lang w:val="sr-Latn-CS"/>
              </w:rPr>
              <w:t xml:space="preserve"> AM radio prijemnik </w:t>
            </w:r>
            <w:r w:rsidRPr="00B2288D">
              <w:rPr>
                <w:lang w:val="sr-Latn-CS"/>
              </w:rPr>
              <w:t xml:space="preserve"> </w:t>
            </w:r>
          </w:p>
        </w:tc>
        <w:tc>
          <w:tcPr>
            <w:tcW w:w="851" w:type="dxa"/>
          </w:tcPr>
          <w:p w:rsidR="00BC3630" w:rsidRPr="0023639D" w:rsidRDefault="00BC3630" w:rsidP="0023639D">
            <w:pPr>
              <w:spacing w:before="60"/>
              <w:jc w:val="right"/>
              <w:rPr>
                <w:lang w:val="sr-Latn-CS"/>
              </w:rPr>
            </w:pPr>
            <w:r w:rsidRPr="0023639D">
              <w:rPr>
                <w:lang w:val="sr-Latn-CS"/>
              </w:rPr>
              <w:t>x</w:t>
            </w: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2.2.</w:t>
            </w:r>
          </w:p>
        </w:tc>
        <w:tc>
          <w:tcPr>
            <w:tcW w:w="7453" w:type="dxa"/>
          </w:tcPr>
          <w:p w:rsidR="00BC3630" w:rsidRPr="0023639D" w:rsidRDefault="003817CE" w:rsidP="0023639D">
            <w:pPr>
              <w:spacing w:before="60"/>
              <w:rPr>
                <w:lang w:val="sr-Latn-CS"/>
              </w:rPr>
            </w:pPr>
            <w:r w:rsidRPr="003817CE">
              <w:rPr>
                <w:lang w:val="sr-Latn-CS"/>
              </w:rPr>
              <w:t>Tradicionalni Broadcasting sistem za prenos pokretne slike (TV Difuzija)</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3.</w:t>
            </w:r>
            <w:r w:rsidR="005934AB">
              <w:rPr>
                <w:lang w:val="sr-Latn-CS"/>
              </w:rPr>
              <w:t>3</w:t>
            </w:r>
            <w:r w:rsidR="00BC3630" w:rsidRPr="0023639D">
              <w:rPr>
                <w:lang w:val="sr-Latn-CS"/>
              </w:rPr>
              <w:t>.</w:t>
            </w:r>
          </w:p>
        </w:tc>
        <w:tc>
          <w:tcPr>
            <w:tcW w:w="7453" w:type="dxa"/>
          </w:tcPr>
          <w:p w:rsidR="00BC3630" w:rsidRPr="0023639D" w:rsidRDefault="005934AB" w:rsidP="0023639D">
            <w:pPr>
              <w:spacing w:before="60"/>
              <w:rPr>
                <w:lang w:val="sr-Latn-CS"/>
              </w:rPr>
            </w:pPr>
            <w:r w:rsidRPr="005934AB">
              <w:rPr>
                <w:lang w:val="sr-Latn-CS"/>
              </w:rPr>
              <w:t>Slojevi TCP/IP protokola</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r w:rsidRPr="0023639D">
              <w:rPr>
                <w:lang w:val="sr-Latn-CS"/>
              </w:rPr>
              <w:t>...</w:t>
            </w:r>
          </w:p>
        </w:tc>
        <w:tc>
          <w:tcPr>
            <w:tcW w:w="851" w:type="dxa"/>
          </w:tcPr>
          <w:p w:rsidR="00BC3630" w:rsidRPr="0023639D" w:rsidRDefault="00BC3630" w:rsidP="0023639D">
            <w:pPr>
              <w:spacing w:before="60"/>
              <w:jc w:val="right"/>
              <w:rPr>
                <w:lang w:val="sr-Latn-CS"/>
              </w:rPr>
            </w:pPr>
          </w:p>
        </w:tc>
      </w:tr>
      <w:tr w:rsidR="00BC3630" w:rsidRPr="0023639D" w:rsidTr="008E6171">
        <w:tc>
          <w:tcPr>
            <w:tcW w:w="1658" w:type="dxa"/>
          </w:tcPr>
          <w:p w:rsidR="00BC3630" w:rsidRPr="0023639D" w:rsidRDefault="00641385" w:rsidP="0023639D">
            <w:pPr>
              <w:spacing w:before="60"/>
              <w:rPr>
                <w:lang w:val="sr-Latn-CS"/>
              </w:rPr>
            </w:pPr>
            <w:r w:rsidRPr="0023639D">
              <w:rPr>
                <w:lang w:val="sr-Latn-CS"/>
              </w:rPr>
              <w:t xml:space="preserve">Slika </w:t>
            </w:r>
            <w:r w:rsidR="00BC3630" w:rsidRPr="0023639D">
              <w:rPr>
                <w:lang w:val="sr-Latn-CS"/>
              </w:rPr>
              <w:t>4.1.</w:t>
            </w:r>
          </w:p>
        </w:tc>
        <w:tc>
          <w:tcPr>
            <w:tcW w:w="7453" w:type="dxa"/>
          </w:tcPr>
          <w:p w:rsidR="00BC3630" w:rsidRPr="0023639D" w:rsidRDefault="00BA4C7A" w:rsidP="00A00800">
            <w:pPr>
              <w:spacing w:before="60"/>
              <w:rPr>
                <w:lang w:val="sr-Latn-CS"/>
              </w:rPr>
            </w:pPr>
            <w:r w:rsidRPr="0023639D">
              <w:rPr>
                <w:lang w:val="sr-Latn-CS"/>
              </w:rPr>
              <w:t>Rezultati simulacije za parametar a...</w:t>
            </w:r>
          </w:p>
        </w:tc>
        <w:tc>
          <w:tcPr>
            <w:tcW w:w="851" w:type="dxa"/>
          </w:tcPr>
          <w:p w:rsidR="00BC3630" w:rsidRPr="0023639D" w:rsidRDefault="00BC3630" w:rsidP="0023639D">
            <w:pPr>
              <w:spacing w:before="60"/>
              <w:jc w:val="right"/>
              <w:rPr>
                <w:lang w:val="sr-Latn-CS"/>
              </w:rPr>
            </w:pPr>
            <w:r w:rsidRPr="0023639D">
              <w:rPr>
                <w:lang w:val="sr-Latn-CS"/>
              </w:rPr>
              <w:t>x</w:t>
            </w:r>
          </w:p>
        </w:tc>
      </w:tr>
      <w:tr w:rsidR="00BC3630" w:rsidRPr="0023639D" w:rsidTr="008E6171">
        <w:tc>
          <w:tcPr>
            <w:tcW w:w="1658" w:type="dxa"/>
          </w:tcPr>
          <w:p w:rsidR="00BC3630" w:rsidRPr="0023639D" w:rsidRDefault="00BC3630" w:rsidP="0023639D">
            <w:pPr>
              <w:spacing w:before="60"/>
              <w:rPr>
                <w:lang w:val="sr-Latn-CS"/>
              </w:rPr>
            </w:pPr>
          </w:p>
        </w:tc>
        <w:tc>
          <w:tcPr>
            <w:tcW w:w="7453" w:type="dxa"/>
          </w:tcPr>
          <w:p w:rsidR="00BC3630" w:rsidRPr="0023639D" w:rsidRDefault="00BC3630" w:rsidP="0023639D">
            <w:pPr>
              <w:spacing w:before="60"/>
              <w:rPr>
                <w:lang w:val="sr-Latn-CS"/>
              </w:rPr>
            </w:pPr>
          </w:p>
        </w:tc>
        <w:tc>
          <w:tcPr>
            <w:tcW w:w="851" w:type="dxa"/>
          </w:tcPr>
          <w:p w:rsidR="00BC3630" w:rsidRPr="0023639D" w:rsidRDefault="00BC3630" w:rsidP="0023639D">
            <w:pPr>
              <w:spacing w:before="60"/>
              <w:jc w:val="right"/>
              <w:rPr>
                <w:lang w:val="sr-Latn-CS"/>
              </w:rPr>
            </w:pPr>
          </w:p>
        </w:tc>
      </w:tr>
    </w:tbl>
    <w:p w:rsidR="00BA4C7A" w:rsidRDefault="00BA4C7A" w:rsidP="002E41B3">
      <w:pPr>
        <w:ind w:left="360"/>
        <w:rPr>
          <w:lang w:val="sr-Latn-CS"/>
        </w:rPr>
      </w:pPr>
    </w:p>
    <w:p w:rsidR="00BA4C7A" w:rsidRDefault="00BA4C7A" w:rsidP="006F1BA7">
      <w:pPr>
        <w:numPr>
          <w:ilvl w:val="0"/>
          <w:numId w:val="1"/>
        </w:numPr>
        <w:spacing w:before="60"/>
        <w:ind w:left="714" w:hanging="357"/>
        <w:jc w:val="both"/>
        <w:rPr>
          <w:lang w:val="sr-Latn-CS"/>
        </w:rPr>
      </w:pPr>
      <w:r>
        <w:rPr>
          <w:lang w:val="sr-Latn-CS"/>
        </w:rPr>
        <w:t>Slike se obeležavaju prema poglavlju: prvi broj je broj poglavlja, a drugi redosled pojavljivanja u okviru tog poglavlja.</w:t>
      </w:r>
    </w:p>
    <w:p w:rsidR="00BA4C7A" w:rsidRDefault="00BA4C7A" w:rsidP="006F1BA7">
      <w:pPr>
        <w:numPr>
          <w:ilvl w:val="0"/>
          <w:numId w:val="1"/>
        </w:numPr>
        <w:spacing w:before="60"/>
        <w:ind w:left="714" w:hanging="357"/>
        <w:jc w:val="both"/>
        <w:rPr>
          <w:lang w:val="sr-Latn-CS"/>
        </w:rPr>
      </w:pPr>
      <w:r>
        <w:rPr>
          <w:lang w:val="sr-Latn-CS"/>
        </w:rPr>
        <w:t>Ispod svake slike mora biti tekst koji je opisuje dovoljno jasno, da to razume bilo koji čitalac.</w:t>
      </w:r>
    </w:p>
    <w:p w:rsidR="00BA4C7A" w:rsidRDefault="00BA4C7A" w:rsidP="006F1BA7">
      <w:pPr>
        <w:numPr>
          <w:ilvl w:val="0"/>
          <w:numId w:val="1"/>
        </w:numPr>
        <w:spacing w:before="60"/>
        <w:ind w:left="714" w:hanging="357"/>
        <w:jc w:val="both"/>
        <w:rPr>
          <w:lang w:val="sr-Latn-CS"/>
        </w:rPr>
      </w:pPr>
      <w:r>
        <w:rPr>
          <w:lang w:val="sr-Latn-CS"/>
        </w:rPr>
        <w:t xml:space="preserve">Slike moraju imati </w:t>
      </w:r>
      <w:r w:rsidRPr="00156F22">
        <w:rPr>
          <w:u w:val="single"/>
          <w:lang w:val="sr-Latn-CS"/>
        </w:rPr>
        <w:t>jasnu legendu</w:t>
      </w:r>
      <w:r>
        <w:rPr>
          <w:lang w:val="sr-Latn-CS"/>
        </w:rPr>
        <w:t>, ako sadrže više dijagrama.</w:t>
      </w:r>
    </w:p>
    <w:p w:rsidR="00BA4C7A" w:rsidRDefault="006A4B10" w:rsidP="006F1BA7">
      <w:pPr>
        <w:numPr>
          <w:ilvl w:val="0"/>
          <w:numId w:val="1"/>
        </w:numPr>
        <w:spacing w:before="60"/>
        <w:ind w:left="714" w:hanging="357"/>
        <w:jc w:val="both"/>
        <w:rPr>
          <w:lang w:val="sr-Latn-CS"/>
        </w:rPr>
      </w:pPr>
      <w:r>
        <w:rPr>
          <w:lang w:val="sr-Latn-CS"/>
        </w:rPr>
        <w:t>Slike</w:t>
      </w:r>
      <w:r w:rsidRPr="00156F22">
        <w:rPr>
          <w:u w:val="single"/>
          <w:lang w:val="sr-Latn-CS"/>
        </w:rPr>
        <w:t xml:space="preserve"> t</w:t>
      </w:r>
      <w:r w:rsidR="00BA4C7A" w:rsidRPr="00156F22">
        <w:rPr>
          <w:u w:val="single"/>
          <w:lang w:val="sr-Latn-CS"/>
        </w:rPr>
        <w:t>reba da budu nacrtane</w:t>
      </w:r>
      <w:r w:rsidRPr="00156F22">
        <w:rPr>
          <w:u w:val="single"/>
          <w:lang w:val="sr-Latn-CS"/>
        </w:rPr>
        <w:t xml:space="preserve"> od strane kandidata</w:t>
      </w:r>
      <w:r w:rsidR="00BA4C7A">
        <w:rPr>
          <w:lang w:val="sr-Latn-CS"/>
        </w:rPr>
        <w:t xml:space="preserve"> (samo izuzetno skenirane, ili tuđe</w:t>
      </w:r>
      <w:r>
        <w:rPr>
          <w:lang w:val="sr-Latn-CS"/>
        </w:rPr>
        <w:t>, kada se navodi referenca</w:t>
      </w:r>
      <w:r w:rsidR="00BA4C7A">
        <w:rPr>
          <w:lang w:val="sr-Latn-CS"/>
        </w:rPr>
        <w:t xml:space="preserve">). </w:t>
      </w:r>
    </w:p>
    <w:p w:rsidR="00BA4C7A" w:rsidRDefault="00BA4C7A" w:rsidP="006F1BA7">
      <w:pPr>
        <w:numPr>
          <w:ilvl w:val="0"/>
          <w:numId w:val="1"/>
        </w:numPr>
        <w:spacing w:before="60"/>
        <w:ind w:left="714" w:hanging="357"/>
        <w:jc w:val="both"/>
        <w:rPr>
          <w:lang w:val="sr-Latn-CS"/>
        </w:rPr>
      </w:pPr>
      <w:r>
        <w:rPr>
          <w:lang w:val="sr-Latn-CS"/>
        </w:rPr>
        <w:t>Slike se centriraju-sredina kol</w:t>
      </w:r>
      <w:r w:rsidR="00126FF4">
        <w:rPr>
          <w:lang w:val="sr-Latn-CS"/>
        </w:rPr>
        <w:t>one, tekst ispod njih</w:t>
      </w:r>
      <w:r>
        <w:rPr>
          <w:lang w:val="sr-Latn-CS"/>
        </w:rPr>
        <w:t xml:space="preserve"> takođe.</w:t>
      </w:r>
    </w:p>
    <w:p w:rsidR="007B4CD4" w:rsidRDefault="007B4CD4" w:rsidP="006F1BA7">
      <w:pPr>
        <w:numPr>
          <w:ilvl w:val="0"/>
          <w:numId w:val="1"/>
        </w:numPr>
        <w:spacing w:before="60"/>
        <w:ind w:left="714" w:hanging="357"/>
        <w:jc w:val="both"/>
        <w:rPr>
          <w:lang w:val="sr-Latn-CS"/>
        </w:rPr>
      </w:pPr>
      <w:r>
        <w:rPr>
          <w:lang w:val="sr-Latn-CS"/>
        </w:rPr>
        <w:t xml:space="preserve">Slike treba postaviti u „layout-u“ tako da budu „in line with text“, da vam se ne bi </w:t>
      </w:r>
      <w:r w:rsidR="008F5558">
        <w:rPr>
          <w:lang w:val="sr-Latn-CS"/>
        </w:rPr>
        <w:t>„</w:t>
      </w:r>
      <w:r>
        <w:rPr>
          <w:lang w:val="sr-Latn-CS"/>
        </w:rPr>
        <w:t>šetale</w:t>
      </w:r>
      <w:r w:rsidR="008F5558">
        <w:rPr>
          <w:lang w:val="sr-Latn-CS"/>
        </w:rPr>
        <w:t>“</w:t>
      </w:r>
      <w:r>
        <w:rPr>
          <w:lang w:val="sr-Latn-CS"/>
        </w:rPr>
        <w:t>.</w:t>
      </w:r>
    </w:p>
    <w:p w:rsidR="007B4CD4" w:rsidRDefault="007B4CD4" w:rsidP="006F1BA7">
      <w:pPr>
        <w:numPr>
          <w:ilvl w:val="0"/>
          <w:numId w:val="1"/>
        </w:numPr>
        <w:spacing w:before="60"/>
        <w:ind w:left="714" w:hanging="357"/>
        <w:jc w:val="both"/>
        <w:rPr>
          <w:lang w:val="sr-Latn-CS"/>
        </w:rPr>
      </w:pPr>
      <w:r>
        <w:rPr>
          <w:lang w:val="sr-Latn-CS"/>
        </w:rPr>
        <w:t>Paragraf za sliku i tekst ispod nje treba da bude 3pt/6pt before i after (isto važi i za tekst ispod nje).</w:t>
      </w:r>
      <w:r w:rsidR="008F5558">
        <w:rPr>
          <w:lang w:val="sr-Latn-CS"/>
        </w:rPr>
        <w:t xml:space="preserve"> Time se sprečava da teskt ispod i iznad slika bude previše blizu.</w:t>
      </w:r>
    </w:p>
    <w:p w:rsidR="00BA4C7A" w:rsidRDefault="00BA4C7A" w:rsidP="006F1BA7">
      <w:pPr>
        <w:spacing w:before="60"/>
        <w:jc w:val="both"/>
        <w:rPr>
          <w:lang w:val="sr-Latn-CS"/>
        </w:rPr>
      </w:pPr>
    </w:p>
    <w:p w:rsidR="00126FF4" w:rsidRDefault="00BA4C7A" w:rsidP="00BA4C7A">
      <w:pPr>
        <w:spacing w:before="60"/>
        <w:rPr>
          <w:lang w:val="sr-Latn-CS"/>
        </w:rPr>
      </w:pPr>
      <w:r>
        <w:rPr>
          <w:lang w:val="sr-Latn-CS"/>
        </w:rPr>
        <w:t xml:space="preserve"> </w:t>
      </w:r>
    </w:p>
    <w:p w:rsidR="00D73C4E" w:rsidRDefault="00645053" w:rsidP="00A5533E">
      <w:pPr>
        <w:spacing w:before="60"/>
        <w:jc w:val="center"/>
        <w:rPr>
          <w:caps/>
          <w:lang w:val="sr-Latn-CS"/>
        </w:rPr>
      </w:pPr>
      <w:r>
        <w:rPr>
          <w:lang w:val="sr-Latn-CS"/>
        </w:rPr>
        <w:t>g</w:t>
      </w:r>
      <w:r w:rsidR="00126FF4">
        <w:rPr>
          <w:lang w:val="sr-Latn-CS"/>
        </w:rPr>
        <w:br w:type="page"/>
      </w:r>
    </w:p>
    <w:p w:rsidR="00126FF4" w:rsidRDefault="00126FF4" w:rsidP="00126FF4">
      <w:pPr>
        <w:ind w:left="360"/>
        <w:jc w:val="center"/>
        <w:rPr>
          <w:caps/>
          <w:lang w:val="sr-Latn-CS"/>
        </w:rPr>
      </w:pPr>
      <w:r w:rsidRPr="00BC3630">
        <w:rPr>
          <w:caps/>
          <w:lang w:val="sr-Latn-CS"/>
        </w:rPr>
        <w:lastRenderedPageBreak/>
        <w:t xml:space="preserve">Spisak </w:t>
      </w:r>
      <w:r>
        <w:rPr>
          <w:caps/>
          <w:lang w:val="sr-Latn-CS"/>
        </w:rPr>
        <w:t>TABELA</w:t>
      </w:r>
      <w:r w:rsidR="0033252F">
        <w:rPr>
          <w:caps/>
          <w:lang w:val="sr-Latn-CS"/>
        </w:rPr>
        <w:t xml:space="preserve"> I GRAFIKONA</w:t>
      </w:r>
    </w:p>
    <w:p w:rsidR="00126FF4" w:rsidRDefault="00126FF4" w:rsidP="00A5533E">
      <w:pPr>
        <w:jc w:val="center"/>
        <w:rPr>
          <w:caps/>
          <w:lang w:val="sr-Latn-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7452"/>
        <w:gridCol w:w="848"/>
      </w:tblGrid>
      <w:tr w:rsidR="00126FF4" w:rsidRPr="0023639D" w:rsidTr="003149E4">
        <w:tc>
          <w:tcPr>
            <w:tcW w:w="1662" w:type="dxa"/>
          </w:tcPr>
          <w:p w:rsidR="00126FF4" w:rsidRPr="0023639D" w:rsidRDefault="00126FF4" w:rsidP="0023639D">
            <w:pPr>
              <w:spacing w:before="60"/>
              <w:rPr>
                <w:lang w:val="sr-Latn-CS"/>
              </w:rPr>
            </w:pPr>
            <w:r w:rsidRPr="0023639D">
              <w:rPr>
                <w:lang w:val="sr-Latn-CS"/>
              </w:rPr>
              <w:t>Br.</w:t>
            </w: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r w:rsidRPr="0023639D">
              <w:rPr>
                <w:lang w:val="sr-Latn-CS"/>
              </w:rPr>
              <w:t>Str.</w:t>
            </w: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1.1.</w:t>
            </w: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r w:rsidRPr="0023639D">
              <w:rPr>
                <w:lang w:val="sr-Latn-CS"/>
              </w:rPr>
              <w:t>x</w:t>
            </w: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2.1.</w:t>
            </w:r>
          </w:p>
        </w:tc>
        <w:tc>
          <w:tcPr>
            <w:tcW w:w="7452" w:type="dxa"/>
          </w:tcPr>
          <w:p w:rsidR="00126FF4" w:rsidRPr="0023639D" w:rsidRDefault="002B7CCB" w:rsidP="004F387E">
            <w:pPr>
              <w:spacing w:before="60"/>
              <w:jc w:val="both"/>
              <w:rPr>
                <w:lang w:val="sr-Latn-CS"/>
              </w:rPr>
            </w:pPr>
            <w:r>
              <w:rPr>
                <w:lang w:val="sr-Latn-CS"/>
              </w:rPr>
              <w:t>Podela sistema prema dostupnosti krajnjim korisnicima</w:t>
            </w:r>
          </w:p>
        </w:tc>
        <w:tc>
          <w:tcPr>
            <w:tcW w:w="848" w:type="dxa"/>
          </w:tcPr>
          <w:p w:rsidR="00126FF4" w:rsidRPr="0023639D" w:rsidRDefault="00126FF4" w:rsidP="0023639D">
            <w:pPr>
              <w:spacing w:before="60"/>
              <w:jc w:val="right"/>
              <w:rPr>
                <w:lang w:val="sr-Latn-CS"/>
              </w:rPr>
            </w:pPr>
            <w:r w:rsidRPr="0023639D">
              <w:rPr>
                <w:lang w:val="sr-Latn-CS"/>
              </w:rPr>
              <w:t>x</w:t>
            </w:r>
          </w:p>
        </w:tc>
      </w:tr>
      <w:tr w:rsidR="00126FF4" w:rsidRPr="0023639D" w:rsidTr="003149E4">
        <w:tc>
          <w:tcPr>
            <w:tcW w:w="1662" w:type="dxa"/>
          </w:tcPr>
          <w:p w:rsidR="00126FF4" w:rsidRPr="0023639D" w:rsidRDefault="0033252F" w:rsidP="0023639D">
            <w:pPr>
              <w:spacing w:before="60"/>
              <w:rPr>
                <w:lang w:val="sr-Latn-CS"/>
              </w:rPr>
            </w:pPr>
            <w:r>
              <w:rPr>
                <w:lang w:val="sr-Latn-CS"/>
              </w:rPr>
              <w:t>Grafikon</w:t>
            </w:r>
            <w:r w:rsidR="00641385" w:rsidRPr="0023639D">
              <w:rPr>
                <w:lang w:val="sr-Latn-CS"/>
              </w:rPr>
              <w:t xml:space="preserve"> </w:t>
            </w:r>
            <w:r w:rsidR="00126FF4" w:rsidRPr="0023639D">
              <w:rPr>
                <w:lang w:val="sr-Latn-CS"/>
              </w:rPr>
              <w:t>2.2.</w:t>
            </w:r>
          </w:p>
        </w:tc>
        <w:tc>
          <w:tcPr>
            <w:tcW w:w="7452" w:type="dxa"/>
          </w:tcPr>
          <w:p w:rsidR="00126FF4" w:rsidRPr="0023639D" w:rsidRDefault="007300BF" w:rsidP="004F387E">
            <w:pPr>
              <w:spacing w:before="60"/>
              <w:jc w:val="both"/>
              <w:rPr>
                <w:lang w:val="sr-Latn-CS"/>
              </w:rPr>
            </w:pPr>
            <w:r w:rsidRPr="007300BF">
              <w:rPr>
                <w:lang w:val="sr-Latn-CS"/>
              </w:rPr>
              <w:t>Udeo korisnika po tipu broadcasting tv servisa</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041585" w:rsidP="0023639D">
            <w:pPr>
              <w:spacing w:before="60"/>
              <w:rPr>
                <w:lang w:val="sr-Latn-CS"/>
              </w:rPr>
            </w:pPr>
            <w:r>
              <w:rPr>
                <w:lang w:val="sr-Latn-CS"/>
              </w:rPr>
              <w:t>Tabela 2.3.</w:t>
            </w:r>
          </w:p>
        </w:tc>
        <w:tc>
          <w:tcPr>
            <w:tcW w:w="7452" w:type="dxa"/>
          </w:tcPr>
          <w:p w:rsidR="00126FF4" w:rsidRPr="0023639D" w:rsidRDefault="00041585" w:rsidP="004F387E">
            <w:pPr>
              <w:spacing w:before="60"/>
              <w:jc w:val="both"/>
              <w:rPr>
                <w:lang w:val="sr-Latn-CS"/>
              </w:rPr>
            </w:pPr>
            <w:r>
              <w:rPr>
                <w:lang w:val="sr-Latn-CS"/>
              </w:rPr>
              <w:t>Broj radio stanica u Republici Srbiji prema istraživanju iz 2012 godine</w:t>
            </w:r>
          </w:p>
        </w:tc>
        <w:tc>
          <w:tcPr>
            <w:tcW w:w="848" w:type="dxa"/>
          </w:tcPr>
          <w:p w:rsidR="00126FF4" w:rsidRPr="0023639D" w:rsidRDefault="00126FF4" w:rsidP="0023639D">
            <w:pPr>
              <w:spacing w:before="60"/>
              <w:jc w:val="right"/>
              <w:rPr>
                <w:lang w:val="sr-Latn-CS"/>
              </w:rPr>
            </w:pPr>
          </w:p>
        </w:tc>
      </w:tr>
      <w:tr w:rsidR="00041585" w:rsidRPr="0023639D" w:rsidTr="003149E4">
        <w:tc>
          <w:tcPr>
            <w:tcW w:w="1662" w:type="dxa"/>
          </w:tcPr>
          <w:p w:rsidR="00041585" w:rsidRDefault="00041585" w:rsidP="0023639D">
            <w:pPr>
              <w:spacing w:before="60"/>
              <w:rPr>
                <w:lang w:val="sr-Latn-CS"/>
              </w:rPr>
            </w:pPr>
          </w:p>
        </w:tc>
        <w:tc>
          <w:tcPr>
            <w:tcW w:w="7452" w:type="dxa"/>
          </w:tcPr>
          <w:p w:rsidR="00041585" w:rsidRDefault="00041585" w:rsidP="004F387E">
            <w:pPr>
              <w:spacing w:before="60"/>
              <w:jc w:val="both"/>
              <w:rPr>
                <w:lang w:val="sr-Latn-CS"/>
              </w:rPr>
            </w:pPr>
          </w:p>
        </w:tc>
        <w:tc>
          <w:tcPr>
            <w:tcW w:w="848" w:type="dxa"/>
          </w:tcPr>
          <w:p w:rsidR="00041585" w:rsidRPr="0023639D" w:rsidRDefault="00041585" w:rsidP="0023639D">
            <w:pPr>
              <w:spacing w:before="60"/>
              <w:jc w:val="right"/>
              <w:rPr>
                <w:lang w:val="sr-Latn-CS"/>
              </w:rPr>
            </w:pPr>
          </w:p>
        </w:tc>
      </w:tr>
      <w:tr w:rsidR="00126FF4" w:rsidRPr="0023639D" w:rsidTr="003149E4">
        <w:tc>
          <w:tcPr>
            <w:tcW w:w="1662" w:type="dxa"/>
          </w:tcPr>
          <w:p w:rsidR="00126FF4" w:rsidRPr="0023639D" w:rsidRDefault="004F387E" w:rsidP="0023639D">
            <w:pPr>
              <w:spacing w:before="60"/>
              <w:rPr>
                <w:lang w:val="sr-Latn-CS"/>
              </w:rPr>
            </w:pPr>
            <w:r>
              <w:rPr>
                <w:lang w:val="sr-Latn-CS"/>
              </w:rPr>
              <w:t>Grafikon</w:t>
            </w:r>
            <w:r w:rsidR="00641385" w:rsidRPr="0023639D">
              <w:rPr>
                <w:lang w:val="sr-Latn-CS"/>
              </w:rPr>
              <w:t xml:space="preserve"> </w:t>
            </w:r>
            <w:r w:rsidR="00126FF4" w:rsidRPr="0023639D">
              <w:rPr>
                <w:lang w:val="sr-Latn-CS"/>
              </w:rPr>
              <w:t>3.1.</w:t>
            </w:r>
          </w:p>
        </w:tc>
        <w:tc>
          <w:tcPr>
            <w:tcW w:w="7452" w:type="dxa"/>
          </w:tcPr>
          <w:p w:rsidR="00126FF4" w:rsidRPr="0023639D" w:rsidRDefault="004F387E" w:rsidP="004F387E">
            <w:pPr>
              <w:spacing w:before="60"/>
              <w:jc w:val="both"/>
              <w:rPr>
                <w:lang w:val="sr-Latn-CS"/>
              </w:rPr>
            </w:pPr>
            <w:r>
              <w:t>Udeo internet provajdera na tržištu Republike Srbije za 2018. godinu</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4B1E69" w:rsidP="0023639D">
            <w:pPr>
              <w:spacing w:before="60"/>
              <w:rPr>
                <w:lang w:val="sr-Latn-CS"/>
              </w:rPr>
            </w:pPr>
            <w:r>
              <w:rPr>
                <w:lang w:val="sr-Latn-CS"/>
              </w:rPr>
              <w:t>Grafikon</w:t>
            </w:r>
            <w:r w:rsidR="00641385" w:rsidRPr="0023639D">
              <w:rPr>
                <w:lang w:val="sr-Latn-CS"/>
              </w:rPr>
              <w:t xml:space="preserve"> </w:t>
            </w:r>
            <w:r w:rsidR="00126FF4" w:rsidRPr="0023639D">
              <w:rPr>
                <w:lang w:val="sr-Latn-CS"/>
              </w:rPr>
              <w:t>3.</w:t>
            </w:r>
            <w:r w:rsidR="00641385" w:rsidRPr="0023639D">
              <w:rPr>
                <w:lang w:val="sr-Latn-CS"/>
              </w:rPr>
              <w:t>2</w:t>
            </w:r>
            <w:r w:rsidR="00126FF4" w:rsidRPr="0023639D">
              <w:rPr>
                <w:lang w:val="sr-Latn-CS"/>
              </w:rPr>
              <w:t>.</w:t>
            </w:r>
          </w:p>
        </w:tc>
        <w:tc>
          <w:tcPr>
            <w:tcW w:w="7452" w:type="dxa"/>
          </w:tcPr>
          <w:p w:rsidR="00126FF4" w:rsidRPr="0023639D" w:rsidRDefault="004B1E69" w:rsidP="004F387E">
            <w:pPr>
              <w:spacing w:before="60"/>
              <w:jc w:val="both"/>
              <w:rPr>
                <w:lang w:val="sr-Latn-CS"/>
              </w:rPr>
            </w:pPr>
            <w:r w:rsidRPr="004B1E69">
              <w:rPr>
                <w:lang w:val="sr-Latn-CS"/>
              </w:rPr>
              <w:t>Broj korisnika (fizička lica) prema protocima koje ostvaruju</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3.</w:t>
            </w:r>
            <w:r w:rsidRPr="0023639D">
              <w:rPr>
                <w:lang w:val="sr-Latn-CS"/>
              </w:rPr>
              <w:t>3</w:t>
            </w:r>
            <w:r w:rsidR="00126FF4" w:rsidRPr="0023639D">
              <w:rPr>
                <w:lang w:val="sr-Latn-CS"/>
              </w:rPr>
              <w:t>.</w:t>
            </w: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4F387E">
            <w:pPr>
              <w:spacing w:before="60"/>
              <w:jc w:val="both"/>
              <w:rPr>
                <w:lang w:val="sr-Latn-CS"/>
              </w:rPr>
            </w:pPr>
            <w:r w:rsidRPr="0023639D">
              <w:rPr>
                <w:lang w:val="sr-Latn-CS"/>
              </w:rPr>
              <w:t>...</w:t>
            </w:r>
          </w:p>
        </w:tc>
        <w:tc>
          <w:tcPr>
            <w:tcW w:w="848" w:type="dxa"/>
          </w:tcPr>
          <w:p w:rsidR="00126FF4" w:rsidRPr="0023639D" w:rsidRDefault="00126FF4" w:rsidP="0023639D">
            <w:pPr>
              <w:spacing w:before="60"/>
              <w:jc w:val="right"/>
              <w:rPr>
                <w:lang w:val="sr-Latn-CS"/>
              </w:rPr>
            </w:pPr>
          </w:p>
        </w:tc>
      </w:tr>
      <w:tr w:rsidR="00126FF4" w:rsidRPr="0023639D" w:rsidTr="003149E4">
        <w:tc>
          <w:tcPr>
            <w:tcW w:w="1662" w:type="dxa"/>
          </w:tcPr>
          <w:p w:rsidR="00126FF4" w:rsidRPr="0023639D" w:rsidRDefault="00641385" w:rsidP="0023639D">
            <w:pPr>
              <w:spacing w:before="60"/>
              <w:rPr>
                <w:lang w:val="sr-Latn-CS"/>
              </w:rPr>
            </w:pPr>
            <w:r w:rsidRPr="0023639D">
              <w:rPr>
                <w:lang w:val="sr-Latn-CS"/>
              </w:rPr>
              <w:t xml:space="preserve">Tabela </w:t>
            </w:r>
            <w:r w:rsidR="00126FF4" w:rsidRPr="0023639D">
              <w:rPr>
                <w:lang w:val="sr-Latn-CS"/>
              </w:rPr>
              <w:t>4.1.</w:t>
            </w:r>
          </w:p>
        </w:tc>
        <w:tc>
          <w:tcPr>
            <w:tcW w:w="7452" w:type="dxa"/>
          </w:tcPr>
          <w:p w:rsidR="00126FF4" w:rsidRPr="0023639D" w:rsidRDefault="00126FF4" w:rsidP="004F387E">
            <w:pPr>
              <w:spacing w:before="60"/>
              <w:jc w:val="both"/>
              <w:rPr>
                <w:lang w:val="sr-Latn-CS"/>
              </w:rPr>
            </w:pPr>
            <w:r w:rsidRPr="0023639D">
              <w:rPr>
                <w:lang w:val="sr-Latn-CS"/>
              </w:rPr>
              <w:t>Rezultati simulacije za parametar aa...</w:t>
            </w:r>
          </w:p>
        </w:tc>
        <w:tc>
          <w:tcPr>
            <w:tcW w:w="848" w:type="dxa"/>
          </w:tcPr>
          <w:p w:rsidR="00126FF4" w:rsidRPr="0023639D" w:rsidRDefault="00126FF4" w:rsidP="0023639D">
            <w:pPr>
              <w:spacing w:before="60"/>
              <w:jc w:val="right"/>
              <w:rPr>
                <w:lang w:val="sr-Latn-CS"/>
              </w:rPr>
            </w:pPr>
            <w:r w:rsidRPr="0023639D">
              <w:rPr>
                <w:lang w:val="sr-Latn-CS"/>
              </w:rPr>
              <w:t>x</w:t>
            </w:r>
          </w:p>
        </w:tc>
      </w:tr>
      <w:tr w:rsidR="00126FF4" w:rsidRPr="0023639D" w:rsidTr="003149E4">
        <w:tc>
          <w:tcPr>
            <w:tcW w:w="1662" w:type="dxa"/>
          </w:tcPr>
          <w:p w:rsidR="00126FF4" w:rsidRPr="0023639D" w:rsidRDefault="00126FF4" w:rsidP="0023639D">
            <w:pPr>
              <w:spacing w:before="60"/>
              <w:rPr>
                <w:lang w:val="sr-Latn-CS"/>
              </w:rPr>
            </w:pPr>
          </w:p>
        </w:tc>
        <w:tc>
          <w:tcPr>
            <w:tcW w:w="7452" w:type="dxa"/>
          </w:tcPr>
          <w:p w:rsidR="00126FF4" w:rsidRPr="0023639D" w:rsidRDefault="00126FF4" w:rsidP="004F387E">
            <w:pPr>
              <w:spacing w:before="60"/>
              <w:jc w:val="both"/>
              <w:rPr>
                <w:lang w:val="sr-Latn-CS"/>
              </w:rPr>
            </w:pPr>
          </w:p>
        </w:tc>
        <w:tc>
          <w:tcPr>
            <w:tcW w:w="848" w:type="dxa"/>
          </w:tcPr>
          <w:p w:rsidR="00126FF4" w:rsidRPr="0023639D" w:rsidRDefault="00126FF4" w:rsidP="0023639D">
            <w:pPr>
              <w:spacing w:before="60"/>
              <w:jc w:val="right"/>
              <w:rPr>
                <w:lang w:val="sr-Latn-CS"/>
              </w:rPr>
            </w:pPr>
          </w:p>
        </w:tc>
      </w:tr>
    </w:tbl>
    <w:p w:rsidR="00126FF4" w:rsidRDefault="00126FF4" w:rsidP="00126FF4">
      <w:pPr>
        <w:ind w:left="360"/>
        <w:rPr>
          <w:lang w:val="sr-Latn-CS"/>
        </w:rPr>
      </w:pPr>
    </w:p>
    <w:p w:rsidR="00126FF4" w:rsidRDefault="00126FF4" w:rsidP="006F1BA7">
      <w:pPr>
        <w:numPr>
          <w:ilvl w:val="0"/>
          <w:numId w:val="1"/>
        </w:numPr>
        <w:spacing w:before="60"/>
        <w:ind w:left="714" w:hanging="357"/>
        <w:jc w:val="both"/>
        <w:rPr>
          <w:lang w:val="sr-Latn-CS"/>
        </w:rPr>
      </w:pPr>
      <w:r>
        <w:rPr>
          <w:lang w:val="sr-Latn-CS"/>
        </w:rPr>
        <w:t>Tabele se obeležavaju prema poglavlju: prvi broj je broj poglavlja, a drugi redosled pojavljivanja u okviru tog poglavlja.</w:t>
      </w:r>
    </w:p>
    <w:p w:rsidR="00126FF4" w:rsidRDefault="00126FF4" w:rsidP="006F1BA7">
      <w:pPr>
        <w:numPr>
          <w:ilvl w:val="0"/>
          <w:numId w:val="1"/>
        </w:numPr>
        <w:spacing w:before="60"/>
        <w:ind w:left="714" w:hanging="357"/>
        <w:jc w:val="both"/>
        <w:rPr>
          <w:lang w:val="sr-Latn-CS"/>
        </w:rPr>
      </w:pPr>
      <w:r>
        <w:rPr>
          <w:lang w:val="sr-Latn-CS"/>
        </w:rPr>
        <w:t>Iznad svake tabele, gore levo, mora biti tekst koji je opisuje dovoljno jasno, da to razume bilo koji čitalac.</w:t>
      </w:r>
    </w:p>
    <w:p w:rsidR="00126FF4" w:rsidRDefault="00126FF4" w:rsidP="006F1BA7">
      <w:pPr>
        <w:numPr>
          <w:ilvl w:val="0"/>
          <w:numId w:val="1"/>
        </w:numPr>
        <w:spacing w:before="60"/>
        <w:ind w:left="714" w:hanging="357"/>
        <w:jc w:val="both"/>
        <w:rPr>
          <w:lang w:val="sr-Latn-CS"/>
        </w:rPr>
      </w:pPr>
      <w:r>
        <w:rPr>
          <w:lang w:val="sr-Latn-CS"/>
        </w:rPr>
        <w:t>Tabele moraju imati jasnu legendu</w:t>
      </w:r>
      <w:r w:rsidR="00AE1394">
        <w:rPr>
          <w:lang w:val="sr-Latn-CS"/>
        </w:rPr>
        <w:t>.</w:t>
      </w:r>
    </w:p>
    <w:p w:rsidR="00126FF4" w:rsidRDefault="00126FF4" w:rsidP="006F1BA7">
      <w:pPr>
        <w:numPr>
          <w:ilvl w:val="0"/>
          <w:numId w:val="1"/>
        </w:numPr>
        <w:spacing w:before="60"/>
        <w:ind w:left="714" w:hanging="357"/>
        <w:jc w:val="both"/>
        <w:rPr>
          <w:lang w:val="sr-Latn-CS"/>
        </w:rPr>
      </w:pPr>
      <w:r>
        <w:rPr>
          <w:lang w:val="sr-Latn-CS"/>
        </w:rPr>
        <w:t>Treba</w:t>
      </w:r>
      <w:r w:rsidR="00A00800">
        <w:rPr>
          <w:lang w:val="sr-Latn-CS"/>
        </w:rPr>
        <w:t>lo bi</w:t>
      </w:r>
      <w:r>
        <w:rPr>
          <w:lang w:val="sr-Latn-CS"/>
        </w:rPr>
        <w:t xml:space="preserve"> da budu otkucane</w:t>
      </w:r>
    </w:p>
    <w:p w:rsidR="00126FF4" w:rsidRDefault="008F5558" w:rsidP="006F1BA7">
      <w:pPr>
        <w:numPr>
          <w:ilvl w:val="0"/>
          <w:numId w:val="1"/>
        </w:numPr>
        <w:spacing w:before="60"/>
        <w:ind w:left="714" w:hanging="357"/>
        <w:jc w:val="both"/>
        <w:rPr>
          <w:lang w:val="sr-Latn-CS"/>
        </w:rPr>
      </w:pPr>
      <w:r>
        <w:rPr>
          <w:lang w:val="sr-Latn-CS"/>
        </w:rPr>
        <w:t>Tabele</w:t>
      </w:r>
      <w:r w:rsidR="00AE1394">
        <w:rPr>
          <w:lang w:val="sr-Latn-CS"/>
        </w:rPr>
        <w:t>,</w:t>
      </w:r>
      <w:r w:rsidR="00126FF4">
        <w:rPr>
          <w:lang w:val="sr-Latn-CS"/>
        </w:rPr>
        <w:t xml:space="preserve"> </w:t>
      </w:r>
      <w:r w:rsidR="00AE1394">
        <w:rPr>
          <w:lang w:val="sr-Latn-CS"/>
        </w:rPr>
        <w:t>kao i</w:t>
      </w:r>
      <w:r w:rsidR="00126FF4">
        <w:rPr>
          <w:lang w:val="sr-Latn-CS"/>
        </w:rPr>
        <w:t xml:space="preserve"> tekst iznad njih</w:t>
      </w:r>
      <w:r w:rsidR="00AE1394">
        <w:rPr>
          <w:lang w:val="sr-Latn-CS"/>
        </w:rPr>
        <w:t>,</w:t>
      </w:r>
      <w:r w:rsidR="00126FF4">
        <w:rPr>
          <w:lang w:val="sr-Latn-CS"/>
        </w:rPr>
        <w:t xml:space="preserve"> </w:t>
      </w:r>
      <w:r w:rsidR="00315DBC">
        <w:rPr>
          <w:lang w:val="sr-Latn-CS"/>
        </w:rPr>
        <w:t>postavljaju se levo</w:t>
      </w:r>
      <w:r w:rsidR="00126FF4">
        <w:rPr>
          <w:lang w:val="sr-Latn-CS"/>
        </w:rPr>
        <w:t>.</w:t>
      </w:r>
    </w:p>
    <w:p w:rsidR="008F5558" w:rsidRDefault="008F5558" w:rsidP="006F1BA7">
      <w:pPr>
        <w:numPr>
          <w:ilvl w:val="0"/>
          <w:numId w:val="1"/>
        </w:numPr>
        <w:spacing w:before="60"/>
        <w:ind w:left="714" w:hanging="357"/>
        <w:jc w:val="both"/>
        <w:rPr>
          <w:lang w:val="sr-Latn-CS"/>
        </w:rPr>
      </w:pPr>
      <w:r>
        <w:rPr>
          <w:lang w:val="sr-Latn-CS"/>
        </w:rPr>
        <w:t>Paragraf za tekst i</w:t>
      </w:r>
      <w:r w:rsidR="006F1BA7">
        <w:rPr>
          <w:lang w:val="sr-Latn-CS"/>
        </w:rPr>
        <w:t>zna</w:t>
      </w:r>
      <w:r>
        <w:rPr>
          <w:lang w:val="sr-Latn-CS"/>
        </w:rPr>
        <w:t>d tabele treba da bude 3pt/6pt before i after. Time se spr</w:t>
      </w:r>
      <w:r w:rsidR="006F1BA7">
        <w:rPr>
          <w:lang w:val="sr-Latn-CS"/>
        </w:rPr>
        <w:t>ečava da tekst ispod i iznad</w:t>
      </w:r>
      <w:r>
        <w:rPr>
          <w:lang w:val="sr-Latn-CS"/>
        </w:rPr>
        <w:t>, bude previše blizu.</w:t>
      </w:r>
    </w:p>
    <w:p w:rsidR="00126FF4" w:rsidRDefault="00126FF4" w:rsidP="00126FF4">
      <w:pPr>
        <w:spacing w:before="60"/>
        <w:rPr>
          <w:lang w:val="sr-Latn-CS"/>
        </w:rPr>
      </w:pPr>
    </w:p>
    <w:p w:rsidR="007D2D3A" w:rsidRDefault="00126FF4" w:rsidP="00126FF4">
      <w:pPr>
        <w:spacing w:before="60"/>
        <w:rPr>
          <w:lang w:val="sr-Latn-CS"/>
        </w:rPr>
      </w:pPr>
      <w:r>
        <w:rPr>
          <w:lang w:val="sr-Latn-CS"/>
        </w:rPr>
        <w:t xml:space="preserve"> </w:t>
      </w:r>
    </w:p>
    <w:p w:rsidR="002E41B3" w:rsidRDefault="002E41B3" w:rsidP="007E3ADE">
      <w:pPr>
        <w:numPr>
          <w:ilvl w:val="0"/>
          <w:numId w:val="19"/>
        </w:numPr>
        <w:tabs>
          <w:tab w:val="clear" w:pos="8850"/>
        </w:tabs>
        <w:spacing w:before="60"/>
        <w:ind w:left="6300"/>
        <w:jc w:val="right"/>
        <w:rPr>
          <w:i/>
          <w:sz w:val="48"/>
          <w:szCs w:val="48"/>
          <w:lang w:val="sr-Latn-CS"/>
        </w:rPr>
      </w:pPr>
      <w:r>
        <w:rPr>
          <w:lang w:val="sr-Latn-CS"/>
        </w:rPr>
        <w:br w:type="page"/>
      </w:r>
      <w:r w:rsidR="007E3ADE">
        <w:rPr>
          <w:i/>
          <w:sz w:val="48"/>
          <w:szCs w:val="48"/>
          <w:lang w:val="sr-Latn-CS"/>
        </w:rPr>
        <w:lastRenderedPageBreak/>
        <w:t>Uvod</w:t>
      </w:r>
    </w:p>
    <w:p w:rsidR="00A00800" w:rsidRPr="00A00800" w:rsidRDefault="00A00800" w:rsidP="00A00800">
      <w:pPr>
        <w:tabs>
          <w:tab w:val="left" w:pos="5850"/>
        </w:tabs>
        <w:ind w:left="5580"/>
        <w:jc w:val="right"/>
        <w:rPr>
          <w:i/>
          <w:sz w:val="48"/>
          <w:szCs w:val="48"/>
          <w:lang w:val="sr-Latn-CS"/>
        </w:rPr>
      </w:pPr>
    </w:p>
    <w:p w:rsidR="00A00800" w:rsidRPr="00A00800" w:rsidRDefault="00A00800" w:rsidP="00A00800">
      <w:pPr>
        <w:jc w:val="both"/>
        <w:rPr>
          <w:rFonts w:eastAsia="Times New Roman"/>
          <w:color w:val="222222"/>
          <w:lang w:eastAsia="en-US"/>
        </w:rPr>
      </w:pPr>
      <w:r>
        <w:rPr>
          <w:rFonts w:eastAsia="Times New Roman"/>
          <w:color w:val="222222"/>
          <w:lang w:eastAsia="en-US"/>
        </w:rPr>
        <w:tab/>
      </w:r>
      <w:r w:rsidRPr="00A00800">
        <w:rPr>
          <w:rFonts w:eastAsia="Times New Roman"/>
          <w:color w:val="222222"/>
          <w:lang w:eastAsia="en-US"/>
        </w:rPr>
        <w:t xml:space="preserve">Pri pisanju neophodno je "izaći u susret temi" na odabran način u vidu neke simulacije. </w:t>
      </w:r>
      <w:r>
        <w:rPr>
          <w:rFonts w:eastAsia="Times New Roman"/>
          <w:color w:val="222222"/>
          <w:lang w:eastAsia="en-US"/>
        </w:rPr>
        <w:t xml:space="preserve">Radovi </w:t>
      </w:r>
      <w:r w:rsidRPr="00A00800">
        <w:rPr>
          <w:rFonts w:eastAsia="Times New Roman"/>
          <w:color w:val="222222"/>
          <w:lang w:eastAsia="en-US"/>
        </w:rPr>
        <w:t>koji sadrže simulaciju/aplikaciju, potrebno je da u dokumentaciji sadrže sledeće delove: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uvod (u problem koji se rešava),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pregled literature (i upoznavanje sa osnovnom terminologijom),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materijal i simulacija (dati postavku/opis korišćenog materijala i korake simulacije/testova/primera)</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eksperimentalni rezultati (koji mogu biti podeljeni i na potpoglavlja, kvantitativna i kvalitativna evaluacija rezultata; tabele/grafici i sl.),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diskusija (prednosti/nedostaci) i </w:t>
      </w:r>
    </w:p>
    <w:p w:rsidR="00A00800" w:rsidRPr="00A00800" w:rsidRDefault="00A00800" w:rsidP="00A00800">
      <w:pPr>
        <w:numPr>
          <w:ilvl w:val="0"/>
          <w:numId w:val="17"/>
        </w:numPr>
        <w:jc w:val="both"/>
        <w:rPr>
          <w:rFonts w:eastAsia="Times New Roman"/>
          <w:color w:val="222222"/>
          <w:lang w:eastAsia="en-US"/>
        </w:rPr>
      </w:pPr>
      <w:r w:rsidRPr="00A00800">
        <w:rPr>
          <w:rFonts w:eastAsia="Times New Roman"/>
          <w:color w:val="222222"/>
          <w:lang w:eastAsia="en-US"/>
        </w:rPr>
        <w:t>zaključak (ukratko osnovni zaključci i mogućnosti za budući rad).</w:t>
      </w:r>
    </w:p>
    <w:p w:rsidR="00A00800" w:rsidRPr="00A00800" w:rsidRDefault="00A00800" w:rsidP="00A00800">
      <w:pPr>
        <w:jc w:val="both"/>
        <w:rPr>
          <w:rFonts w:eastAsia="Times New Roman"/>
          <w:color w:val="222222"/>
          <w:lang w:eastAsia="en-US"/>
        </w:rPr>
      </w:pPr>
    </w:p>
    <w:p w:rsidR="002E41B3" w:rsidRPr="00A00800" w:rsidRDefault="00A00800" w:rsidP="00A00800">
      <w:pPr>
        <w:jc w:val="both"/>
        <w:rPr>
          <w:lang w:val="sr-Latn-CS"/>
        </w:rPr>
      </w:pPr>
      <w:r>
        <w:rPr>
          <w:color w:val="222222"/>
          <w:shd w:val="clear" w:color="auto" w:fill="FFFFFF"/>
        </w:rPr>
        <w:tab/>
      </w:r>
      <w:r w:rsidRPr="00A00800">
        <w:rPr>
          <w:color w:val="222222"/>
          <w:shd w:val="clear" w:color="auto" w:fill="FFFFFF"/>
        </w:rPr>
        <w:t>U zavisnosti od teme, može se pisanju projekta pristupiti i "teorijski"</w:t>
      </w:r>
      <w:r>
        <w:rPr>
          <w:color w:val="222222"/>
          <w:shd w:val="clear" w:color="auto" w:fill="FFFFFF"/>
        </w:rPr>
        <w:t xml:space="preserve"> (pregledni radovi)</w:t>
      </w:r>
      <w:r w:rsidRPr="00A00800">
        <w:rPr>
          <w:color w:val="222222"/>
          <w:shd w:val="clear" w:color="auto" w:fill="FFFFFF"/>
        </w:rPr>
        <w:t>. Pri prijavi teme potrebno je to naglasiti. U tom slučaju, umesto simulacije i eksperimentalnih rezultata neophodno je sistematski pristupiti literaturi i važnim delovima projekta, sa posebnim osvrtom na diskusiju (strukture, dijagrami, tabele, grafici i sl. se podrazumevaju).</w:t>
      </w:r>
    </w:p>
    <w:p w:rsidR="002E41B3" w:rsidRDefault="002E41B3" w:rsidP="002E41B3">
      <w:pPr>
        <w:ind w:left="360"/>
        <w:rPr>
          <w:lang w:val="sr-Latn-CS"/>
        </w:rPr>
      </w:pPr>
    </w:p>
    <w:p w:rsidR="002E41B3" w:rsidRDefault="002E41B3" w:rsidP="002E41B3">
      <w:pPr>
        <w:ind w:left="360"/>
        <w:rPr>
          <w:lang w:val="sr-Latn-CS"/>
        </w:rPr>
      </w:pPr>
    </w:p>
    <w:p w:rsidR="002E41B3" w:rsidRDefault="002E41B3" w:rsidP="002E41B3">
      <w:pPr>
        <w:ind w:left="360"/>
        <w:rPr>
          <w:lang w:val="sr-Latn-CS"/>
        </w:rPr>
      </w:pPr>
    </w:p>
    <w:p w:rsidR="002E41B3" w:rsidRDefault="008F3F33" w:rsidP="008F3F33">
      <w:pPr>
        <w:numPr>
          <w:ilvl w:val="0"/>
          <w:numId w:val="19"/>
        </w:numPr>
        <w:tabs>
          <w:tab w:val="clear" w:pos="8850"/>
        </w:tabs>
        <w:ind w:left="4770"/>
        <w:jc w:val="right"/>
        <w:rPr>
          <w:i/>
          <w:sz w:val="48"/>
          <w:szCs w:val="48"/>
          <w:lang w:val="sr-Latn-CS"/>
        </w:rPr>
      </w:pPr>
      <w:r>
        <w:rPr>
          <w:i/>
          <w:sz w:val="48"/>
          <w:szCs w:val="48"/>
          <w:lang w:val="sr-Latn-CS"/>
        </w:rPr>
        <w:t xml:space="preserve">Istorija </w:t>
      </w:r>
      <w:r w:rsidR="005137BE">
        <w:rPr>
          <w:i/>
          <w:sz w:val="48"/>
          <w:szCs w:val="48"/>
          <w:lang w:val="sr-Latn-CS"/>
        </w:rPr>
        <w:t>b</w:t>
      </w:r>
      <w:r>
        <w:rPr>
          <w:i/>
          <w:sz w:val="48"/>
          <w:szCs w:val="48"/>
          <w:lang w:val="sr-Latn-CS"/>
        </w:rPr>
        <w:t>roadcasting sistema i servisa</w:t>
      </w:r>
    </w:p>
    <w:p w:rsidR="005137BE" w:rsidRDefault="005137BE" w:rsidP="00CC37D6">
      <w:pPr>
        <w:tabs>
          <w:tab w:val="left" w:pos="720"/>
        </w:tabs>
        <w:spacing w:before="120" w:after="60"/>
        <w:jc w:val="both"/>
        <w:rPr>
          <w:lang w:val="sr-Latn-CS"/>
        </w:rPr>
      </w:pPr>
      <w:r>
        <w:rPr>
          <w:lang w:val="sr-Latn-CS"/>
        </w:rPr>
        <w:tab/>
        <w:t xml:space="preserve">Razvoj prvih </w:t>
      </w:r>
      <w:r w:rsidRPr="005137BE">
        <w:rPr>
          <w:i/>
          <w:lang w:val="sr-Latn-CS"/>
        </w:rPr>
        <w:t>broadcasting</w:t>
      </w:r>
      <w:r>
        <w:rPr>
          <w:lang w:val="sr-Latn-CS"/>
        </w:rPr>
        <w:t xml:space="preserve"> sistema počeo je razvojem prvih televizijskih i radio sistema. Prvi </w:t>
      </w:r>
      <w:r>
        <w:rPr>
          <w:i/>
          <w:lang w:val="sr-Latn-CS"/>
        </w:rPr>
        <w:t>broadcasting</w:t>
      </w:r>
      <w:r>
        <w:rPr>
          <w:lang w:val="sr-Latn-CS"/>
        </w:rPr>
        <w:t xml:space="preserve"> sistemi bili su veoma izolovani sistemi što zbog kompleksnosti načina rada samih sistema, što zbog ograničavajućeg faktora tehnologije koja je bila korišćena za realizaciju tih sistema. Kao primer možemo paralelno posmatrati prvi analogni AM radio sistem, njegov način rada kao i </w:t>
      </w:r>
      <w:r w:rsidR="002C06BD">
        <w:rPr>
          <w:lang w:val="sr-Latn-CS"/>
        </w:rPr>
        <w:t xml:space="preserve">moderne SDR sisteme koji se razvijaju. </w:t>
      </w:r>
      <w:r w:rsidR="00612FF1">
        <w:rPr>
          <w:lang w:val="sr-Latn-CS"/>
        </w:rPr>
        <w:t xml:space="preserve"> Posmatrajući ova dva vremenski veoma daleka sistema možemo uočiti prednosti koje smo dobili novim tehnologijama, a neke od njih su:</w:t>
      </w:r>
    </w:p>
    <w:p w:rsidR="00612FF1" w:rsidRDefault="00612FF1" w:rsidP="00612FF1">
      <w:pPr>
        <w:numPr>
          <w:ilvl w:val="0"/>
          <w:numId w:val="20"/>
        </w:numPr>
        <w:ind w:left="0" w:firstLine="450"/>
        <w:jc w:val="both"/>
        <w:rPr>
          <w:lang w:val="sr-Latn-CS"/>
        </w:rPr>
      </w:pPr>
      <w:r w:rsidRPr="00612FF1">
        <w:rPr>
          <w:b/>
          <w:lang w:val="sr-Latn-CS"/>
        </w:rPr>
        <w:t>Značajno iskorišćenje spektra</w:t>
      </w:r>
      <w:r>
        <w:rPr>
          <w:lang w:val="sr-Latn-CS"/>
        </w:rPr>
        <w:t xml:space="preserve"> (znatno veća spektralna efikasnost) – sa modernim sistemima dobijamo mogućnost prenosa znatno više informacija u poređenju </w:t>
      </w:r>
      <w:r w:rsidR="00C37AB4">
        <w:rPr>
          <w:lang w:val="sr-Latn-CS"/>
        </w:rPr>
        <w:t>sa starim sistemima.</w:t>
      </w:r>
    </w:p>
    <w:p w:rsidR="00D1013C" w:rsidRDefault="00D1013C" w:rsidP="00612FF1">
      <w:pPr>
        <w:numPr>
          <w:ilvl w:val="0"/>
          <w:numId w:val="20"/>
        </w:numPr>
        <w:ind w:left="0" w:firstLine="450"/>
        <w:jc w:val="both"/>
        <w:rPr>
          <w:lang w:val="sr-Latn-CS"/>
        </w:rPr>
      </w:pPr>
      <w:r>
        <w:rPr>
          <w:b/>
          <w:lang w:val="sr-Latn-CS"/>
        </w:rPr>
        <w:t xml:space="preserve">Povećan broj korisnika u sistemu </w:t>
      </w:r>
      <w:r>
        <w:rPr>
          <w:lang w:val="sr-Latn-CS"/>
        </w:rPr>
        <w:t xml:space="preserve">– Mogućnost opsluživanja više krajnjih korisnika (korisničkih uređaja) </w:t>
      </w:r>
    </w:p>
    <w:p w:rsidR="00D1013C" w:rsidRDefault="00D1013C" w:rsidP="00612FF1">
      <w:pPr>
        <w:numPr>
          <w:ilvl w:val="0"/>
          <w:numId w:val="20"/>
        </w:numPr>
        <w:ind w:left="0" w:firstLine="450"/>
        <w:jc w:val="both"/>
        <w:rPr>
          <w:lang w:val="sr-Latn-CS"/>
        </w:rPr>
      </w:pPr>
      <w:r>
        <w:rPr>
          <w:b/>
          <w:lang w:val="sr-Latn-CS"/>
        </w:rPr>
        <w:t xml:space="preserve">Deljenje resursa </w:t>
      </w:r>
      <w:r>
        <w:rPr>
          <w:lang w:val="sr-Latn-CS"/>
        </w:rPr>
        <w:t xml:space="preserve">– više broadcasting sistema se može multipleksirati u jedan radio-kanal i samim tim dodatno uštedeti na resursima, dok kod </w:t>
      </w:r>
      <w:r w:rsidR="00C4317C">
        <w:rPr>
          <w:lang w:val="sr-Latn-CS"/>
        </w:rPr>
        <w:t>legacy</w:t>
      </w:r>
      <w:r>
        <w:rPr>
          <w:lang w:val="sr-Latn-CS"/>
        </w:rPr>
        <w:t xml:space="preserve"> sistema</w:t>
      </w:r>
      <w:r w:rsidR="00C4317C">
        <w:rPr>
          <w:lang w:val="sr-Latn-CS"/>
        </w:rPr>
        <w:t xml:space="preserve"> uglavnom</w:t>
      </w:r>
      <w:r>
        <w:rPr>
          <w:lang w:val="sr-Latn-CS"/>
        </w:rPr>
        <w:t xml:space="preserve"> imamo princip „1 kanal</w:t>
      </w:r>
      <w:r w:rsidR="00C4317C">
        <w:rPr>
          <w:lang w:val="sr-Latn-CS"/>
        </w:rPr>
        <w:t xml:space="preserve"> - </w:t>
      </w:r>
      <w:r>
        <w:rPr>
          <w:lang w:val="sr-Latn-CS"/>
        </w:rPr>
        <w:t xml:space="preserve"> 1 signal“.</w:t>
      </w:r>
    </w:p>
    <w:p w:rsidR="00D1013C" w:rsidRPr="00767BB6" w:rsidRDefault="00D1013C" w:rsidP="00612FF1">
      <w:pPr>
        <w:numPr>
          <w:ilvl w:val="0"/>
          <w:numId w:val="20"/>
        </w:numPr>
        <w:ind w:left="0" w:firstLine="450"/>
        <w:jc w:val="both"/>
        <w:rPr>
          <w:lang w:val="sr-Latn-CS"/>
        </w:rPr>
      </w:pPr>
      <w:r>
        <w:rPr>
          <w:b/>
          <w:lang w:val="sr-Latn-CS"/>
        </w:rPr>
        <w:t xml:space="preserve">Skalabilnost sistema  </w:t>
      </w:r>
      <w:r>
        <w:rPr>
          <w:lang w:val="sr-Latn-CS"/>
        </w:rPr>
        <w:t xml:space="preserve">- moderni sistemi koji se koriste za </w:t>
      </w:r>
      <w:r>
        <w:rPr>
          <w:i/>
          <w:lang w:val="sr-Latn-CS"/>
        </w:rPr>
        <w:t xml:space="preserve">broadcasting </w:t>
      </w:r>
      <w:r>
        <w:rPr>
          <w:lang w:val="sr-Latn-CS"/>
        </w:rPr>
        <w:t xml:space="preserve">su skalabilni što znači da su prilagodljivi broju servisa koji se prenose ovim sistemima. Drugim rečima, ukoliko želimo da prenosimo više radio signala kroz isto parče spektra, to možemo izvršiti prostim </w:t>
      </w:r>
      <w:r>
        <w:rPr>
          <w:i/>
          <w:lang w:val="sr-Latn-CS"/>
        </w:rPr>
        <w:t>upgrade</w:t>
      </w:r>
      <w:r>
        <w:rPr>
          <w:lang w:val="sr-Latn-CS"/>
        </w:rPr>
        <w:t>-om opreme na predajnoj strani (a što je često poboljšanje softverske prirode)</w:t>
      </w:r>
      <w:r>
        <w:t xml:space="preserve"> tako da korisnička oprema ostane nepromenjena. </w:t>
      </w:r>
    </w:p>
    <w:p w:rsidR="00767BB6" w:rsidRDefault="00767BB6" w:rsidP="00767BB6">
      <w:pPr>
        <w:ind w:left="90"/>
        <w:jc w:val="both"/>
        <w:rPr>
          <w:lang w:val="sr-Latn-CS"/>
        </w:rPr>
      </w:pPr>
    </w:p>
    <w:p w:rsidR="00767BB6" w:rsidRDefault="00767BB6" w:rsidP="00767BB6">
      <w:pPr>
        <w:tabs>
          <w:tab w:val="left" w:pos="720"/>
        </w:tabs>
        <w:jc w:val="both"/>
        <w:rPr>
          <w:lang w:val="sr-Latn-CS"/>
        </w:rPr>
      </w:pPr>
      <w:r>
        <w:rPr>
          <w:lang w:val="sr-Latn-CS"/>
        </w:rPr>
        <w:tab/>
        <w:t>Pitanje izolovanosti</w:t>
      </w:r>
      <w:r w:rsidR="00C34A14">
        <w:rPr>
          <w:lang w:val="sr-Latn-CS"/>
        </w:rPr>
        <w:t xml:space="preserve"> i otvorenosti</w:t>
      </w:r>
      <w:r>
        <w:rPr>
          <w:lang w:val="sr-Latn-CS"/>
        </w:rPr>
        <w:t xml:space="preserve"> sistema je poseban segment o kojem se često govori u </w:t>
      </w:r>
      <w:r w:rsidR="00C34A14">
        <w:rPr>
          <w:lang w:val="sr-Latn-CS"/>
        </w:rPr>
        <w:t>modernim telekomunikacijama. Stari analogni sistemi bili su</w:t>
      </w:r>
      <w:r w:rsidR="00CC37D6">
        <w:rPr>
          <w:lang w:val="sr-Latn-CS"/>
        </w:rPr>
        <w:t xml:space="preserve"> tj. jesu veoma izolovani za razliku od modernih telekomunikacionih sistema</w:t>
      </w:r>
      <w:r w:rsidR="00BF387B">
        <w:rPr>
          <w:lang w:val="sr-Latn-CS"/>
        </w:rPr>
        <w:t>. Ako se zapitamo „</w:t>
      </w:r>
      <w:r w:rsidR="00BF387B">
        <w:rPr>
          <w:i/>
          <w:lang w:val="sr-Latn-CS"/>
        </w:rPr>
        <w:t>Šta je to izolovanost sistema?“</w:t>
      </w:r>
      <w:r w:rsidR="00BF387B">
        <w:rPr>
          <w:lang w:val="sr-Latn-CS"/>
        </w:rPr>
        <w:t xml:space="preserve"> odgovor koji bi najbolje </w:t>
      </w:r>
      <w:r w:rsidR="00BF387B">
        <w:rPr>
          <w:lang w:val="sr-Latn-CS"/>
        </w:rPr>
        <w:lastRenderedPageBreak/>
        <w:t xml:space="preserve">opisao ovaj termin jeste </w:t>
      </w:r>
      <w:r w:rsidR="00BF387B">
        <w:rPr>
          <w:i/>
          <w:lang w:val="sr-Latn-CS"/>
        </w:rPr>
        <w:t>„Mogućnost odnosno nemogućnost jednog sistema da se integriše sa nekim drugim sistemom.“</w:t>
      </w:r>
      <w:r w:rsidR="00BF387B">
        <w:rPr>
          <w:lang w:val="sr-Latn-CS"/>
        </w:rPr>
        <w:t xml:space="preserve">. Integrabilnost ili interkonektivnost je karakteristika sistema o kojoj se danas dosta priča </w:t>
      </w:r>
      <w:r w:rsidR="00C4317C">
        <w:rPr>
          <w:lang w:val="sr-Latn-CS"/>
        </w:rPr>
        <w:t>i kojoj se posvećuje dosta pažnje prilikom projektovanja.</w:t>
      </w:r>
    </w:p>
    <w:p w:rsidR="00C4317C" w:rsidRDefault="00C4317C" w:rsidP="00767BB6">
      <w:pPr>
        <w:tabs>
          <w:tab w:val="left" w:pos="720"/>
        </w:tabs>
        <w:jc w:val="both"/>
        <w:rPr>
          <w:lang w:val="sr-Latn-CS"/>
        </w:rPr>
      </w:pPr>
    </w:p>
    <w:p w:rsidR="00C4317C" w:rsidRDefault="00C4317C" w:rsidP="00767BB6">
      <w:pPr>
        <w:tabs>
          <w:tab w:val="left" w:pos="720"/>
        </w:tabs>
        <w:jc w:val="both"/>
        <w:rPr>
          <w:lang w:val="sr-Latn-CS"/>
        </w:rPr>
      </w:pPr>
      <w:r>
        <w:rPr>
          <w:lang w:val="sr-Latn-CS"/>
        </w:rPr>
        <w:tab/>
        <w:t xml:space="preserve">Napredak tehnike, a pogotovo napredak elektronike 1960-ih godina uslovio je i drastičnu promenu korisničkih uređaja po pitanju performantnosti, dimenzija, kvaliteta reprodukcije signala (audio i/ili video) kao i po pitanju potrošnje energije (eng. </w:t>
      </w:r>
      <w:r>
        <w:rPr>
          <w:i/>
          <w:lang w:val="sr-Latn-CS"/>
        </w:rPr>
        <w:t>power consumption</w:t>
      </w:r>
      <w:r>
        <w:rPr>
          <w:lang w:val="sr-Latn-CS"/>
        </w:rPr>
        <w:t xml:space="preserve">). Težnja proizvođača opreme bila je da što uspešnije isprate promene na domenu broadcasting tehnologija, tako da mnogo vremena nije posvećeno istraživanju kvaliteta opreme već je masovnom proizvodnjom ovaj aspekt stavljen u drugi plan. </w:t>
      </w:r>
      <w:r w:rsidR="00B2288D">
        <w:rPr>
          <w:lang w:val="sr-Latn-CS"/>
        </w:rPr>
        <w:t>Dostupnost krajnjih uređaja, njihova relativno niska cena i pogodnosti koje se nude korisnicima kompenzovale su nedostatke na polju njihovog kvaliteta i dužine životnog veka.</w:t>
      </w:r>
    </w:p>
    <w:p w:rsidR="00B2288D" w:rsidRDefault="00B2288D" w:rsidP="00767BB6">
      <w:pPr>
        <w:tabs>
          <w:tab w:val="left" w:pos="720"/>
        </w:tabs>
        <w:jc w:val="both"/>
        <w:rPr>
          <w:lang w:val="sr-Latn-CS"/>
        </w:rPr>
      </w:pPr>
    </w:p>
    <w:p w:rsidR="00B2288D" w:rsidRDefault="00CF338B" w:rsidP="00B2288D">
      <w:pPr>
        <w:tabs>
          <w:tab w:val="left" w:pos="720"/>
        </w:tabs>
        <w:jc w:val="center"/>
        <w:rPr>
          <w:lang w:val="sr-Latn-CS"/>
        </w:rPr>
      </w:pPr>
      <w:r>
        <w:rPr>
          <w:noProof/>
          <w:lang w:val="sr-Latn-CS"/>
        </w:rPr>
        <w:drawing>
          <wp:inline distT="0" distB="0" distL="0" distR="0">
            <wp:extent cx="2748915" cy="2438400"/>
            <wp:effectExtent l="0" t="0" r="0" b="0"/>
            <wp:docPr id="40" name="Picture 40" descr="C:\Users\nikola.zarkovic\Desktop\Televizija [7. semestar]\Resources\541px-Telefunken_broadcast_AM_radio_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nikola.zarkovic\Desktop\Televizija [7. semestar]\Resources\541px-Telefunken_broadcast_AM_radio_recei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915" cy="2438400"/>
                    </a:xfrm>
                    <a:prstGeom prst="rect">
                      <a:avLst/>
                    </a:prstGeom>
                    <a:noFill/>
                    <a:ln>
                      <a:noFill/>
                    </a:ln>
                  </pic:spPr>
                </pic:pic>
              </a:graphicData>
            </a:graphic>
          </wp:inline>
        </w:drawing>
      </w:r>
    </w:p>
    <w:p w:rsidR="00B2288D" w:rsidRDefault="00B2288D" w:rsidP="00B2288D">
      <w:pPr>
        <w:tabs>
          <w:tab w:val="left" w:pos="720"/>
        </w:tabs>
        <w:jc w:val="center"/>
        <w:rPr>
          <w:lang w:val="sr-Latn-CS"/>
        </w:rPr>
      </w:pPr>
      <w:r>
        <w:rPr>
          <w:lang w:val="sr-Latn-CS"/>
        </w:rPr>
        <w:t xml:space="preserve">Slika 2.1 – </w:t>
      </w:r>
      <w:r w:rsidRPr="00B2288D">
        <w:rPr>
          <w:lang w:val="sr-Latn-CS"/>
        </w:rPr>
        <w:t>Telefunken</w:t>
      </w:r>
      <w:r>
        <w:rPr>
          <w:lang w:val="sr-Latn-CS"/>
        </w:rPr>
        <w:t xml:space="preserve"> AM radio prijemnik </w:t>
      </w:r>
      <w:r w:rsidRPr="00B2288D">
        <w:rPr>
          <w:lang w:val="sr-Latn-CS"/>
        </w:rPr>
        <w:t xml:space="preserve"> - </w:t>
      </w:r>
      <w:r>
        <w:rPr>
          <w:lang w:val="sr-Latn-CS"/>
        </w:rPr>
        <w:t>Izvor</w:t>
      </w:r>
      <w:r w:rsidRPr="00B2288D">
        <w:rPr>
          <w:lang w:val="sr-Latn-CS"/>
        </w:rPr>
        <w:t>: WikiMedia</w:t>
      </w:r>
      <w:r>
        <w:rPr>
          <w:lang w:val="sr-Latn-CS"/>
        </w:rPr>
        <w:t>(originalno sa Flickr)</w:t>
      </w:r>
      <w:r w:rsidRPr="00B2288D">
        <w:rPr>
          <w:lang w:val="sr-Latn-CS"/>
        </w:rPr>
        <w:t xml:space="preserve"> </w:t>
      </w:r>
      <w:r>
        <w:rPr>
          <w:lang w:val="sr-Latn-CS"/>
        </w:rPr>
        <w:t>Autor</w:t>
      </w:r>
      <w:r w:rsidRPr="00B2288D">
        <w:rPr>
          <w:lang w:val="sr-Latn-CS"/>
        </w:rPr>
        <w:t xml:space="preserve">: Dave Clausen </w:t>
      </w:r>
    </w:p>
    <w:p w:rsidR="00641985" w:rsidRDefault="00641985" w:rsidP="00B2288D">
      <w:pPr>
        <w:tabs>
          <w:tab w:val="left" w:pos="720"/>
        </w:tabs>
        <w:jc w:val="center"/>
        <w:rPr>
          <w:lang w:val="sr-Latn-CS"/>
        </w:rPr>
      </w:pPr>
    </w:p>
    <w:p w:rsidR="00641985" w:rsidRPr="003F748D" w:rsidRDefault="003F748D" w:rsidP="003F748D">
      <w:pPr>
        <w:numPr>
          <w:ilvl w:val="1"/>
          <w:numId w:val="19"/>
        </w:numPr>
        <w:tabs>
          <w:tab w:val="clear" w:pos="8850"/>
        </w:tabs>
        <w:spacing w:before="120" w:after="60"/>
        <w:ind w:left="5127"/>
        <w:jc w:val="right"/>
        <w:rPr>
          <w:lang w:val="sr-Latn-CS"/>
        </w:rPr>
      </w:pPr>
      <w:r>
        <w:rPr>
          <w:sz w:val="40"/>
          <w:szCs w:val="40"/>
          <w:lang w:val="sr-Latn-CS"/>
        </w:rPr>
        <w:t>Podela broadcasting sistema i servisa</w:t>
      </w:r>
    </w:p>
    <w:p w:rsidR="003F748D" w:rsidRPr="00C4317C" w:rsidRDefault="003F748D" w:rsidP="003F748D">
      <w:pPr>
        <w:jc w:val="both"/>
        <w:rPr>
          <w:lang w:val="sr-Latn-CS"/>
        </w:rPr>
      </w:pPr>
    </w:p>
    <w:p w:rsidR="00D1013C" w:rsidRDefault="003F748D" w:rsidP="003F748D">
      <w:pPr>
        <w:tabs>
          <w:tab w:val="left" w:pos="720"/>
        </w:tabs>
        <w:jc w:val="both"/>
        <w:rPr>
          <w:lang w:val="sr-Latn-CS"/>
        </w:rPr>
      </w:pPr>
      <w:r>
        <w:rPr>
          <w:lang w:val="sr-Latn-CS"/>
        </w:rPr>
        <w:tab/>
        <w:t xml:space="preserve">Podelu broadcasting sistema i servisa možemo izvršiti na nekoliko načina i to u zavisnosti od toga da li posmatramo tip signala koji se prenosi, da li posmatramo dostupnost sistema auditorijumu, </w:t>
      </w:r>
      <w:r w:rsidR="006D4BEB">
        <w:rPr>
          <w:lang w:val="sr-Latn-CS"/>
        </w:rPr>
        <w:t>na osnovu načina prenosa (transpora) signala kao i na osnovu mnogih drugih parametara.</w:t>
      </w:r>
    </w:p>
    <w:p w:rsidR="006D4BEB" w:rsidRDefault="006D4BEB" w:rsidP="003F748D">
      <w:pPr>
        <w:tabs>
          <w:tab w:val="left" w:pos="720"/>
        </w:tabs>
        <w:jc w:val="both"/>
        <w:rPr>
          <w:lang w:val="sr-Latn-CS"/>
        </w:rPr>
      </w:pPr>
    </w:p>
    <w:p w:rsidR="006D4BEB" w:rsidRDefault="006D4BEB" w:rsidP="006D4BEB">
      <w:pPr>
        <w:tabs>
          <w:tab w:val="left" w:pos="720"/>
        </w:tabs>
        <w:spacing w:after="60"/>
        <w:jc w:val="both"/>
        <w:rPr>
          <w:lang w:val="sr-Latn-CS"/>
        </w:rPr>
      </w:pPr>
      <w:r>
        <w:rPr>
          <w:lang w:val="sr-Latn-CS"/>
        </w:rPr>
        <w:tab/>
        <w:t xml:space="preserve">Podela broadcasting sistema </w:t>
      </w:r>
      <w:r>
        <w:rPr>
          <w:u w:val="single"/>
          <w:lang w:val="sr-Latn-CS"/>
        </w:rPr>
        <w:t>na osnovu tipa</w:t>
      </w:r>
      <w:r>
        <w:rPr>
          <w:lang w:val="sr-Latn-CS"/>
        </w:rPr>
        <w:t xml:space="preserve"> signala koji se prenosi možemo izvršiti na:</w:t>
      </w:r>
    </w:p>
    <w:p w:rsidR="006D4BEB" w:rsidRDefault="006D4BEB" w:rsidP="006D4BEB">
      <w:pPr>
        <w:numPr>
          <w:ilvl w:val="0"/>
          <w:numId w:val="21"/>
        </w:numPr>
        <w:tabs>
          <w:tab w:val="left" w:pos="720"/>
        </w:tabs>
        <w:jc w:val="both"/>
        <w:rPr>
          <w:lang w:val="sr-Latn-CS"/>
        </w:rPr>
      </w:pPr>
      <w:r>
        <w:rPr>
          <w:lang w:val="sr-Latn-CS"/>
        </w:rPr>
        <w:t>Broadcasting sistemi za prenos zvuka</w:t>
      </w:r>
    </w:p>
    <w:p w:rsidR="006D4BEB" w:rsidRDefault="006D4BEB" w:rsidP="006D4BEB">
      <w:pPr>
        <w:numPr>
          <w:ilvl w:val="0"/>
          <w:numId w:val="21"/>
        </w:numPr>
        <w:tabs>
          <w:tab w:val="left" w:pos="720"/>
        </w:tabs>
        <w:spacing w:after="60"/>
        <w:jc w:val="both"/>
        <w:rPr>
          <w:lang w:val="sr-Latn-CS"/>
        </w:rPr>
      </w:pPr>
      <w:r>
        <w:rPr>
          <w:lang w:val="sr-Latn-CS"/>
        </w:rPr>
        <w:t>Broadcasting sistemi za prenos pokretne slike</w:t>
      </w:r>
    </w:p>
    <w:p w:rsidR="006D4BEB" w:rsidRPr="006D4BEB" w:rsidRDefault="006D4BEB" w:rsidP="006D4BEB">
      <w:pPr>
        <w:tabs>
          <w:tab w:val="left" w:pos="720"/>
        </w:tabs>
        <w:jc w:val="both"/>
        <w:rPr>
          <w:lang w:val="sr-Latn-CS"/>
        </w:rPr>
      </w:pPr>
    </w:p>
    <w:p w:rsidR="00D1013C" w:rsidRDefault="006D4BEB" w:rsidP="006D4BEB">
      <w:pPr>
        <w:tabs>
          <w:tab w:val="left" w:pos="720"/>
        </w:tabs>
        <w:jc w:val="both"/>
        <w:rPr>
          <w:lang w:val="sr-Latn-CS"/>
        </w:rPr>
      </w:pPr>
      <w:r>
        <w:rPr>
          <w:lang w:val="sr-Latn-CS"/>
        </w:rPr>
        <w:tab/>
        <w:t>Sa stanovišta samog sadržaja koji je prenošen ovim kanalima, na ovu klasifikaciju mogli bismo dodati i servise za prenos teksta, ali kako su u pitanju netehnički metodi broadcastinga (papirni mediji – novine) njih ovom prilikom izostavljamo.</w:t>
      </w:r>
    </w:p>
    <w:p w:rsidR="006D4BEB" w:rsidRDefault="006D4BEB" w:rsidP="006D4BEB">
      <w:pPr>
        <w:tabs>
          <w:tab w:val="left" w:pos="720"/>
        </w:tabs>
        <w:jc w:val="both"/>
        <w:rPr>
          <w:lang w:val="sr-Latn-CS"/>
        </w:rPr>
      </w:pPr>
    </w:p>
    <w:p w:rsidR="006D4BEB" w:rsidRDefault="00CF338B" w:rsidP="003817CE">
      <w:pPr>
        <w:tabs>
          <w:tab w:val="left" w:pos="720"/>
        </w:tabs>
        <w:jc w:val="center"/>
        <w:rPr>
          <w:noProof/>
        </w:rPr>
      </w:pPr>
      <w:r w:rsidRPr="00F64B26">
        <w:rPr>
          <w:noProof/>
        </w:rPr>
        <w:lastRenderedPageBreak/>
        <w:drawing>
          <wp:inline distT="0" distB="0" distL="0" distR="0">
            <wp:extent cx="5134610" cy="2825115"/>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4610" cy="2825115"/>
                    </a:xfrm>
                    <a:prstGeom prst="rect">
                      <a:avLst/>
                    </a:prstGeom>
                    <a:noFill/>
                    <a:ln>
                      <a:noFill/>
                    </a:ln>
                  </pic:spPr>
                </pic:pic>
              </a:graphicData>
            </a:graphic>
          </wp:inline>
        </w:drawing>
      </w:r>
    </w:p>
    <w:p w:rsidR="003817CE" w:rsidRPr="005137BE" w:rsidRDefault="003817CE" w:rsidP="003817CE">
      <w:pPr>
        <w:tabs>
          <w:tab w:val="left" w:pos="720"/>
        </w:tabs>
        <w:jc w:val="center"/>
        <w:rPr>
          <w:lang w:val="sr-Latn-CS"/>
        </w:rPr>
      </w:pPr>
      <w:r>
        <w:rPr>
          <w:noProof/>
        </w:rPr>
        <w:t>Slika 2.2 – Tradicionalni Broadcasting sistem za prenos pokretne slike (TV Difuzija)</w:t>
      </w:r>
    </w:p>
    <w:p w:rsidR="00D1013C" w:rsidRDefault="00D1013C" w:rsidP="007D7055">
      <w:pPr>
        <w:jc w:val="both"/>
        <w:rPr>
          <w:lang w:val="sr-Latn-CS"/>
        </w:rPr>
      </w:pPr>
    </w:p>
    <w:p w:rsidR="00DF48E1" w:rsidRDefault="00DF48E1" w:rsidP="007D7055">
      <w:pPr>
        <w:jc w:val="both"/>
        <w:rPr>
          <w:lang w:val="sr-Latn-CS"/>
        </w:rPr>
      </w:pPr>
    </w:p>
    <w:p w:rsidR="00DF48E1" w:rsidRDefault="00DF48E1" w:rsidP="00DF48E1">
      <w:pPr>
        <w:tabs>
          <w:tab w:val="left" w:pos="720"/>
        </w:tabs>
        <w:jc w:val="both"/>
        <w:rPr>
          <w:lang w:val="sr-Latn-CS"/>
        </w:rPr>
      </w:pPr>
      <w:r>
        <w:rPr>
          <w:lang w:val="sr-Latn-CS"/>
        </w:rPr>
        <w:tab/>
        <w:t xml:space="preserve">Prema </w:t>
      </w:r>
      <w:r w:rsidRPr="007E3ADE">
        <w:rPr>
          <w:u w:val="single"/>
          <w:lang w:val="sr-Latn-CS"/>
        </w:rPr>
        <w:t>dostupnosti servisa</w:t>
      </w:r>
      <w:r>
        <w:rPr>
          <w:lang w:val="sr-Latn-CS"/>
        </w:rPr>
        <w:t xml:space="preserve"> koji se prenose podela je veoma jednostavna i svodi se na </w:t>
      </w:r>
      <w:r>
        <w:rPr>
          <w:b/>
          <w:lang w:val="sr-Latn-CS"/>
        </w:rPr>
        <w:t>javne</w:t>
      </w:r>
      <w:r>
        <w:rPr>
          <w:lang w:val="sr-Latn-CS"/>
        </w:rPr>
        <w:t xml:space="preserve"> radio-difuzni sistemi odnosno sisteme koji ne zahtevaju od krajnjeg korisnika nikakvu naknadu za prijem broadcasting sadržaja kao i na </w:t>
      </w:r>
      <w:r>
        <w:rPr>
          <w:b/>
          <w:lang w:val="sr-Latn-CS"/>
        </w:rPr>
        <w:t>privatne</w:t>
      </w:r>
      <w:r>
        <w:rPr>
          <w:lang w:val="sr-Latn-CS"/>
        </w:rPr>
        <w:t xml:space="preserve"> radio-difuzne sisteme koji su zatvoreni i koji od krajnjeg korisnika zahtevaju određenu novčanu naknadu kako bi mu se</w:t>
      </w:r>
      <w:r w:rsidR="003330FC">
        <w:rPr>
          <w:lang w:val="sr-Latn-CS"/>
        </w:rPr>
        <w:t xml:space="preserve"> pristup</w:t>
      </w:r>
      <w:r>
        <w:rPr>
          <w:lang w:val="sr-Latn-CS"/>
        </w:rPr>
        <w:t xml:space="preserve"> tak</w:t>
      </w:r>
      <w:r w:rsidR="003330FC">
        <w:rPr>
          <w:lang w:val="sr-Latn-CS"/>
        </w:rPr>
        <w:t>vom</w:t>
      </w:r>
      <w:r>
        <w:rPr>
          <w:lang w:val="sr-Latn-CS"/>
        </w:rPr>
        <w:t xml:space="preserve"> sistem</w:t>
      </w:r>
      <w:r w:rsidR="003330FC">
        <w:rPr>
          <w:lang w:val="sr-Latn-CS"/>
        </w:rPr>
        <w:t>u</w:t>
      </w:r>
      <w:r>
        <w:rPr>
          <w:lang w:val="sr-Latn-CS"/>
        </w:rPr>
        <w:t xml:space="preserve"> </w:t>
      </w:r>
      <w:r w:rsidR="003330FC">
        <w:rPr>
          <w:lang w:val="sr-Latn-CS"/>
        </w:rPr>
        <w:t>omogućio</w:t>
      </w:r>
      <w:r>
        <w:rPr>
          <w:lang w:val="sr-Latn-CS"/>
        </w:rPr>
        <w:t>.</w:t>
      </w:r>
    </w:p>
    <w:p w:rsidR="00DF48E1" w:rsidRDefault="00DF48E1" w:rsidP="00DF48E1">
      <w:pPr>
        <w:tabs>
          <w:tab w:val="left" w:pos="720"/>
        </w:tabs>
        <w:jc w:val="both"/>
        <w:rPr>
          <w:lang w:val="sr-Latn-CS"/>
        </w:rPr>
      </w:pPr>
    </w:p>
    <w:p w:rsidR="00DF48E1" w:rsidRPr="00DF48E1" w:rsidRDefault="00DF48E1" w:rsidP="00DF48E1">
      <w:pPr>
        <w:tabs>
          <w:tab w:val="left" w:pos="720"/>
        </w:tabs>
        <w:jc w:val="both"/>
        <w:rPr>
          <w:lang w:val="sr-Latn-CS"/>
        </w:rPr>
      </w:pPr>
      <w:r>
        <w:rPr>
          <w:lang w:val="sr-Latn-CS"/>
        </w:rPr>
        <w:tab/>
      </w:r>
    </w:p>
    <w:tbl>
      <w:tblPr>
        <w:tblStyle w:val="TableGrid3"/>
        <w:tblW w:w="0" w:type="auto"/>
        <w:tblLook w:val="04A0" w:firstRow="1" w:lastRow="0" w:firstColumn="1" w:lastColumn="0" w:noHBand="0" w:noVBand="1"/>
      </w:tblPr>
      <w:tblGrid>
        <w:gridCol w:w="5197"/>
        <w:gridCol w:w="4745"/>
      </w:tblGrid>
      <w:tr w:rsidR="00DF48E1" w:rsidTr="002B7CCB">
        <w:trPr>
          <w:cnfStyle w:val="100000000000" w:firstRow="1" w:lastRow="0" w:firstColumn="0" w:lastColumn="0" w:oddVBand="0" w:evenVBand="0" w:oddHBand="0" w:evenHBand="0" w:firstRowFirstColumn="0" w:firstRowLastColumn="0" w:lastRowFirstColumn="0" w:lastRowLastColumn="0"/>
        </w:trPr>
        <w:tc>
          <w:tcPr>
            <w:tcW w:w="5328" w:type="dxa"/>
          </w:tcPr>
          <w:p w:rsidR="00DF48E1" w:rsidRDefault="00DF48E1" w:rsidP="00DF48E1">
            <w:pPr>
              <w:tabs>
                <w:tab w:val="left" w:pos="720"/>
              </w:tabs>
              <w:jc w:val="both"/>
              <w:rPr>
                <w:lang w:val="sr-Latn-CS"/>
              </w:rPr>
            </w:pPr>
            <w:r>
              <w:rPr>
                <w:lang w:val="sr-Latn-CS"/>
              </w:rPr>
              <w:t>Javno dostupni broadcasting sistemi (free of charge)</w:t>
            </w:r>
          </w:p>
        </w:tc>
        <w:tc>
          <w:tcPr>
            <w:tcW w:w="4860" w:type="dxa"/>
          </w:tcPr>
          <w:p w:rsidR="00DF48E1" w:rsidRDefault="00DF48E1" w:rsidP="00DF48E1">
            <w:pPr>
              <w:tabs>
                <w:tab w:val="left" w:pos="720"/>
              </w:tabs>
              <w:jc w:val="both"/>
              <w:rPr>
                <w:lang w:val="sr-Latn-CS"/>
              </w:rPr>
            </w:pPr>
            <w:r>
              <w:rPr>
                <w:lang w:val="sr-Latn-CS"/>
              </w:rPr>
              <w:t>Privatni broadcasting sistemi</w:t>
            </w:r>
            <w:r w:rsidR="002B7CCB">
              <w:rPr>
                <w:lang w:val="sr-Latn-CS"/>
              </w:rPr>
              <w:t xml:space="preserve"> (naplata)</w:t>
            </w:r>
          </w:p>
        </w:tc>
      </w:tr>
      <w:tr w:rsidR="00DF48E1" w:rsidTr="002B7CCB">
        <w:tc>
          <w:tcPr>
            <w:tcW w:w="5328" w:type="dxa"/>
          </w:tcPr>
          <w:p w:rsidR="00DF48E1" w:rsidRDefault="00DF48E1" w:rsidP="00DF48E1">
            <w:pPr>
              <w:tabs>
                <w:tab w:val="left" w:pos="720"/>
              </w:tabs>
              <w:jc w:val="both"/>
              <w:rPr>
                <w:lang w:val="sr-Latn-CS"/>
              </w:rPr>
            </w:pPr>
            <w:r>
              <w:rPr>
                <w:lang w:val="sr-Latn-CS"/>
              </w:rPr>
              <w:t>AM i FM Radio difuzioni sistemi</w:t>
            </w:r>
          </w:p>
        </w:tc>
        <w:tc>
          <w:tcPr>
            <w:tcW w:w="4860" w:type="dxa"/>
          </w:tcPr>
          <w:p w:rsidR="00DF48E1" w:rsidRDefault="00DF48E1" w:rsidP="00DF48E1">
            <w:pPr>
              <w:tabs>
                <w:tab w:val="left" w:pos="720"/>
              </w:tabs>
              <w:jc w:val="both"/>
              <w:rPr>
                <w:lang w:val="sr-Latn-CS"/>
              </w:rPr>
            </w:pPr>
            <w:r>
              <w:rPr>
                <w:lang w:val="sr-Latn-CS"/>
              </w:rPr>
              <w:t>TV Difuzioni sistemi i Javni mobilni sistemi</w:t>
            </w:r>
            <w:r w:rsidR="007E3ADE">
              <w:rPr>
                <w:lang w:val="sr-Latn-CS"/>
              </w:rPr>
              <w:t>*</w:t>
            </w:r>
          </w:p>
        </w:tc>
      </w:tr>
    </w:tbl>
    <w:p w:rsidR="00DF48E1" w:rsidRDefault="002B7CCB" w:rsidP="002B7CCB">
      <w:pPr>
        <w:tabs>
          <w:tab w:val="left" w:pos="720"/>
        </w:tabs>
        <w:jc w:val="center"/>
        <w:rPr>
          <w:lang w:val="sr-Latn-CS"/>
        </w:rPr>
      </w:pPr>
      <w:r>
        <w:rPr>
          <w:lang w:val="sr-Latn-CS"/>
        </w:rPr>
        <w:t>Tabela 2.1 – Podela sistema prema dostupnosti krajnjim korisnicima</w:t>
      </w:r>
    </w:p>
    <w:p w:rsidR="002B7CCB" w:rsidRDefault="002B7CCB" w:rsidP="002B7CCB">
      <w:pPr>
        <w:tabs>
          <w:tab w:val="left" w:pos="720"/>
        </w:tabs>
        <w:jc w:val="center"/>
        <w:rPr>
          <w:lang w:val="sr-Latn-CS"/>
        </w:rPr>
      </w:pPr>
    </w:p>
    <w:p w:rsidR="002B7CCB" w:rsidRDefault="002B7CCB" w:rsidP="002B7CCB">
      <w:pPr>
        <w:tabs>
          <w:tab w:val="left" w:pos="720"/>
        </w:tabs>
        <w:spacing w:after="60"/>
        <w:rPr>
          <w:lang w:val="sr-Latn-CS"/>
        </w:rPr>
      </w:pPr>
      <w:r>
        <w:rPr>
          <w:lang w:val="sr-Latn-CS"/>
        </w:rPr>
        <w:tab/>
        <w:t xml:space="preserve">Prema </w:t>
      </w:r>
      <w:r w:rsidRPr="007E3ADE">
        <w:rPr>
          <w:u w:val="single"/>
          <w:lang w:val="sr-Latn-CS"/>
        </w:rPr>
        <w:t>načinu transporta</w:t>
      </w:r>
      <w:r>
        <w:rPr>
          <w:lang w:val="sr-Latn-CS"/>
        </w:rPr>
        <w:t xml:space="preserve"> sadržaja, postoje 3 glavna pravca razvoja difuzionih sistema i to:</w:t>
      </w:r>
    </w:p>
    <w:p w:rsidR="002B7CCB" w:rsidRDefault="002B7CCB" w:rsidP="002B7CCB">
      <w:pPr>
        <w:numPr>
          <w:ilvl w:val="0"/>
          <w:numId w:val="22"/>
        </w:numPr>
        <w:tabs>
          <w:tab w:val="left" w:pos="720"/>
        </w:tabs>
        <w:rPr>
          <w:lang w:val="sr-Latn-CS"/>
        </w:rPr>
      </w:pPr>
      <w:r>
        <w:rPr>
          <w:lang w:val="sr-Latn-CS"/>
        </w:rPr>
        <w:t>Difuzija sadržaja postavljanjem zemaljskih antenskih sistema (</w:t>
      </w:r>
      <w:r w:rsidRPr="00BC2A62">
        <w:rPr>
          <w:i/>
          <w:lang w:val="sr-Latn-CS"/>
        </w:rPr>
        <w:t>Terrestrial broadcasting</w:t>
      </w:r>
      <w:r>
        <w:rPr>
          <w:lang w:val="sr-Latn-CS"/>
        </w:rPr>
        <w:t>)</w:t>
      </w:r>
    </w:p>
    <w:p w:rsidR="002B7CCB" w:rsidRDefault="002B7CCB" w:rsidP="002B7CCB">
      <w:pPr>
        <w:numPr>
          <w:ilvl w:val="0"/>
          <w:numId w:val="22"/>
        </w:numPr>
        <w:tabs>
          <w:tab w:val="left" w:pos="720"/>
        </w:tabs>
        <w:rPr>
          <w:lang w:val="sr-Latn-CS"/>
        </w:rPr>
      </w:pPr>
      <w:r>
        <w:rPr>
          <w:lang w:val="sr-Latn-CS"/>
        </w:rPr>
        <w:t>Difuzija sadržaja pomoću mreže satelitskih primopredajnika (</w:t>
      </w:r>
      <w:r w:rsidRPr="00BC2A62">
        <w:rPr>
          <w:i/>
          <w:lang w:val="sr-Latn-CS"/>
        </w:rPr>
        <w:t>Satelite broadcasting</w:t>
      </w:r>
      <w:r>
        <w:rPr>
          <w:lang w:val="sr-Latn-CS"/>
        </w:rPr>
        <w:t>)</w:t>
      </w:r>
    </w:p>
    <w:p w:rsidR="002B7CCB" w:rsidRPr="00DF48E1" w:rsidRDefault="002B7CCB" w:rsidP="002B7CCB">
      <w:pPr>
        <w:numPr>
          <w:ilvl w:val="0"/>
          <w:numId w:val="22"/>
        </w:numPr>
        <w:tabs>
          <w:tab w:val="left" w:pos="720"/>
        </w:tabs>
        <w:rPr>
          <w:lang w:val="sr-Latn-CS"/>
        </w:rPr>
      </w:pPr>
      <w:r>
        <w:rPr>
          <w:lang w:val="sr-Latn-CS"/>
        </w:rPr>
        <w:t xml:space="preserve">Difuzija </w:t>
      </w:r>
      <w:r w:rsidR="00BC2A62">
        <w:rPr>
          <w:lang w:val="sr-Latn-CS"/>
        </w:rPr>
        <w:t>sadržaja pomoću kablovske mreže (</w:t>
      </w:r>
      <w:r w:rsidR="00BC2A62" w:rsidRPr="00BC2A62">
        <w:rPr>
          <w:i/>
          <w:lang w:val="sr-Latn-CS"/>
        </w:rPr>
        <w:t>Cable broadcasting</w:t>
      </w:r>
      <w:r w:rsidR="00BC2A62">
        <w:rPr>
          <w:lang w:val="sr-Latn-CS"/>
        </w:rPr>
        <w:t>)</w:t>
      </w:r>
    </w:p>
    <w:p w:rsidR="00DF48E1" w:rsidRDefault="00DF48E1" w:rsidP="00DF48E1">
      <w:pPr>
        <w:tabs>
          <w:tab w:val="left" w:pos="720"/>
        </w:tabs>
        <w:jc w:val="both"/>
        <w:rPr>
          <w:lang w:val="sr-Latn-CS"/>
        </w:rPr>
      </w:pPr>
    </w:p>
    <w:p w:rsidR="00BC2A62" w:rsidRDefault="003330FC" w:rsidP="003330FC">
      <w:pPr>
        <w:tabs>
          <w:tab w:val="left" w:pos="720"/>
        </w:tabs>
        <w:jc w:val="both"/>
        <w:rPr>
          <w:lang w:val="sr-Latn-CS"/>
        </w:rPr>
      </w:pPr>
      <w:r>
        <w:rPr>
          <w:lang w:val="sr-Latn-CS"/>
        </w:rPr>
        <w:tab/>
      </w:r>
      <w:r w:rsidR="00BC2A62">
        <w:rPr>
          <w:lang w:val="sr-Latn-CS"/>
        </w:rPr>
        <w:t>Svaki od ovih načina difuzije multimedijalnih sadržaja ima svoje prednosti i mane</w:t>
      </w:r>
      <w:r>
        <w:rPr>
          <w:lang w:val="sr-Latn-CS"/>
        </w:rPr>
        <w:t xml:space="preserve"> a koje su direktno uslovljene broj</w:t>
      </w:r>
      <w:r w:rsidR="00A84A08">
        <w:rPr>
          <w:lang w:val="sr-Latn-CS"/>
        </w:rPr>
        <w:t>em</w:t>
      </w:r>
      <w:r>
        <w:rPr>
          <w:lang w:val="sr-Latn-CS"/>
        </w:rPr>
        <w:t xml:space="preserve"> korisnika koji pristupaju multimedijalnom sadržaju odnosno geografsko-demografskim odličjem regiona na kojem se distribucija pomenutih sadržaja vrši. Tako možemo videti da u ruralnim sredinama gde nema telekomunikacione infrastrukture, operateri svoje sadržaje dostavljaju putem mreže emisionih stanica za terestrijalni prenos ili putem mreže satelitskih primopredajnika. Sa druge strane, u urbanim sredinama gde imamo mnogo korisnika koji žele uz broadcasting servise da ostvare i dr</w:t>
      </w:r>
      <w:r w:rsidR="00CF338B">
        <w:rPr>
          <w:lang w:val="sr-Latn-CS"/>
        </w:rPr>
        <w:t>uge telekomunikacione servise (fiksna telefonija, povezivanje na internet mrežu) pristupa se kablovskom principu prenosa iz razloga širokog propusnog opsega kablovske infrastrukture i mogućnosti multipleksiranja više telekomunikacionih servisa kroz isti distribucioni kanal.</w:t>
      </w:r>
    </w:p>
    <w:p w:rsidR="00CF338B" w:rsidRDefault="00CF338B" w:rsidP="003330FC">
      <w:pPr>
        <w:tabs>
          <w:tab w:val="left" w:pos="720"/>
        </w:tabs>
        <w:jc w:val="both"/>
        <w:rPr>
          <w:lang w:val="sr-Latn-CS"/>
        </w:rPr>
      </w:pPr>
    </w:p>
    <w:p w:rsidR="00CF338B" w:rsidRDefault="00CF338B" w:rsidP="007300BF">
      <w:pPr>
        <w:tabs>
          <w:tab w:val="left" w:pos="720"/>
        </w:tabs>
        <w:jc w:val="center"/>
        <w:rPr>
          <w:lang w:val="sr-Latn-CS"/>
        </w:rPr>
      </w:pPr>
      <w:r>
        <w:rPr>
          <w:noProof/>
          <w:lang w:val="sr-Latn-CS"/>
        </w:rPr>
        <w:lastRenderedPageBreak/>
        <w:drawing>
          <wp:inline distT="0" distB="0" distL="0" distR="0">
            <wp:extent cx="5861538" cy="320040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3252F" w:rsidRDefault="0033252F" w:rsidP="0033252F">
      <w:pPr>
        <w:tabs>
          <w:tab w:val="left" w:pos="720"/>
        </w:tabs>
        <w:jc w:val="center"/>
        <w:rPr>
          <w:lang w:val="sr-Latn-CS"/>
        </w:rPr>
      </w:pPr>
      <w:r>
        <w:rPr>
          <w:lang w:val="sr-Latn-CS"/>
        </w:rPr>
        <w:t xml:space="preserve">Grafikon 2.2 – Udeo korisnika po tipu broadcasting tv servisa (izvor: RATEL) </w:t>
      </w:r>
    </w:p>
    <w:p w:rsidR="004A1AED" w:rsidRDefault="004A1AED" w:rsidP="0033252F">
      <w:pPr>
        <w:tabs>
          <w:tab w:val="left" w:pos="720"/>
        </w:tabs>
        <w:jc w:val="center"/>
        <w:rPr>
          <w:lang w:val="sr-Latn-CS"/>
        </w:rPr>
      </w:pPr>
    </w:p>
    <w:p w:rsidR="004A1AED" w:rsidRDefault="004A1AED" w:rsidP="007300BF">
      <w:pPr>
        <w:tabs>
          <w:tab w:val="left" w:pos="720"/>
        </w:tabs>
        <w:jc w:val="both"/>
        <w:rPr>
          <w:lang w:val="sr-Latn-CS"/>
        </w:rPr>
      </w:pPr>
      <w:r>
        <w:rPr>
          <w:lang w:val="sr-Latn-CS"/>
        </w:rPr>
        <w:tab/>
        <w:t xml:space="preserve">Kao što možemo videti na grafikonu 2.2, broj korisnika koji koriste terestrijalni (zemaljski) način pristupa nije moguće </w:t>
      </w:r>
      <w:r w:rsidR="0052309A">
        <w:rPr>
          <w:lang w:val="sr-Latn-CS"/>
        </w:rPr>
        <w:t>precizno utvrditi iz razloga što u Republici Srbiji ne postoji jedinstveni registar svih korisnika koji aktivno primaju signal pomoću DVB-T2 broadcasting sistema.</w:t>
      </w:r>
      <w:r w:rsidR="007300BF">
        <w:rPr>
          <w:lang w:val="sr-Latn-CS"/>
        </w:rPr>
        <w:t xml:space="preserve"> Moguće je dati procenu na osnovu broja korisnika koji plaćaju mesečnu nadoknadu za pristup ovom sistemu ali realno stanje stvari je značajno drugačije</w:t>
      </w:r>
      <w:r w:rsidR="00A84A08">
        <w:rPr>
          <w:lang w:val="sr-Latn-CS"/>
        </w:rPr>
        <w:t xml:space="preserve"> iz razloga što naknadu plaćaju SVI korisnici, pa čak i oni koji koriste neki od alternativnih načina prijema signala.</w:t>
      </w:r>
    </w:p>
    <w:p w:rsidR="007300BF" w:rsidRDefault="007300BF" w:rsidP="007300BF">
      <w:pPr>
        <w:tabs>
          <w:tab w:val="left" w:pos="720"/>
        </w:tabs>
        <w:jc w:val="both"/>
        <w:rPr>
          <w:lang w:val="sr-Latn-CS"/>
        </w:rPr>
      </w:pPr>
    </w:p>
    <w:p w:rsidR="007300BF" w:rsidRDefault="007300BF" w:rsidP="007300BF">
      <w:pPr>
        <w:tabs>
          <w:tab w:val="left" w:pos="720"/>
        </w:tabs>
        <w:jc w:val="both"/>
        <w:rPr>
          <w:lang w:val="sr-Latn-CS"/>
        </w:rPr>
      </w:pPr>
      <w:r>
        <w:rPr>
          <w:lang w:val="sr-Latn-CS"/>
        </w:rPr>
        <w:tab/>
        <w:t xml:space="preserve">Na primeru </w:t>
      </w:r>
      <w:r w:rsidR="00022C35">
        <w:rPr>
          <w:lang w:val="sr-Latn-CS"/>
        </w:rPr>
        <w:t xml:space="preserve">kablovskog metoda prenosa broadcasting signala (bilo DVB-C/C2 standardom ili IPTV standardom) uočavamo da je razlog ovakvog prenosa upravo interkonektivnost nekoliko sistema (broadcasting + internet ili broadcasting + fiksna telefonija). Ovakav način udruživanja više sistema za prenos i distribuciju sadržaja kroz isti kanal ima višestruke benefite po krajnjeg korisnika po pitanju same mrežne infrastrukture, kompatibilnosti krajnjih uređaja kao i po pitanju plaćanja provajderu ovih servisa (korisnik prima </w:t>
      </w:r>
      <w:r w:rsidR="00A84A08">
        <w:rPr>
          <w:lang w:val="sr-Latn-CS"/>
        </w:rPr>
        <w:t>zbirni</w:t>
      </w:r>
      <w:r w:rsidR="00022C35">
        <w:rPr>
          <w:lang w:val="sr-Latn-CS"/>
        </w:rPr>
        <w:t xml:space="preserve"> račun i ne mora da vodi računa o tome koji tip servisa kom operateru plaća</w:t>
      </w:r>
      <w:r w:rsidR="00A84A08">
        <w:rPr>
          <w:lang w:val="sr-Latn-CS"/>
        </w:rPr>
        <w:t xml:space="preserve"> kao i koliko novaca mora izdvojiti za svaki servis ponaosob</w:t>
      </w:r>
      <w:r w:rsidR="00022C35">
        <w:rPr>
          <w:lang w:val="sr-Latn-CS"/>
        </w:rPr>
        <w:t>).</w:t>
      </w:r>
    </w:p>
    <w:p w:rsidR="00022C35" w:rsidRDefault="00022C35" w:rsidP="007300BF">
      <w:pPr>
        <w:tabs>
          <w:tab w:val="left" w:pos="720"/>
        </w:tabs>
        <w:jc w:val="both"/>
        <w:rPr>
          <w:lang w:val="sr-Latn-CS"/>
        </w:rPr>
      </w:pPr>
    </w:p>
    <w:p w:rsidR="00022C35" w:rsidRPr="00022C35" w:rsidRDefault="00022C35" w:rsidP="00022C35">
      <w:pPr>
        <w:pStyle w:val="ListParagraph"/>
        <w:numPr>
          <w:ilvl w:val="1"/>
          <w:numId w:val="19"/>
        </w:numPr>
        <w:tabs>
          <w:tab w:val="clear" w:pos="8850"/>
        </w:tabs>
        <w:ind w:left="6300"/>
        <w:jc w:val="right"/>
        <w:rPr>
          <w:lang w:val="sr-Latn-CS"/>
        </w:rPr>
      </w:pPr>
      <w:r>
        <w:rPr>
          <w:sz w:val="40"/>
          <w:szCs w:val="40"/>
          <w:lang w:val="sr-Latn-CS"/>
        </w:rPr>
        <w:t>Emitovani sadržaj i njegova kontrola</w:t>
      </w:r>
    </w:p>
    <w:p w:rsidR="00022C35" w:rsidRDefault="00022C35" w:rsidP="00022C35">
      <w:pPr>
        <w:ind w:left="5810"/>
        <w:jc w:val="right"/>
        <w:rPr>
          <w:lang w:val="sr-Latn-CS"/>
        </w:rPr>
      </w:pPr>
    </w:p>
    <w:p w:rsidR="00022C35" w:rsidRDefault="00140379" w:rsidP="00022C35">
      <w:pPr>
        <w:tabs>
          <w:tab w:val="left" w:pos="720"/>
        </w:tabs>
        <w:jc w:val="both"/>
        <w:rPr>
          <w:lang w:val="sr-Latn-RS"/>
        </w:rPr>
      </w:pPr>
      <w:r>
        <w:rPr>
          <w:lang w:val="sr-Latn-CS"/>
        </w:rPr>
        <w:tab/>
        <w:t xml:space="preserve">O broadcasting tehnologijama i terminologijama uopšteno govorili smo u prethodnoj sekciji ali o samom sadržaju nismo mnogo diskutovali. Kako broadcasting predstavlja </w:t>
      </w:r>
      <w:r>
        <w:rPr>
          <w:i/>
          <w:lang w:val="sr-Latn-CS"/>
        </w:rPr>
        <w:t xml:space="preserve">one-to-many </w:t>
      </w:r>
      <w:r>
        <w:rPr>
          <w:lang w:val="sr-Latn-CS"/>
        </w:rPr>
        <w:t>vid komunikacije u realnom vremenu, sadr</w:t>
      </w:r>
      <w:r>
        <w:rPr>
          <w:lang w:val="sr-Latn-RS"/>
        </w:rPr>
        <w:t xml:space="preserve">žaj koji se dostavlja krajnjim korisnicima mora da poštuje određene normative. Za donošenje tih normativa zaduženo je regulatorno telo koje treba da </w:t>
      </w:r>
      <w:r w:rsidR="001F70DB">
        <w:rPr>
          <w:lang w:val="sr-Latn-RS"/>
        </w:rPr>
        <w:t xml:space="preserve">obezbedi da sadržaj koji se dostavlja bude u skladu sa zakonima države u kojoj se distribucija sadržaja vrši, a najbitniji zakoni su baš </w:t>
      </w:r>
      <w:r w:rsidR="001F70DB">
        <w:rPr>
          <w:i/>
          <w:lang w:val="sr-Latn-RS"/>
        </w:rPr>
        <w:t>zakon o javnom informisanju, zakon o oglašavanju i zakon o elektronskim medijima</w:t>
      </w:r>
      <w:r w:rsidR="001F70DB">
        <w:rPr>
          <w:lang w:val="sr-Latn-RS"/>
        </w:rPr>
        <w:t>.</w:t>
      </w:r>
    </w:p>
    <w:p w:rsidR="001F70DB" w:rsidRDefault="001F70DB" w:rsidP="00022C35">
      <w:pPr>
        <w:tabs>
          <w:tab w:val="left" w:pos="720"/>
        </w:tabs>
        <w:jc w:val="both"/>
        <w:rPr>
          <w:lang w:val="sr-Latn-RS"/>
        </w:rPr>
      </w:pPr>
    </w:p>
    <w:p w:rsidR="001F70DB" w:rsidRDefault="001F70DB" w:rsidP="00022C35">
      <w:pPr>
        <w:tabs>
          <w:tab w:val="left" w:pos="720"/>
        </w:tabs>
        <w:jc w:val="both"/>
        <w:rPr>
          <w:lang w:val="sr-Latn-RS"/>
        </w:rPr>
      </w:pPr>
      <w:r>
        <w:rPr>
          <w:lang w:val="sr-Latn-RS"/>
        </w:rPr>
        <w:tab/>
        <w:t xml:space="preserve">Na ovaj način emiterima sadržaja stavlja se do znanja da njihov sadržaj mora biti u skladu sa normama koje donosi zakonodavno telo u datoj državi i da će za svako kršenje ovih normi biti </w:t>
      </w:r>
      <w:r>
        <w:rPr>
          <w:lang w:val="sr-Latn-RS"/>
        </w:rPr>
        <w:lastRenderedPageBreak/>
        <w:t>sankcionisani. Ono što karakteriše kontrolisane broadcasting servise i što je veoma bitna stvar jeste činjenica da u slučaju oglušivanja o odredbe zakona</w:t>
      </w:r>
      <w:r w:rsidR="0019600E">
        <w:rPr>
          <w:lang w:val="sr-Latn-RS"/>
        </w:rPr>
        <w:t xml:space="preserve"> nekog od emitera, njegov sadržaj može biti ukinut sa difuzionih kanala, a emiter biti kažnjen u skladu sa zakonskim odredbama.</w:t>
      </w:r>
    </w:p>
    <w:p w:rsidR="0019600E" w:rsidRDefault="0019600E" w:rsidP="00022C35">
      <w:pPr>
        <w:tabs>
          <w:tab w:val="left" w:pos="720"/>
        </w:tabs>
        <w:jc w:val="both"/>
        <w:rPr>
          <w:lang w:val="sr-Latn-RS"/>
        </w:rPr>
      </w:pPr>
    </w:p>
    <w:p w:rsidR="0019600E" w:rsidRDefault="0019600E" w:rsidP="0019600E">
      <w:pPr>
        <w:tabs>
          <w:tab w:val="left" w:pos="720"/>
        </w:tabs>
        <w:spacing w:after="120"/>
        <w:jc w:val="both"/>
        <w:rPr>
          <w:lang w:val="sr-Latn-RS"/>
        </w:rPr>
      </w:pPr>
      <w:r>
        <w:rPr>
          <w:lang w:val="sr-Latn-RS"/>
        </w:rPr>
        <w:tab/>
        <w:t>Najgrublja podela emitera prema tipu sadržaja koji emituju</w:t>
      </w:r>
      <w:r w:rsidR="00A84A08">
        <w:rPr>
          <w:lang w:val="sr-Latn-RS"/>
        </w:rPr>
        <w:t xml:space="preserve"> sadržaje</w:t>
      </w:r>
      <w:r>
        <w:rPr>
          <w:lang w:val="sr-Latn-RS"/>
        </w:rPr>
        <w:t xml:space="preserve"> jeste podela na:</w:t>
      </w:r>
    </w:p>
    <w:p w:rsidR="0019600E" w:rsidRDefault="0019600E" w:rsidP="0019600E">
      <w:pPr>
        <w:pStyle w:val="ListParagraph"/>
        <w:numPr>
          <w:ilvl w:val="0"/>
          <w:numId w:val="23"/>
        </w:numPr>
        <w:tabs>
          <w:tab w:val="left" w:pos="720"/>
        </w:tabs>
        <w:jc w:val="both"/>
        <w:rPr>
          <w:lang w:val="sr-Latn-RS"/>
        </w:rPr>
      </w:pPr>
      <w:r>
        <w:rPr>
          <w:lang w:val="sr-Latn-RS"/>
        </w:rPr>
        <w:t>Emiteri audio sadržaja (Radio stanice)</w:t>
      </w:r>
    </w:p>
    <w:p w:rsidR="0019600E" w:rsidRDefault="0019600E" w:rsidP="0019600E">
      <w:pPr>
        <w:pStyle w:val="ListParagraph"/>
        <w:numPr>
          <w:ilvl w:val="0"/>
          <w:numId w:val="23"/>
        </w:numPr>
        <w:tabs>
          <w:tab w:val="left" w:pos="720"/>
        </w:tabs>
        <w:jc w:val="both"/>
        <w:rPr>
          <w:lang w:val="sr-Latn-RS"/>
        </w:rPr>
      </w:pPr>
      <w:r>
        <w:rPr>
          <w:lang w:val="sr-Latn-RS"/>
        </w:rPr>
        <w:t>Emiteri televizijskog sadržaja (TV stanice / TV kuće</w:t>
      </w:r>
    </w:p>
    <w:p w:rsidR="0019600E" w:rsidRDefault="0019600E" w:rsidP="0019600E">
      <w:pPr>
        <w:tabs>
          <w:tab w:val="left" w:pos="720"/>
        </w:tabs>
        <w:jc w:val="both"/>
        <w:rPr>
          <w:lang w:val="sr-Latn-RS"/>
        </w:rPr>
      </w:pPr>
    </w:p>
    <w:p w:rsidR="00860B47" w:rsidRDefault="00860B47" w:rsidP="00860B47">
      <w:pPr>
        <w:tabs>
          <w:tab w:val="left" w:pos="720"/>
        </w:tabs>
        <w:jc w:val="both"/>
        <w:rPr>
          <w:lang w:val="sr-Latn-RS"/>
        </w:rPr>
      </w:pPr>
      <w:r>
        <w:rPr>
          <w:lang w:val="sr-Latn-RS"/>
        </w:rPr>
        <w:tab/>
      </w:r>
      <w:r w:rsidR="0019600E">
        <w:rPr>
          <w:lang w:val="sr-Latn-RS"/>
        </w:rPr>
        <w:t xml:space="preserve">Na primeru Republike Srbije </w:t>
      </w:r>
      <w:r w:rsidR="00A84A08">
        <w:rPr>
          <w:lang w:val="sr-Latn-RS"/>
        </w:rPr>
        <w:t>imamo</w:t>
      </w:r>
      <w:r w:rsidR="0019600E">
        <w:rPr>
          <w:lang w:val="sr-Latn-RS"/>
        </w:rPr>
        <w:t xml:space="preserve"> sledeće stanje po pitan</w:t>
      </w:r>
      <w:r>
        <w:rPr>
          <w:lang w:val="sr-Latn-RS"/>
        </w:rPr>
        <w:t xml:space="preserve">ju kontrole medijskog sadržaja. Regulatorno telo za kontrolu je </w:t>
      </w:r>
      <w:r>
        <w:rPr>
          <w:b/>
          <w:lang w:val="sr-Latn-RS"/>
        </w:rPr>
        <w:t>REM</w:t>
      </w:r>
      <w:r w:rsidR="001F2EBC">
        <w:rPr>
          <w:b/>
          <w:lang w:val="sr-Latn-RS"/>
        </w:rPr>
        <w:t xml:space="preserve"> </w:t>
      </w:r>
      <w:r>
        <w:rPr>
          <w:lang w:val="sr-Latn-RS"/>
        </w:rPr>
        <w:t xml:space="preserve">(Regulatorno telo za Elektronske medije – prehtodno ime RRA odnosno Republička Radiodifuzna Agencija). Ova agencija odnosno telo  u svom statutu kaže sledeće: </w:t>
      </w:r>
    </w:p>
    <w:p w:rsidR="00860B47" w:rsidRDefault="00860B47" w:rsidP="00860B47">
      <w:pPr>
        <w:tabs>
          <w:tab w:val="left" w:pos="720"/>
        </w:tabs>
        <w:jc w:val="both"/>
        <w:rPr>
          <w:lang w:val="sr-Latn-RS"/>
        </w:rPr>
      </w:pPr>
    </w:p>
    <w:p w:rsidR="0019600E" w:rsidRPr="00860B47" w:rsidRDefault="00860B47" w:rsidP="00860B47">
      <w:pPr>
        <w:tabs>
          <w:tab w:val="left" w:pos="720"/>
        </w:tabs>
        <w:jc w:val="both"/>
        <w:rPr>
          <w:lang w:val="sr-Latn-RS"/>
        </w:rPr>
      </w:pPr>
      <w:r>
        <w:rPr>
          <w:lang w:val="sr-Latn-RS"/>
        </w:rPr>
        <w:t>„</w:t>
      </w:r>
      <w:r w:rsidRPr="00860B47">
        <w:rPr>
          <w:i/>
          <w:lang w:val="sr-Latn-RS"/>
        </w:rPr>
        <w:t>Agencija je samostalni pravni subjekt i funkcionalno je nezavisna od bilo kog dr</w:t>
      </w:r>
      <w:r>
        <w:rPr>
          <w:i/>
          <w:lang w:val="sr-Latn-RS"/>
        </w:rPr>
        <w:t>ž</w:t>
      </w:r>
      <w:r w:rsidRPr="00860B47">
        <w:rPr>
          <w:i/>
          <w:lang w:val="sr-Latn-RS"/>
        </w:rPr>
        <w:t>avnog organa, kao i od svih organizacija i lica koja se bave delatnošću proizvodnje i emitovanja radio i televizijskih programa i/ili sa njom povezanim delatnostima.</w:t>
      </w:r>
      <w:r>
        <w:rPr>
          <w:i/>
          <w:lang w:val="sr-Latn-RS"/>
        </w:rPr>
        <w:t xml:space="preserve"> </w:t>
      </w:r>
      <w:r w:rsidRPr="00860B47">
        <w:rPr>
          <w:i/>
          <w:lang w:val="sr-Latn-RS"/>
        </w:rPr>
        <w:t>Agencija je osnovana kao samostalna, odnosno nezavisna organizacija koja vrši javna ovlašćenja u skladu sa Zakonom o radiodifuziji i propisima donetim na osnovu tog zakona, radi obezbe</w:t>
      </w:r>
      <w:r>
        <w:rPr>
          <w:i/>
          <w:lang w:val="sr-Latn-RS"/>
        </w:rPr>
        <w:t>đ</w:t>
      </w:r>
      <w:r w:rsidRPr="00860B47">
        <w:rPr>
          <w:i/>
          <w:lang w:val="sr-Latn-RS"/>
        </w:rPr>
        <w:t>ivanja uslova za efikasno sprovođenje i unapređenje utvrđene radiodifuzne politike u Republici Srbiji na način primeren demokratskom društvu</w:t>
      </w:r>
      <w:r>
        <w:rPr>
          <w:lang w:val="sr-Latn-RS"/>
        </w:rPr>
        <w:t>“</w:t>
      </w:r>
      <w:r>
        <w:rPr>
          <w:vertAlign w:val="superscript"/>
        </w:rPr>
        <w:t>[referenca 1]</w:t>
      </w:r>
    </w:p>
    <w:p w:rsidR="00DF48E1" w:rsidRDefault="00DF48E1" w:rsidP="00DF48E1">
      <w:pPr>
        <w:tabs>
          <w:tab w:val="left" w:pos="720"/>
        </w:tabs>
        <w:jc w:val="both"/>
        <w:rPr>
          <w:lang w:val="sr-Latn-CS"/>
        </w:rPr>
      </w:pPr>
    </w:p>
    <w:p w:rsidR="00860B47" w:rsidRDefault="00860B47" w:rsidP="00DF48E1">
      <w:pPr>
        <w:tabs>
          <w:tab w:val="left" w:pos="720"/>
        </w:tabs>
        <w:jc w:val="both"/>
        <w:rPr>
          <w:lang w:val="sr-Latn-CS"/>
        </w:rPr>
      </w:pPr>
      <w:r>
        <w:rPr>
          <w:lang w:val="sr-Latn-CS"/>
        </w:rPr>
        <w:tab/>
        <w:t>Prema istraživanju</w:t>
      </w:r>
      <w:r w:rsidR="00920AAD">
        <w:rPr>
          <w:lang w:val="sr-Latn-CS"/>
        </w:rPr>
        <w:t xml:space="preserve"> </w:t>
      </w:r>
      <w:r>
        <w:rPr>
          <w:lang w:val="sr-Latn-CS"/>
        </w:rPr>
        <w:t>stanje emitera</w:t>
      </w:r>
      <w:r w:rsidR="00920AAD">
        <w:rPr>
          <w:lang w:val="sr-Latn-CS"/>
        </w:rPr>
        <w:t xml:space="preserve"> tj. difuznih stanica</w:t>
      </w:r>
      <w:r>
        <w:rPr>
          <w:lang w:val="sr-Latn-CS"/>
        </w:rPr>
        <w:t xml:space="preserve"> u Republici Srbiji je sledeće:</w:t>
      </w:r>
    </w:p>
    <w:p w:rsidR="00860B47" w:rsidRDefault="00860B47" w:rsidP="00DF48E1">
      <w:pPr>
        <w:tabs>
          <w:tab w:val="left" w:pos="720"/>
        </w:tabs>
        <w:jc w:val="both"/>
        <w:rPr>
          <w:lang w:val="sr-Latn-CS"/>
        </w:rPr>
      </w:pPr>
    </w:p>
    <w:tbl>
      <w:tblPr>
        <w:tblStyle w:val="TableGrid8"/>
        <w:tblW w:w="0" w:type="auto"/>
        <w:tblLook w:val="04A0" w:firstRow="1" w:lastRow="0" w:firstColumn="1" w:lastColumn="0" w:noHBand="0" w:noVBand="1"/>
      </w:tblPr>
      <w:tblGrid>
        <w:gridCol w:w="4978"/>
        <w:gridCol w:w="4978"/>
      </w:tblGrid>
      <w:tr w:rsidR="00860B47" w:rsidTr="003B3D49">
        <w:trPr>
          <w:cnfStyle w:val="100000000000" w:firstRow="1" w:lastRow="0" w:firstColumn="0" w:lastColumn="0" w:oddVBand="0" w:evenVBand="0" w:oddHBand="0" w:evenHBand="0" w:firstRowFirstColumn="0" w:firstRowLastColumn="0" w:lastRowFirstColumn="0" w:lastRowLastColumn="0"/>
        </w:trPr>
        <w:tc>
          <w:tcPr>
            <w:tcW w:w="4981" w:type="dxa"/>
          </w:tcPr>
          <w:p w:rsidR="00860B47" w:rsidRDefault="00860B47" w:rsidP="00DF48E1">
            <w:pPr>
              <w:tabs>
                <w:tab w:val="left" w:pos="720"/>
              </w:tabs>
              <w:jc w:val="both"/>
              <w:rPr>
                <w:lang w:val="sr-Latn-CS"/>
              </w:rPr>
            </w:pPr>
            <w:r>
              <w:rPr>
                <w:lang w:val="sr-Latn-CS"/>
              </w:rPr>
              <w:t xml:space="preserve">Ukupni broj Radio Stanica: </w:t>
            </w:r>
          </w:p>
        </w:tc>
        <w:tc>
          <w:tcPr>
            <w:tcW w:w="4981" w:type="dxa"/>
          </w:tcPr>
          <w:p w:rsidR="00860B47" w:rsidRDefault="00860B47" w:rsidP="003B3D49">
            <w:pPr>
              <w:tabs>
                <w:tab w:val="left" w:pos="720"/>
              </w:tabs>
              <w:jc w:val="center"/>
              <w:rPr>
                <w:lang w:val="sr-Latn-CS"/>
              </w:rPr>
            </w:pPr>
            <w:r w:rsidRPr="003B3D49">
              <w:rPr>
                <w:lang w:val="sr-Latn-CS"/>
              </w:rPr>
              <w:t>220</w:t>
            </w:r>
          </w:p>
        </w:tc>
      </w:tr>
      <w:tr w:rsidR="00860B47" w:rsidTr="003B3D49">
        <w:tc>
          <w:tcPr>
            <w:tcW w:w="4981" w:type="dxa"/>
          </w:tcPr>
          <w:p w:rsidR="00860B47" w:rsidRPr="003B3D49" w:rsidRDefault="003B3D49" w:rsidP="00DF48E1">
            <w:pPr>
              <w:tabs>
                <w:tab w:val="left" w:pos="720"/>
              </w:tabs>
              <w:jc w:val="both"/>
              <w:rPr>
                <w:lang w:val="sr-Latn-RS"/>
              </w:rPr>
            </w:pPr>
            <w:r>
              <w:rPr>
                <w:lang w:val="sr-Latn-CS"/>
              </w:rPr>
              <w:t>Broj radio stanica sa globalnom pokrivenošću</w:t>
            </w:r>
          </w:p>
        </w:tc>
        <w:tc>
          <w:tcPr>
            <w:tcW w:w="4981" w:type="dxa"/>
          </w:tcPr>
          <w:p w:rsidR="00860B47" w:rsidRDefault="003B3D49" w:rsidP="003B3D49">
            <w:pPr>
              <w:tabs>
                <w:tab w:val="left" w:pos="720"/>
              </w:tabs>
              <w:jc w:val="center"/>
              <w:rPr>
                <w:lang w:val="sr-Latn-CS"/>
              </w:rPr>
            </w:pPr>
            <w:r>
              <w:rPr>
                <w:lang w:val="sr-Latn-CS"/>
              </w:rPr>
              <w:t>7</w:t>
            </w:r>
          </w:p>
        </w:tc>
      </w:tr>
      <w:tr w:rsidR="003B3D49" w:rsidTr="003B3D49">
        <w:tc>
          <w:tcPr>
            <w:tcW w:w="4981" w:type="dxa"/>
            <w:vAlign w:val="center"/>
          </w:tcPr>
          <w:p w:rsidR="003B3D49" w:rsidRDefault="003B3D49" w:rsidP="003B3D49">
            <w:pPr>
              <w:tabs>
                <w:tab w:val="left" w:pos="720"/>
              </w:tabs>
              <w:jc w:val="center"/>
              <w:rPr>
                <w:lang w:val="sr-Latn-CS"/>
              </w:rPr>
            </w:pPr>
            <w:r>
              <w:rPr>
                <w:lang w:val="sr-Latn-CS"/>
              </w:rPr>
              <w:t>od toga u državnom vlasništvu</w:t>
            </w:r>
          </w:p>
        </w:tc>
        <w:tc>
          <w:tcPr>
            <w:tcW w:w="4981" w:type="dxa"/>
          </w:tcPr>
          <w:p w:rsidR="003B3D49" w:rsidRDefault="003B3D49" w:rsidP="003B3D49">
            <w:pPr>
              <w:tabs>
                <w:tab w:val="left" w:pos="720"/>
              </w:tabs>
              <w:jc w:val="right"/>
              <w:rPr>
                <w:lang w:val="sr-Latn-CS"/>
              </w:rPr>
            </w:pPr>
            <w:r>
              <w:rPr>
                <w:lang w:val="sr-Latn-CS"/>
              </w:rPr>
              <w:t>3</w:t>
            </w:r>
          </w:p>
        </w:tc>
      </w:tr>
      <w:tr w:rsidR="003B3D49" w:rsidTr="003B3D49">
        <w:tc>
          <w:tcPr>
            <w:tcW w:w="4981" w:type="dxa"/>
            <w:vAlign w:val="center"/>
          </w:tcPr>
          <w:p w:rsidR="003B3D49" w:rsidRDefault="003B3D49" w:rsidP="003B3D49">
            <w:pPr>
              <w:tabs>
                <w:tab w:val="left" w:pos="720"/>
              </w:tabs>
              <w:jc w:val="center"/>
              <w:rPr>
                <w:lang w:val="sr-Latn-CS"/>
              </w:rPr>
            </w:pPr>
            <w:r>
              <w:rPr>
                <w:lang w:val="sr-Latn-CS"/>
              </w:rPr>
              <w:t>od toga u privatnom vlasništvu</w:t>
            </w:r>
          </w:p>
        </w:tc>
        <w:tc>
          <w:tcPr>
            <w:tcW w:w="4981" w:type="dxa"/>
          </w:tcPr>
          <w:p w:rsidR="003B3D49" w:rsidRDefault="003B3D49" w:rsidP="003B3D49">
            <w:pPr>
              <w:tabs>
                <w:tab w:val="left" w:pos="720"/>
              </w:tabs>
              <w:jc w:val="right"/>
              <w:rPr>
                <w:lang w:val="sr-Latn-CS"/>
              </w:rPr>
            </w:pPr>
            <w:r>
              <w:rPr>
                <w:lang w:val="sr-Latn-CS"/>
              </w:rPr>
              <w:t>4</w:t>
            </w:r>
          </w:p>
        </w:tc>
      </w:tr>
      <w:tr w:rsidR="003B3D49" w:rsidTr="003B3D49">
        <w:tc>
          <w:tcPr>
            <w:tcW w:w="4981" w:type="dxa"/>
          </w:tcPr>
          <w:p w:rsidR="003B3D49" w:rsidRDefault="003B3D49" w:rsidP="00DF48E1">
            <w:pPr>
              <w:tabs>
                <w:tab w:val="left" w:pos="720"/>
              </w:tabs>
              <w:jc w:val="both"/>
              <w:rPr>
                <w:lang w:val="sr-Latn-CS"/>
              </w:rPr>
            </w:pPr>
            <w:r>
              <w:rPr>
                <w:lang w:val="sr-Latn-CS"/>
              </w:rPr>
              <w:t>Broj regionalnih radio stanica</w:t>
            </w:r>
          </w:p>
        </w:tc>
        <w:tc>
          <w:tcPr>
            <w:tcW w:w="4981" w:type="dxa"/>
          </w:tcPr>
          <w:p w:rsidR="003B3D49" w:rsidRDefault="003B3D49" w:rsidP="003B3D49">
            <w:pPr>
              <w:tabs>
                <w:tab w:val="left" w:pos="720"/>
              </w:tabs>
              <w:jc w:val="center"/>
              <w:rPr>
                <w:lang w:val="sr-Latn-CS"/>
              </w:rPr>
            </w:pPr>
            <w:r>
              <w:rPr>
                <w:lang w:val="sr-Latn-CS"/>
              </w:rPr>
              <w:t>50</w:t>
            </w:r>
          </w:p>
        </w:tc>
      </w:tr>
      <w:tr w:rsidR="003B3D49" w:rsidTr="003B3D49">
        <w:tc>
          <w:tcPr>
            <w:tcW w:w="4981" w:type="dxa"/>
          </w:tcPr>
          <w:p w:rsidR="003B3D49" w:rsidRDefault="003B3D49" w:rsidP="00DF48E1">
            <w:pPr>
              <w:tabs>
                <w:tab w:val="left" w:pos="720"/>
              </w:tabs>
              <w:jc w:val="both"/>
              <w:rPr>
                <w:lang w:val="sr-Latn-CS"/>
              </w:rPr>
            </w:pPr>
            <w:r>
              <w:rPr>
                <w:lang w:val="sr-Latn-CS"/>
              </w:rPr>
              <w:t>Broj lokalnih radio stanica</w:t>
            </w:r>
          </w:p>
        </w:tc>
        <w:tc>
          <w:tcPr>
            <w:tcW w:w="4981" w:type="dxa"/>
          </w:tcPr>
          <w:p w:rsidR="003B3D49" w:rsidRDefault="003B3D49" w:rsidP="003B3D49">
            <w:pPr>
              <w:tabs>
                <w:tab w:val="left" w:pos="720"/>
              </w:tabs>
              <w:jc w:val="center"/>
              <w:rPr>
                <w:lang w:val="sr-Latn-CS"/>
              </w:rPr>
            </w:pPr>
            <w:r>
              <w:rPr>
                <w:lang w:val="sr-Latn-CS"/>
              </w:rPr>
              <w:t>163</w:t>
            </w:r>
          </w:p>
        </w:tc>
      </w:tr>
    </w:tbl>
    <w:p w:rsidR="00860B47" w:rsidRPr="00920AAD" w:rsidRDefault="00041585" w:rsidP="00041585">
      <w:pPr>
        <w:tabs>
          <w:tab w:val="left" w:pos="720"/>
        </w:tabs>
        <w:jc w:val="center"/>
        <w:rPr>
          <w:vertAlign w:val="superscript"/>
        </w:rPr>
      </w:pPr>
      <w:r>
        <w:rPr>
          <w:lang w:val="sr-Latn-CS"/>
        </w:rPr>
        <w:t>Tabela 2.3 – Broj radio stanica u Republici Srbiji prema istraživanju iz 2012 godine</w:t>
      </w:r>
      <w:r w:rsidR="00920AAD">
        <w:rPr>
          <w:vertAlign w:val="superscript"/>
        </w:rPr>
        <w:t>[referenca]</w:t>
      </w:r>
    </w:p>
    <w:p w:rsidR="00462294" w:rsidRDefault="00462294" w:rsidP="00041585">
      <w:pPr>
        <w:tabs>
          <w:tab w:val="left" w:pos="720"/>
        </w:tabs>
        <w:jc w:val="center"/>
        <w:rPr>
          <w:lang w:val="sr-Latn-CS"/>
        </w:rPr>
      </w:pPr>
    </w:p>
    <w:tbl>
      <w:tblPr>
        <w:tblStyle w:val="TableGrid8"/>
        <w:tblW w:w="0" w:type="auto"/>
        <w:tblLook w:val="04A0" w:firstRow="1" w:lastRow="0" w:firstColumn="1" w:lastColumn="0" w:noHBand="0" w:noVBand="1"/>
      </w:tblPr>
      <w:tblGrid>
        <w:gridCol w:w="4978"/>
        <w:gridCol w:w="4978"/>
      </w:tblGrid>
      <w:tr w:rsidR="00462294" w:rsidTr="002C4302">
        <w:trPr>
          <w:cnfStyle w:val="100000000000" w:firstRow="1" w:lastRow="0" w:firstColumn="0" w:lastColumn="0" w:oddVBand="0" w:evenVBand="0" w:oddHBand="0" w:evenHBand="0" w:firstRowFirstColumn="0" w:firstRowLastColumn="0" w:lastRowFirstColumn="0" w:lastRowLastColumn="0"/>
        </w:trPr>
        <w:tc>
          <w:tcPr>
            <w:tcW w:w="4978" w:type="dxa"/>
          </w:tcPr>
          <w:p w:rsidR="00462294" w:rsidRDefault="00462294" w:rsidP="00462294">
            <w:pPr>
              <w:tabs>
                <w:tab w:val="left" w:pos="720"/>
              </w:tabs>
              <w:jc w:val="both"/>
              <w:rPr>
                <w:lang w:val="sr-Latn-CS"/>
              </w:rPr>
            </w:pPr>
            <w:r>
              <w:rPr>
                <w:lang w:val="sr-Latn-CS"/>
              </w:rPr>
              <w:t xml:space="preserve">Ukupni broj TV Stanica: </w:t>
            </w:r>
          </w:p>
        </w:tc>
        <w:tc>
          <w:tcPr>
            <w:tcW w:w="4978" w:type="dxa"/>
          </w:tcPr>
          <w:p w:rsidR="00462294" w:rsidRDefault="002C4302" w:rsidP="00462294">
            <w:pPr>
              <w:tabs>
                <w:tab w:val="left" w:pos="720"/>
              </w:tabs>
              <w:jc w:val="center"/>
              <w:rPr>
                <w:lang w:val="sr-Latn-CS"/>
              </w:rPr>
            </w:pPr>
            <w:r w:rsidRPr="002C4302">
              <w:rPr>
                <w:lang w:val="sr-Latn-CS"/>
              </w:rPr>
              <w:t>110</w:t>
            </w:r>
          </w:p>
        </w:tc>
      </w:tr>
      <w:tr w:rsidR="00462294" w:rsidTr="002C4302">
        <w:tc>
          <w:tcPr>
            <w:tcW w:w="4978" w:type="dxa"/>
          </w:tcPr>
          <w:p w:rsidR="00462294" w:rsidRDefault="002C4302" w:rsidP="00462294">
            <w:pPr>
              <w:tabs>
                <w:tab w:val="left" w:pos="720"/>
              </w:tabs>
              <w:jc w:val="both"/>
              <w:rPr>
                <w:lang w:val="sr-Latn-CS"/>
              </w:rPr>
            </w:pPr>
            <w:r>
              <w:rPr>
                <w:lang w:val="sr-Latn-CS"/>
              </w:rPr>
              <w:t>Privatnih TV stanica</w:t>
            </w:r>
          </w:p>
        </w:tc>
        <w:tc>
          <w:tcPr>
            <w:tcW w:w="4978" w:type="dxa"/>
          </w:tcPr>
          <w:p w:rsidR="00462294" w:rsidRDefault="002C4302" w:rsidP="00462294">
            <w:pPr>
              <w:tabs>
                <w:tab w:val="left" w:pos="720"/>
              </w:tabs>
              <w:jc w:val="center"/>
              <w:rPr>
                <w:lang w:val="sr-Latn-CS"/>
              </w:rPr>
            </w:pPr>
            <w:r>
              <w:rPr>
                <w:lang w:val="sr-Latn-CS"/>
              </w:rPr>
              <w:t>76</w:t>
            </w:r>
          </w:p>
        </w:tc>
      </w:tr>
      <w:tr w:rsidR="00462294" w:rsidTr="002C4302">
        <w:tc>
          <w:tcPr>
            <w:tcW w:w="4978" w:type="dxa"/>
          </w:tcPr>
          <w:p w:rsidR="00462294" w:rsidRDefault="002C4302" w:rsidP="00462294">
            <w:pPr>
              <w:tabs>
                <w:tab w:val="left" w:pos="720"/>
              </w:tabs>
              <w:jc w:val="both"/>
              <w:rPr>
                <w:lang w:val="sr-Latn-CS"/>
              </w:rPr>
            </w:pPr>
            <w:r>
              <w:rPr>
                <w:lang w:val="sr-Latn-CS"/>
              </w:rPr>
              <w:t>Javnih TV stanica</w:t>
            </w:r>
          </w:p>
        </w:tc>
        <w:tc>
          <w:tcPr>
            <w:tcW w:w="4978" w:type="dxa"/>
          </w:tcPr>
          <w:p w:rsidR="00462294" w:rsidRDefault="002C4302" w:rsidP="00462294">
            <w:pPr>
              <w:tabs>
                <w:tab w:val="left" w:pos="720"/>
              </w:tabs>
              <w:jc w:val="center"/>
              <w:rPr>
                <w:lang w:val="sr-Latn-CS"/>
              </w:rPr>
            </w:pPr>
            <w:r>
              <w:rPr>
                <w:lang w:val="sr-Latn-CS"/>
              </w:rPr>
              <w:t>33</w:t>
            </w:r>
          </w:p>
        </w:tc>
      </w:tr>
    </w:tbl>
    <w:p w:rsidR="00462294" w:rsidRPr="00920AAD" w:rsidRDefault="002C4302" w:rsidP="00041585">
      <w:pPr>
        <w:tabs>
          <w:tab w:val="left" w:pos="720"/>
        </w:tabs>
        <w:jc w:val="center"/>
        <w:rPr>
          <w:vertAlign w:val="superscript"/>
          <w:lang w:val="sr-Latn-CS"/>
        </w:rPr>
      </w:pPr>
      <w:r>
        <w:rPr>
          <w:lang w:val="sr-Latn-CS"/>
        </w:rPr>
        <w:t>Tabela 2.4 – Broj televizijskih stanica u Republici Srbiji prema istraživanju iz 2012 godine</w:t>
      </w:r>
      <w:r w:rsidR="00920AAD">
        <w:rPr>
          <w:vertAlign w:val="superscript"/>
          <w:lang w:val="sr-Latn-CS"/>
        </w:rPr>
        <w:t>[referenca]</w:t>
      </w:r>
    </w:p>
    <w:p w:rsidR="00920AAD" w:rsidRDefault="00920AAD" w:rsidP="00041585">
      <w:pPr>
        <w:tabs>
          <w:tab w:val="left" w:pos="720"/>
        </w:tabs>
        <w:jc w:val="center"/>
        <w:rPr>
          <w:lang w:val="sr-Latn-CS"/>
        </w:rPr>
      </w:pPr>
    </w:p>
    <w:p w:rsidR="00BB5719" w:rsidRDefault="00BB5719" w:rsidP="00920AAD">
      <w:pPr>
        <w:tabs>
          <w:tab w:val="left" w:pos="720"/>
        </w:tabs>
        <w:jc w:val="both"/>
        <w:rPr>
          <w:lang w:val="sr-Latn-RS"/>
        </w:rPr>
      </w:pPr>
      <w:r>
        <w:rPr>
          <w:lang w:val="sr-Latn-CS"/>
        </w:rPr>
        <w:tab/>
        <w:t xml:space="preserve">Kada govorimo iz </w:t>
      </w:r>
      <w:r>
        <w:rPr>
          <w:lang w:val="sr-Latn-RS"/>
        </w:rPr>
        <w:t>perspektive korisnika odnosno konzumenta usluge, za njega pojam TV stanice i radio stanice nema velikog značaja. Ono što krajnjeg korisnika zanima jeste pojam televizijskog kanala odnosno radio programa. Razlika koju treba napraviti između ovih termina jeste da TV stanica može emitovati više različitih televizijskih kanala odnosno jedna radio stanica može imati više simultanih radio programa (asociranih sa više frekvencija). Tako na primeru javnog emitera „Radio Televizija Srbije“ imamo da ovaj emiter simultano emituje 3 radio programa:</w:t>
      </w:r>
    </w:p>
    <w:p w:rsidR="00920AAD" w:rsidRDefault="00BB5719" w:rsidP="00BB5719">
      <w:pPr>
        <w:pStyle w:val="ListParagraph"/>
        <w:numPr>
          <w:ilvl w:val="0"/>
          <w:numId w:val="24"/>
        </w:numPr>
        <w:tabs>
          <w:tab w:val="left" w:pos="720"/>
        </w:tabs>
        <w:jc w:val="both"/>
        <w:rPr>
          <w:lang w:val="sr-Latn-RS"/>
        </w:rPr>
      </w:pPr>
      <w:r>
        <w:rPr>
          <w:lang w:val="sr-Latn-RS"/>
        </w:rPr>
        <w:t>Radio Beograd 1</w:t>
      </w:r>
    </w:p>
    <w:p w:rsidR="00BB5719" w:rsidRDefault="00BB5719" w:rsidP="00BB5719">
      <w:pPr>
        <w:pStyle w:val="ListParagraph"/>
        <w:numPr>
          <w:ilvl w:val="0"/>
          <w:numId w:val="24"/>
        </w:numPr>
        <w:tabs>
          <w:tab w:val="left" w:pos="720"/>
        </w:tabs>
        <w:jc w:val="both"/>
        <w:rPr>
          <w:lang w:val="sr-Latn-RS"/>
        </w:rPr>
      </w:pPr>
      <w:r>
        <w:rPr>
          <w:lang w:val="sr-Latn-RS"/>
        </w:rPr>
        <w:t>Radio Beograd 2</w:t>
      </w:r>
    </w:p>
    <w:p w:rsidR="00BB5719" w:rsidRDefault="00BB5719" w:rsidP="00BB5719">
      <w:pPr>
        <w:pStyle w:val="ListParagraph"/>
        <w:numPr>
          <w:ilvl w:val="0"/>
          <w:numId w:val="24"/>
        </w:numPr>
        <w:tabs>
          <w:tab w:val="left" w:pos="720"/>
        </w:tabs>
        <w:jc w:val="both"/>
        <w:rPr>
          <w:lang w:val="sr-Latn-RS"/>
        </w:rPr>
      </w:pPr>
      <w:r>
        <w:rPr>
          <w:lang w:val="sr-Latn-RS"/>
        </w:rPr>
        <w:t>Radio Beograd 202</w:t>
      </w:r>
    </w:p>
    <w:p w:rsidR="00BB5719" w:rsidRDefault="00BB5719" w:rsidP="00BB5719">
      <w:pPr>
        <w:tabs>
          <w:tab w:val="left" w:pos="720"/>
        </w:tabs>
        <w:ind w:left="60"/>
        <w:jc w:val="both"/>
        <w:rPr>
          <w:lang w:val="sr-Latn-RS"/>
        </w:rPr>
      </w:pPr>
      <w:r>
        <w:rPr>
          <w:lang w:val="sr-Latn-RS"/>
        </w:rPr>
        <w:t>dok na primeru televizije vidimo da on emituje takođe 3 televizijska kanala:</w:t>
      </w:r>
    </w:p>
    <w:p w:rsidR="00BB5719" w:rsidRDefault="00BB5719" w:rsidP="00BB5719">
      <w:pPr>
        <w:pStyle w:val="ListParagraph"/>
        <w:numPr>
          <w:ilvl w:val="0"/>
          <w:numId w:val="25"/>
        </w:numPr>
        <w:tabs>
          <w:tab w:val="left" w:pos="720"/>
        </w:tabs>
        <w:jc w:val="both"/>
        <w:rPr>
          <w:lang w:val="sr-Latn-RS"/>
        </w:rPr>
      </w:pPr>
      <w:r>
        <w:rPr>
          <w:lang w:val="sr-Latn-RS"/>
        </w:rPr>
        <w:t>RTS 1</w:t>
      </w:r>
    </w:p>
    <w:p w:rsidR="00BB5719" w:rsidRDefault="00BB5719" w:rsidP="00BB5719">
      <w:pPr>
        <w:pStyle w:val="ListParagraph"/>
        <w:numPr>
          <w:ilvl w:val="0"/>
          <w:numId w:val="25"/>
        </w:numPr>
        <w:tabs>
          <w:tab w:val="left" w:pos="720"/>
        </w:tabs>
        <w:jc w:val="both"/>
        <w:rPr>
          <w:lang w:val="sr-Latn-RS"/>
        </w:rPr>
      </w:pPr>
      <w:r>
        <w:rPr>
          <w:lang w:val="sr-Latn-RS"/>
        </w:rPr>
        <w:t>RTS 2</w:t>
      </w:r>
    </w:p>
    <w:p w:rsidR="00BB5719" w:rsidRDefault="00BB5719" w:rsidP="00BB5719">
      <w:pPr>
        <w:pStyle w:val="ListParagraph"/>
        <w:numPr>
          <w:ilvl w:val="0"/>
          <w:numId w:val="25"/>
        </w:numPr>
        <w:tabs>
          <w:tab w:val="left" w:pos="720"/>
        </w:tabs>
        <w:jc w:val="both"/>
        <w:rPr>
          <w:lang w:val="sr-Latn-RS"/>
        </w:rPr>
      </w:pPr>
      <w:r>
        <w:rPr>
          <w:lang w:val="sr-Latn-RS"/>
        </w:rPr>
        <w:t>RTS 3 / RTS Digital</w:t>
      </w:r>
    </w:p>
    <w:p w:rsidR="00462294" w:rsidRDefault="00462294" w:rsidP="00766F21">
      <w:pPr>
        <w:tabs>
          <w:tab w:val="left" w:pos="720"/>
        </w:tabs>
        <w:rPr>
          <w:lang w:val="sr-Latn-RS"/>
        </w:rPr>
      </w:pPr>
    </w:p>
    <w:p w:rsidR="00766F21" w:rsidRDefault="00766F21" w:rsidP="00766F21">
      <w:pPr>
        <w:tabs>
          <w:tab w:val="left" w:pos="720"/>
        </w:tabs>
        <w:rPr>
          <w:lang w:val="sr-Latn-RS"/>
        </w:rPr>
      </w:pPr>
    </w:p>
    <w:p w:rsidR="00766F21" w:rsidRDefault="00766F21" w:rsidP="00766F21">
      <w:pPr>
        <w:tabs>
          <w:tab w:val="left" w:pos="720"/>
        </w:tabs>
        <w:jc w:val="both"/>
        <w:rPr>
          <w:lang w:val="sr-Latn-RS"/>
        </w:rPr>
      </w:pPr>
      <w:r>
        <w:rPr>
          <w:lang w:val="sr-Latn-RS"/>
        </w:rPr>
        <w:tab/>
        <w:t>Na primer televizijskog emitera „TV Pink“ uočavamo da dati emiter emituje nekoliko desetina kanala koji se razlikuju po tipu informativno-zabavnog sadržaja i koji su dostupni na privatnim (zatvorenim) mrežama</w:t>
      </w:r>
      <w:r w:rsidR="00A84A08">
        <w:rPr>
          <w:lang w:val="sr-Latn-RS"/>
        </w:rPr>
        <w:t xml:space="preserve"> koje za potrebe prenosa signala koriste kablovski i/ili satelitski pristup mreži</w:t>
      </w:r>
      <w:r>
        <w:rPr>
          <w:lang w:val="sr-Latn-RS"/>
        </w:rPr>
        <w:t>.</w:t>
      </w:r>
    </w:p>
    <w:p w:rsidR="006B0630" w:rsidRDefault="006B0630" w:rsidP="00766F21">
      <w:pPr>
        <w:tabs>
          <w:tab w:val="left" w:pos="720"/>
        </w:tabs>
        <w:jc w:val="both"/>
        <w:rPr>
          <w:lang w:val="sr-Latn-RS"/>
        </w:rPr>
      </w:pPr>
    </w:p>
    <w:p w:rsidR="006B0630" w:rsidRDefault="006B0630" w:rsidP="00852481">
      <w:pPr>
        <w:tabs>
          <w:tab w:val="left" w:pos="720"/>
        </w:tabs>
        <w:jc w:val="center"/>
        <w:rPr>
          <w:lang w:val="sr-Latn-RS"/>
        </w:rPr>
      </w:pPr>
      <w:r>
        <w:rPr>
          <w:noProof/>
          <w:lang w:val="sr-Latn-RS"/>
        </w:rPr>
        <w:drawing>
          <wp:inline distT="0" distB="0" distL="0" distR="0">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52481" w:rsidRDefault="00852481" w:rsidP="00766F21">
      <w:pPr>
        <w:tabs>
          <w:tab w:val="left" w:pos="720"/>
        </w:tabs>
        <w:jc w:val="both"/>
        <w:rPr>
          <w:lang w:val="sr-Latn-RS"/>
        </w:rPr>
      </w:pPr>
    </w:p>
    <w:p w:rsidR="00766F21" w:rsidRPr="00645053" w:rsidRDefault="00852481" w:rsidP="00852481">
      <w:pPr>
        <w:tabs>
          <w:tab w:val="left" w:pos="720"/>
        </w:tabs>
        <w:jc w:val="center"/>
      </w:pPr>
      <w:r>
        <w:rPr>
          <w:lang w:val="sr-Latn-RS"/>
        </w:rPr>
        <w:t>Grafikon 2.5 – Ukupan udeo u gledanosti televizijskih kanala za 2015. godinu</w:t>
      </w:r>
      <w:r>
        <w:rPr>
          <w:vertAlign w:val="superscript"/>
        </w:rPr>
        <w:t>[ref ipsos]</w:t>
      </w:r>
    </w:p>
    <w:p w:rsidR="00766F21" w:rsidRDefault="00766F21" w:rsidP="00766F21">
      <w:pPr>
        <w:tabs>
          <w:tab w:val="left" w:pos="720"/>
        </w:tabs>
        <w:jc w:val="both"/>
        <w:rPr>
          <w:lang w:val="sr-Latn-RS"/>
        </w:rPr>
      </w:pPr>
      <w:r>
        <w:rPr>
          <w:lang w:val="sr-Latn-RS"/>
        </w:rPr>
        <w:tab/>
        <w:t xml:space="preserve"> </w:t>
      </w:r>
    </w:p>
    <w:p w:rsidR="00A84A08" w:rsidRDefault="00A84A08" w:rsidP="00766F21">
      <w:pPr>
        <w:tabs>
          <w:tab w:val="left" w:pos="720"/>
        </w:tabs>
        <w:jc w:val="both"/>
        <w:rPr>
          <w:lang w:val="sr-Latn-RS"/>
        </w:rPr>
      </w:pPr>
      <w:r>
        <w:rPr>
          <w:lang w:val="sr-Latn-RS"/>
        </w:rPr>
        <w:tab/>
        <w:t xml:space="preserve">Na grafikonu 2.5 prikazani su neki od najpopularnijih televizijskih kanala u Republici Srbiji, </w:t>
      </w:r>
      <w:r w:rsidR="00096C46">
        <w:rPr>
          <w:lang w:val="sr-Latn-RS"/>
        </w:rPr>
        <w:t>gde se vidi da više od 50% gledanosti odnosno više od 50% vremena populacijia Republike Srbije od ukupnog vremena provedenog uz TV prijemnike, svoje vreme provodi uz programe 3 TV emitera.</w:t>
      </w:r>
    </w:p>
    <w:p w:rsidR="00096C46" w:rsidRDefault="00096C46" w:rsidP="00766F21">
      <w:pPr>
        <w:tabs>
          <w:tab w:val="left" w:pos="720"/>
        </w:tabs>
        <w:jc w:val="both"/>
        <w:rPr>
          <w:lang w:val="sr-Latn-RS"/>
        </w:rPr>
      </w:pPr>
    </w:p>
    <w:p w:rsidR="00096C46" w:rsidRDefault="00096C46" w:rsidP="00766F21">
      <w:pPr>
        <w:tabs>
          <w:tab w:val="left" w:pos="720"/>
        </w:tabs>
        <w:jc w:val="both"/>
        <w:rPr>
          <w:lang w:val="sr-Latn-RS"/>
        </w:rPr>
      </w:pPr>
      <w:r>
        <w:rPr>
          <w:lang w:val="sr-Latn-RS"/>
        </w:rPr>
        <w:tab/>
        <w:t>Ukoliko se upitamo „</w:t>
      </w:r>
      <w:r>
        <w:rPr>
          <w:i/>
          <w:lang w:val="sr-Latn-RS"/>
        </w:rPr>
        <w:t>zašto je gledanost važna TV emiterima?“</w:t>
      </w:r>
      <w:r>
        <w:rPr>
          <w:lang w:val="sr-Latn-RS"/>
        </w:rPr>
        <w:t xml:space="preserve"> odgovor je veoma jednostavan i u direktnoj je vezi sa profitom koji te tv kuće ostvaruju. Naime, prilikom telemarketinga, odnosno prilikom emitovanja EPP-a (Ekonomsko Propagandnog Programa), fizička i pravna lica koja žele da reklamiraju svoje proizvode i usluge plaćaju televizijskim kućama naknadu </w:t>
      </w:r>
      <w:r>
        <w:rPr>
          <w:b/>
          <w:lang w:val="sr-Latn-RS"/>
        </w:rPr>
        <w:t>po sekundi</w:t>
      </w:r>
      <w:r>
        <w:rPr>
          <w:lang w:val="sr-Latn-RS"/>
        </w:rPr>
        <w:t xml:space="preserve"> emitovanog sadržaja.</w:t>
      </w:r>
    </w:p>
    <w:p w:rsidR="00096C46" w:rsidRDefault="00096C46" w:rsidP="00766F21">
      <w:pPr>
        <w:tabs>
          <w:tab w:val="left" w:pos="720"/>
        </w:tabs>
        <w:jc w:val="both"/>
        <w:rPr>
          <w:lang w:val="sr-Latn-RS"/>
        </w:rPr>
      </w:pPr>
    </w:p>
    <w:p w:rsidR="00096C46" w:rsidRDefault="00096C46" w:rsidP="00766F21">
      <w:pPr>
        <w:tabs>
          <w:tab w:val="left" w:pos="720"/>
        </w:tabs>
        <w:jc w:val="both"/>
      </w:pPr>
      <w:r>
        <w:rPr>
          <w:lang w:val="sr-Latn-RS"/>
        </w:rPr>
        <w:tab/>
        <w:t xml:space="preserve">Tako na primeru TV Pink </w:t>
      </w:r>
      <w:r w:rsidR="00786AAC">
        <w:rPr>
          <w:lang w:val="sr-Latn-RS"/>
        </w:rPr>
        <w:t>možemo uočiti da na osnovu cenovnika</w:t>
      </w:r>
      <w:r w:rsidR="00786AAC">
        <w:rPr>
          <w:vertAlign w:val="superscript"/>
        </w:rPr>
        <w:t>[referenca]</w:t>
      </w:r>
      <w:r w:rsidR="00786AAC">
        <w:t xml:space="preserve"> jedan </w:t>
      </w:r>
      <w:r w:rsidR="00786AAC">
        <w:rPr>
          <w:b/>
        </w:rPr>
        <w:t>SEKUND</w:t>
      </w:r>
      <w:r w:rsidR="00786AAC">
        <w:t xml:space="preserve"> emitovanja reklamnog materijala u periodu </w:t>
      </w:r>
      <w:r w:rsidR="00786AAC" w:rsidRPr="00786AAC">
        <w:rPr>
          <w:i/>
        </w:rPr>
        <w:t>20:00:00 - 20:59:5</w:t>
      </w:r>
      <w:r w:rsidR="00786AAC" w:rsidRPr="00786AAC">
        <w:rPr>
          <w:i/>
        </w:rPr>
        <w:t>9</w:t>
      </w:r>
      <w:r w:rsidR="00786AAC">
        <w:rPr>
          <w:i/>
        </w:rPr>
        <w:t xml:space="preserve"> </w:t>
      </w:r>
      <w:r w:rsidR="00786AAC">
        <w:t xml:space="preserve">(tzv. “Prime Time” odnosno “Udarni termin”) košta neverovatnih </w:t>
      </w:r>
      <w:r w:rsidR="00786AAC" w:rsidRPr="00786AAC">
        <w:rPr>
          <w:b/>
        </w:rPr>
        <w:t>18000</w:t>
      </w:r>
      <w:r w:rsidR="00786AAC">
        <w:rPr>
          <w:b/>
        </w:rPr>
        <w:t xml:space="preserve"> RSD</w:t>
      </w:r>
      <w:r w:rsidR="00786AAC">
        <w:t xml:space="preserve">. </w:t>
      </w:r>
    </w:p>
    <w:p w:rsidR="00786AAC" w:rsidRDefault="00786AAC" w:rsidP="00766F21">
      <w:pPr>
        <w:tabs>
          <w:tab w:val="left" w:pos="720"/>
        </w:tabs>
        <w:jc w:val="both"/>
      </w:pPr>
    </w:p>
    <w:p w:rsidR="00786AAC" w:rsidRPr="00786AAC" w:rsidRDefault="00786AAC" w:rsidP="00766F21">
      <w:pPr>
        <w:tabs>
          <w:tab w:val="left" w:pos="720"/>
        </w:tabs>
        <w:jc w:val="both"/>
        <w:rPr>
          <w:lang w:val="sr-Latn-RS"/>
        </w:rPr>
      </w:pPr>
      <w:r>
        <w:tab/>
        <w:t>Sa druge strane, jedan sekund oglašavanja po cenovniku na regionalnoj televiziji RTV (</w:t>
      </w:r>
      <w:r>
        <w:rPr>
          <w:i/>
        </w:rPr>
        <w:t>Radio Televizija Vojvodine</w:t>
      </w:r>
      <w:r>
        <w:t xml:space="preserve">) košta između </w:t>
      </w:r>
      <w:r>
        <w:rPr>
          <w:b/>
        </w:rPr>
        <w:t xml:space="preserve">200 RSD – 800 RSD </w:t>
      </w:r>
      <w:r>
        <w:t xml:space="preserve"> u istom terminu emitovanja (“Prime Time”). Na ovom primeru veoma lako uočavamo koji je to motiv koji se krije iza borbe za gledanost, odnosno poverenje publike. Ovaj parametar treba konstantno posmatrati i kada pričamo o drugim, alternativnim načinima dostave sadržaja krajnjim korisnicima, kao što je to primer OTT o kojem će biti nešto više reči u narednim poglavljima.</w:t>
      </w:r>
    </w:p>
    <w:p w:rsidR="00860B47" w:rsidRDefault="007E5ED0" w:rsidP="00A8221A">
      <w:pPr>
        <w:rPr>
          <w:lang w:val="sr-Latn-CS"/>
        </w:rPr>
      </w:pPr>
      <w:r>
        <w:rPr>
          <w:lang w:val="sr-Latn-CS"/>
        </w:rPr>
        <w:br w:type="page"/>
      </w:r>
    </w:p>
    <w:p w:rsidR="00BC3630" w:rsidRDefault="00A8221A" w:rsidP="00A8221A">
      <w:pPr>
        <w:pStyle w:val="ListParagraph"/>
        <w:numPr>
          <w:ilvl w:val="0"/>
          <w:numId w:val="19"/>
        </w:numPr>
        <w:tabs>
          <w:tab w:val="clear" w:pos="8850"/>
        </w:tabs>
        <w:ind w:left="5850"/>
        <w:jc w:val="right"/>
        <w:rPr>
          <w:i/>
          <w:sz w:val="48"/>
          <w:szCs w:val="48"/>
          <w:lang w:val="sr-Latn-CS"/>
        </w:rPr>
      </w:pPr>
      <w:r>
        <w:rPr>
          <w:i/>
          <w:sz w:val="48"/>
          <w:szCs w:val="48"/>
          <w:lang w:val="sr-Latn-CS"/>
        </w:rPr>
        <w:lastRenderedPageBreak/>
        <w:t xml:space="preserve">Internet </w:t>
      </w:r>
      <w:r w:rsidR="00235D93">
        <w:rPr>
          <w:i/>
          <w:sz w:val="48"/>
          <w:szCs w:val="48"/>
          <w:lang w:val="sr-Latn-CS"/>
        </w:rPr>
        <w:t>r</w:t>
      </w:r>
      <w:r>
        <w:rPr>
          <w:i/>
          <w:sz w:val="48"/>
          <w:szCs w:val="48"/>
          <w:lang w:val="sr-Latn-CS"/>
        </w:rPr>
        <w:t>evolucija</w:t>
      </w:r>
    </w:p>
    <w:p w:rsidR="00A8221A" w:rsidRDefault="00A8221A" w:rsidP="00A8221A">
      <w:pPr>
        <w:ind w:left="5360"/>
        <w:jc w:val="right"/>
        <w:rPr>
          <w:i/>
          <w:sz w:val="48"/>
          <w:szCs w:val="48"/>
          <w:lang w:val="sr-Latn-CS"/>
        </w:rPr>
      </w:pPr>
    </w:p>
    <w:p w:rsidR="00155573" w:rsidRDefault="00A8221A" w:rsidP="00A8221A">
      <w:pPr>
        <w:tabs>
          <w:tab w:val="left" w:pos="720"/>
        </w:tabs>
        <w:jc w:val="both"/>
        <w:rPr>
          <w:lang w:val="sr-Latn-RS"/>
        </w:rPr>
      </w:pPr>
      <w:r>
        <w:rPr>
          <w:i/>
          <w:sz w:val="48"/>
          <w:szCs w:val="48"/>
          <w:lang w:val="sr-Latn-CS"/>
        </w:rPr>
        <w:tab/>
      </w:r>
      <w:r w:rsidR="00155573">
        <w:rPr>
          <w:lang w:val="sr-Latn-CS"/>
        </w:rPr>
        <w:t>Razvo</w:t>
      </w:r>
      <w:r w:rsidR="00155573">
        <w:rPr>
          <w:lang w:val="sr-Latn-RS"/>
        </w:rPr>
        <w:t xml:space="preserve">jem globalne internet mreže došlo je i do ekspanzije mogućnosti korisnika da globalnu mrežu koriste u svrhe za koje ona nije inicijalno zamišljena. Prvi takav primer svakako je elektronsko poslovanje i prelazak velikog broja velikih preduzeća na internet </w:t>
      </w:r>
      <w:r w:rsidR="00537165">
        <w:rPr>
          <w:lang w:val="sr-Latn-RS"/>
        </w:rPr>
        <w:t>poslovanje</w:t>
      </w:r>
      <w:r w:rsidR="00155573">
        <w:rPr>
          <w:lang w:val="sr-Latn-RS"/>
        </w:rPr>
        <w:t>.</w:t>
      </w:r>
      <w:r w:rsidR="00373139">
        <w:rPr>
          <w:lang w:val="sr-Latn-RS"/>
        </w:rPr>
        <w:t xml:space="preserve"> </w:t>
      </w:r>
      <w:r w:rsidR="00155573">
        <w:rPr>
          <w:lang w:val="sr-Latn-RS"/>
        </w:rPr>
        <w:t>Ovaj period tranzicije sa standardnog načina poslovanja na novo (alternativno) tržište iznedrila je nekoliko multimilionskih korporacija koje su svoj kapital i status stekle kroz samo par godina baš zahvaljujući globalnoj internet mreži.</w:t>
      </w:r>
    </w:p>
    <w:p w:rsidR="00235D93" w:rsidRDefault="00235D93" w:rsidP="00A8221A">
      <w:pPr>
        <w:tabs>
          <w:tab w:val="left" w:pos="720"/>
        </w:tabs>
        <w:jc w:val="both"/>
        <w:rPr>
          <w:lang w:val="sr-Latn-RS"/>
        </w:rPr>
      </w:pPr>
    </w:p>
    <w:p w:rsidR="00916E07" w:rsidRDefault="00235D93" w:rsidP="00A8221A">
      <w:pPr>
        <w:tabs>
          <w:tab w:val="left" w:pos="720"/>
        </w:tabs>
        <w:jc w:val="both"/>
        <w:rPr>
          <w:lang w:val="sr-Latn-RS"/>
        </w:rPr>
      </w:pPr>
      <w:r>
        <w:rPr>
          <w:lang w:val="sr-Latn-RS"/>
        </w:rPr>
        <w:tab/>
        <w:t xml:space="preserve">Sa aspekta tehnike, internet je </w:t>
      </w:r>
      <w:r w:rsidRPr="00E20612">
        <w:rPr>
          <w:b/>
          <w:lang w:val="sr-Latn-RS"/>
        </w:rPr>
        <w:t xml:space="preserve">internacionalna globalna decentralizovana mreža koja funkcioniše po principu </w:t>
      </w:r>
      <w:r w:rsidRPr="00E20612">
        <w:rPr>
          <w:b/>
          <w:i/>
          <w:lang w:val="sr-Latn-RS"/>
        </w:rPr>
        <w:t>ad-hoc</w:t>
      </w:r>
      <w:r w:rsidRPr="00E20612">
        <w:rPr>
          <w:b/>
          <w:lang w:val="sr-Latn-RS"/>
        </w:rPr>
        <w:t xml:space="preserve"> promene topologije</w:t>
      </w:r>
      <w:r>
        <w:rPr>
          <w:lang w:val="sr-Latn-RS"/>
        </w:rPr>
        <w:t>. Ono što je bitno znati o Internetu navešćemo u sledećoj sekciji pre nego li krenemo u obrađivanje OTT servisa i modernih broadcasting platformi</w:t>
      </w:r>
      <w:r w:rsidR="00441EBE">
        <w:rPr>
          <w:lang w:val="sr-Latn-RS"/>
        </w:rPr>
        <w:t>. O</w:t>
      </w:r>
      <w:r>
        <w:rPr>
          <w:lang w:val="sr-Latn-RS"/>
        </w:rPr>
        <w:t xml:space="preserve">no što </w:t>
      </w:r>
      <w:r w:rsidR="00916E07">
        <w:rPr>
          <w:lang w:val="sr-Latn-RS"/>
        </w:rPr>
        <w:t>bi trebalo da razumemo jeste suština interneta i kako on zapravo funkcioniše sa tehničkog aspekta kao i</w:t>
      </w:r>
      <w:r w:rsidR="00441EBE">
        <w:rPr>
          <w:lang w:val="sr-Latn-RS"/>
        </w:rPr>
        <w:t xml:space="preserve"> koji su sve uređaji na globalnoj mreži i kako oni međusobno komuniciraju. Ovaj problem je tematika koja se posebno obrađuje i za čije razumevanje treba dosta vremena, ali ovde ćemo pokušati izneti činjenice u što je moguće kraćem formatu.</w:t>
      </w:r>
    </w:p>
    <w:p w:rsidR="00441EBE" w:rsidRDefault="00441EBE" w:rsidP="00A8221A">
      <w:pPr>
        <w:tabs>
          <w:tab w:val="left" w:pos="720"/>
        </w:tabs>
        <w:jc w:val="both"/>
        <w:rPr>
          <w:lang w:val="sr-Latn-RS"/>
        </w:rPr>
      </w:pPr>
    </w:p>
    <w:p w:rsidR="00441EBE" w:rsidRPr="00441EBE" w:rsidRDefault="00373139" w:rsidP="00441EBE">
      <w:pPr>
        <w:pStyle w:val="ListParagraph"/>
        <w:numPr>
          <w:ilvl w:val="1"/>
          <w:numId w:val="19"/>
        </w:numPr>
        <w:tabs>
          <w:tab w:val="clear" w:pos="8850"/>
        </w:tabs>
        <w:ind w:left="5220"/>
        <w:jc w:val="right"/>
        <w:rPr>
          <w:lang w:val="sr-Latn-RS"/>
        </w:rPr>
      </w:pPr>
      <w:r>
        <w:rPr>
          <w:sz w:val="40"/>
          <w:szCs w:val="40"/>
          <w:lang w:val="sr-Latn-RS"/>
        </w:rPr>
        <w:t>Internet tržište i izazovi</w:t>
      </w:r>
    </w:p>
    <w:p w:rsidR="00441EBE" w:rsidRDefault="00441EBE" w:rsidP="00441EBE">
      <w:pPr>
        <w:ind w:left="4730"/>
        <w:jc w:val="right"/>
        <w:rPr>
          <w:lang w:val="sr-Latn-RS"/>
        </w:rPr>
      </w:pPr>
    </w:p>
    <w:p w:rsidR="00441EBE" w:rsidRDefault="00441EBE" w:rsidP="00441EBE">
      <w:pPr>
        <w:tabs>
          <w:tab w:val="left" w:pos="720"/>
        </w:tabs>
        <w:jc w:val="both"/>
        <w:rPr>
          <w:lang w:val="sr-Latn-RS"/>
        </w:rPr>
      </w:pPr>
      <w:r>
        <w:rPr>
          <w:lang w:val="sr-Latn-RS"/>
        </w:rPr>
        <w:tab/>
        <w:t>Kako bi smo ostvarili konekciju sa globalnom mrežom prvi preduslov koji moramo ispuniti jeste postojanje priključka koji u velikom broju slučajeva možemo zatražiti od izabranog ISP-a (</w:t>
      </w:r>
      <w:r>
        <w:rPr>
          <w:i/>
          <w:lang w:val="sr-Latn-RS"/>
        </w:rPr>
        <w:t>Internet Service Provider)</w:t>
      </w:r>
      <w:r>
        <w:rPr>
          <w:lang w:val="sr-Latn-RS"/>
        </w:rPr>
        <w:t>.</w:t>
      </w:r>
    </w:p>
    <w:p w:rsidR="00441EBE" w:rsidRDefault="00441EBE" w:rsidP="00441EBE">
      <w:pPr>
        <w:tabs>
          <w:tab w:val="left" w:pos="720"/>
        </w:tabs>
        <w:jc w:val="both"/>
        <w:rPr>
          <w:lang w:val="sr-Latn-RS"/>
        </w:rPr>
      </w:pPr>
    </w:p>
    <w:p w:rsidR="00441EBE" w:rsidRDefault="00441EBE" w:rsidP="00441EBE">
      <w:pPr>
        <w:tabs>
          <w:tab w:val="left" w:pos="720"/>
        </w:tabs>
        <w:jc w:val="both"/>
      </w:pPr>
      <w:r>
        <w:rPr>
          <w:lang w:val="sr-Latn-RS"/>
        </w:rPr>
        <w:tab/>
        <w:t xml:space="preserve">Zanimljiva je činjenica da su </w:t>
      </w:r>
      <w:r w:rsidR="00BD5FE8">
        <w:rPr>
          <w:lang w:val="sr-Latn-RS"/>
        </w:rPr>
        <w:t>prilikom nagle popularnosti globalne mreže u domaćinstvima, velike telekomunikacione kuće kao i veliki provajderi multimedijalnih signala (kablovski operateri) preuzeli inicijativu i postali jedni od vodećih ISP-jeva na svojim matičnim tržištima. Tako na primeru R. Srbije možemo videti sledeću statistiku</w:t>
      </w:r>
      <w:r w:rsidR="00BD5FE8">
        <w:rPr>
          <w:vertAlign w:val="superscript"/>
        </w:rPr>
        <w:t>[ref-RATEL]</w:t>
      </w:r>
    </w:p>
    <w:p w:rsidR="00BD5FE8" w:rsidRDefault="00BD5FE8" w:rsidP="00441EBE">
      <w:pPr>
        <w:tabs>
          <w:tab w:val="left" w:pos="720"/>
        </w:tabs>
        <w:jc w:val="both"/>
      </w:pPr>
    </w:p>
    <w:p w:rsidR="00BD5FE8" w:rsidRDefault="00BD5FE8" w:rsidP="002E2A3D">
      <w:pPr>
        <w:tabs>
          <w:tab w:val="left" w:pos="720"/>
        </w:tabs>
        <w:jc w:val="center"/>
      </w:pPr>
      <w:r>
        <w:rPr>
          <w:noProof/>
        </w:rPr>
        <w:drawing>
          <wp:inline distT="0" distB="0" distL="0" distR="0">
            <wp:extent cx="5240216" cy="2954216"/>
            <wp:effectExtent l="0" t="0" r="1778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F387E" w:rsidRPr="00BD5FE8" w:rsidRDefault="004F387E" w:rsidP="004F387E">
      <w:pPr>
        <w:tabs>
          <w:tab w:val="left" w:pos="720"/>
        </w:tabs>
        <w:jc w:val="center"/>
      </w:pPr>
      <w:r>
        <w:t>Grafikon 3.1 – Udeo internet provajdera na tržištu Republike Srbije za 2018. godinu</w:t>
      </w:r>
    </w:p>
    <w:p w:rsidR="00BC3630" w:rsidRDefault="00BC3630" w:rsidP="00A8221A">
      <w:pPr>
        <w:jc w:val="both"/>
        <w:rPr>
          <w:lang w:val="sr-Latn-CS"/>
        </w:rPr>
      </w:pPr>
    </w:p>
    <w:p w:rsidR="00155573" w:rsidRDefault="004F387E" w:rsidP="004F387E">
      <w:pPr>
        <w:tabs>
          <w:tab w:val="left" w:pos="720"/>
        </w:tabs>
        <w:jc w:val="both"/>
        <w:rPr>
          <w:lang w:val="sr-Latn-CS"/>
        </w:rPr>
      </w:pPr>
      <w:r>
        <w:rPr>
          <w:lang w:val="sr-Latn-CS"/>
        </w:rPr>
        <w:tab/>
        <w:t xml:space="preserve">Kao što se jasno može videti na prikazanom grafikonu, više od </w:t>
      </w:r>
      <w:r>
        <w:rPr>
          <w:i/>
          <w:lang w:val="sr-Latn-CS"/>
        </w:rPr>
        <w:t>75%</w:t>
      </w:r>
      <w:r>
        <w:rPr>
          <w:lang w:val="sr-Latn-CS"/>
        </w:rPr>
        <w:t xml:space="preserve"> udela na internet tržištu drže Telekom Srbija (46%) kao najveći provajder telekomunikacionih usluga u državnom vlasništvu i SBB (30%) kao najveći kablovski operater odnosno provajder broadcasting sadržaja </w:t>
      </w:r>
      <w:r w:rsidR="009B2753">
        <w:rPr>
          <w:lang w:val="sr-Latn-CS"/>
        </w:rPr>
        <w:t>čime se praktično pokazuje da ova dva operatera na tržištu drže monopol.</w:t>
      </w:r>
    </w:p>
    <w:p w:rsidR="009B2753" w:rsidRDefault="009B2753" w:rsidP="004F387E">
      <w:pPr>
        <w:tabs>
          <w:tab w:val="left" w:pos="720"/>
        </w:tabs>
        <w:jc w:val="both"/>
        <w:rPr>
          <w:lang w:val="sr-Latn-CS"/>
        </w:rPr>
      </w:pPr>
    </w:p>
    <w:p w:rsidR="009B2753" w:rsidRDefault="009B2753" w:rsidP="004F387E">
      <w:pPr>
        <w:tabs>
          <w:tab w:val="left" w:pos="720"/>
        </w:tabs>
        <w:jc w:val="both"/>
        <w:rPr>
          <w:lang w:val="sr-Latn-CS"/>
        </w:rPr>
      </w:pPr>
      <w:r>
        <w:rPr>
          <w:lang w:val="sr-Latn-CS"/>
        </w:rPr>
        <w:tab/>
        <w:t>Kao i na primeru televizijskih kuća i borbe</w:t>
      </w:r>
      <w:r w:rsidR="002373DC">
        <w:rPr>
          <w:lang w:val="sr-Latn-CS"/>
        </w:rPr>
        <w:t xml:space="preserve"> za gledanost, i na primeru internet provajdera takođe možemo uočiti da se vodi borba za svakog korisnika. Nadmetanje na tržištu svodi se </w:t>
      </w:r>
      <w:r w:rsidR="002E2A3D">
        <w:rPr>
          <w:lang w:val="sr-Latn-CS"/>
        </w:rPr>
        <w:t>na dostavljanja što je moguće boljeg i kvalitetnijeg internet signala korisnicima, kao i na pružanje novih tehnoloških usluga, pa tako oba vodeća operatera u svojoj ponudi imaju mogućnost priključivanja na internet mrežu putem FTTH tehologije</w:t>
      </w:r>
      <w:r w:rsidR="00373139">
        <w:rPr>
          <w:lang w:val="sr-Latn-CS"/>
        </w:rPr>
        <w:t>, kao i pružanje OTT servisa.</w:t>
      </w:r>
    </w:p>
    <w:p w:rsidR="00373139" w:rsidRDefault="00373139" w:rsidP="004F387E">
      <w:pPr>
        <w:tabs>
          <w:tab w:val="left" w:pos="720"/>
        </w:tabs>
        <w:jc w:val="both"/>
        <w:rPr>
          <w:lang w:val="sr-Latn-CS"/>
        </w:rPr>
      </w:pPr>
    </w:p>
    <w:p w:rsidR="00373139" w:rsidRDefault="00373139" w:rsidP="004F387E">
      <w:pPr>
        <w:tabs>
          <w:tab w:val="left" w:pos="720"/>
        </w:tabs>
        <w:jc w:val="both"/>
        <w:rPr>
          <w:lang w:val="sr-Latn-CS"/>
        </w:rPr>
      </w:pPr>
      <w:r>
        <w:rPr>
          <w:lang w:val="sr-Latn-CS"/>
        </w:rPr>
        <w:tab/>
        <w:t>Za razliku od emitera TV signala, internet operateri svojim korisnicima (fiksnog prijema internet signala) internet saobraćaj naplaćuju na mesečnom nivou prema dogovorenoj ceni, a internet saobraćaj koji isporučuju svojim korisnicima je ograničen. Jedini limitirajući faktor koji izdvaja korisnike u zasebne kategorije jeste maksimalni protok podataka koji u jedinici vremena korisnik od svog ISPja može da primi. Ovaj parametar veoma je važan zarad razumevanja mogućnosti korisnika da pomoću svoje postojeće internet konekcije postane konzument nekih od OTT servisa, kao i koji su njegovi limiti.</w:t>
      </w:r>
    </w:p>
    <w:p w:rsidR="00373139" w:rsidRDefault="00373139" w:rsidP="004F387E">
      <w:pPr>
        <w:tabs>
          <w:tab w:val="left" w:pos="720"/>
        </w:tabs>
        <w:jc w:val="both"/>
        <w:rPr>
          <w:lang w:val="sr-Latn-CS"/>
        </w:rPr>
      </w:pPr>
    </w:p>
    <w:p w:rsidR="00373139" w:rsidRDefault="00373139" w:rsidP="004F387E">
      <w:pPr>
        <w:tabs>
          <w:tab w:val="left" w:pos="720"/>
        </w:tabs>
        <w:jc w:val="both"/>
        <w:rPr>
          <w:lang w:val="sr-Latn-CS"/>
        </w:rPr>
      </w:pPr>
      <w:r>
        <w:rPr>
          <w:lang w:val="sr-Latn-CS"/>
        </w:rPr>
        <w:tab/>
        <w:t>Sa poboljšanjem infrastrukture i sa kupovinom masivnije i bolje telekomunikacione opreme kao i prelaskom na nove tehnologije</w:t>
      </w:r>
      <w:r w:rsidR="00940CFC">
        <w:rPr>
          <w:lang w:val="sr-Latn-CS"/>
        </w:rPr>
        <w:t xml:space="preserve">, internet provajderi su došli u poziciju da svojim korisnicima mogu da pruže nove odnosno veće protoke podataka po istim cenama. Razlog konstantnosti cene ovih usluga leži u tržišnom modelu koji se primenjuje u ovom domenu poslovanja i koji govori da bi zbog konkurentnosti povećanje cena usluge </w:t>
      </w:r>
      <w:r w:rsidR="006128D7">
        <w:rPr>
          <w:lang w:val="sr-Latn-CS"/>
        </w:rPr>
        <w:t xml:space="preserve">interneta, klijentela (koja u glavnom nema tehničkih i drugih znanja kako bi razumela koncepte interneta i internet saobraćaja) </w:t>
      </w:r>
      <w:r w:rsidR="004B1E69">
        <w:rPr>
          <w:lang w:val="sr-Latn-CS"/>
        </w:rPr>
        <w:t xml:space="preserve">bi </w:t>
      </w:r>
      <w:r w:rsidR="006128D7">
        <w:rPr>
          <w:lang w:val="sr-Latn-CS"/>
        </w:rPr>
        <w:t>prešla kod konkuren</w:t>
      </w:r>
      <w:r w:rsidR="004B1E69">
        <w:rPr>
          <w:lang w:val="sr-Latn-CS"/>
        </w:rPr>
        <w:t>a</w:t>
      </w:r>
      <w:r w:rsidR="006128D7">
        <w:rPr>
          <w:lang w:val="sr-Latn-CS"/>
        </w:rPr>
        <w:t>ta i time bi se stvorili veoma nepovoljni uslovi na tržištu</w:t>
      </w:r>
      <w:r w:rsidR="004B1E69">
        <w:rPr>
          <w:lang w:val="sr-Latn-CS"/>
        </w:rPr>
        <w:t xml:space="preserve"> internet usluga.</w:t>
      </w:r>
    </w:p>
    <w:p w:rsidR="006128D7" w:rsidRDefault="006128D7" w:rsidP="004F387E">
      <w:pPr>
        <w:tabs>
          <w:tab w:val="left" w:pos="720"/>
        </w:tabs>
        <w:jc w:val="both"/>
        <w:rPr>
          <w:lang w:val="sr-Latn-CS"/>
        </w:rPr>
      </w:pPr>
    </w:p>
    <w:p w:rsidR="006128D7" w:rsidRDefault="006128D7" w:rsidP="003936E4">
      <w:pPr>
        <w:tabs>
          <w:tab w:val="left" w:pos="720"/>
        </w:tabs>
        <w:jc w:val="center"/>
        <w:rPr>
          <w:lang w:val="sr-Latn-CS"/>
        </w:rPr>
      </w:pPr>
      <w:r>
        <w:rPr>
          <w:noProof/>
          <w:lang w:val="sr-Latn-CS"/>
        </w:rPr>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936E4" w:rsidRDefault="003936E4" w:rsidP="003936E4">
      <w:pPr>
        <w:tabs>
          <w:tab w:val="left" w:pos="720"/>
        </w:tabs>
        <w:jc w:val="center"/>
        <w:rPr>
          <w:lang w:val="sr-Latn-CS"/>
        </w:rPr>
      </w:pPr>
      <w:r>
        <w:rPr>
          <w:lang w:val="sr-Latn-CS"/>
        </w:rPr>
        <w:t>Grafikon 3.2 – Broj korisnika</w:t>
      </w:r>
      <w:r w:rsidR="004B1E69">
        <w:rPr>
          <w:lang w:val="sr-Latn-CS"/>
        </w:rPr>
        <w:t xml:space="preserve"> (fizička lica) prema protocima koje ostvaruju</w:t>
      </w:r>
    </w:p>
    <w:p w:rsidR="00373139" w:rsidRDefault="00373139" w:rsidP="004F387E">
      <w:pPr>
        <w:tabs>
          <w:tab w:val="left" w:pos="720"/>
        </w:tabs>
        <w:jc w:val="both"/>
        <w:rPr>
          <w:lang w:val="sr-Latn-CS"/>
        </w:rPr>
      </w:pPr>
    </w:p>
    <w:p w:rsidR="00373139" w:rsidRDefault="00373139" w:rsidP="004F387E">
      <w:pPr>
        <w:tabs>
          <w:tab w:val="left" w:pos="720"/>
        </w:tabs>
        <w:jc w:val="both"/>
        <w:rPr>
          <w:lang w:val="sr-Latn-CS"/>
        </w:rPr>
      </w:pPr>
      <w:r>
        <w:rPr>
          <w:lang w:val="sr-Latn-CS"/>
        </w:rPr>
        <w:tab/>
      </w:r>
    </w:p>
    <w:p w:rsidR="004B1E69" w:rsidRPr="00E5592D" w:rsidRDefault="00E5592D" w:rsidP="00E5592D">
      <w:pPr>
        <w:pStyle w:val="ListParagraph"/>
        <w:numPr>
          <w:ilvl w:val="1"/>
          <w:numId w:val="19"/>
        </w:numPr>
        <w:tabs>
          <w:tab w:val="clear" w:pos="8850"/>
        </w:tabs>
        <w:ind w:left="5400"/>
        <w:jc w:val="right"/>
        <w:rPr>
          <w:lang w:val="sr-Latn-CS"/>
        </w:rPr>
      </w:pPr>
      <w:r>
        <w:rPr>
          <w:sz w:val="40"/>
          <w:lang w:val="sr-Latn-CS"/>
        </w:rPr>
        <w:lastRenderedPageBreak/>
        <w:t xml:space="preserve">Tehničke karakteristike </w:t>
      </w:r>
      <w:r w:rsidR="005934AB">
        <w:rPr>
          <w:sz w:val="40"/>
          <w:lang w:val="sr-Latn-CS"/>
        </w:rPr>
        <w:t xml:space="preserve">globalne </w:t>
      </w:r>
      <w:r>
        <w:rPr>
          <w:sz w:val="40"/>
          <w:lang w:val="sr-Latn-CS"/>
        </w:rPr>
        <w:t>internet mreže</w:t>
      </w:r>
    </w:p>
    <w:p w:rsidR="00E5592D" w:rsidRDefault="00E5592D" w:rsidP="00E5592D">
      <w:pPr>
        <w:ind w:left="4910"/>
        <w:jc w:val="right"/>
        <w:rPr>
          <w:lang w:val="sr-Latn-CS"/>
        </w:rPr>
      </w:pPr>
    </w:p>
    <w:p w:rsidR="005934AB" w:rsidRDefault="00E5592D" w:rsidP="005934AB">
      <w:pPr>
        <w:tabs>
          <w:tab w:val="left" w:pos="720"/>
        </w:tabs>
        <w:jc w:val="both"/>
        <w:rPr>
          <w:lang w:val="sr-Latn-CS"/>
        </w:rPr>
      </w:pPr>
      <w:r>
        <w:rPr>
          <w:lang w:val="sr-Latn-CS"/>
        </w:rPr>
        <w:tab/>
        <w:t xml:space="preserve">Kao što smo već u nekoliko navrata pomenuli, internet je globalna mreža </w:t>
      </w:r>
      <w:r w:rsidR="005934AB">
        <w:rPr>
          <w:lang w:val="sr-Latn-CS"/>
        </w:rPr>
        <w:t xml:space="preserve">računara, koja je decentralizovana i funkcioniše na principu </w:t>
      </w:r>
      <w:r w:rsidR="005934AB">
        <w:rPr>
          <w:i/>
          <w:lang w:val="sr-Latn-CS"/>
        </w:rPr>
        <w:t>ad-hoc</w:t>
      </w:r>
      <w:r w:rsidR="005934AB">
        <w:rPr>
          <w:lang w:val="sr-Latn-CS"/>
        </w:rPr>
        <w:t xml:space="preserve"> umrežavanja. Ono što je bitno razumeti vezano za internet mrežu jeste da se komunikacija vrši pomoću TCP/IP protokola i da je on podeljen na 5 različitih slojeva, a po preporuci ISO (</w:t>
      </w:r>
      <w:r w:rsidR="005934AB">
        <w:rPr>
          <w:i/>
          <w:lang w:val="sr-Latn-CS"/>
        </w:rPr>
        <w:t>International Standardization Organisation</w:t>
      </w:r>
      <w:r w:rsidR="005934AB">
        <w:rPr>
          <w:lang w:val="sr-Latn-CS"/>
        </w:rPr>
        <w:t>).</w:t>
      </w:r>
    </w:p>
    <w:p w:rsidR="005934AB" w:rsidRDefault="005934AB" w:rsidP="005934AB">
      <w:pPr>
        <w:tabs>
          <w:tab w:val="left" w:pos="720"/>
        </w:tabs>
        <w:jc w:val="both"/>
        <w:rPr>
          <w:lang w:val="sr-Latn-CS"/>
        </w:rPr>
      </w:pPr>
    </w:p>
    <w:p w:rsidR="005934AB" w:rsidRDefault="005934AB" w:rsidP="005934AB">
      <w:pPr>
        <w:tabs>
          <w:tab w:val="left" w:pos="720"/>
        </w:tabs>
        <w:jc w:val="center"/>
        <w:rPr>
          <w:lang w:val="sr-Latn-CS"/>
        </w:rPr>
      </w:pPr>
      <w:r>
        <w:rPr>
          <w:noProof/>
        </w:rPr>
        <w:drawing>
          <wp:inline distT="0" distB="0" distL="0" distR="0" wp14:anchorId="38FBBD59" wp14:editId="6E8BC552">
            <wp:extent cx="4016086" cy="330333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0775" cy="3315416"/>
                    </a:xfrm>
                    <a:prstGeom prst="rect">
                      <a:avLst/>
                    </a:prstGeom>
                  </pic:spPr>
                </pic:pic>
              </a:graphicData>
            </a:graphic>
          </wp:inline>
        </w:drawing>
      </w:r>
    </w:p>
    <w:p w:rsidR="005934AB" w:rsidRDefault="005934AB" w:rsidP="005934AB">
      <w:pPr>
        <w:tabs>
          <w:tab w:val="left" w:pos="720"/>
        </w:tabs>
        <w:jc w:val="center"/>
        <w:rPr>
          <w:lang w:val="sr-Latn-CS"/>
        </w:rPr>
      </w:pPr>
      <w:r>
        <w:rPr>
          <w:lang w:val="sr-Latn-CS"/>
        </w:rPr>
        <w:t>Slika 3.3 – Slojevi TCP/IP protokola</w:t>
      </w:r>
    </w:p>
    <w:p w:rsidR="00A57D70" w:rsidRDefault="00A57D70" w:rsidP="005934AB">
      <w:pPr>
        <w:tabs>
          <w:tab w:val="left" w:pos="720"/>
        </w:tabs>
        <w:jc w:val="center"/>
        <w:rPr>
          <w:lang w:val="sr-Latn-CS"/>
        </w:rPr>
      </w:pPr>
    </w:p>
    <w:p w:rsidR="00A57D70" w:rsidRDefault="00A57D70" w:rsidP="00A57D70">
      <w:pPr>
        <w:pStyle w:val="ListParagraph"/>
        <w:numPr>
          <w:ilvl w:val="0"/>
          <w:numId w:val="27"/>
        </w:numPr>
        <w:spacing w:after="120"/>
        <w:ind w:left="0" w:firstLine="547"/>
        <w:contextualSpacing w:val="0"/>
        <w:jc w:val="both"/>
        <w:rPr>
          <w:lang w:val="sr-Latn-CS"/>
        </w:rPr>
      </w:pPr>
      <w:r w:rsidRPr="00A57D70">
        <w:rPr>
          <w:b/>
          <w:lang w:val="sr-Latn-CS"/>
        </w:rPr>
        <w:t>Fizički sloj</w:t>
      </w:r>
      <w:r w:rsidRPr="00A57D70">
        <w:rPr>
          <w:lang w:val="sr-Latn-CS"/>
        </w:rPr>
        <w:t xml:space="preserve"> </w:t>
      </w:r>
      <w:r>
        <w:rPr>
          <w:lang w:val="sr-Latn-CS"/>
        </w:rPr>
        <w:t>–</w:t>
      </w:r>
      <w:r w:rsidRPr="00A57D70">
        <w:rPr>
          <w:lang w:val="sr-Latn-CS"/>
        </w:rPr>
        <w:t xml:space="preserve"> </w:t>
      </w:r>
      <w:r>
        <w:rPr>
          <w:lang w:val="sr-Latn-CS"/>
        </w:rPr>
        <w:t xml:space="preserve">Na ovom sloju govori se striktno o fizičkoj karakteristici telekomunikacionog (internet) signala. Tu možemo govoriti o pojmovima kao što su simboli, biti, bitski protok, spektar signala, spektralna iskorišćenost i svim ostalim pojmovima koji spadaju u domen standardnih telekomunikacija. Osnovna jedinica od koje se polazi pri analizi internet saobraćaja je </w:t>
      </w:r>
      <w:r>
        <w:rPr>
          <w:b/>
          <w:lang w:val="sr-Latn-CS"/>
        </w:rPr>
        <w:t xml:space="preserve">bit </w:t>
      </w:r>
      <w:r>
        <w:rPr>
          <w:lang w:val="sr-Latn-CS"/>
        </w:rPr>
        <w:t>(</w:t>
      </w:r>
      <w:r>
        <w:rPr>
          <w:b/>
          <w:lang w:val="sr-Latn-CS"/>
        </w:rPr>
        <w:t>B</w:t>
      </w:r>
      <w:r>
        <w:rPr>
          <w:lang w:val="sr-Latn-CS"/>
        </w:rPr>
        <w:t>inary dig</w:t>
      </w:r>
      <w:r>
        <w:rPr>
          <w:b/>
          <w:lang w:val="sr-Latn-CS"/>
        </w:rPr>
        <w:t>it</w:t>
      </w:r>
      <w:r>
        <w:rPr>
          <w:lang w:val="sr-Latn-CS"/>
        </w:rPr>
        <w:t xml:space="preserve">) koji predstavlja jedno od 2 moguća stanja prilikom prenosa informacije </w:t>
      </w:r>
      <w:r>
        <w:rPr>
          <w:i/>
          <w:lang w:val="sr-Latn-CS"/>
        </w:rPr>
        <w:t>on/off</w:t>
      </w:r>
      <w:r>
        <w:rPr>
          <w:lang w:val="sr-Latn-CS"/>
        </w:rPr>
        <w:t xml:space="preserve"> model.</w:t>
      </w:r>
    </w:p>
    <w:p w:rsidR="00A57D70" w:rsidRDefault="00A57D70" w:rsidP="00A826A8">
      <w:pPr>
        <w:pStyle w:val="ListParagraph"/>
        <w:numPr>
          <w:ilvl w:val="0"/>
          <w:numId w:val="27"/>
        </w:numPr>
        <w:spacing w:after="120"/>
        <w:ind w:left="0" w:firstLine="547"/>
        <w:contextualSpacing w:val="0"/>
        <w:jc w:val="both"/>
        <w:rPr>
          <w:lang w:val="sr-Latn-CS"/>
        </w:rPr>
      </w:pPr>
      <w:r>
        <w:rPr>
          <w:b/>
          <w:lang w:val="sr-Latn-CS"/>
        </w:rPr>
        <w:t xml:space="preserve">Sloj linka podataka </w:t>
      </w:r>
      <w:r>
        <w:rPr>
          <w:i/>
          <w:lang w:val="sr-Latn-CS"/>
        </w:rPr>
        <w:t xml:space="preserve">(Data Link Layer) – </w:t>
      </w:r>
      <w:r>
        <w:rPr>
          <w:lang w:val="sr-Latn-CS"/>
        </w:rPr>
        <w:t>je sloj koji predstavlja sledeći nivo agregacije i koji se gradi nad fizičkim slojem. U suštini ono što se postiže na ovom sloju jeste grupisanje određene količine bita u jednu celinu koja se naziva</w:t>
      </w:r>
      <w:r>
        <w:rPr>
          <w:b/>
          <w:lang w:val="sr-Latn-CS"/>
        </w:rPr>
        <w:t xml:space="preserve"> ram</w:t>
      </w:r>
      <w:r>
        <w:rPr>
          <w:lang w:val="sr-Latn-CS"/>
        </w:rPr>
        <w:t>(okvir, frame), i koji za potrebe komuniciranja mora unositi nekakvu redundansu. Ovaj sloj se koristi zarad lakše manipulacije podacim</w:t>
      </w:r>
      <w:r w:rsidR="00A826A8">
        <w:rPr>
          <w:lang w:val="sr-Latn-CS"/>
        </w:rPr>
        <w:t>a koji se prenose odnosno zarad simplifikacije telekomunikacionih procesa</w:t>
      </w:r>
    </w:p>
    <w:p w:rsidR="00A826A8" w:rsidRDefault="00A826A8" w:rsidP="00A826A8">
      <w:pPr>
        <w:pStyle w:val="ListParagraph"/>
        <w:numPr>
          <w:ilvl w:val="0"/>
          <w:numId w:val="27"/>
        </w:numPr>
        <w:spacing w:after="240"/>
        <w:ind w:left="0" w:firstLine="547"/>
        <w:contextualSpacing w:val="0"/>
        <w:jc w:val="both"/>
        <w:rPr>
          <w:lang w:val="sr-Latn-CS"/>
        </w:rPr>
      </w:pPr>
      <w:r>
        <w:rPr>
          <w:b/>
          <w:lang w:val="sr-Latn-CS"/>
        </w:rPr>
        <w:t xml:space="preserve">Mrežni sloj </w:t>
      </w:r>
      <w:r>
        <w:rPr>
          <w:lang w:val="sr-Latn-CS"/>
        </w:rPr>
        <w:t xml:space="preserve"> - Layer TCP stack-a koji se nastavlja na prethodni sloj (često se ovi slojevi označavaju i sa simbolima L1, L2 do L5) , i koji je nastao iz razloga prenosa poruke kroz globalnu mrežu. Za potrebe prenosa poruke (</w:t>
      </w:r>
      <w:r w:rsidRPr="00A826A8">
        <w:rPr>
          <w:b/>
          <w:lang w:val="sr-Latn-CS"/>
        </w:rPr>
        <w:t>Rutiranje</w:t>
      </w:r>
      <w:r>
        <w:rPr>
          <w:lang w:val="sr-Latn-CS"/>
        </w:rPr>
        <w:t xml:space="preserve"> – eng. </w:t>
      </w:r>
      <w:r>
        <w:rPr>
          <w:i/>
          <w:lang w:val="sr-Latn-CS"/>
        </w:rPr>
        <w:t>Routing</w:t>
      </w:r>
      <w:r>
        <w:rPr>
          <w:lang w:val="sr-Latn-CS"/>
        </w:rPr>
        <w:t xml:space="preserve">) nastali su veoma kompleksni tj. veoma složeni sistemi za proračun optimalne putanje kojom će se informacija kretati. Osnovna jedinica informacije koja se uvodi na ovom sloju je </w:t>
      </w:r>
      <w:r>
        <w:rPr>
          <w:b/>
          <w:lang w:val="sr-Latn-CS"/>
        </w:rPr>
        <w:t>paket</w:t>
      </w:r>
      <w:r>
        <w:rPr>
          <w:lang w:val="sr-Latn-CS"/>
        </w:rPr>
        <w:t xml:space="preserve"> i ona enkapsulira ram sa prethodnog sloja (sloj L2).</w:t>
      </w:r>
    </w:p>
    <w:p w:rsidR="00A826A8" w:rsidRDefault="00A826A8" w:rsidP="00A826A8">
      <w:pPr>
        <w:pStyle w:val="ListParagraph"/>
        <w:numPr>
          <w:ilvl w:val="0"/>
          <w:numId w:val="27"/>
        </w:numPr>
        <w:spacing w:after="240"/>
        <w:ind w:left="0" w:firstLine="547"/>
        <w:contextualSpacing w:val="0"/>
        <w:jc w:val="both"/>
        <w:rPr>
          <w:lang w:val="sr-Latn-CS"/>
        </w:rPr>
      </w:pPr>
      <w:r>
        <w:rPr>
          <w:b/>
          <w:lang w:val="sr-Latn-CS"/>
        </w:rPr>
        <w:lastRenderedPageBreak/>
        <w:t xml:space="preserve">Transportni sloj </w:t>
      </w:r>
      <w:r>
        <w:rPr>
          <w:lang w:val="sr-Latn-CS"/>
        </w:rPr>
        <w:t xml:space="preserve"> - uveden iz razloga enkapsulacije podataka sa mrežnog sloja i manipulacije mrežom na jednom novom nivou. Ono čime se ovaj sloj (sloj L4) bavi jesu načini povezivanja 2 ili više korisnička uređaja na mreži odnosno načinima na koji će ovi uređaji zapravo moći da komuniciraju. Najpoznatiji protokoli na ovom nivou su TCP protokol (</w:t>
      </w:r>
      <w:r>
        <w:rPr>
          <w:i/>
          <w:lang w:val="sr-Latn-CS"/>
        </w:rPr>
        <w:t xml:space="preserve">reliable) </w:t>
      </w:r>
      <w:r>
        <w:rPr>
          <w:lang w:val="sr-Latn-CS"/>
        </w:rPr>
        <w:t xml:space="preserve">i UDP protokol </w:t>
      </w:r>
      <w:r>
        <w:rPr>
          <w:i/>
          <w:lang w:val="sr-Latn-CS"/>
        </w:rPr>
        <w:t>(non-reliable)</w:t>
      </w:r>
    </w:p>
    <w:p w:rsidR="00A826A8" w:rsidRDefault="0091233A" w:rsidP="00A826A8">
      <w:pPr>
        <w:pStyle w:val="ListParagraph"/>
        <w:numPr>
          <w:ilvl w:val="0"/>
          <w:numId w:val="27"/>
        </w:numPr>
        <w:spacing w:after="240"/>
        <w:ind w:left="0" w:firstLine="547"/>
        <w:contextualSpacing w:val="0"/>
        <w:jc w:val="both"/>
        <w:rPr>
          <w:lang w:val="sr-Latn-CS"/>
        </w:rPr>
      </w:pPr>
      <w:r>
        <w:rPr>
          <w:b/>
          <w:lang w:val="sr-Latn-CS"/>
        </w:rPr>
        <w:t xml:space="preserve">Aplikativni </w:t>
      </w:r>
      <w:r>
        <w:rPr>
          <w:lang w:val="sr-Latn-CS"/>
        </w:rPr>
        <w:t xml:space="preserve">(Aplikacioni) </w:t>
      </w:r>
      <w:r>
        <w:rPr>
          <w:b/>
          <w:lang w:val="sr-Latn-CS"/>
        </w:rPr>
        <w:t xml:space="preserve">sloj </w:t>
      </w:r>
      <w:r>
        <w:rPr>
          <w:lang w:val="sr-Latn-CS"/>
        </w:rPr>
        <w:t>– najviši nivo apstrakcije TCP/IP steka gde se kvalitativno mogu koristiti mogućnosti koje pruža globalna mreža. Na ovom nivou razvijeni su aplikacioni protokoli koji se koriste za razmenu elektronske pošte, zahtevanje hiperteksta od drugih uređaja na mreži kao i mnogi drugi protokoli.</w:t>
      </w:r>
    </w:p>
    <w:p w:rsidR="00150786" w:rsidRDefault="00150786" w:rsidP="00150786">
      <w:pPr>
        <w:spacing w:after="240"/>
        <w:jc w:val="both"/>
        <w:rPr>
          <w:lang w:val="sr-Latn-CS"/>
        </w:rPr>
      </w:pPr>
    </w:p>
    <w:p w:rsidR="00150786" w:rsidRDefault="00150786" w:rsidP="00150786">
      <w:pPr>
        <w:tabs>
          <w:tab w:val="left" w:pos="720"/>
        </w:tabs>
        <w:spacing w:after="240"/>
        <w:jc w:val="both"/>
        <w:rPr>
          <w:lang w:val="sr-Latn-CS"/>
        </w:rPr>
      </w:pPr>
      <w:r>
        <w:rPr>
          <w:lang w:val="sr-Latn-CS"/>
        </w:rPr>
        <w:tab/>
        <w:t>Mehanizmi komunikacije su veoma kompleksni ali ono što je bitno imati u vidu jesu sledeće dve jako bitne karakteristike bez kojih bi komunikacija bila praktično nemoguća:</w:t>
      </w:r>
    </w:p>
    <w:p w:rsidR="00150786" w:rsidRDefault="00150786" w:rsidP="00150786">
      <w:pPr>
        <w:pStyle w:val="ListParagraph"/>
        <w:numPr>
          <w:ilvl w:val="0"/>
          <w:numId w:val="28"/>
        </w:numPr>
        <w:tabs>
          <w:tab w:val="left" w:pos="720"/>
        </w:tabs>
        <w:spacing w:after="240"/>
        <w:jc w:val="both"/>
        <w:rPr>
          <w:lang w:val="sr-Latn-CS"/>
        </w:rPr>
      </w:pPr>
      <w:r>
        <w:rPr>
          <w:b/>
          <w:lang w:val="sr-Latn-CS"/>
        </w:rPr>
        <w:t>MAC adresa –</w:t>
      </w:r>
      <w:r>
        <w:rPr>
          <w:lang w:val="sr-Latn-CS"/>
        </w:rPr>
        <w:t xml:space="preserve"> Svaki uređaj koji pristupa globalnoj mreži mora imati svoju MAC adresu koju mu izdaje proizvođač u fazi proizvodnje i koja mora poštovati internacionalne standarde. Ova adresa koristi se prilikom komuniciranja na L2 sloju (određivanje koji je to uređaj inicirao komunicirao ili na neki drugi način učestvuje u komunikaciji).</w:t>
      </w:r>
    </w:p>
    <w:p w:rsidR="00150786" w:rsidRDefault="00150786" w:rsidP="00150786">
      <w:pPr>
        <w:pStyle w:val="ListParagraph"/>
        <w:numPr>
          <w:ilvl w:val="0"/>
          <w:numId w:val="28"/>
        </w:numPr>
        <w:tabs>
          <w:tab w:val="left" w:pos="720"/>
        </w:tabs>
        <w:spacing w:after="240"/>
        <w:jc w:val="both"/>
        <w:rPr>
          <w:lang w:val="sr-Latn-CS"/>
        </w:rPr>
      </w:pPr>
      <w:r>
        <w:rPr>
          <w:b/>
          <w:lang w:val="sr-Latn-CS"/>
        </w:rPr>
        <w:t xml:space="preserve">IP adresa </w:t>
      </w:r>
      <w:r>
        <w:rPr>
          <w:lang w:val="sr-Latn-CS"/>
        </w:rPr>
        <w:t xml:space="preserve">– Adresa mrežnog modula uređaja koja se dodeljuje od strane mrežnog uređaja zaduženog za tu dodelu. Svaki uređaj na  globalnoj internet mreži mora imati svoju IP adresu kako bi se komunikacija uopšte morala odvijati. O tematici adresiranja možemo pisati naširoko, ali bitno je razumeti da postoje </w:t>
      </w:r>
      <w:r>
        <w:rPr>
          <w:u w:val="single"/>
          <w:lang w:val="sr-Latn-CS"/>
        </w:rPr>
        <w:t>lokalna</w:t>
      </w:r>
      <w:r>
        <w:rPr>
          <w:lang w:val="sr-Latn-CS"/>
        </w:rPr>
        <w:t xml:space="preserve"> i </w:t>
      </w:r>
      <w:r>
        <w:rPr>
          <w:u w:val="single"/>
          <w:lang w:val="sr-Latn-CS"/>
        </w:rPr>
        <w:t>javna</w:t>
      </w:r>
      <w:r>
        <w:rPr>
          <w:lang w:val="sr-Latn-CS"/>
        </w:rPr>
        <w:t xml:space="preserve"> IP adresa, pri čemu se lokalna koristi za komuniciranje u okviru jedne lokalne mreže dok se javna adresa koristi za komuniciranje izvan granica iste.</w:t>
      </w:r>
    </w:p>
    <w:p w:rsidR="00150786" w:rsidRDefault="00150786" w:rsidP="00150786">
      <w:pPr>
        <w:tabs>
          <w:tab w:val="left" w:pos="720"/>
        </w:tabs>
        <w:spacing w:after="240"/>
        <w:jc w:val="both"/>
        <w:rPr>
          <w:lang w:val="sr-Latn-CS"/>
        </w:rPr>
      </w:pPr>
    </w:p>
    <w:p w:rsidR="00150786" w:rsidRDefault="00150786" w:rsidP="00150786">
      <w:pPr>
        <w:tabs>
          <w:tab w:val="left" w:pos="720"/>
        </w:tabs>
        <w:spacing w:after="240"/>
        <w:jc w:val="both"/>
        <w:rPr>
          <w:lang w:val="sr-Latn-CS"/>
        </w:rPr>
      </w:pPr>
      <w:r>
        <w:rPr>
          <w:lang w:val="sr-Latn-CS"/>
        </w:rPr>
        <w:tab/>
      </w:r>
      <w:r>
        <w:rPr>
          <w:i/>
          <w:lang w:val="sr-Latn-CS"/>
        </w:rPr>
        <w:t xml:space="preserve">Primer: </w:t>
      </w:r>
      <w:r>
        <w:rPr>
          <w:lang w:val="sr-Latn-CS"/>
        </w:rPr>
        <w:t>Paralela koju možemo napraviti između lokalnih i javnih IP adresa sa realnim životom odnosno analogija koju razni autori često koriste jeste sledeća, a to je da u kontekstu nekog naselja/sela ime ulice u okviru adrese ima semantičkog i logičkog značaja, odnosno ako odemo u neko manje naselje i tamo pronađemo Ulicu Maršala Tita, odnosno pitamo nekoga verovatnoća je da će svi znati koja je to ulica i gde se ona u tom mestu nalazi.</w:t>
      </w:r>
    </w:p>
    <w:p w:rsidR="00150786" w:rsidRDefault="00150786" w:rsidP="00150786">
      <w:pPr>
        <w:tabs>
          <w:tab w:val="left" w:pos="720"/>
        </w:tabs>
        <w:spacing w:after="240"/>
        <w:jc w:val="both"/>
        <w:rPr>
          <w:lang w:val="sr-Latn-CS"/>
        </w:rPr>
      </w:pPr>
      <w:r>
        <w:rPr>
          <w:lang w:val="sr-Latn-CS"/>
        </w:rPr>
        <w:tab/>
        <w:t xml:space="preserve">Pošto je ovaj naziv ulice jako čest u Republici Srbiji (a i susednim republikama bivše SFRJ) ukoliko iz tog mesta želimo da napišemo pismo nekome ko živi u drugom mestu u ulici koja se takođe zove „Maršala Tita“, ukoliko ne specificiramo detaljnije način na koji pošta treba da dostavi naše pismo, velika je verovatnoća da će nam to pismo biti vraćeno </w:t>
      </w:r>
      <w:r w:rsidR="00775B8F">
        <w:rPr>
          <w:lang w:val="sr-Latn-CS"/>
        </w:rPr>
        <w:t xml:space="preserve">odnosno da nikada neće biti poslato. U ovom primeru naziv ulice ekvivalentira se sa lokalnom IP adresom koja je validna samo </w:t>
      </w:r>
      <w:r w:rsidR="00775B8F">
        <w:rPr>
          <w:i/>
          <w:lang w:val="sr-Latn-CS"/>
        </w:rPr>
        <w:t>u lokalu</w:t>
      </w:r>
      <w:r w:rsidR="00775B8F">
        <w:rPr>
          <w:lang w:val="sr-Latn-CS"/>
        </w:rPr>
        <w:t>.</w:t>
      </w:r>
    </w:p>
    <w:p w:rsidR="00775B8F" w:rsidRDefault="00775B8F" w:rsidP="00150786">
      <w:pPr>
        <w:tabs>
          <w:tab w:val="left" w:pos="720"/>
        </w:tabs>
        <w:spacing w:after="240"/>
        <w:jc w:val="both"/>
        <w:rPr>
          <w:lang w:val="sr-Latn-CS"/>
        </w:rPr>
      </w:pPr>
      <w:r>
        <w:rPr>
          <w:lang w:val="sr-Latn-CS"/>
        </w:rPr>
        <w:tab/>
        <w:t>Kako bi komunikacija uopšte bila uspešna, odnosno kako bi pismo uopšte moglo stići na željenu adresu, ono se mora preneti sa jednog lokala na drugi, odnosno iz jednog mesta u drugo, a u čemu nam pomaže mehanizam poštanskih brojeva. Svakom mestu dodeljuje se poštanski broj, pa je u okviru jednog poštanskog broja (analogija sa javnom IP adresom) veoma lako pronaći željenu ulicu odnosno ulicu sa željenim imenom. Za transport pisma od jedne pošte do druge, ono što je bitno za uspešan transport jeste poštanski kod kako bi poruka brzo i sistematično bila prenesena. Poštanski servis SAD-a za ove potrebe koristi svoj unificirani sistem poštanskih kodova (ZIP kodovi) zarad sistematičnog sortiranja i slanja kodova.</w:t>
      </w:r>
    </w:p>
    <w:p w:rsidR="00775B8F" w:rsidRDefault="00775B8F" w:rsidP="00150786">
      <w:pPr>
        <w:tabs>
          <w:tab w:val="left" w:pos="720"/>
        </w:tabs>
        <w:spacing w:after="240"/>
        <w:jc w:val="both"/>
        <w:rPr>
          <w:lang w:val="sr-Latn-CS"/>
        </w:rPr>
      </w:pPr>
      <w:r>
        <w:rPr>
          <w:lang w:val="sr-Latn-CS"/>
        </w:rPr>
        <w:lastRenderedPageBreak/>
        <w:tab/>
        <w:t xml:space="preserve">Kada pošiljka stigne do krajnjeg korisnika, u ovom primeru, kada doputuje u odredišnu poštu (odredišnu lokalnu mrežu), pošta (čija analogija je ovde prikazana sa mrežnim uređajem za rutiranje) tada čita ulicu (koja predstavlja lokalnu IP adresu) i dostavlja pismo u željenu ulicu. </w:t>
      </w:r>
    </w:p>
    <w:p w:rsidR="00775B8F" w:rsidRDefault="00775B8F" w:rsidP="00150786">
      <w:pPr>
        <w:tabs>
          <w:tab w:val="left" w:pos="720"/>
        </w:tabs>
        <w:spacing w:after="240"/>
        <w:jc w:val="both"/>
        <w:rPr>
          <w:lang w:val="sr-Latn-CS"/>
        </w:rPr>
      </w:pPr>
      <w:r>
        <w:rPr>
          <w:lang w:val="sr-Latn-CS"/>
        </w:rPr>
        <w:tab/>
        <w:t>Kako bi smo bili sigurni da smo pismo (paket/okvir/podatak) dostavili na pravu adresu, valjalo bi proveriti i kućni broj odnosno broj zgrade i stana čija analogija je ovde zapravo sa MAC adresom uređaja koji poruku prima. Ovim kontrolnim sistemom sistematično prenosimo poruku kroz globalnu mrežu implementirajući segmentaciju delova mreže koji su logički povezani.</w:t>
      </w:r>
    </w:p>
    <w:p w:rsidR="00775B8F" w:rsidRPr="00775B8F" w:rsidRDefault="00775B8F" w:rsidP="00775B8F">
      <w:pPr>
        <w:pStyle w:val="ListParagraph"/>
        <w:numPr>
          <w:ilvl w:val="2"/>
          <w:numId w:val="19"/>
        </w:numPr>
        <w:tabs>
          <w:tab w:val="clear" w:pos="8850"/>
        </w:tabs>
        <w:spacing w:after="240"/>
        <w:ind w:left="6750"/>
        <w:jc w:val="right"/>
        <w:rPr>
          <w:lang w:val="sr-Latn-CS"/>
        </w:rPr>
      </w:pPr>
      <w:r>
        <w:rPr>
          <w:sz w:val="32"/>
          <w:lang w:val="sr-Latn-CS"/>
        </w:rPr>
        <w:t>Uređaji na globalnoj internet mreži</w:t>
      </w:r>
      <w:bookmarkStart w:id="0" w:name="_GoBack"/>
      <w:bookmarkEnd w:id="0"/>
    </w:p>
    <w:p w:rsidR="005934AB" w:rsidRPr="005934AB" w:rsidRDefault="005934AB" w:rsidP="005934AB">
      <w:pPr>
        <w:tabs>
          <w:tab w:val="left" w:pos="720"/>
        </w:tabs>
        <w:jc w:val="both"/>
        <w:rPr>
          <w:lang w:val="sr-Latn-CS"/>
        </w:rPr>
      </w:pPr>
    </w:p>
    <w:p w:rsidR="00155573" w:rsidRDefault="00155573" w:rsidP="00A8221A">
      <w:pPr>
        <w:jc w:val="both"/>
        <w:rPr>
          <w:lang w:val="sr-Latn-CS"/>
        </w:rPr>
      </w:pPr>
    </w:p>
    <w:p w:rsidR="00155573" w:rsidRDefault="00155573" w:rsidP="00A8221A">
      <w:pPr>
        <w:jc w:val="both"/>
        <w:rPr>
          <w:lang w:val="sr-Latn-CS"/>
        </w:rPr>
      </w:pPr>
    </w:p>
    <w:p w:rsidR="00155573" w:rsidRDefault="00155573" w:rsidP="00A8221A">
      <w:pPr>
        <w:jc w:val="both"/>
        <w:rPr>
          <w:lang w:val="sr-Latn-CS"/>
        </w:rPr>
      </w:pPr>
    </w:p>
    <w:p w:rsidR="00155573" w:rsidRPr="00A8221A" w:rsidRDefault="00155573" w:rsidP="00A8221A">
      <w:pPr>
        <w:jc w:val="both"/>
        <w:rPr>
          <w:lang w:val="sr-Latn-CS"/>
        </w:rPr>
      </w:pPr>
    </w:p>
    <w:p w:rsidR="00BC3630" w:rsidRDefault="00A00800" w:rsidP="00AF6469">
      <w:pPr>
        <w:spacing w:before="120"/>
        <w:jc w:val="both"/>
        <w:rPr>
          <w:lang w:val="sr-Latn-CS"/>
        </w:rPr>
      </w:pPr>
      <w:r>
        <w:rPr>
          <w:lang w:val="sr-Latn-CS"/>
        </w:rPr>
        <w:tab/>
      </w:r>
      <w:r w:rsidR="00BC3630">
        <w:rPr>
          <w:lang w:val="sr-Latn-CS"/>
        </w:rPr>
        <w:t xml:space="preserve">Naziv ovog poglavlja (engl. </w:t>
      </w:r>
      <w:r w:rsidR="00BC3630" w:rsidRPr="001150C2">
        <w:rPr>
          <w:i/>
          <w:lang w:val="sr-Latn-CS"/>
        </w:rPr>
        <w:t>Problem Statement</w:t>
      </w:r>
      <w:r w:rsidR="00BC3630">
        <w:rPr>
          <w:lang w:val="sr-Latn-CS"/>
        </w:rPr>
        <w:t>) može da bude upravo kako je navedeno, naročito ako je to rad za časopis. U diplomskom ili seminarskom (ovako treba da budu pisani i vaši magistarski i doktorati)</w:t>
      </w:r>
      <w:r w:rsidR="00AF6469">
        <w:rPr>
          <w:lang w:val="sr-Latn-CS"/>
        </w:rPr>
        <w:t xml:space="preserve"> to može biti naslov koji opisuje neku celinu.</w:t>
      </w:r>
    </w:p>
    <w:p w:rsidR="00AF6469" w:rsidRPr="00BC3630" w:rsidRDefault="00AF6469" w:rsidP="00AF6469">
      <w:pPr>
        <w:spacing w:before="120"/>
        <w:jc w:val="both"/>
        <w:rPr>
          <w:lang w:val="sr-Latn-CS"/>
        </w:rPr>
      </w:pPr>
    </w:p>
    <w:p w:rsidR="002E41B3" w:rsidRPr="00E32A88" w:rsidRDefault="002E41B3" w:rsidP="002E41B3">
      <w:pPr>
        <w:rPr>
          <w:lang w:val="sr-Latn-CS"/>
        </w:rPr>
      </w:pPr>
    </w:p>
    <w:p w:rsidR="00442780" w:rsidRPr="00E32A88" w:rsidRDefault="00E32A88" w:rsidP="00AF6469">
      <w:pPr>
        <w:numPr>
          <w:ilvl w:val="0"/>
          <w:numId w:val="16"/>
        </w:numPr>
        <w:tabs>
          <w:tab w:val="clear" w:pos="720"/>
          <w:tab w:val="num" w:pos="567"/>
        </w:tabs>
        <w:ind w:hanging="720"/>
        <w:jc w:val="both"/>
        <w:rPr>
          <w:caps/>
          <w:lang w:val="sr-Latn-CS"/>
        </w:rPr>
      </w:pPr>
      <w:r w:rsidRPr="00E32A88">
        <w:rPr>
          <w:caps/>
          <w:lang w:val="sr-Latn-CS"/>
        </w:rPr>
        <w:t>Kompresija mirne slike....</w:t>
      </w:r>
    </w:p>
    <w:p w:rsidR="00E32A88" w:rsidRPr="00E32A88" w:rsidRDefault="00E32A88" w:rsidP="00E32A88">
      <w:pPr>
        <w:jc w:val="both"/>
        <w:rPr>
          <w:caps/>
          <w:lang w:val="sr-Latn-CS"/>
        </w:rPr>
      </w:pPr>
    </w:p>
    <w:p w:rsidR="00E32A88" w:rsidRPr="00E32A88" w:rsidRDefault="00AF6469" w:rsidP="00E32A88">
      <w:pPr>
        <w:jc w:val="both"/>
        <w:rPr>
          <w:lang w:val="sr-Latn-CS"/>
        </w:rPr>
      </w:pPr>
      <w:r>
        <w:rPr>
          <w:caps/>
          <w:lang w:val="sr-Latn-CS"/>
        </w:rPr>
        <w:t>2</w:t>
      </w:r>
      <w:r w:rsidR="00E32A88" w:rsidRPr="00E32A88">
        <w:rPr>
          <w:caps/>
          <w:lang w:val="sr-Latn-CS"/>
        </w:rPr>
        <w:t xml:space="preserve">.1. </w:t>
      </w:r>
      <w:r w:rsidR="00E32A88">
        <w:rPr>
          <w:caps/>
          <w:lang w:val="sr-Latn-CS"/>
        </w:rPr>
        <w:t xml:space="preserve">  </w:t>
      </w:r>
      <w:r>
        <w:rPr>
          <w:caps/>
          <w:lang w:val="sr-Latn-CS"/>
        </w:rPr>
        <w:t xml:space="preserve"> </w:t>
      </w:r>
      <w:r w:rsidR="00E32A88" w:rsidRPr="00E32A88">
        <w:rPr>
          <w:caps/>
          <w:lang w:val="sr-Latn-CS"/>
        </w:rPr>
        <w:t>R</w:t>
      </w:r>
      <w:r w:rsidR="00E32A88" w:rsidRPr="00E32A88">
        <w:rPr>
          <w:lang w:val="sr-Latn-CS"/>
        </w:rPr>
        <w:t>edundansa</w:t>
      </w:r>
      <w:r w:rsidR="00E32A88" w:rsidRPr="00E32A88">
        <w:rPr>
          <w:b/>
          <w:lang w:val="sr-Latn-CS"/>
        </w:rPr>
        <w:t xml:space="preserve"> </w:t>
      </w:r>
    </w:p>
    <w:p w:rsidR="00E32A88" w:rsidRPr="00E32A88" w:rsidRDefault="00E32A88" w:rsidP="00E32A88">
      <w:pPr>
        <w:jc w:val="both"/>
        <w:rPr>
          <w:caps/>
          <w:sz w:val="28"/>
          <w:szCs w:val="28"/>
          <w:lang w:val="sr-Latn-CS"/>
        </w:rPr>
      </w:pPr>
    </w:p>
    <w:p w:rsidR="00E32A88" w:rsidRDefault="00A00800" w:rsidP="00E32A88">
      <w:pPr>
        <w:tabs>
          <w:tab w:val="num" w:pos="0"/>
        </w:tabs>
        <w:jc w:val="both"/>
        <w:rPr>
          <w:lang w:val="sr-Latn-CS"/>
        </w:rPr>
      </w:pPr>
      <w:r>
        <w:rPr>
          <w:lang w:val="sr-Latn-CS"/>
        </w:rPr>
        <w:tab/>
      </w:r>
      <w:r w:rsidR="00E32A88">
        <w:rPr>
          <w:lang w:val="sr-Latn-CS"/>
        </w:rPr>
        <w:t>Ovo je poglavlje veoma važno i treb</w:t>
      </w:r>
      <w:r w:rsidR="00FF0DBA">
        <w:rPr>
          <w:lang w:val="sr-Latn-CS"/>
        </w:rPr>
        <w:t>a</w:t>
      </w:r>
      <w:r w:rsidR="00E32A88">
        <w:rPr>
          <w:lang w:val="sr-Latn-CS"/>
        </w:rPr>
        <w:t xml:space="preserve"> ga napisati pažljivo. U nje</w:t>
      </w:r>
      <w:r w:rsidR="00FF0DBA">
        <w:rPr>
          <w:lang w:val="sr-Latn-CS"/>
        </w:rPr>
        <w:t>m</w:t>
      </w:r>
      <w:r w:rsidR="00E32A88">
        <w:rPr>
          <w:lang w:val="sr-Latn-CS"/>
        </w:rPr>
        <w:t xml:space="preserve">u se definišu svi pojmovi koji su bitni za rad. </w:t>
      </w:r>
    </w:p>
    <w:p w:rsidR="00E32A88" w:rsidRDefault="00A00800" w:rsidP="00E32A88">
      <w:pPr>
        <w:tabs>
          <w:tab w:val="num" w:pos="0"/>
        </w:tabs>
        <w:spacing w:before="120"/>
        <w:jc w:val="both"/>
        <w:rPr>
          <w:lang w:val="sr-Latn-CS"/>
        </w:rPr>
      </w:pPr>
      <w:r>
        <w:rPr>
          <w:lang w:val="sr-Latn-CS"/>
        </w:rPr>
        <w:tab/>
      </w:r>
      <w:r w:rsidR="00E32A88">
        <w:rPr>
          <w:lang w:val="sr-Latn-CS"/>
        </w:rPr>
        <w:t>Nekada (ako rad zadire u dve oblasti) možete imati dva poglavlja sličnog značaja. Na primer, u radu sa naslovom: „</w:t>
      </w:r>
      <w:r w:rsidR="00E32A88" w:rsidRPr="001150C2">
        <w:rPr>
          <w:i/>
          <w:lang w:val="sr-Latn-CS"/>
        </w:rPr>
        <w:t>Wavelet</w:t>
      </w:r>
      <w:r w:rsidR="00E32A88">
        <w:rPr>
          <w:lang w:val="sr-Latn-CS"/>
        </w:rPr>
        <w:t xml:space="preserve"> transformacija – kodovanje video sekvenci“, možete imati poglavlje 2. o </w:t>
      </w:r>
      <w:r w:rsidR="00E32A88" w:rsidRPr="001150C2">
        <w:rPr>
          <w:i/>
          <w:lang w:val="sr-Latn-CS"/>
        </w:rPr>
        <w:t>wavelet</w:t>
      </w:r>
      <w:r w:rsidR="00E32A88">
        <w:rPr>
          <w:lang w:val="sr-Latn-CS"/>
        </w:rPr>
        <w:t xml:space="preserve"> transformaciji</w:t>
      </w:r>
      <w:r w:rsidR="00FF0DBA">
        <w:rPr>
          <w:lang w:val="sr-Latn-CS"/>
        </w:rPr>
        <w:t>, a poglavlje 3. o problemima video</w:t>
      </w:r>
      <w:r w:rsidR="001150C2">
        <w:rPr>
          <w:lang w:val="sr-Latn-CS"/>
        </w:rPr>
        <w:t xml:space="preserve"> kompresija (još bolje obrnutim</w:t>
      </w:r>
      <w:r w:rsidR="00FF0DBA">
        <w:rPr>
          <w:lang w:val="sr-Latn-CS"/>
        </w:rPr>
        <w:t xml:space="preserve"> redom). </w:t>
      </w:r>
    </w:p>
    <w:p w:rsidR="00E32A88" w:rsidRDefault="00E32A88">
      <w:pPr>
        <w:rPr>
          <w:lang w:val="sr-Latn-CS"/>
        </w:rPr>
      </w:pPr>
    </w:p>
    <w:bookmarkStart w:id="1" w:name="_MON_1195810376"/>
    <w:bookmarkStart w:id="2" w:name="_MON_1195809963"/>
    <w:bookmarkEnd w:id="1"/>
    <w:bookmarkEnd w:id="2"/>
    <w:bookmarkStart w:id="3" w:name="_MON_1195810355"/>
    <w:bookmarkEnd w:id="3"/>
    <w:p w:rsidR="00E32A88" w:rsidRDefault="00FF0DBA" w:rsidP="00FF0DBA">
      <w:pPr>
        <w:jc w:val="center"/>
        <w:rPr>
          <w:lang w:val="sr-Latn-CS"/>
        </w:rPr>
      </w:pPr>
      <w:r w:rsidRPr="00FF0DBA">
        <w:rPr>
          <w:lang w:val="sr-Latn-CS"/>
        </w:rPr>
        <w:object w:dxaOrig="4500"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32.3pt;height:61.85pt" o:ole="">
            <v:imagedata r:id="rId16" o:title="" cropbottom=".125"/>
          </v:shape>
          <o:OLEObject Type="Embed" ProgID="Word.Picture.8" ShapeID="_x0000_i1057" DrawAspect="Content" ObjectID="_1611437492" r:id="rId17"/>
        </w:object>
      </w:r>
    </w:p>
    <w:p w:rsidR="00E32A88" w:rsidRPr="00FF0DBA" w:rsidRDefault="00FF0DBA" w:rsidP="00FF0DBA">
      <w:pPr>
        <w:jc w:val="center"/>
        <w:rPr>
          <w:lang w:val="sr-Latn-CS"/>
        </w:rPr>
      </w:pPr>
      <w:r>
        <w:rPr>
          <w:lang w:val="sr-Latn-CS"/>
        </w:rPr>
        <w:t xml:space="preserve">Slika </w:t>
      </w:r>
      <w:r w:rsidR="00641385">
        <w:rPr>
          <w:lang w:val="sr-Latn-CS"/>
        </w:rPr>
        <w:t>2</w:t>
      </w:r>
      <w:r>
        <w:rPr>
          <w:lang w:val="sr-Latn-CS"/>
        </w:rPr>
        <w:t xml:space="preserve">.1. Princip </w:t>
      </w:r>
      <w:r w:rsidR="00061B54">
        <w:rPr>
          <w:lang w:val="sr-Latn-CS"/>
        </w:rPr>
        <w:t>...</w:t>
      </w:r>
    </w:p>
    <w:p w:rsidR="00E32A88" w:rsidRPr="00FF0DBA" w:rsidRDefault="00E32A88">
      <w:pPr>
        <w:rPr>
          <w:lang w:val="sr-Latn-CS"/>
        </w:rPr>
      </w:pPr>
    </w:p>
    <w:p w:rsidR="00D93A2B" w:rsidRDefault="00061B54" w:rsidP="00E92228">
      <w:pPr>
        <w:jc w:val="both"/>
        <w:rPr>
          <w:lang w:val="sr-Latn-CS"/>
        </w:rPr>
      </w:pPr>
      <w:r>
        <w:rPr>
          <w:lang w:val="sr-Latn-CS"/>
        </w:rPr>
        <w:t xml:space="preserve">Jednačine se rade u </w:t>
      </w:r>
      <w:r w:rsidRPr="00C326E3">
        <w:rPr>
          <w:i/>
          <w:u w:val="single"/>
          <w:lang w:val="sr-Latn-CS"/>
        </w:rPr>
        <w:t>equation editor</w:t>
      </w:r>
      <w:r w:rsidRPr="00C326E3">
        <w:rPr>
          <w:u w:val="single"/>
          <w:lang w:val="sr-Latn-CS"/>
        </w:rPr>
        <w:t>-u</w:t>
      </w:r>
      <w:r>
        <w:rPr>
          <w:lang w:val="sr-Latn-CS"/>
        </w:rPr>
        <w:t xml:space="preserve"> (</w:t>
      </w:r>
      <w:r w:rsidRPr="001150C2">
        <w:rPr>
          <w:i/>
          <w:lang w:val="sr-Latn-CS"/>
        </w:rPr>
        <w:t>insert+object+microsoft equation</w:t>
      </w:r>
      <w:r>
        <w:rPr>
          <w:lang w:val="sr-Latn-CS"/>
        </w:rPr>
        <w:t xml:space="preserve">...), i kucaju se sasvim desno, </w:t>
      </w:r>
      <w:r w:rsidR="001150C2">
        <w:rPr>
          <w:lang w:val="sr-Latn-CS"/>
        </w:rPr>
        <w:t xml:space="preserve">tj. </w:t>
      </w:r>
      <w:r>
        <w:rPr>
          <w:lang w:val="sr-Latn-CS"/>
        </w:rPr>
        <w:t>alignment na desno.</w:t>
      </w:r>
    </w:p>
    <w:p w:rsidR="00061B54" w:rsidRDefault="00061B54">
      <w:pPr>
        <w:rPr>
          <w:lang w:val="sr-Latn-CS"/>
        </w:rPr>
      </w:pPr>
    </w:p>
    <w:p w:rsidR="00061B54" w:rsidRDefault="00E92228" w:rsidP="00061B54">
      <w:pPr>
        <w:ind w:left="720" w:firstLine="720"/>
        <w:jc w:val="right"/>
        <w:rPr>
          <w:lang w:val="sr-Latn-CS"/>
        </w:rPr>
      </w:pPr>
      <w:r w:rsidRPr="00061B54">
        <w:rPr>
          <w:position w:val="-10"/>
          <w:lang w:val="sr-Latn-CS"/>
        </w:rPr>
        <w:object w:dxaOrig="2200" w:dyaOrig="340">
          <v:shape id="_x0000_i1058" type="#_x0000_t75" style="width:109.85pt;height:18pt" o:ole="">
            <v:imagedata r:id="rId18" o:title=""/>
          </v:shape>
          <o:OLEObject Type="Embed" ProgID="Equation.3" ShapeID="_x0000_i1058" DrawAspect="Content" ObjectID="_1611437493" r:id="rId19"/>
        </w:object>
      </w:r>
      <w:r w:rsidR="00061B54">
        <w:rPr>
          <w:lang w:val="sr-Latn-CS"/>
        </w:rPr>
        <w:tab/>
      </w:r>
      <w:r w:rsidR="00061B54">
        <w:rPr>
          <w:lang w:val="sr-Latn-CS"/>
        </w:rPr>
        <w:tab/>
      </w:r>
      <w:r w:rsidR="00061B54">
        <w:rPr>
          <w:lang w:val="sr-Latn-CS"/>
        </w:rPr>
        <w:tab/>
      </w:r>
      <w:r w:rsidR="00061B54">
        <w:rPr>
          <w:lang w:val="sr-Latn-CS"/>
        </w:rPr>
        <w:tab/>
      </w:r>
      <w:r w:rsidR="00061B54">
        <w:rPr>
          <w:lang w:val="sr-Latn-CS"/>
        </w:rPr>
        <w:tab/>
        <w:t>(1.1)</w:t>
      </w:r>
    </w:p>
    <w:p w:rsidR="00061B54" w:rsidRDefault="00061B54">
      <w:pPr>
        <w:rPr>
          <w:lang w:val="sr-Latn-CS"/>
        </w:rPr>
      </w:pPr>
    </w:p>
    <w:p w:rsidR="00061B54" w:rsidRDefault="001150C2" w:rsidP="00E92228">
      <w:pPr>
        <w:jc w:val="both"/>
        <w:rPr>
          <w:lang w:val="sr-Latn-CS"/>
        </w:rPr>
      </w:pPr>
      <w:r>
        <w:rPr>
          <w:lang w:val="sr-Latn-CS"/>
        </w:rPr>
        <w:t>Jednačine se obeležavaju, ka</w:t>
      </w:r>
      <w:r w:rsidR="00061B54">
        <w:rPr>
          <w:lang w:val="sr-Latn-CS"/>
        </w:rPr>
        <w:t>o i slike, tako što prvi broj označava broj poglavlja. C</w:t>
      </w:r>
      <w:r>
        <w:rPr>
          <w:lang w:val="sr-Latn-CS"/>
        </w:rPr>
        <w:t>entriranje se postiže tako što (u gornjem primeru)</w:t>
      </w:r>
      <w:r w:rsidR="00061B54">
        <w:rPr>
          <w:lang w:val="sr-Latn-CS"/>
        </w:rPr>
        <w:t xml:space="preserve"> postavite miša neposredno iza jednačine i pomoću tabulatora pomera</w:t>
      </w:r>
      <w:r>
        <w:rPr>
          <w:lang w:val="sr-Latn-CS"/>
        </w:rPr>
        <w:t xml:space="preserve">te </w:t>
      </w:r>
      <w:r>
        <w:rPr>
          <w:lang w:val="sr-Latn-CS"/>
        </w:rPr>
        <w:lastRenderedPageBreak/>
        <w:t>jednačinu do „sredine“, a oz</w:t>
      </w:r>
      <w:r w:rsidR="00061B54">
        <w:rPr>
          <w:lang w:val="sr-Latn-CS"/>
        </w:rPr>
        <w:t>naka jednačine ostaje u krajnjem desnom položaju.</w:t>
      </w:r>
      <w:r w:rsidR="007D0D21">
        <w:rPr>
          <w:lang w:val="sr-Latn-CS"/>
        </w:rPr>
        <w:t xml:space="preserve"> Dakle, jednačina (1.1) napisana u drugom redu je ispravno dobijena korišćenjem prvog reda.</w:t>
      </w:r>
    </w:p>
    <w:p w:rsidR="00061B54" w:rsidRPr="00FF0DBA" w:rsidRDefault="00061B54">
      <w:pPr>
        <w:rPr>
          <w:lang w:val="sr-Latn-CS"/>
        </w:rPr>
      </w:pPr>
    </w:p>
    <w:p w:rsidR="00D93A2B" w:rsidRDefault="00E92228" w:rsidP="001150C2">
      <w:pPr>
        <w:spacing w:after="120"/>
        <w:rPr>
          <w:lang w:val="sr-Latn-CS"/>
        </w:rPr>
      </w:pPr>
      <w:r w:rsidRPr="00E92228">
        <w:rPr>
          <w:u w:val="single"/>
          <w:lang w:val="sr-Latn-CS"/>
        </w:rPr>
        <w:t>Pravila kucanja matematičkih izraza u tekstu</w:t>
      </w:r>
      <w:r>
        <w:rPr>
          <w:lang w:val="sr-Latn-CS"/>
        </w:rPr>
        <w:t xml:space="preserve"> - najbolje je uneti ih iz </w:t>
      </w:r>
      <w:r w:rsidRPr="001150C2">
        <w:rPr>
          <w:i/>
          <w:lang w:val="sr-Latn-CS"/>
        </w:rPr>
        <w:t>equation editor</w:t>
      </w:r>
      <w:r w:rsidR="001150C2">
        <w:rPr>
          <w:lang w:val="sr-Latn-CS"/>
        </w:rPr>
        <w:t>-</w:t>
      </w:r>
      <w:r>
        <w:rPr>
          <w:lang w:val="sr-Latn-CS"/>
        </w:rPr>
        <w:t xml:space="preserve">a. U suprotnom, i češćem, slučaju: </w:t>
      </w:r>
    </w:p>
    <w:p w:rsidR="00E92228" w:rsidRDefault="001150C2" w:rsidP="00E92228">
      <w:pPr>
        <w:numPr>
          <w:ilvl w:val="0"/>
          <w:numId w:val="11"/>
        </w:numPr>
        <w:rPr>
          <w:lang w:val="sr-Latn-CS"/>
        </w:rPr>
      </w:pPr>
      <w:r>
        <w:rPr>
          <w:lang w:val="sr-Latn-CS"/>
        </w:rPr>
        <w:t xml:space="preserve">simbole kucati </w:t>
      </w:r>
      <w:r w:rsidRPr="001150C2">
        <w:rPr>
          <w:i/>
          <w:lang w:val="sr-Latn-CS"/>
        </w:rPr>
        <w:t>I</w:t>
      </w:r>
      <w:r w:rsidR="00E92228" w:rsidRPr="001150C2">
        <w:rPr>
          <w:i/>
          <w:lang w:val="sr-Latn-CS"/>
        </w:rPr>
        <w:t>talic</w:t>
      </w:r>
      <w:r w:rsidR="00E92228">
        <w:rPr>
          <w:lang w:val="sr-Latn-CS"/>
        </w:rPr>
        <w:t xml:space="preserve">-om, </w:t>
      </w:r>
    </w:p>
    <w:p w:rsidR="00E92228" w:rsidRDefault="00E92228" w:rsidP="00E92228">
      <w:pPr>
        <w:numPr>
          <w:ilvl w:val="0"/>
          <w:numId w:val="11"/>
        </w:numPr>
        <w:rPr>
          <w:lang w:val="sr-Latn-CS"/>
        </w:rPr>
      </w:pPr>
      <w:r>
        <w:rPr>
          <w:lang w:val="sr-Latn-CS"/>
        </w:rPr>
        <w:t>cifre</w:t>
      </w:r>
      <w:r w:rsidR="006A4B10">
        <w:rPr>
          <w:lang w:val="sr-Latn-CS"/>
        </w:rPr>
        <w:t>, zagrade-</w:t>
      </w:r>
      <w:r>
        <w:rPr>
          <w:lang w:val="sr-Latn-CS"/>
        </w:rPr>
        <w:t>specijaln</w:t>
      </w:r>
      <w:r w:rsidR="006A4B10">
        <w:rPr>
          <w:lang w:val="sr-Latn-CS"/>
        </w:rPr>
        <w:t>i znaci</w:t>
      </w:r>
      <w:r>
        <w:rPr>
          <w:lang w:val="sr-Latn-CS"/>
        </w:rPr>
        <w:t>,</w:t>
      </w:r>
      <w:r w:rsidR="001150C2">
        <w:rPr>
          <w:lang w:val="sr-Latn-CS"/>
        </w:rPr>
        <w:t xml:space="preserve"> bez </w:t>
      </w:r>
      <w:r w:rsidR="001150C2" w:rsidRPr="001150C2">
        <w:rPr>
          <w:i/>
          <w:lang w:val="sr-Latn-CS"/>
        </w:rPr>
        <w:t>I</w:t>
      </w:r>
      <w:r w:rsidRPr="001150C2">
        <w:rPr>
          <w:i/>
          <w:lang w:val="sr-Latn-CS"/>
        </w:rPr>
        <w:t>talic</w:t>
      </w:r>
      <w:r>
        <w:rPr>
          <w:lang w:val="sr-Latn-CS"/>
        </w:rPr>
        <w:t>-a</w:t>
      </w:r>
    </w:p>
    <w:p w:rsidR="00E92228" w:rsidRDefault="00E92228" w:rsidP="00E92228">
      <w:pPr>
        <w:numPr>
          <w:ilvl w:val="0"/>
          <w:numId w:val="11"/>
        </w:numPr>
        <w:rPr>
          <w:lang w:val="sr-Latn-CS"/>
        </w:rPr>
      </w:pPr>
      <w:r>
        <w:rPr>
          <w:lang w:val="sr-Latn-CS"/>
        </w:rPr>
        <w:t>na pr: 2</w:t>
      </w:r>
      <w:r w:rsidRPr="00E92228">
        <w:rPr>
          <w:i/>
          <w:lang w:val="sr-Latn-CS"/>
        </w:rPr>
        <w:t>a</w:t>
      </w:r>
      <w:r w:rsidRPr="00E92228">
        <w:rPr>
          <w:vertAlign w:val="superscript"/>
          <w:lang w:val="pl-PL"/>
        </w:rPr>
        <w:t>-3</w:t>
      </w:r>
      <w:r w:rsidRPr="00E92228">
        <w:rPr>
          <w:i/>
          <w:vertAlign w:val="superscript"/>
          <w:lang w:val="pl-PL"/>
        </w:rPr>
        <w:t>x</w:t>
      </w:r>
      <w:r>
        <w:rPr>
          <w:lang w:val="sr-Latn-CS"/>
        </w:rPr>
        <w:t>, ili  sin(2</w:t>
      </w:r>
      <w:r w:rsidRPr="00E92228">
        <w:rPr>
          <w:i/>
          <w:lang w:val="sr-Latn-CS"/>
        </w:rPr>
        <w:t>x</w:t>
      </w:r>
      <w:r>
        <w:rPr>
          <w:lang w:val="sr-Latn-CS"/>
        </w:rPr>
        <w:t xml:space="preserve">-5), ili </w:t>
      </w:r>
      <w:r w:rsidRPr="00E92228">
        <w:rPr>
          <w:i/>
          <w:lang w:val="sr-Latn-CS"/>
        </w:rPr>
        <w:t>f</w:t>
      </w:r>
      <w:r>
        <w:rPr>
          <w:lang w:val="sr-Latn-CS"/>
        </w:rPr>
        <w:t>(</w:t>
      </w:r>
      <w:r w:rsidRPr="00E92228">
        <w:rPr>
          <w:i/>
          <w:lang w:val="sr-Latn-CS"/>
        </w:rPr>
        <w:t>x</w:t>
      </w:r>
      <w:r>
        <w:rPr>
          <w:lang w:val="sr-Latn-CS"/>
        </w:rPr>
        <w:t>).</w:t>
      </w:r>
    </w:p>
    <w:p w:rsidR="00E92228" w:rsidRDefault="00E92228">
      <w:pPr>
        <w:rPr>
          <w:lang w:val="sr-Latn-CS"/>
        </w:rPr>
      </w:pPr>
    </w:p>
    <w:p w:rsidR="00AE1394" w:rsidRDefault="00AE1394">
      <w:pPr>
        <w:rPr>
          <w:lang w:val="sr-Latn-CS"/>
        </w:rPr>
      </w:pPr>
      <w:r w:rsidRPr="0027502B">
        <w:rPr>
          <w:u w:val="single"/>
          <w:lang w:val="sr-Latn-CS"/>
        </w:rPr>
        <w:t>Tabele</w:t>
      </w:r>
      <w:r>
        <w:rPr>
          <w:lang w:val="sr-Latn-CS"/>
        </w:rPr>
        <w:t xml:space="preserve"> se postavlja</w:t>
      </w:r>
      <w:r w:rsidR="00E92228">
        <w:rPr>
          <w:lang w:val="sr-Latn-CS"/>
        </w:rPr>
        <w:t>ju</w:t>
      </w:r>
      <w:r>
        <w:rPr>
          <w:lang w:val="sr-Latn-CS"/>
        </w:rPr>
        <w:t xml:space="preserve"> levo</w:t>
      </w:r>
      <w:r w:rsidR="00E92228">
        <w:rPr>
          <w:lang w:val="sr-Latn-CS"/>
        </w:rPr>
        <w:t>.</w:t>
      </w:r>
    </w:p>
    <w:p w:rsidR="00AE1394" w:rsidRPr="0027502B" w:rsidRDefault="00AE1394">
      <w:pPr>
        <w:rPr>
          <w:sz w:val="16"/>
          <w:szCs w:val="16"/>
          <w:lang w:val="sr-Latn-CS"/>
        </w:rPr>
      </w:pPr>
    </w:p>
    <w:p w:rsidR="00AE1394" w:rsidRDefault="00AE1394" w:rsidP="00AE1394">
      <w:pPr>
        <w:spacing w:before="60" w:after="120"/>
        <w:rPr>
          <w:lang w:val="sr-Latn-CS"/>
        </w:rPr>
      </w:pPr>
      <w:r>
        <w:rPr>
          <w:lang w:val="sr-Latn-CS"/>
        </w:rPr>
        <w:t>Tabela 1.1.</w:t>
      </w:r>
      <w:r w:rsidR="009C373D">
        <w:rPr>
          <w:lang w:val="sr-Latn-CS"/>
        </w:rPr>
        <w:t xml:space="preserve"> Karakteristični parametri komprimovanih slika....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3230"/>
        <w:gridCol w:w="2030"/>
        <w:gridCol w:w="2344"/>
        <w:gridCol w:w="1546"/>
      </w:tblGrid>
      <w:tr w:rsidR="00AE1394" w:rsidRPr="0023639D" w:rsidTr="0023639D">
        <w:tc>
          <w:tcPr>
            <w:tcW w:w="709" w:type="dxa"/>
            <w:shd w:val="pct10" w:color="auto" w:fill="auto"/>
          </w:tcPr>
          <w:p w:rsidR="00AE1394" w:rsidRPr="0023639D" w:rsidRDefault="00AE1394" w:rsidP="0023639D">
            <w:pPr>
              <w:jc w:val="center"/>
              <w:rPr>
                <w:lang w:val="sr-Latn-CS"/>
              </w:rPr>
            </w:pPr>
          </w:p>
        </w:tc>
        <w:tc>
          <w:tcPr>
            <w:tcW w:w="3257" w:type="dxa"/>
            <w:shd w:val="pct10" w:color="auto" w:fill="auto"/>
          </w:tcPr>
          <w:p w:rsidR="00AE1394" w:rsidRPr="0023639D" w:rsidRDefault="00AE1394" w:rsidP="0023639D">
            <w:pPr>
              <w:jc w:val="center"/>
              <w:rPr>
                <w:lang w:val="sr-Latn-CS"/>
              </w:rPr>
            </w:pPr>
            <w:r w:rsidRPr="0023639D">
              <w:rPr>
                <w:lang w:val="sr-Latn-CS"/>
              </w:rPr>
              <w:t>Naziv slike</w:t>
            </w:r>
          </w:p>
        </w:tc>
        <w:tc>
          <w:tcPr>
            <w:tcW w:w="2038" w:type="dxa"/>
            <w:shd w:val="pct10" w:color="auto" w:fill="auto"/>
          </w:tcPr>
          <w:p w:rsidR="00AE1394" w:rsidRPr="0023639D" w:rsidRDefault="00AE1394" w:rsidP="0023639D">
            <w:pPr>
              <w:jc w:val="center"/>
              <w:rPr>
                <w:lang w:val="sr-Latn-CS"/>
              </w:rPr>
            </w:pPr>
            <w:r w:rsidRPr="0023639D">
              <w:rPr>
                <w:lang w:val="sr-Latn-CS"/>
              </w:rPr>
              <w:t>Stepen kompresije</w:t>
            </w:r>
          </w:p>
        </w:tc>
        <w:tc>
          <w:tcPr>
            <w:tcW w:w="2360" w:type="dxa"/>
            <w:shd w:val="pct10" w:color="auto" w:fill="auto"/>
          </w:tcPr>
          <w:p w:rsidR="00AE1394" w:rsidRPr="0023639D" w:rsidRDefault="00DA1BED" w:rsidP="0023639D">
            <w:pPr>
              <w:jc w:val="center"/>
              <w:rPr>
                <w:lang w:val="sr-Latn-CS"/>
              </w:rPr>
            </w:pPr>
            <w:r w:rsidRPr="0023639D">
              <w:rPr>
                <w:lang w:val="sr-Latn-CS"/>
              </w:rPr>
              <w:t>Broj bajtova u slici</w:t>
            </w:r>
          </w:p>
        </w:tc>
        <w:tc>
          <w:tcPr>
            <w:tcW w:w="1559" w:type="dxa"/>
            <w:shd w:val="pct10" w:color="auto" w:fill="auto"/>
          </w:tcPr>
          <w:p w:rsidR="00AE1394" w:rsidRPr="0023639D" w:rsidRDefault="00AE1394" w:rsidP="0023639D">
            <w:pPr>
              <w:jc w:val="center"/>
              <w:rPr>
                <w:lang w:val="sr-Latn-CS"/>
              </w:rPr>
            </w:pPr>
            <w:r w:rsidRPr="0023639D">
              <w:rPr>
                <w:lang w:val="sr-Latn-CS"/>
              </w:rPr>
              <w:t>...</w:t>
            </w:r>
          </w:p>
        </w:tc>
      </w:tr>
      <w:tr w:rsidR="00AE1394" w:rsidRPr="0023639D" w:rsidTr="0023639D">
        <w:tc>
          <w:tcPr>
            <w:tcW w:w="709" w:type="dxa"/>
          </w:tcPr>
          <w:p w:rsidR="00AE1394" w:rsidRPr="0023639D" w:rsidRDefault="00AE1394" w:rsidP="0023639D">
            <w:pPr>
              <w:numPr>
                <w:ilvl w:val="0"/>
                <w:numId w:val="7"/>
              </w:numPr>
              <w:jc w:val="center"/>
              <w:rPr>
                <w:lang w:val="sr-Latn-CS"/>
              </w:rPr>
            </w:pPr>
          </w:p>
        </w:tc>
        <w:tc>
          <w:tcPr>
            <w:tcW w:w="3257" w:type="dxa"/>
          </w:tcPr>
          <w:p w:rsidR="00AE1394" w:rsidRPr="0023639D" w:rsidRDefault="00AE1394">
            <w:pPr>
              <w:rPr>
                <w:lang w:val="sr-Latn-CS"/>
              </w:rPr>
            </w:pPr>
            <w:r w:rsidRPr="0023639D">
              <w:rPr>
                <w:lang w:val="sr-Latn-CS"/>
              </w:rPr>
              <w:t>Lena</w:t>
            </w:r>
          </w:p>
        </w:tc>
        <w:tc>
          <w:tcPr>
            <w:tcW w:w="2038" w:type="dxa"/>
          </w:tcPr>
          <w:p w:rsidR="00AE1394" w:rsidRPr="0023639D" w:rsidRDefault="00DA1BED" w:rsidP="0023639D">
            <w:pPr>
              <w:jc w:val="center"/>
              <w:rPr>
                <w:lang w:val="sr-Latn-CS"/>
              </w:rPr>
            </w:pPr>
            <w:r w:rsidRPr="0023639D">
              <w:rPr>
                <w:lang w:val="sr-Latn-CS"/>
              </w:rPr>
              <w:t>10</w:t>
            </w:r>
          </w:p>
        </w:tc>
        <w:tc>
          <w:tcPr>
            <w:tcW w:w="2360" w:type="dxa"/>
          </w:tcPr>
          <w:p w:rsidR="00AE1394" w:rsidRPr="0023639D" w:rsidRDefault="00DA1BED" w:rsidP="0023639D">
            <w:pPr>
              <w:jc w:val="right"/>
              <w:rPr>
                <w:lang w:val="sr-Latn-CS"/>
              </w:rPr>
            </w:pPr>
            <w:r w:rsidRPr="0023639D">
              <w:rPr>
                <w:lang w:val="sr-Latn-CS"/>
              </w:rPr>
              <w:t>2353</w:t>
            </w:r>
          </w:p>
        </w:tc>
        <w:tc>
          <w:tcPr>
            <w:tcW w:w="1559" w:type="dxa"/>
          </w:tcPr>
          <w:p w:rsidR="00AE1394" w:rsidRPr="0023639D" w:rsidRDefault="00AE1394">
            <w:pPr>
              <w:rPr>
                <w:lang w:val="sr-Latn-CS"/>
              </w:rPr>
            </w:pPr>
          </w:p>
        </w:tc>
      </w:tr>
      <w:tr w:rsidR="00AE1394" w:rsidRPr="0023639D" w:rsidTr="0023639D">
        <w:tc>
          <w:tcPr>
            <w:tcW w:w="709" w:type="dxa"/>
          </w:tcPr>
          <w:p w:rsidR="00AE1394" w:rsidRPr="0023639D" w:rsidRDefault="00AE1394" w:rsidP="0023639D">
            <w:pPr>
              <w:numPr>
                <w:ilvl w:val="0"/>
                <w:numId w:val="7"/>
              </w:numPr>
              <w:jc w:val="center"/>
              <w:rPr>
                <w:lang w:val="sr-Latn-CS"/>
              </w:rPr>
            </w:pPr>
          </w:p>
        </w:tc>
        <w:tc>
          <w:tcPr>
            <w:tcW w:w="3257" w:type="dxa"/>
          </w:tcPr>
          <w:p w:rsidR="00AE1394" w:rsidRPr="0023639D" w:rsidRDefault="00AE1394">
            <w:pPr>
              <w:rPr>
                <w:lang w:val="sr-Latn-CS"/>
              </w:rPr>
            </w:pPr>
            <w:r w:rsidRPr="0023639D">
              <w:rPr>
                <w:lang w:val="sr-Latn-CS"/>
              </w:rPr>
              <w:t>Babun</w:t>
            </w:r>
          </w:p>
        </w:tc>
        <w:tc>
          <w:tcPr>
            <w:tcW w:w="2038" w:type="dxa"/>
          </w:tcPr>
          <w:p w:rsidR="00AE1394" w:rsidRPr="0023639D" w:rsidRDefault="00DA1BED" w:rsidP="0023639D">
            <w:pPr>
              <w:jc w:val="center"/>
              <w:rPr>
                <w:lang w:val="sr-Latn-CS"/>
              </w:rPr>
            </w:pPr>
            <w:r w:rsidRPr="0023639D">
              <w:rPr>
                <w:lang w:val="sr-Latn-CS"/>
              </w:rPr>
              <w:t>5</w:t>
            </w:r>
          </w:p>
        </w:tc>
        <w:tc>
          <w:tcPr>
            <w:tcW w:w="2360" w:type="dxa"/>
          </w:tcPr>
          <w:p w:rsidR="00AE1394" w:rsidRPr="0023639D" w:rsidRDefault="00DA1BED" w:rsidP="0023639D">
            <w:pPr>
              <w:jc w:val="right"/>
              <w:rPr>
                <w:lang w:val="sr-Latn-CS"/>
              </w:rPr>
            </w:pPr>
            <w:r w:rsidRPr="0023639D">
              <w:rPr>
                <w:lang w:val="sr-Latn-CS"/>
              </w:rPr>
              <w:t>333</w:t>
            </w:r>
          </w:p>
        </w:tc>
        <w:tc>
          <w:tcPr>
            <w:tcW w:w="1559" w:type="dxa"/>
          </w:tcPr>
          <w:p w:rsidR="00AE1394" w:rsidRPr="0023639D" w:rsidRDefault="00AE1394">
            <w:pPr>
              <w:rPr>
                <w:lang w:val="sr-Latn-CS"/>
              </w:rPr>
            </w:pPr>
          </w:p>
        </w:tc>
      </w:tr>
    </w:tbl>
    <w:p w:rsidR="00AE1394" w:rsidRDefault="00AE1394">
      <w:pPr>
        <w:rPr>
          <w:lang w:val="sr-Latn-CS"/>
        </w:rPr>
      </w:pPr>
    </w:p>
    <w:p w:rsidR="00AE1394" w:rsidRDefault="009C373D">
      <w:pPr>
        <w:rPr>
          <w:lang w:val="sr-Latn-CS"/>
        </w:rPr>
      </w:pPr>
      <w:r>
        <w:rPr>
          <w:lang w:val="sr-Latn-CS"/>
        </w:rPr>
        <w:t>Sva ostala poglavlja pišu se na isti način. To se odnosi i na Zaključak</w:t>
      </w:r>
      <w:r w:rsidR="001150C2">
        <w:rPr>
          <w:lang w:val="sr-Latn-CS"/>
        </w:rPr>
        <w:t xml:space="preserve"> (1-2, ili više strana)</w:t>
      </w:r>
      <w:r>
        <w:rPr>
          <w:lang w:val="sr-Latn-CS"/>
        </w:rPr>
        <w:t>.</w:t>
      </w:r>
    </w:p>
    <w:p w:rsidR="009C373D" w:rsidRDefault="009C373D">
      <w:pPr>
        <w:rPr>
          <w:lang w:val="sr-Latn-CS"/>
        </w:rPr>
      </w:pPr>
    </w:p>
    <w:p w:rsidR="00C326E3" w:rsidRDefault="00C326E3">
      <w:pPr>
        <w:rPr>
          <w:color w:val="FF0000"/>
          <w:sz w:val="32"/>
          <w:szCs w:val="32"/>
          <w:u w:val="single"/>
          <w:lang w:val="sr-Latn-CS"/>
        </w:rPr>
      </w:pPr>
    </w:p>
    <w:p w:rsidR="00C326E3" w:rsidRDefault="00C326E3">
      <w:pPr>
        <w:rPr>
          <w:color w:val="FF0000"/>
          <w:sz w:val="32"/>
          <w:szCs w:val="32"/>
          <w:u w:val="single"/>
          <w:lang w:val="sr-Latn-CS"/>
        </w:rPr>
      </w:pPr>
    </w:p>
    <w:p w:rsidR="00A00800" w:rsidRDefault="00C326E3" w:rsidP="00A00800">
      <w:pPr>
        <w:rPr>
          <w:color w:val="FF0000"/>
          <w:sz w:val="32"/>
          <w:szCs w:val="32"/>
          <w:u w:val="single"/>
          <w:lang w:val="sr-Latn-CS"/>
        </w:rPr>
      </w:pPr>
      <w:r>
        <w:rPr>
          <w:color w:val="FF0000"/>
          <w:sz w:val="32"/>
          <w:szCs w:val="32"/>
          <w:u w:val="single"/>
          <w:lang w:val="sr-Latn-CS"/>
        </w:rPr>
        <w:t>Napomen</w:t>
      </w:r>
      <w:r w:rsidR="00A00800">
        <w:rPr>
          <w:color w:val="FF0000"/>
          <w:sz w:val="32"/>
          <w:szCs w:val="32"/>
          <w:u w:val="single"/>
          <w:lang w:val="sr-Latn-CS"/>
        </w:rPr>
        <w:t>e</w:t>
      </w:r>
      <w:r>
        <w:rPr>
          <w:color w:val="FF0000"/>
          <w:sz w:val="32"/>
          <w:szCs w:val="32"/>
          <w:u w:val="single"/>
          <w:lang w:val="sr-Latn-CS"/>
        </w:rPr>
        <w:t xml:space="preserve">: </w:t>
      </w:r>
    </w:p>
    <w:p w:rsidR="00BB409F" w:rsidRDefault="00BB409F" w:rsidP="00A00800">
      <w:pPr>
        <w:rPr>
          <w:color w:val="FF0000"/>
          <w:sz w:val="32"/>
          <w:szCs w:val="32"/>
          <w:u w:val="single"/>
          <w:lang w:val="sr-Latn-CS"/>
        </w:rPr>
      </w:pPr>
    </w:p>
    <w:p w:rsidR="00A00800" w:rsidRDefault="00C326E3" w:rsidP="00BB409F">
      <w:pPr>
        <w:jc w:val="both"/>
        <w:rPr>
          <w:color w:val="FF0000"/>
          <w:sz w:val="32"/>
          <w:szCs w:val="32"/>
          <w:u w:val="single"/>
          <w:lang w:val="sr-Latn-CS"/>
        </w:rPr>
      </w:pPr>
      <w:r>
        <w:rPr>
          <w:color w:val="FF0000"/>
          <w:sz w:val="32"/>
          <w:szCs w:val="32"/>
          <w:u w:val="single"/>
          <w:lang w:val="sr-Latn-CS"/>
        </w:rPr>
        <w:t xml:space="preserve">Slike </w:t>
      </w:r>
      <w:r w:rsidR="00A00800">
        <w:rPr>
          <w:color w:val="FF0000"/>
          <w:sz w:val="32"/>
          <w:szCs w:val="32"/>
          <w:u w:val="single"/>
          <w:lang w:val="sr-Latn-CS"/>
        </w:rPr>
        <w:t xml:space="preserve">bi trebalo </w:t>
      </w:r>
      <w:r>
        <w:rPr>
          <w:color w:val="FF0000"/>
          <w:sz w:val="32"/>
          <w:szCs w:val="32"/>
          <w:u w:val="single"/>
          <w:lang w:val="sr-Latn-CS"/>
        </w:rPr>
        <w:t xml:space="preserve">da budu nacrtane, a jednačine </w:t>
      </w:r>
      <w:r w:rsidR="00A00800">
        <w:rPr>
          <w:color w:val="FF0000"/>
          <w:sz w:val="32"/>
          <w:szCs w:val="32"/>
          <w:u w:val="single"/>
          <w:lang w:val="sr-Latn-CS"/>
        </w:rPr>
        <w:t>ot</w:t>
      </w:r>
      <w:r>
        <w:rPr>
          <w:color w:val="FF0000"/>
          <w:sz w:val="32"/>
          <w:szCs w:val="32"/>
          <w:u w:val="single"/>
          <w:lang w:val="sr-Latn-CS"/>
        </w:rPr>
        <w:t xml:space="preserve">kucane (a ne </w:t>
      </w:r>
      <w:r w:rsidR="00A00800">
        <w:rPr>
          <w:color w:val="FF0000"/>
          <w:sz w:val="32"/>
          <w:szCs w:val="32"/>
          <w:u w:val="single"/>
          <w:lang w:val="sr-Latn-CS"/>
        </w:rPr>
        <w:t xml:space="preserve">preuzete (copy/move) </w:t>
      </w:r>
      <w:r>
        <w:rPr>
          <w:color w:val="FF0000"/>
          <w:sz w:val="32"/>
          <w:szCs w:val="32"/>
          <w:u w:val="single"/>
          <w:lang w:val="sr-Latn-CS"/>
        </w:rPr>
        <w:t>iz nekog pdf-a).</w:t>
      </w:r>
    </w:p>
    <w:p w:rsidR="00A00800" w:rsidRDefault="00A00800" w:rsidP="00BB409F">
      <w:pPr>
        <w:jc w:val="both"/>
        <w:rPr>
          <w:color w:val="FF0000"/>
          <w:sz w:val="32"/>
          <w:szCs w:val="32"/>
          <w:u w:val="single"/>
          <w:lang w:val="sr-Latn-CS"/>
        </w:rPr>
      </w:pPr>
    </w:p>
    <w:p w:rsidR="00A00800" w:rsidRDefault="00A00800" w:rsidP="00BB409F">
      <w:pPr>
        <w:jc w:val="both"/>
        <w:rPr>
          <w:color w:val="FF0000"/>
          <w:sz w:val="32"/>
          <w:szCs w:val="32"/>
          <w:u w:val="single"/>
          <w:lang w:val="sr-Latn-CS"/>
        </w:rPr>
      </w:pPr>
      <w:r>
        <w:rPr>
          <w:color w:val="FF0000"/>
          <w:sz w:val="32"/>
          <w:szCs w:val="32"/>
          <w:u w:val="single"/>
          <w:lang w:val="sr-Latn-CS"/>
        </w:rPr>
        <w:t>Tabele, dijagrame, grafike i slične prikaze u dokumentaciji potrebno je lično izraditi (bez kopiranja), osim ako ne postoji jasan razlog zašto to nije učinjeno. U drugom slučaju je potrebno navesti referencu odakle je prikaz preuzeta.</w:t>
      </w:r>
    </w:p>
    <w:p w:rsidR="00A00800" w:rsidRDefault="00A00800" w:rsidP="00BB409F">
      <w:pPr>
        <w:jc w:val="both"/>
        <w:rPr>
          <w:color w:val="FF0000"/>
          <w:sz w:val="32"/>
          <w:szCs w:val="32"/>
          <w:u w:val="single"/>
          <w:lang w:val="sr-Latn-CS"/>
        </w:rPr>
      </w:pPr>
    </w:p>
    <w:p w:rsidR="00A00800" w:rsidRDefault="00A00800" w:rsidP="00BB409F">
      <w:pPr>
        <w:jc w:val="both"/>
        <w:rPr>
          <w:color w:val="FF0000"/>
          <w:sz w:val="32"/>
          <w:szCs w:val="32"/>
          <w:u w:val="single"/>
          <w:lang w:val="sr-Latn-CS"/>
        </w:rPr>
      </w:pPr>
      <w:r>
        <w:rPr>
          <w:color w:val="FF0000"/>
          <w:sz w:val="32"/>
          <w:szCs w:val="32"/>
          <w:u w:val="single"/>
          <w:lang w:val="sr-Latn-CS"/>
        </w:rPr>
        <w:t>Pri kopira</w:t>
      </w:r>
      <w:r w:rsidR="00BB409F">
        <w:rPr>
          <w:color w:val="FF0000"/>
          <w:sz w:val="32"/>
          <w:szCs w:val="32"/>
          <w:u w:val="single"/>
          <w:lang w:val="sr-Latn-CS"/>
        </w:rPr>
        <w:t>nju koda u dokument potrebno je očuvati strukturu koda (npr. uvučeni redovi gde je potrebno, boja i sl.).</w:t>
      </w:r>
    </w:p>
    <w:p w:rsidR="00BB409F" w:rsidRDefault="00BB409F" w:rsidP="00BB409F">
      <w:pPr>
        <w:jc w:val="both"/>
        <w:rPr>
          <w:color w:val="FF0000"/>
          <w:sz w:val="32"/>
          <w:szCs w:val="32"/>
          <w:u w:val="single"/>
          <w:lang w:val="sr-Latn-CS"/>
        </w:rPr>
      </w:pPr>
    </w:p>
    <w:p w:rsidR="00BB409F" w:rsidRDefault="00C43C4D" w:rsidP="00BB409F">
      <w:pPr>
        <w:jc w:val="both"/>
        <w:rPr>
          <w:color w:val="FF0000"/>
          <w:sz w:val="32"/>
          <w:szCs w:val="32"/>
          <w:u w:val="single"/>
          <w:lang w:val="sr-Latn-CS"/>
        </w:rPr>
      </w:pPr>
      <w:r>
        <w:rPr>
          <w:color w:val="FF0000"/>
          <w:sz w:val="32"/>
          <w:szCs w:val="32"/>
          <w:u w:val="single"/>
          <w:lang w:val="sr-Latn-CS"/>
        </w:rPr>
        <w:t>Ne priznaje se izrada projekata ako tema nije prethodno dogovorena/prijavljena,</w:t>
      </w:r>
    </w:p>
    <w:p w:rsidR="00BF387B" w:rsidRDefault="00BF387B" w:rsidP="00BB409F">
      <w:pPr>
        <w:jc w:val="both"/>
        <w:rPr>
          <w:color w:val="FF0000"/>
          <w:sz w:val="32"/>
          <w:szCs w:val="32"/>
          <w:u w:val="single"/>
          <w:lang w:val="sr-Latn-CS"/>
        </w:rPr>
      </w:pPr>
    </w:p>
    <w:p w:rsidR="00BB409F" w:rsidRDefault="00BB409F" w:rsidP="00BB409F">
      <w:pPr>
        <w:jc w:val="both"/>
        <w:rPr>
          <w:color w:val="FF0000"/>
          <w:sz w:val="32"/>
          <w:szCs w:val="32"/>
          <w:u w:val="single"/>
          <w:lang w:val="sr-Latn-CS"/>
        </w:rPr>
      </w:pPr>
    </w:p>
    <w:p w:rsidR="00C43C4D" w:rsidRDefault="00C43C4D" w:rsidP="00A00800">
      <w:pPr>
        <w:rPr>
          <w:color w:val="FF0000"/>
          <w:sz w:val="32"/>
          <w:szCs w:val="32"/>
          <w:u w:val="single"/>
          <w:lang w:val="sr-Latn-CS"/>
        </w:rPr>
      </w:pPr>
    </w:p>
    <w:p w:rsidR="009C373D" w:rsidRPr="00404341" w:rsidRDefault="00643C8C" w:rsidP="00A00800">
      <w:pPr>
        <w:rPr>
          <w:color w:val="FF0000"/>
          <w:sz w:val="32"/>
          <w:szCs w:val="32"/>
          <w:u w:val="single"/>
          <w:lang w:val="sr-Latn-CS"/>
        </w:rPr>
      </w:pPr>
      <w:r>
        <w:rPr>
          <w:color w:val="FF0000"/>
          <w:sz w:val="32"/>
          <w:szCs w:val="32"/>
          <w:u w:val="single"/>
          <w:lang w:val="sr-Latn-CS"/>
        </w:rPr>
        <w:br w:type="page"/>
      </w:r>
      <w:r w:rsidR="00404341" w:rsidRPr="00404341">
        <w:rPr>
          <w:color w:val="FF0000"/>
          <w:sz w:val="32"/>
          <w:szCs w:val="32"/>
          <w:u w:val="single"/>
          <w:lang w:val="sr-Latn-CS"/>
        </w:rPr>
        <w:lastRenderedPageBreak/>
        <w:t>Pravila:</w:t>
      </w:r>
      <w:r w:rsidR="009C373D" w:rsidRPr="00404341">
        <w:rPr>
          <w:color w:val="FF0000"/>
          <w:sz w:val="32"/>
          <w:szCs w:val="32"/>
          <w:u w:val="single"/>
          <w:lang w:val="sr-Latn-CS"/>
        </w:rPr>
        <w:t xml:space="preserve"> </w:t>
      </w:r>
    </w:p>
    <w:p w:rsidR="009C373D" w:rsidRDefault="009C373D">
      <w:pPr>
        <w:rPr>
          <w:lang w:val="sr-Latn-CS"/>
        </w:rPr>
      </w:pPr>
    </w:p>
    <w:p w:rsidR="009C373D" w:rsidRPr="0027502B" w:rsidRDefault="00FA6AA5">
      <w:pPr>
        <w:rPr>
          <w:b/>
          <w:color w:val="FF0000"/>
          <w:lang w:val="sr-Latn-CS"/>
        </w:rPr>
      </w:pPr>
      <w:r>
        <w:rPr>
          <w:lang w:val="sr-Latn-CS"/>
        </w:rPr>
        <w:t xml:space="preserve">1. </w:t>
      </w:r>
      <w:r w:rsidR="009C373D">
        <w:rPr>
          <w:lang w:val="sr-Latn-CS"/>
        </w:rPr>
        <w:t xml:space="preserve">Treba imati u vidu da onaj ko čita vaš rad (ako je to slučajni čitalac) mora biti privučen nečim – </w:t>
      </w:r>
      <w:r w:rsidR="0027502B" w:rsidRPr="0027502B">
        <w:rPr>
          <w:b/>
          <w:color w:val="FF0000"/>
          <w:lang w:val="sr-Latn-CS"/>
        </w:rPr>
        <w:t>N</w:t>
      </w:r>
      <w:r w:rsidR="009C373D" w:rsidRPr="0027502B">
        <w:rPr>
          <w:b/>
          <w:color w:val="FF0000"/>
          <w:lang w:val="sr-Latn-CS"/>
        </w:rPr>
        <w:t>aslovom rada.</w:t>
      </w:r>
    </w:p>
    <w:p w:rsidR="009C373D" w:rsidRDefault="009C373D">
      <w:pPr>
        <w:rPr>
          <w:b/>
          <w:color w:val="FF0000"/>
          <w:u w:val="single"/>
          <w:lang w:val="sr-Latn-CS"/>
        </w:rPr>
      </w:pPr>
    </w:p>
    <w:p w:rsidR="009C373D" w:rsidRDefault="009C373D" w:rsidP="009C373D">
      <w:pPr>
        <w:spacing w:before="120"/>
        <w:jc w:val="both"/>
        <w:rPr>
          <w:lang w:val="sr-Latn-CS"/>
        </w:rPr>
      </w:pPr>
      <w:r>
        <w:rPr>
          <w:lang w:val="sr-Latn-CS"/>
        </w:rPr>
        <w:t>Naslov treba:</w:t>
      </w:r>
    </w:p>
    <w:p w:rsidR="009C373D" w:rsidRDefault="009C373D" w:rsidP="009C373D">
      <w:pPr>
        <w:numPr>
          <w:ilvl w:val="0"/>
          <w:numId w:val="8"/>
        </w:numPr>
        <w:spacing w:before="120"/>
        <w:jc w:val="both"/>
        <w:rPr>
          <w:lang w:val="sr-Latn-CS"/>
        </w:rPr>
      </w:pPr>
      <w:r>
        <w:rPr>
          <w:lang w:val="sr-Latn-CS"/>
        </w:rPr>
        <w:t>da bude interesantan – dugački naslovi su dosadni</w:t>
      </w:r>
      <w:r w:rsidR="006A4B10">
        <w:rPr>
          <w:lang w:val="sr-Latn-CS"/>
        </w:rPr>
        <w:t xml:space="preserve"> i često gube smisao, postaju </w:t>
      </w:r>
      <w:r>
        <w:rPr>
          <w:lang w:val="sr-Latn-CS"/>
        </w:rPr>
        <w:t>ner</w:t>
      </w:r>
      <w:r w:rsidR="0027502B">
        <w:rPr>
          <w:lang w:val="sr-Latn-CS"/>
        </w:rPr>
        <w:t xml:space="preserve">azumljivi </w:t>
      </w:r>
      <w:r w:rsidR="006A4B10">
        <w:rPr>
          <w:lang w:val="sr-Latn-CS"/>
        </w:rPr>
        <w:t xml:space="preserve">i </w:t>
      </w:r>
      <w:r w:rsidR="0027502B">
        <w:rPr>
          <w:lang w:val="sr-Latn-CS"/>
        </w:rPr>
        <w:t>za upućene</w:t>
      </w:r>
      <w:r w:rsidR="006A4B10">
        <w:rPr>
          <w:lang w:val="sr-Latn-CS"/>
        </w:rPr>
        <w:t xml:space="preserve"> u problematiku</w:t>
      </w:r>
      <w:r w:rsidR="0027502B">
        <w:rPr>
          <w:lang w:val="sr-Latn-CS"/>
        </w:rPr>
        <w:t>,</w:t>
      </w:r>
    </w:p>
    <w:p w:rsidR="009C373D" w:rsidRDefault="009C373D" w:rsidP="009C373D">
      <w:pPr>
        <w:numPr>
          <w:ilvl w:val="0"/>
          <w:numId w:val="8"/>
        </w:numPr>
        <w:spacing w:before="120"/>
        <w:rPr>
          <w:lang w:val="sr-Latn-CS"/>
        </w:rPr>
      </w:pPr>
      <w:r>
        <w:rPr>
          <w:lang w:val="sr-Latn-CS"/>
        </w:rPr>
        <w:t xml:space="preserve">da kratko </w:t>
      </w:r>
      <w:r w:rsidR="0027502B">
        <w:rPr>
          <w:lang w:val="sr-Latn-CS"/>
        </w:rPr>
        <w:t xml:space="preserve">iskaže </w:t>
      </w:r>
      <w:r>
        <w:rPr>
          <w:lang w:val="sr-Latn-CS"/>
        </w:rPr>
        <w:t>temu rada</w:t>
      </w:r>
      <w:r w:rsidR="0027502B">
        <w:rPr>
          <w:lang w:val="sr-Latn-CS"/>
        </w:rPr>
        <w:t>,</w:t>
      </w:r>
      <w:r>
        <w:rPr>
          <w:lang w:val="sr-Latn-CS"/>
        </w:rPr>
        <w:t xml:space="preserve"> </w:t>
      </w:r>
    </w:p>
    <w:p w:rsidR="0027502B" w:rsidRDefault="009C373D" w:rsidP="009C373D">
      <w:pPr>
        <w:numPr>
          <w:ilvl w:val="0"/>
          <w:numId w:val="8"/>
        </w:numPr>
        <w:spacing w:before="120"/>
        <w:rPr>
          <w:lang w:val="sr-Latn-CS"/>
        </w:rPr>
      </w:pPr>
      <w:r>
        <w:rPr>
          <w:lang w:val="sr-Latn-CS"/>
        </w:rPr>
        <w:t xml:space="preserve">da bude provokativan jer privlači pažnju, </w:t>
      </w:r>
    </w:p>
    <w:p w:rsidR="0027502B" w:rsidRDefault="0027502B" w:rsidP="0027502B">
      <w:pPr>
        <w:spacing w:before="120"/>
        <w:rPr>
          <w:lang w:val="sr-Latn-CS"/>
        </w:rPr>
      </w:pPr>
    </w:p>
    <w:p w:rsidR="009C373D" w:rsidRDefault="0027502B" w:rsidP="0027502B">
      <w:pPr>
        <w:spacing w:before="120"/>
        <w:rPr>
          <w:lang w:val="sr-Latn-CS"/>
        </w:rPr>
      </w:pPr>
      <w:r>
        <w:rPr>
          <w:lang w:val="sr-Latn-CS"/>
        </w:rPr>
        <w:t>P</w:t>
      </w:r>
      <w:r w:rsidR="009C373D">
        <w:rPr>
          <w:lang w:val="sr-Latn-CS"/>
        </w:rPr>
        <w:t>rimer</w:t>
      </w:r>
      <w:r>
        <w:rPr>
          <w:lang w:val="sr-Latn-CS"/>
        </w:rPr>
        <w:t xml:space="preserve"> dobrog naslova</w:t>
      </w:r>
    </w:p>
    <w:p w:rsidR="009C373D" w:rsidRPr="009C373D" w:rsidRDefault="009C373D" w:rsidP="009C373D">
      <w:pPr>
        <w:spacing w:before="120"/>
        <w:rPr>
          <w:sz w:val="16"/>
          <w:szCs w:val="16"/>
          <w:lang w:val="sr-Latn-CS"/>
        </w:rPr>
      </w:pPr>
    </w:p>
    <w:p w:rsidR="009C373D" w:rsidRPr="00EE4831" w:rsidRDefault="009C373D" w:rsidP="00EE4831">
      <w:pPr>
        <w:spacing w:before="120"/>
        <w:jc w:val="center"/>
        <w:rPr>
          <w:caps/>
          <w:color w:val="FF0000"/>
          <w:sz w:val="28"/>
          <w:szCs w:val="28"/>
          <w:lang w:val="sr-Latn-CS"/>
        </w:rPr>
      </w:pPr>
      <w:r w:rsidRPr="00EE4831">
        <w:rPr>
          <w:caps/>
          <w:color w:val="FF0000"/>
          <w:sz w:val="28"/>
          <w:szCs w:val="28"/>
          <w:lang w:val="sr-Latn-CS"/>
        </w:rPr>
        <w:t>Kompresija videa – za i protiv</w:t>
      </w:r>
    </w:p>
    <w:p w:rsidR="009C373D" w:rsidRPr="009C373D" w:rsidRDefault="009C373D" w:rsidP="009C373D">
      <w:pPr>
        <w:spacing w:before="120"/>
        <w:rPr>
          <w:lang w:val="sr-Latn-CS"/>
        </w:rPr>
      </w:pPr>
      <w:r w:rsidRPr="009C373D">
        <w:rPr>
          <w:lang w:val="sr-Latn-CS"/>
        </w:rPr>
        <w:t>suprotni efekat bi bio</w:t>
      </w:r>
    </w:p>
    <w:p w:rsidR="00EE4831" w:rsidRDefault="009C373D" w:rsidP="00EE4831">
      <w:pPr>
        <w:spacing w:before="120"/>
        <w:jc w:val="center"/>
        <w:rPr>
          <w:sz w:val="28"/>
          <w:szCs w:val="28"/>
          <w:lang w:val="sr-Latn-CS"/>
        </w:rPr>
      </w:pPr>
      <w:r>
        <w:rPr>
          <w:sz w:val="28"/>
          <w:szCs w:val="28"/>
          <w:lang w:val="sr-Latn-CS"/>
        </w:rPr>
        <w:t xml:space="preserve">UPOREDNE KARAKTERISTIKE </w:t>
      </w:r>
      <w:r w:rsidR="00EE4831">
        <w:rPr>
          <w:sz w:val="28"/>
          <w:szCs w:val="28"/>
          <w:lang w:val="sr-Latn-CS"/>
        </w:rPr>
        <w:t>VIDEO SIGNALA</w:t>
      </w:r>
    </w:p>
    <w:p w:rsidR="00EE4831" w:rsidRDefault="00EE4831" w:rsidP="00EE4831">
      <w:pPr>
        <w:spacing w:before="120"/>
        <w:jc w:val="center"/>
        <w:rPr>
          <w:sz w:val="28"/>
          <w:szCs w:val="28"/>
          <w:lang w:val="sr-Latn-CS"/>
        </w:rPr>
      </w:pPr>
      <w:r>
        <w:rPr>
          <w:sz w:val="28"/>
          <w:szCs w:val="28"/>
          <w:lang w:val="sr-Latn-CS"/>
        </w:rPr>
        <w:t>SA OSVRTOM NA PREDNOSTI KOMPRESIJE</w:t>
      </w:r>
    </w:p>
    <w:p w:rsidR="00EE4831" w:rsidRDefault="00EE4831" w:rsidP="00EE4831">
      <w:pPr>
        <w:spacing w:before="120"/>
        <w:jc w:val="center"/>
        <w:rPr>
          <w:sz w:val="28"/>
          <w:szCs w:val="28"/>
          <w:lang w:val="sr-Latn-CS"/>
        </w:rPr>
      </w:pPr>
      <w:r>
        <w:rPr>
          <w:sz w:val="28"/>
          <w:szCs w:val="28"/>
          <w:lang w:val="sr-Latn-CS"/>
        </w:rPr>
        <w:t xml:space="preserve">UZ ISTOVREMENO NAGLAŠAVANJE NJIHOVIH NEDOSTATAKA </w:t>
      </w:r>
    </w:p>
    <w:p w:rsidR="009C373D" w:rsidRPr="00EE4831" w:rsidRDefault="00EE4831" w:rsidP="00EE4831">
      <w:pPr>
        <w:spacing w:before="120"/>
        <w:rPr>
          <w:lang w:val="sr-Latn-CS"/>
        </w:rPr>
      </w:pPr>
      <w:r w:rsidRPr="00EE4831">
        <w:rPr>
          <w:lang w:val="sr-Latn-CS"/>
        </w:rPr>
        <w:t>kada</w:t>
      </w:r>
      <w:r>
        <w:rPr>
          <w:lang w:val="sr-Latn-CS"/>
        </w:rPr>
        <w:t xml:space="preserve"> </w:t>
      </w:r>
      <w:r w:rsidRPr="00EE4831">
        <w:rPr>
          <w:lang w:val="sr-Latn-CS"/>
        </w:rPr>
        <w:t>odustaju</w:t>
      </w:r>
      <w:r>
        <w:rPr>
          <w:lang w:val="sr-Latn-CS"/>
        </w:rPr>
        <w:t xml:space="preserve"> svi koji ne moraju da ga čitaju</w:t>
      </w:r>
      <w:r w:rsidRPr="00EE4831">
        <w:rPr>
          <w:lang w:val="sr-Latn-CS"/>
        </w:rPr>
        <w:t>.</w:t>
      </w:r>
    </w:p>
    <w:p w:rsidR="00A809C5" w:rsidRDefault="00A809C5" w:rsidP="00EE4831">
      <w:pPr>
        <w:spacing w:before="120"/>
        <w:jc w:val="both"/>
        <w:rPr>
          <w:lang w:val="sr-Latn-CS"/>
        </w:rPr>
      </w:pPr>
    </w:p>
    <w:p w:rsidR="007D0D21" w:rsidRDefault="007D0D21" w:rsidP="00EE4831">
      <w:pPr>
        <w:spacing w:before="120"/>
        <w:jc w:val="both"/>
        <w:rPr>
          <w:lang w:val="sr-Latn-CS"/>
        </w:rPr>
      </w:pPr>
    </w:p>
    <w:p w:rsidR="00EE4831" w:rsidRDefault="007D0D21" w:rsidP="00EE4831">
      <w:pPr>
        <w:spacing w:before="120"/>
        <w:jc w:val="both"/>
        <w:rPr>
          <w:lang w:val="sr-Latn-CS"/>
        </w:rPr>
      </w:pPr>
      <w:r>
        <w:rPr>
          <w:lang w:val="sr-Latn-CS"/>
        </w:rPr>
        <w:t>Primer dobrog</w:t>
      </w:r>
      <w:r w:rsidR="00EE4831">
        <w:rPr>
          <w:lang w:val="sr-Latn-CS"/>
        </w:rPr>
        <w:t xml:space="preserve"> naslova je: </w:t>
      </w:r>
    </w:p>
    <w:p w:rsidR="007D0D21" w:rsidRDefault="007D0D21" w:rsidP="00EE4831">
      <w:pPr>
        <w:spacing w:before="120"/>
        <w:jc w:val="both"/>
        <w:rPr>
          <w:lang w:val="sr-Latn-CS"/>
        </w:rPr>
      </w:pPr>
    </w:p>
    <w:p w:rsidR="00EE4831" w:rsidRPr="00EE4831" w:rsidRDefault="00EE4831" w:rsidP="006A4B10">
      <w:pPr>
        <w:spacing w:before="120" w:after="120"/>
        <w:jc w:val="center"/>
        <w:rPr>
          <w:color w:val="FF0000"/>
          <w:sz w:val="28"/>
          <w:szCs w:val="28"/>
          <w:lang w:val="sr-Latn-CS"/>
        </w:rPr>
      </w:pPr>
      <w:r w:rsidRPr="00EE4831">
        <w:rPr>
          <w:color w:val="FF0000"/>
          <w:sz w:val="28"/>
          <w:szCs w:val="28"/>
          <w:lang w:val="sr-Latn-CS"/>
        </w:rPr>
        <w:t>DON’T FORGET THE AUDIO</w:t>
      </w:r>
    </w:p>
    <w:p w:rsidR="007D0D21" w:rsidRDefault="007D0D21" w:rsidP="00A809C5">
      <w:pPr>
        <w:jc w:val="both"/>
        <w:rPr>
          <w:lang w:val="sr-Latn-CS"/>
        </w:rPr>
      </w:pPr>
    </w:p>
    <w:p w:rsidR="009C373D" w:rsidRDefault="00EE4831" w:rsidP="00A809C5">
      <w:pPr>
        <w:jc w:val="both"/>
        <w:rPr>
          <w:lang w:val="sr-Latn-CS"/>
        </w:rPr>
      </w:pPr>
      <w:r>
        <w:rPr>
          <w:lang w:val="sr-Latn-CS"/>
        </w:rPr>
        <w:t>jer ukazuje na ustaljenu pojavu da se u televiziji nepravedno audio stavlja na drugo (nekad zaboravljeno) mesto.</w:t>
      </w:r>
      <w:r w:rsidR="007D0D21">
        <w:rPr>
          <w:lang w:val="sr-Latn-CS"/>
        </w:rPr>
        <w:t xml:space="preserve"> Stoga je svima koji se bave ovom oblašću prepoznatljiv i veoma provokativan.</w:t>
      </w:r>
    </w:p>
    <w:p w:rsidR="00AE1394" w:rsidRDefault="00FA6AA5" w:rsidP="006A4B10">
      <w:pPr>
        <w:numPr>
          <w:ilvl w:val="0"/>
          <w:numId w:val="10"/>
        </w:numPr>
        <w:spacing w:before="240"/>
        <w:jc w:val="both"/>
        <w:rPr>
          <w:lang w:val="sr-Latn-CS"/>
        </w:rPr>
      </w:pPr>
      <w:r>
        <w:rPr>
          <w:lang w:val="sr-Latn-CS"/>
        </w:rPr>
        <w:t>Kada je čitalac privučen</w:t>
      </w:r>
      <w:r w:rsidR="0027502B">
        <w:rPr>
          <w:lang w:val="sr-Latn-CS"/>
        </w:rPr>
        <w:t xml:space="preserve"> nazivom rada</w:t>
      </w:r>
      <w:r>
        <w:rPr>
          <w:lang w:val="sr-Latn-CS"/>
        </w:rPr>
        <w:t xml:space="preserve">, on počinje da čita </w:t>
      </w:r>
      <w:r w:rsidR="00DA1BED" w:rsidRPr="00DA1BED">
        <w:rPr>
          <w:b/>
          <w:color w:val="FF0000"/>
          <w:lang w:val="sr-Latn-CS"/>
        </w:rPr>
        <w:t>U</w:t>
      </w:r>
      <w:r w:rsidRPr="00DA1BED">
        <w:rPr>
          <w:b/>
          <w:color w:val="FF0000"/>
          <w:lang w:val="sr-Latn-CS"/>
        </w:rPr>
        <w:t>vod</w:t>
      </w:r>
      <w:r>
        <w:rPr>
          <w:lang w:val="sr-Latn-CS"/>
        </w:rPr>
        <w:t xml:space="preserve"> (u kome st</w:t>
      </w:r>
      <w:r w:rsidR="0027502B">
        <w:rPr>
          <w:lang w:val="sr-Latn-CS"/>
        </w:rPr>
        <w:t>e</w:t>
      </w:r>
      <w:r>
        <w:rPr>
          <w:lang w:val="sr-Latn-CS"/>
        </w:rPr>
        <w:t xml:space="preserve"> objasnili šta je suština rada, i šta će u pojedinim poglavljima biti opisano, odnosno urađeno).</w:t>
      </w:r>
    </w:p>
    <w:p w:rsidR="00FA6AA5" w:rsidRDefault="00FA6AA5" w:rsidP="006A4B10">
      <w:pPr>
        <w:numPr>
          <w:ilvl w:val="0"/>
          <w:numId w:val="10"/>
        </w:numPr>
        <w:spacing w:before="240"/>
        <w:jc w:val="both"/>
        <w:rPr>
          <w:lang w:val="sr-Latn-CS"/>
        </w:rPr>
      </w:pPr>
      <w:r>
        <w:rPr>
          <w:lang w:val="sr-Latn-CS"/>
        </w:rPr>
        <w:t xml:space="preserve">Ako se uvod (zbog toga mora biti dobar) učini zanimljivim, čitalac čita </w:t>
      </w:r>
      <w:r w:rsidR="00DA1BED" w:rsidRPr="00DA1BED">
        <w:rPr>
          <w:b/>
          <w:color w:val="FF0000"/>
          <w:lang w:val="sr-Latn-CS"/>
        </w:rPr>
        <w:t>Z</w:t>
      </w:r>
      <w:r w:rsidRPr="00DA1BED">
        <w:rPr>
          <w:b/>
          <w:color w:val="FF0000"/>
          <w:lang w:val="sr-Latn-CS"/>
        </w:rPr>
        <w:t>aključak</w:t>
      </w:r>
      <w:r w:rsidR="00DA1BED" w:rsidRPr="00DA1BED">
        <w:rPr>
          <w:b/>
          <w:color w:val="FF0000"/>
          <w:lang w:val="sr-Latn-CS"/>
        </w:rPr>
        <w:t xml:space="preserve"> </w:t>
      </w:r>
      <w:r w:rsidR="00DA1BED">
        <w:rPr>
          <w:lang w:val="sr-Latn-CS"/>
        </w:rPr>
        <w:t xml:space="preserve">da bi video da li su vaši rezultati za njega interesantni. Stoga, </w:t>
      </w:r>
      <w:r w:rsidR="00FD5D6C">
        <w:rPr>
          <w:lang w:val="sr-Latn-CS"/>
        </w:rPr>
        <w:t xml:space="preserve">poglavlje </w:t>
      </w:r>
      <w:r w:rsidR="00DA1BED" w:rsidRPr="00DA1BED">
        <w:rPr>
          <w:lang w:val="sr-Latn-CS"/>
        </w:rPr>
        <w:t>Zaključak</w:t>
      </w:r>
      <w:r w:rsidR="00DA1BED">
        <w:rPr>
          <w:lang w:val="sr-Latn-CS"/>
        </w:rPr>
        <w:t xml:space="preserve"> mora da objasni</w:t>
      </w:r>
      <w:r w:rsidR="00FD5D6C">
        <w:rPr>
          <w:lang w:val="sr-Latn-CS"/>
        </w:rPr>
        <w:t>,</w:t>
      </w:r>
      <w:r w:rsidR="00DA1BED">
        <w:rPr>
          <w:lang w:val="sr-Latn-CS"/>
        </w:rPr>
        <w:t xml:space="preserve"> ne samo zaključke vezane za vašu temu, već i da eksplicitno sadrži objašnjenje onog do čega ste vi vašim radom, simulacijom, poređenjima, klasifikacijom i slično, došli.</w:t>
      </w:r>
    </w:p>
    <w:p w:rsidR="00DA1BED" w:rsidRDefault="0027502B" w:rsidP="006A4B10">
      <w:pPr>
        <w:numPr>
          <w:ilvl w:val="0"/>
          <w:numId w:val="10"/>
        </w:numPr>
        <w:spacing w:before="240"/>
        <w:jc w:val="both"/>
        <w:rPr>
          <w:lang w:val="sr-Latn-CS"/>
        </w:rPr>
      </w:pPr>
      <w:r>
        <w:rPr>
          <w:lang w:val="sr-Latn-CS"/>
        </w:rPr>
        <w:t>Sada</w:t>
      </w:r>
      <w:r w:rsidR="00DA1BED">
        <w:rPr>
          <w:lang w:val="sr-Latn-CS"/>
        </w:rPr>
        <w:t xml:space="preserve"> ostala </w:t>
      </w:r>
      <w:r w:rsidR="00DA1BED" w:rsidRPr="00DA1BED">
        <w:rPr>
          <w:b/>
          <w:color w:val="FF0000"/>
          <w:lang w:val="sr-Latn-CS"/>
        </w:rPr>
        <w:t>poglavlja</w:t>
      </w:r>
      <w:r w:rsidR="00DA1BED">
        <w:rPr>
          <w:lang w:val="sr-Latn-CS"/>
        </w:rPr>
        <w:t xml:space="preserve"> dolaze na red i važno je da budu dobro napisana.</w:t>
      </w:r>
      <w:r>
        <w:rPr>
          <w:lang w:val="sr-Latn-CS"/>
        </w:rPr>
        <w:t xml:space="preserve"> Dobro je da poglavlja počinju uvek na desnoj strani (</w:t>
      </w:r>
      <w:r w:rsidR="006A4B10">
        <w:rPr>
          <w:lang w:val="sr-Latn-CS"/>
        </w:rPr>
        <w:t xml:space="preserve">neparnoj, </w:t>
      </w:r>
      <w:r>
        <w:rPr>
          <w:lang w:val="sr-Latn-CS"/>
        </w:rPr>
        <w:t>ako je u pitanju dvostrano štampanje).</w:t>
      </w:r>
    </w:p>
    <w:p w:rsidR="00DA1BED" w:rsidRDefault="00DA1BED" w:rsidP="006A4B10">
      <w:pPr>
        <w:numPr>
          <w:ilvl w:val="0"/>
          <w:numId w:val="10"/>
        </w:numPr>
        <w:spacing w:before="240"/>
        <w:jc w:val="both"/>
        <w:rPr>
          <w:lang w:val="sr-Latn-CS"/>
        </w:rPr>
      </w:pPr>
      <w:r w:rsidRPr="00DA1BED">
        <w:rPr>
          <w:b/>
          <w:color w:val="FF0000"/>
          <w:lang w:val="sr-Latn-CS"/>
        </w:rPr>
        <w:lastRenderedPageBreak/>
        <w:t>Prilozi</w:t>
      </w:r>
      <w:r>
        <w:rPr>
          <w:lang w:val="sr-Latn-CS"/>
        </w:rPr>
        <w:t xml:space="preserve"> treba da sadrže izvođenja koja nisu bitna za rad, odnosno ona koja bi svojim prisustvom u poglavljima 2-5... odvukla pažnju sa glavne teme. To se isto odnosi </w:t>
      </w:r>
      <w:r w:rsidR="00D93B75">
        <w:rPr>
          <w:lang w:val="sr-Latn-CS"/>
        </w:rPr>
        <w:t xml:space="preserve">i </w:t>
      </w:r>
      <w:r>
        <w:rPr>
          <w:lang w:val="sr-Latn-CS"/>
        </w:rPr>
        <w:t>na glomazne tabele, ako nisu neophodne u tekstu, kodov</w:t>
      </w:r>
      <w:r w:rsidR="0027502B">
        <w:rPr>
          <w:lang w:val="sr-Latn-CS"/>
        </w:rPr>
        <w:t>e</w:t>
      </w:r>
      <w:r>
        <w:rPr>
          <w:lang w:val="sr-Latn-CS"/>
        </w:rPr>
        <w:t xml:space="preserve"> koji su korišćeni u simulaciji, i sl. Prilozi se, obično, označavaju velikim latiničnim slovima.</w:t>
      </w:r>
      <w:r w:rsidR="0027502B">
        <w:rPr>
          <w:lang w:val="sr-Latn-CS"/>
        </w:rPr>
        <w:t xml:space="preserve"> Svaki prilog </w:t>
      </w:r>
      <w:r w:rsidR="006A4B10">
        <w:rPr>
          <w:lang w:val="sr-Latn-CS"/>
        </w:rPr>
        <w:t>počinje</w:t>
      </w:r>
      <w:r w:rsidR="0027502B">
        <w:rPr>
          <w:lang w:val="sr-Latn-CS"/>
        </w:rPr>
        <w:t xml:space="preserve"> na novoj strani.</w:t>
      </w:r>
    </w:p>
    <w:p w:rsidR="00DA1BED" w:rsidRDefault="00DA1BED" w:rsidP="006A4B10">
      <w:pPr>
        <w:numPr>
          <w:ilvl w:val="0"/>
          <w:numId w:val="10"/>
        </w:numPr>
        <w:spacing w:before="240"/>
        <w:jc w:val="both"/>
        <w:rPr>
          <w:lang w:val="sr-Latn-CS"/>
        </w:rPr>
      </w:pPr>
      <w:r>
        <w:rPr>
          <w:b/>
          <w:color w:val="FF0000"/>
          <w:lang w:val="sr-Latn-CS"/>
        </w:rPr>
        <w:t xml:space="preserve">Literatura </w:t>
      </w:r>
      <w:r>
        <w:rPr>
          <w:lang w:val="sr-Latn-CS"/>
        </w:rPr>
        <w:t xml:space="preserve">se navodi na dva načina: </w:t>
      </w:r>
      <w:r w:rsidR="008E60A9">
        <w:rPr>
          <w:lang w:val="sr-Latn-CS"/>
        </w:rPr>
        <w:t>prema redosledu pojavljivanja (obaveza za časopis) ili prema abecednom redu</w:t>
      </w:r>
      <w:r w:rsidR="006A4B10">
        <w:rPr>
          <w:lang w:val="sr-Latn-CS"/>
        </w:rPr>
        <w:t xml:space="preserve"> (uobičajeno za knjige)</w:t>
      </w:r>
      <w:r w:rsidR="008E60A9">
        <w:rPr>
          <w:lang w:val="sr-Latn-CS"/>
        </w:rPr>
        <w:t>.</w:t>
      </w:r>
    </w:p>
    <w:p w:rsidR="00DA1BED" w:rsidRDefault="008E60A9" w:rsidP="007D0D21">
      <w:pPr>
        <w:numPr>
          <w:ilvl w:val="1"/>
          <w:numId w:val="10"/>
        </w:numPr>
        <w:spacing w:before="240"/>
        <w:ind w:left="1434" w:hanging="357"/>
        <w:jc w:val="both"/>
        <w:rPr>
          <w:lang w:val="sr-Latn-CS"/>
        </w:rPr>
      </w:pPr>
      <w:r>
        <w:rPr>
          <w:lang w:val="sr-Latn-CS"/>
        </w:rPr>
        <w:t>Literatura se navodi po brojevima u uglastoj zagradi</w:t>
      </w:r>
      <w:r w:rsidR="003E18B4">
        <w:rPr>
          <w:lang w:val="sr-Latn-CS"/>
        </w:rPr>
        <w:t xml:space="preserve"> </w:t>
      </w:r>
      <w:r w:rsidR="003E18B4" w:rsidRPr="003E18B4">
        <w:rPr>
          <w:lang w:val="it-IT"/>
        </w:rPr>
        <w:t>[1]</w:t>
      </w:r>
      <w:r>
        <w:rPr>
          <w:lang w:val="sr-Latn-CS"/>
        </w:rPr>
        <w:t>, ili</w:t>
      </w:r>
    </w:p>
    <w:p w:rsidR="008E60A9" w:rsidRDefault="008E60A9" w:rsidP="00A809C5">
      <w:pPr>
        <w:numPr>
          <w:ilvl w:val="1"/>
          <w:numId w:val="10"/>
        </w:numPr>
        <w:spacing w:before="120"/>
        <w:ind w:left="1434" w:hanging="357"/>
        <w:jc w:val="both"/>
        <w:rPr>
          <w:lang w:val="sr-Latn-CS"/>
        </w:rPr>
      </w:pPr>
      <w:r>
        <w:rPr>
          <w:lang w:val="sr-Latn-CS"/>
        </w:rPr>
        <w:t>Prema oznaci od prva tri</w:t>
      </w:r>
      <w:r w:rsidR="006A4B10">
        <w:rPr>
          <w:lang w:val="sr-Latn-CS"/>
        </w:rPr>
        <w:t xml:space="preserve"> ili četiri </w:t>
      </w:r>
      <w:r>
        <w:rPr>
          <w:lang w:val="sr-Latn-CS"/>
        </w:rPr>
        <w:t>slova u prezimenu prvog autora</w:t>
      </w:r>
      <w:r w:rsidR="003E18B4">
        <w:rPr>
          <w:lang w:val="sr-Latn-CS"/>
        </w:rPr>
        <w:t xml:space="preserve"> [PET04]</w:t>
      </w:r>
      <w:r>
        <w:rPr>
          <w:lang w:val="sr-Latn-CS"/>
        </w:rPr>
        <w:t>, iza koji</w:t>
      </w:r>
      <w:r w:rsidR="006A4B10">
        <w:rPr>
          <w:lang w:val="sr-Latn-CS"/>
        </w:rPr>
        <w:t>h</w:t>
      </w:r>
      <w:r w:rsidR="003E18B4">
        <w:rPr>
          <w:lang w:val="sr-Latn-CS"/>
        </w:rPr>
        <w:t xml:space="preserve"> </w:t>
      </w:r>
      <w:r>
        <w:rPr>
          <w:lang w:val="sr-Latn-CS"/>
        </w:rPr>
        <w:t>slede poslednje dve cifre godine izdavanja časopisa ili knjige (PET04 za Petrović A,..., 2004.)</w:t>
      </w:r>
      <w:r w:rsidR="006A4B10">
        <w:rPr>
          <w:lang w:val="sr-Latn-CS"/>
        </w:rPr>
        <w:t>. Ako se navodi više radova istog autora, objavljenih u istoj godini, tada se dodaju slova a,b,c,...</w:t>
      </w:r>
      <w:r w:rsidR="006A4B10" w:rsidRPr="006A4B10">
        <w:rPr>
          <w:lang w:val="sr-Latn-CS"/>
        </w:rPr>
        <w:t xml:space="preserve"> </w:t>
      </w:r>
      <w:r w:rsidR="006A4B10">
        <w:rPr>
          <w:lang w:val="sr-Latn-CS"/>
        </w:rPr>
        <w:t>(PET04a, PET04b,...).</w:t>
      </w:r>
    </w:p>
    <w:p w:rsidR="008E60A9" w:rsidRDefault="008E60A9" w:rsidP="00A809C5">
      <w:pPr>
        <w:numPr>
          <w:ilvl w:val="1"/>
          <w:numId w:val="10"/>
        </w:numPr>
        <w:spacing w:before="120"/>
        <w:ind w:left="1434" w:hanging="357"/>
        <w:jc w:val="both"/>
        <w:rPr>
          <w:lang w:val="sr-Latn-CS"/>
        </w:rPr>
      </w:pPr>
      <w:r>
        <w:rPr>
          <w:lang w:val="sr-Latn-CS"/>
        </w:rPr>
        <w:t>Naziv knjige, čas</w:t>
      </w:r>
      <w:r w:rsidR="00A809C5">
        <w:rPr>
          <w:lang w:val="sr-Latn-CS"/>
        </w:rPr>
        <w:t xml:space="preserve">opisa, zbornika radova kuca se </w:t>
      </w:r>
      <w:r w:rsidR="00A809C5" w:rsidRPr="00A809C5">
        <w:rPr>
          <w:i/>
          <w:lang w:val="sr-Latn-CS"/>
        </w:rPr>
        <w:t>I</w:t>
      </w:r>
      <w:r w:rsidRPr="00A809C5">
        <w:rPr>
          <w:i/>
          <w:lang w:val="sr-Latn-CS"/>
        </w:rPr>
        <w:t>talic</w:t>
      </w:r>
      <w:r>
        <w:rPr>
          <w:lang w:val="sr-Latn-CS"/>
        </w:rPr>
        <w:t xml:space="preserve"> slovima, bez znaka navoda.</w:t>
      </w:r>
    </w:p>
    <w:p w:rsidR="008E60A9" w:rsidRDefault="008E60A9" w:rsidP="00A809C5">
      <w:pPr>
        <w:numPr>
          <w:ilvl w:val="1"/>
          <w:numId w:val="10"/>
        </w:numPr>
        <w:spacing w:before="120"/>
        <w:ind w:left="1434" w:hanging="357"/>
        <w:jc w:val="both"/>
        <w:rPr>
          <w:lang w:val="sr-Latn-CS"/>
        </w:rPr>
      </w:pPr>
      <w:r>
        <w:rPr>
          <w:lang w:val="sr-Latn-CS"/>
        </w:rPr>
        <w:t xml:space="preserve">Naziv rada (u časopisu, zborniku i sl.) kuca se bez </w:t>
      </w:r>
      <w:r w:rsidR="00A809C5">
        <w:rPr>
          <w:i/>
          <w:lang w:val="sr-Latn-CS"/>
        </w:rPr>
        <w:t>I</w:t>
      </w:r>
      <w:r w:rsidRPr="00A809C5">
        <w:rPr>
          <w:i/>
          <w:lang w:val="sr-Latn-CS"/>
        </w:rPr>
        <w:t>talic</w:t>
      </w:r>
      <w:r>
        <w:rPr>
          <w:lang w:val="sr-Latn-CS"/>
        </w:rPr>
        <w:t xml:space="preserve">-a, ali pod znakom navoda. </w:t>
      </w:r>
    </w:p>
    <w:p w:rsidR="006F1BA7" w:rsidRDefault="008E60A9" w:rsidP="00A809C5">
      <w:pPr>
        <w:numPr>
          <w:ilvl w:val="1"/>
          <w:numId w:val="10"/>
        </w:numPr>
        <w:spacing w:before="120"/>
        <w:ind w:left="1434" w:hanging="357"/>
        <w:jc w:val="both"/>
        <w:rPr>
          <w:lang w:val="sr-Latn-CS"/>
        </w:rPr>
      </w:pPr>
      <w:r>
        <w:rPr>
          <w:lang w:val="sr-Latn-CS"/>
        </w:rPr>
        <w:t xml:space="preserve">Ostali tekst ide bez bilo kakvog naglašavanja, </w:t>
      </w:r>
      <w:r w:rsidR="00A809C5">
        <w:rPr>
          <w:lang w:val="sr-Latn-CS"/>
        </w:rPr>
        <w:t xml:space="preserve">kao i </w:t>
      </w:r>
      <w:r>
        <w:rPr>
          <w:lang w:val="sr-Latn-CS"/>
        </w:rPr>
        <w:t>bez titula autora.</w:t>
      </w:r>
    </w:p>
    <w:p w:rsidR="003E18B4" w:rsidRDefault="003E18B4" w:rsidP="00A809C5">
      <w:pPr>
        <w:numPr>
          <w:ilvl w:val="1"/>
          <w:numId w:val="10"/>
        </w:numPr>
        <w:spacing w:before="120"/>
        <w:ind w:left="1434" w:hanging="357"/>
        <w:jc w:val="both"/>
        <w:rPr>
          <w:lang w:val="sr-Latn-CS"/>
        </w:rPr>
      </w:pPr>
      <w:r>
        <w:rPr>
          <w:lang w:val="sr-Latn-CS"/>
        </w:rPr>
        <w:t>Sva korišćena literatura bi trebalo da bude navedena u tekstu.</w:t>
      </w:r>
    </w:p>
    <w:p w:rsidR="003E18B4" w:rsidRDefault="003E18B4" w:rsidP="00A809C5">
      <w:pPr>
        <w:numPr>
          <w:ilvl w:val="1"/>
          <w:numId w:val="10"/>
        </w:numPr>
        <w:spacing w:before="120"/>
        <w:ind w:left="1434" w:hanging="357"/>
        <w:jc w:val="both"/>
        <w:rPr>
          <w:lang w:val="sr-Latn-CS"/>
        </w:rPr>
      </w:pPr>
      <w:r>
        <w:rPr>
          <w:lang w:val="sr-Latn-CS"/>
        </w:rPr>
        <w:t>Citiranje se vrši kada se u tekstu navode činjenice koje niste mogli, niti je bilo potrebe da proveravate. To znači da je citirana referenca „Vaš svedok“ da je nešto što navodite tačno.</w:t>
      </w:r>
    </w:p>
    <w:p w:rsidR="007D0D21" w:rsidRDefault="007D0D21" w:rsidP="007D0D21">
      <w:pPr>
        <w:spacing w:before="120"/>
        <w:ind w:left="1077"/>
        <w:jc w:val="both"/>
        <w:rPr>
          <w:lang w:val="sr-Latn-CS"/>
        </w:rPr>
      </w:pPr>
    </w:p>
    <w:p w:rsidR="006A4B10" w:rsidRDefault="006A4B10" w:rsidP="00404341">
      <w:pPr>
        <w:numPr>
          <w:ilvl w:val="0"/>
          <w:numId w:val="14"/>
        </w:numPr>
        <w:spacing w:before="240"/>
        <w:jc w:val="both"/>
        <w:rPr>
          <w:lang w:val="sr-Latn-CS"/>
        </w:rPr>
      </w:pPr>
      <w:r>
        <w:rPr>
          <w:lang w:val="sr-Latn-CS"/>
        </w:rPr>
        <w:t>U tekstu se sve važnije činjenice, objašnjenja, slike, tabele koje su preuzete iz literature moraju ispravno referecirati. Na primer</w:t>
      </w:r>
    </w:p>
    <w:p w:rsidR="006A4B10" w:rsidRPr="007D0D21" w:rsidRDefault="007D0D21" w:rsidP="007D0D21">
      <w:pPr>
        <w:spacing w:before="240" w:after="120"/>
        <w:jc w:val="both"/>
        <w:rPr>
          <w:lang w:val="sr-Latn-CS"/>
        </w:rPr>
      </w:pPr>
      <w:r>
        <w:rPr>
          <w:rStyle w:val="Strong"/>
          <w:b w:val="0"/>
          <w:color w:val="000000"/>
          <w:lang w:val="hr-HR"/>
        </w:rPr>
        <w:t>„U radu [1]</w:t>
      </w:r>
      <w:r w:rsidRPr="00005B00">
        <w:rPr>
          <w:lang w:val="hr-HR"/>
        </w:rPr>
        <w:t xml:space="preserve"> </w:t>
      </w:r>
      <w:r w:rsidRPr="007D0D21">
        <w:rPr>
          <w:lang w:val="sr-Latn-CS"/>
        </w:rPr>
        <w:t>koristi</w:t>
      </w:r>
      <w:r w:rsidRPr="00005B00">
        <w:rPr>
          <w:lang w:val="hr-HR"/>
        </w:rPr>
        <w:t xml:space="preserve"> </w:t>
      </w:r>
      <w:r w:rsidRPr="007D0D21">
        <w:rPr>
          <w:lang w:val="sr-Latn-CS"/>
        </w:rPr>
        <w:t>se</w:t>
      </w:r>
      <w:r w:rsidRPr="00005B00">
        <w:rPr>
          <w:lang w:val="hr-HR"/>
        </w:rPr>
        <w:t xml:space="preserve"> </w:t>
      </w:r>
      <w:r w:rsidRPr="007D0D21">
        <w:rPr>
          <w:lang w:val="sr-Latn-CS"/>
        </w:rPr>
        <w:t>prepoznavanje</w:t>
      </w:r>
      <w:r w:rsidRPr="00005B00">
        <w:rPr>
          <w:lang w:val="hr-HR"/>
        </w:rPr>
        <w:t xml:space="preserve"> </w:t>
      </w:r>
      <w:r w:rsidRPr="007D0D21">
        <w:rPr>
          <w:lang w:val="sr-Latn-CS"/>
        </w:rPr>
        <w:t>govora</w:t>
      </w:r>
      <w:r w:rsidRPr="00005B00">
        <w:rPr>
          <w:lang w:val="hr-HR"/>
        </w:rPr>
        <w:t xml:space="preserve"> – </w:t>
      </w:r>
      <w:r w:rsidRPr="007D0D21">
        <w:rPr>
          <w:lang w:val="sr-Latn-CS"/>
        </w:rPr>
        <w:t>sistem</w:t>
      </w:r>
      <w:r w:rsidRPr="00005B00">
        <w:rPr>
          <w:lang w:val="hr-HR"/>
        </w:rPr>
        <w:t xml:space="preserve"> </w:t>
      </w:r>
      <w:r w:rsidRPr="007D0D21">
        <w:rPr>
          <w:lang w:val="sr-Latn-CS"/>
        </w:rPr>
        <w:t>SpeechBot</w:t>
      </w:r>
      <w:r w:rsidRPr="00005B00">
        <w:rPr>
          <w:lang w:val="hr-HR"/>
        </w:rPr>
        <w:t xml:space="preserve"> </w:t>
      </w:r>
      <w:r w:rsidRPr="007D0D21">
        <w:rPr>
          <w:lang w:val="sr-Latn-CS"/>
        </w:rPr>
        <w:t>je</w:t>
      </w:r>
      <w:r w:rsidRPr="00005B00">
        <w:rPr>
          <w:lang w:val="hr-HR"/>
        </w:rPr>
        <w:t xml:space="preserve"> </w:t>
      </w:r>
      <w:r w:rsidRPr="007D0D21">
        <w:rPr>
          <w:lang w:val="sr-Latn-CS"/>
        </w:rPr>
        <w:t>namenjen</w:t>
      </w:r>
      <w:r w:rsidRPr="00005B00">
        <w:rPr>
          <w:lang w:val="hr-HR"/>
        </w:rPr>
        <w:t xml:space="preserve"> </w:t>
      </w:r>
      <w:r w:rsidRPr="007D0D21">
        <w:rPr>
          <w:lang w:val="sr-Latn-CS"/>
        </w:rPr>
        <w:t>indeksiranju</w:t>
      </w:r>
      <w:r w:rsidRPr="00005B00">
        <w:rPr>
          <w:lang w:val="hr-HR"/>
        </w:rPr>
        <w:t xml:space="preserve"> </w:t>
      </w:r>
      <w:r w:rsidRPr="007D0D21">
        <w:rPr>
          <w:lang w:val="sr-Latn-CS"/>
        </w:rPr>
        <w:t>i</w:t>
      </w:r>
      <w:r w:rsidRPr="00005B00">
        <w:rPr>
          <w:lang w:val="hr-HR"/>
        </w:rPr>
        <w:t xml:space="preserve"> </w:t>
      </w:r>
      <w:r w:rsidRPr="007D0D21">
        <w:rPr>
          <w:lang w:val="sr-Latn-CS"/>
        </w:rPr>
        <w:t>pretra</w:t>
      </w:r>
      <w:r w:rsidRPr="00005B00">
        <w:rPr>
          <w:lang w:val="hr-HR"/>
        </w:rPr>
        <w:t>ž</w:t>
      </w:r>
      <w:r w:rsidRPr="007D0D21">
        <w:rPr>
          <w:lang w:val="sr-Latn-CS"/>
        </w:rPr>
        <w:t>ivanju</w:t>
      </w:r>
      <w:r w:rsidRPr="00005B00">
        <w:rPr>
          <w:lang w:val="hr-HR"/>
        </w:rPr>
        <w:t xml:space="preserve"> </w:t>
      </w:r>
      <w:r w:rsidRPr="007D0D21">
        <w:rPr>
          <w:lang w:val="sr-Latn-CS"/>
        </w:rPr>
        <w:t>govornog</w:t>
      </w:r>
      <w:r w:rsidRPr="00005B00">
        <w:rPr>
          <w:lang w:val="hr-HR"/>
        </w:rPr>
        <w:t xml:space="preserve"> </w:t>
      </w:r>
      <w:r w:rsidRPr="007D0D21">
        <w:rPr>
          <w:lang w:val="sr-Latn-CS"/>
        </w:rPr>
        <w:t>audio</w:t>
      </w:r>
      <w:r w:rsidRPr="00005B00">
        <w:rPr>
          <w:lang w:val="hr-HR"/>
        </w:rPr>
        <w:t xml:space="preserve"> </w:t>
      </w:r>
      <w:r w:rsidRPr="007D0D21">
        <w:rPr>
          <w:lang w:val="sr-Latn-CS"/>
        </w:rPr>
        <w:t>materijala</w:t>
      </w:r>
      <w:r w:rsidRPr="00005B00">
        <w:rPr>
          <w:lang w:val="hr-HR"/>
        </w:rPr>
        <w:t xml:space="preserve"> </w:t>
      </w:r>
      <w:r w:rsidRPr="007D0D21">
        <w:rPr>
          <w:lang w:val="sr-Latn-CS"/>
        </w:rPr>
        <w:t>preko</w:t>
      </w:r>
      <w:r w:rsidRPr="00005B00">
        <w:rPr>
          <w:lang w:val="hr-HR"/>
        </w:rPr>
        <w:t xml:space="preserve"> </w:t>
      </w:r>
      <w:r w:rsidRPr="007D0D21">
        <w:rPr>
          <w:lang w:val="sr-Latn-CS"/>
        </w:rPr>
        <w:t>mre</w:t>
      </w:r>
      <w:r w:rsidRPr="00005B00">
        <w:rPr>
          <w:lang w:val="hr-HR"/>
        </w:rPr>
        <w:t>ž</w:t>
      </w:r>
      <w:r w:rsidRPr="007D0D21">
        <w:rPr>
          <w:lang w:val="sr-Latn-CS"/>
        </w:rPr>
        <w:t>e</w:t>
      </w:r>
      <w:r w:rsidRPr="00005B00">
        <w:rPr>
          <w:lang w:val="hr-HR"/>
        </w:rPr>
        <w:t>.</w:t>
      </w:r>
      <w:r>
        <w:rPr>
          <w:lang w:val="sr-Latn-CS"/>
        </w:rPr>
        <w:t xml:space="preserve"> </w:t>
      </w:r>
      <w:r w:rsidRPr="007D0D21">
        <w:rPr>
          <w:lang w:val="sr-Latn-CS"/>
        </w:rPr>
        <w:t>U analizi i opisivanju audio sadržaja se, uobičajeno, koriste koefic</w:t>
      </w:r>
      <w:r w:rsidR="00D93B75">
        <w:rPr>
          <w:lang w:val="sr-Latn-CS"/>
        </w:rPr>
        <w:t>ijenti iz nekoliko nivoa WT</w:t>
      </w:r>
      <w:r w:rsidRPr="007D0D21">
        <w:rPr>
          <w:lang w:val="sr-Latn-CS"/>
        </w:rPr>
        <w:t xml:space="preserve"> [2]</w:t>
      </w:r>
      <w:r>
        <w:rPr>
          <w:lang w:val="sr-Latn-CS"/>
        </w:rPr>
        <w:t>.“</w:t>
      </w:r>
    </w:p>
    <w:p w:rsidR="006F1BA7" w:rsidRPr="00404341" w:rsidRDefault="006F1BA7" w:rsidP="00404341">
      <w:pPr>
        <w:numPr>
          <w:ilvl w:val="0"/>
          <w:numId w:val="14"/>
        </w:numPr>
        <w:spacing w:before="240"/>
        <w:jc w:val="both"/>
        <w:rPr>
          <w:lang w:val="sr-Latn-CS"/>
        </w:rPr>
      </w:pPr>
      <w:r>
        <w:rPr>
          <w:lang w:val="sr-Latn-CS"/>
        </w:rPr>
        <w:t xml:space="preserve">Tekst treba da bude </w:t>
      </w:r>
      <w:r w:rsidRPr="0027737D">
        <w:rPr>
          <w:u w:val="single"/>
          <w:lang w:val="sr-Latn-CS"/>
        </w:rPr>
        <w:t>poravnat na obe strane</w:t>
      </w:r>
      <w:r>
        <w:rPr>
          <w:lang w:val="sr-Latn-CS"/>
        </w:rPr>
        <w:t xml:space="preserve">. U nekim slučajevima (u prezentacijama, posebno), tekst se poravnjava samo sa </w:t>
      </w:r>
      <w:r w:rsidR="00404341">
        <w:rPr>
          <w:lang w:val="sr-Latn-CS"/>
        </w:rPr>
        <w:t>leve</w:t>
      </w:r>
      <w:r>
        <w:rPr>
          <w:lang w:val="sr-Latn-CS"/>
        </w:rPr>
        <w:t xml:space="preserve"> strane. Tada u svakom re</w:t>
      </w:r>
      <w:r w:rsidR="00404341">
        <w:rPr>
          <w:lang w:val="sr-Latn-CS"/>
        </w:rPr>
        <w:t>du mora biti ostvarena semantič</w:t>
      </w:r>
      <w:r>
        <w:rPr>
          <w:lang w:val="sr-Latn-CS"/>
        </w:rPr>
        <w:t>ka celina. Na primer:</w:t>
      </w:r>
    </w:p>
    <w:p w:rsidR="00404341" w:rsidRDefault="00404341" w:rsidP="006F1BA7">
      <w:pPr>
        <w:spacing w:before="60"/>
        <w:ind w:left="851"/>
        <w:jc w:val="both"/>
        <w:rPr>
          <w:u w:val="single"/>
          <w:lang w:val="sr-Latn-CS"/>
        </w:rPr>
      </w:pPr>
      <w:r w:rsidRPr="00404341">
        <w:rPr>
          <w:u w:val="single"/>
          <w:lang w:val="sr-Latn-CS"/>
        </w:rPr>
        <w:t>Dobro presečen tekst bi bio:</w:t>
      </w:r>
    </w:p>
    <w:p w:rsidR="006F1BA7" w:rsidRDefault="006F1BA7" w:rsidP="00AC5FDA">
      <w:pPr>
        <w:spacing w:before="120"/>
        <w:ind w:left="851"/>
        <w:jc w:val="both"/>
        <w:rPr>
          <w:lang w:val="sr-Latn-CS"/>
        </w:rPr>
      </w:pPr>
      <w:r>
        <w:rPr>
          <w:lang w:val="sr-Latn-CS"/>
        </w:rPr>
        <w:t xml:space="preserve">Kompresija video materijala </w:t>
      </w:r>
    </w:p>
    <w:p w:rsidR="006F1BA7" w:rsidRDefault="006F1BA7" w:rsidP="006F1BA7">
      <w:pPr>
        <w:spacing w:before="60"/>
        <w:ind w:left="851"/>
        <w:jc w:val="both"/>
        <w:rPr>
          <w:lang w:val="sr-Latn-CS"/>
        </w:rPr>
      </w:pPr>
      <w:r>
        <w:rPr>
          <w:lang w:val="sr-Latn-CS"/>
        </w:rPr>
        <w:t xml:space="preserve">vrši se smanjivanjem </w:t>
      </w:r>
    </w:p>
    <w:p w:rsidR="006F1BA7" w:rsidRDefault="006F1BA7" w:rsidP="006F1BA7">
      <w:pPr>
        <w:spacing w:before="60"/>
        <w:ind w:left="851"/>
        <w:jc w:val="both"/>
        <w:rPr>
          <w:lang w:val="sr-Latn-CS"/>
        </w:rPr>
      </w:pPr>
      <w:r>
        <w:rPr>
          <w:lang w:val="sr-Latn-CS"/>
        </w:rPr>
        <w:t>prostorne, vremenske, statističke i psihovizuelne redundanse.</w:t>
      </w:r>
    </w:p>
    <w:p w:rsidR="00AC5FDA" w:rsidRDefault="00AC5FDA" w:rsidP="006F1BA7">
      <w:pPr>
        <w:spacing w:before="240"/>
        <w:ind w:left="851"/>
        <w:jc w:val="both"/>
        <w:rPr>
          <w:u w:val="single"/>
          <w:lang w:val="sr-Latn-CS"/>
        </w:rPr>
      </w:pPr>
    </w:p>
    <w:p w:rsidR="006F1BA7" w:rsidRDefault="00404341" w:rsidP="006F1BA7">
      <w:pPr>
        <w:spacing w:before="240"/>
        <w:ind w:left="851"/>
        <w:jc w:val="both"/>
        <w:rPr>
          <w:u w:val="single"/>
          <w:lang w:val="sr-Latn-CS"/>
        </w:rPr>
      </w:pPr>
      <w:r w:rsidRPr="00404341">
        <w:rPr>
          <w:u w:val="single"/>
          <w:lang w:val="sr-Latn-CS"/>
        </w:rPr>
        <w:t xml:space="preserve">Loše presečen </w:t>
      </w:r>
      <w:r w:rsidR="00AC5FDA">
        <w:rPr>
          <w:u w:val="single"/>
          <w:lang w:val="sr-Latn-CS"/>
        </w:rPr>
        <w:t xml:space="preserve">isti </w:t>
      </w:r>
      <w:r w:rsidRPr="00404341">
        <w:rPr>
          <w:u w:val="single"/>
          <w:lang w:val="sr-Latn-CS"/>
        </w:rPr>
        <w:t xml:space="preserve">tekst bi </w:t>
      </w:r>
      <w:r w:rsidR="00AC5FDA">
        <w:rPr>
          <w:u w:val="single"/>
          <w:lang w:val="sr-Latn-CS"/>
        </w:rPr>
        <w:t>glasio</w:t>
      </w:r>
      <w:r w:rsidRPr="00404341">
        <w:rPr>
          <w:u w:val="single"/>
          <w:lang w:val="sr-Latn-CS"/>
        </w:rPr>
        <w:t>:</w:t>
      </w:r>
    </w:p>
    <w:p w:rsidR="006F1BA7" w:rsidRDefault="006F1BA7" w:rsidP="00AC5FDA">
      <w:pPr>
        <w:spacing w:before="120"/>
        <w:ind w:left="851"/>
        <w:jc w:val="both"/>
        <w:rPr>
          <w:lang w:val="sr-Latn-CS"/>
        </w:rPr>
      </w:pPr>
      <w:r>
        <w:rPr>
          <w:lang w:val="sr-Latn-CS"/>
        </w:rPr>
        <w:t xml:space="preserve">Kompresija video </w:t>
      </w:r>
    </w:p>
    <w:p w:rsidR="006F1BA7" w:rsidRDefault="006F1BA7" w:rsidP="006F1BA7">
      <w:pPr>
        <w:spacing w:before="60"/>
        <w:ind w:left="851"/>
        <w:jc w:val="both"/>
        <w:rPr>
          <w:lang w:val="sr-Latn-CS"/>
        </w:rPr>
      </w:pPr>
      <w:r>
        <w:rPr>
          <w:lang w:val="sr-Latn-CS"/>
        </w:rPr>
        <w:t xml:space="preserve">materijala vrši </w:t>
      </w:r>
    </w:p>
    <w:p w:rsidR="006F1BA7" w:rsidRDefault="006F1BA7" w:rsidP="006F1BA7">
      <w:pPr>
        <w:spacing w:before="60"/>
        <w:ind w:left="851"/>
        <w:jc w:val="both"/>
        <w:rPr>
          <w:lang w:val="sr-Latn-CS"/>
        </w:rPr>
      </w:pPr>
      <w:r>
        <w:rPr>
          <w:lang w:val="sr-Latn-CS"/>
        </w:rPr>
        <w:t xml:space="preserve">se smanjivanjem prostorne, </w:t>
      </w:r>
    </w:p>
    <w:p w:rsidR="007D0D21" w:rsidRDefault="006F1BA7" w:rsidP="00FD4F98">
      <w:pPr>
        <w:spacing w:before="60"/>
        <w:ind w:left="851"/>
        <w:jc w:val="both"/>
        <w:rPr>
          <w:lang w:val="sr-Latn-CS"/>
        </w:rPr>
      </w:pPr>
      <w:r>
        <w:rPr>
          <w:lang w:val="sr-Latn-CS"/>
        </w:rPr>
        <w:t>vremenske, statističke i psihovizuelne redundanse.</w:t>
      </w:r>
    </w:p>
    <w:p w:rsidR="00DA1BED" w:rsidRDefault="00FF7242" w:rsidP="00DA1BED">
      <w:pPr>
        <w:spacing w:before="240"/>
        <w:jc w:val="both"/>
        <w:rPr>
          <w:lang w:val="sr-Latn-CS"/>
        </w:rPr>
      </w:pPr>
      <w:r>
        <w:rPr>
          <w:lang w:val="sr-Latn-CS"/>
        </w:rPr>
        <w:br w:type="page"/>
      </w:r>
      <w:r w:rsidR="00C90E44" w:rsidRPr="006F1BA7">
        <w:rPr>
          <w:caps/>
          <w:color w:val="FF0000"/>
          <w:sz w:val="28"/>
          <w:szCs w:val="28"/>
          <w:lang w:val="sr-Latn-CS"/>
        </w:rPr>
        <w:lastRenderedPageBreak/>
        <w:t>PRVa varijanta</w:t>
      </w:r>
    </w:p>
    <w:p w:rsidR="00435AEE" w:rsidRDefault="003B089F" w:rsidP="000070A6">
      <w:pPr>
        <w:spacing w:before="240" w:after="120"/>
        <w:jc w:val="both"/>
        <w:rPr>
          <w:caps/>
          <w:sz w:val="28"/>
          <w:szCs w:val="28"/>
          <w:lang w:val="sr-Latn-CS"/>
        </w:rPr>
      </w:pPr>
      <w:r w:rsidRPr="003B089F">
        <w:rPr>
          <w:caps/>
          <w:sz w:val="28"/>
          <w:szCs w:val="28"/>
          <w:lang w:val="sr-Latn-CS"/>
        </w:rPr>
        <w:t>Literatura:</w:t>
      </w:r>
    </w:p>
    <w:p w:rsidR="00435AEE" w:rsidRPr="00675CA9" w:rsidRDefault="00435AEE" w:rsidP="00675CA9">
      <w:pPr>
        <w:numPr>
          <w:ilvl w:val="0"/>
          <w:numId w:val="12"/>
        </w:numPr>
        <w:spacing w:before="60"/>
        <w:jc w:val="both"/>
        <w:rPr>
          <w:color w:val="000000"/>
          <w:sz w:val="22"/>
          <w:szCs w:val="22"/>
        </w:rPr>
      </w:pPr>
      <w:r w:rsidRPr="00675CA9">
        <w:rPr>
          <w:rStyle w:val="Strong"/>
          <w:b w:val="0"/>
          <w:color w:val="000000"/>
          <w:sz w:val="22"/>
          <w:szCs w:val="22"/>
          <w:lang w:val="hr-HR"/>
        </w:rPr>
        <w:t xml:space="preserve">J.-M. Van Thong, P. J. Moreno, B. Logan, B. Fidler, K. Maffey, M. Moores, </w:t>
      </w:r>
      <w:r w:rsidRPr="00675CA9">
        <w:rPr>
          <w:rStyle w:val="Strong"/>
          <w:b w:val="0"/>
          <w:color w:val="000000"/>
          <w:sz w:val="22"/>
          <w:szCs w:val="22"/>
        </w:rPr>
        <w:t xml:space="preserve">“SpeechBot: An experimental speech-based search engine for multimedia content on the web”, </w:t>
      </w:r>
      <w:r w:rsidRPr="00675CA9">
        <w:rPr>
          <w:i/>
          <w:iCs/>
          <w:sz w:val="22"/>
          <w:szCs w:val="22"/>
        </w:rPr>
        <w:t>IEEE Trans. on Multimedia</w:t>
      </w:r>
      <w:r w:rsidRPr="00675CA9">
        <w:rPr>
          <w:sz w:val="22"/>
          <w:szCs w:val="22"/>
        </w:rPr>
        <w:t>, Vol. 4, No. 1, pp. 88-96, March 2002</w:t>
      </w:r>
      <w:r w:rsidRPr="00675CA9">
        <w:rPr>
          <w:color w:val="000000"/>
          <w:sz w:val="22"/>
          <w:szCs w:val="22"/>
        </w:rPr>
        <w:t>.</w:t>
      </w:r>
    </w:p>
    <w:p w:rsidR="00435AEE" w:rsidRPr="00675CA9" w:rsidRDefault="00435AEE" w:rsidP="00675CA9">
      <w:pPr>
        <w:numPr>
          <w:ilvl w:val="0"/>
          <w:numId w:val="12"/>
        </w:numPr>
        <w:spacing w:before="60"/>
        <w:jc w:val="both"/>
        <w:rPr>
          <w:color w:val="000000"/>
          <w:sz w:val="22"/>
          <w:szCs w:val="22"/>
        </w:rPr>
      </w:pPr>
      <w:r w:rsidRPr="00675CA9">
        <w:rPr>
          <w:sz w:val="22"/>
          <w:szCs w:val="22"/>
        </w:rPr>
        <w:t>S. Rein, M. Reisslein, “</w:t>
      </w:r>
      <w:r w:rsidRPr="00675CA9">
        <w:rPr>
          <w:iCs/>
          <w:sz w:val="22"/>
          <w:szCs w:val="22"/>
        </w:rPr>
        <w:t>Identifying the classical music composition of an unknown performance with wavelet dispersion vector and neural nets” (Exteneded version)</w:t>
      </w:r>
      <w:r w:rsidRPr="00675CA9">
        <w:rPr>
          <w:sz w:val="22"/>
          <w:szCs w:val="22"/>
        </w:rPr>
        <w:t>,</w:t>
      </w:r>
      <w:r w:rsidRPr="00675CA9">
        <w:rPr>
          <w:i/>
          <w:sz w:val="22"/>
          <w:szCs w:val="22"/>
        </w:rPr>
        <w:t xml:space="preserve"> </w:t>
      </w:r>
      <w:r w:rsidRPr="00675CA9">
        <w:rPr>
          <w:sz w:val="22"/>
          <w:szCs w:val="22"/>
        </w:rPr>
        <w:t>December 2004.</w:t>
      </w:r>
    </w:p>
    <w:p w:rsidR="00435AEE" w:rsidRPr="00675CA9" w:rsidRDefault="00435AEE" w:rsidP="00675CA9">
      <w:pPr>
        <w:numPr>
          <w:ilvl w:val="0"/>
          <w:numId w:val="12"/>
        </w:numPr>
        <w:spacing w:before="60"/>
        <w:jc w:val="both"/>
        <w:rPr>
          <w:color w:val="000000"/>
          <w:sz w:val="22"/>
          <w:szCs w:val="22"/>
        </w:rPr>
      </w:pPr>
      <w:r w:rsidRPr="00675CA9">
        <w:rPr>
          <w:color w:val="000000"/>
          <w:sz w:val="22"/>
          <w:szCs w:val="22"/>
        </w:rPr>
        <w:t xml:space="preserve">G. Aggarwal, T. V. Ashwin, S. Ghosal, “An image retrieval system with automatic query modification”, </w:t>
      </w:r>
      <w:r w:rsidRPr="00675CA9">
        <w:rPr>
          <w:i/>
          <w:iCs/>
          <w:color w:val="000000"/>
          <w:sz w:val="22"/>
          <w:szCs w:val="22"/>
        </w:rPr>
        <w:t>IEEE Trans. on Multimedia</w:t>
      </w:r>
      <w:r w:rsidRPr="00675CA9">
        <w:rPr>
          <w:color w:val="000000"/>
          <w:sz w:val="22"/>
          <w:szCs w:val="22"/>
        </w:rPr>
        <w:t>, Vol. 4, No. 2, pp. 201-214, June 2002.</w:t>
      </w:r>
    </w:p>
    <w:p w:rsidR="00435AEE" w:rsidRPr="00675CA9" w:rsidRDefault="00435AEE" w:rsidP="00675CA9">
      <w:pPr>
        <w:numPr>
          <w:ilvl w:val="0"/>
          <w:numId w:val="12"/>
        </w:numPr>
        <w:spacing w:before="60"/>
        <w:jc w:val="both"/>
        <w:rPr>
          <w:color w:val="000000"/>
          <w:sz w:val="22"/>
          <w:szCs w:val="22"/>
        </w:rPr>
      </w:pPr>
      <w:r w:rsidRPr="00675CA9">
        <w:rPr>
          <w:color w:val="000000"/>
          <w:sz w:val="22"/>
          <w:szCs w:val="22"/>
        </w:rPr>
        <w:t xml:space="preserve">S. Kiranyaz, K. Caglar, E. Guldogan, M. Gabbouj, “MUVIS: A content-based multimedia indexing and retrieval framework”, in </w:t>
      </w:r>
      <w:r w:rsidRPr="00675CA9">
        <w:rPr>
          <w:i/>
          <w:iCs/>
          <w:color w:val="000000"/>
          <w:sz w:val="22"/>
          <w:szCs w:val="22"/>
        </w:rPr>
        <w:t>Proc. 3</w:t>
      </w:r>
      <w:r w:rsidRPr="00675CA9">
        <w:rPr>
          <w:i/>
          <w:iCs/>
          <w:color w:val="000000"/>
          <w:sz w:val="22"/>
          <w:szCs w:val="22"/>
          <w:vertAlign w:val="superscript"/>
        </w:rPr>
        <w:t>rd</w:t>
      </w:r>
      <w:r w:rsidRPr="00675CA9">
        <w:rPr>
          <w:i/>
          <w:iCs/>
          <w:color w:val="000000"/>
          <w:sz w:val="22"/>
          <w:szCs w:val="22"/>
        </w:rPr>
        <w:t xml:space="preserve"> Int. Workshop on Content-Based Multimedia Indexing</w:t>
      </w:r>
      <w:r w:rsidRPr="00675CA9">
        <w:rPr>
          <w:color w:val="000000"/>
          <w:sz w:val="22"/>
          <w:szCs w:val="22"/>
        </w:rPr>
        <w:t>, CBMI 2003, Rennes, France, pp. 405-412, 22-24 Sept. 2003.</w:t>
      </w:r>
    </w:p>
    <w:p w:rsidR="00C90E44" w:rsidRPr="00675CA9" w:rsidRDefault="00C90E44" w:rsidP="00675CA9">
      <w:pPr>
        <w:numPr>
          <w:ilvl w:val="0"/>
          <w:numId w:val="12"/>
        </w:numPr>
        <w:spacing w:before="60"/>
        <w:jc w:val="both"/>
        <w:rPr>
          <w:sz w:val="22"/>
          <w:szCs w:val="22"/>
        </w:rPr>
      </w:pPr>
      <w:r w:rsidRPr="00675CA9">
        <w:rPr>
          <w:sz w:val="22"/>
          <w:szCs w:val="22"/>
        </w:rPr>
        <w:t xml:space="preserve">A.Sadka, </w:t>
      </w:r>
      <w:r w:rsidRPr="00675CA9">
        <w:rPr>
          <w:i/>
          <w:iCs/>
          <w:sz w:val="22"/>
          <w:szCs w:val="22"/>
        </w:rPr>
        <w:t>Compressed Video Communications</w:t>
      </w:r>
      <w:r w:rsidRPr="00675CA9">
        <w:rPr>
          <w:sz w:val="22"/>
          <w:szCs w:val="22"/>
        </w:rPr>
        <w:t>, Wiley, 2002.</w:t>
      </w:r>
    </w:p>
    <w:p w:rsidR="00675CA9" w:rsidRPr="00675CA9" w:rsidRDefault="00675CA9" w:rsidP="00675CA9">
      <w:pPr>
        <w:numPr>
          <w:ilvl w:val="0"/>
          <w:numId w:val="12"/>
        </w:numPr>
        <w:spacing w:before="60"/>
        <w:jc w:val="both"/>
        <w:rPr>
          <w:sz w:val="22"/>
          <w:szCs w:val="22"/>
        </w:rPr>
      </w:pPr>
      <w:r>
        <w:rPr>
          <w:sz w:val="22"/>
          <w:szCs w:val="22"/>
        </w:rPr>
        <w:t>R.</w:t>
      </w:r>
      <w:r w:rsidRPr="00675CA9">
        <w:rPr>
          <w:sz w:val="22"/>
          <w:szCs w:val="22"/>
        </w:rPr>
        <w:t xml:space="preserve">Koenen (Ed.), </w:t>
      </w:r>
      <w:r w:rsidRPr="00675CA9">
        <w:rPr>
          <w:i/>
          <w:iCs/>
          <w:sz w:val="22"/>
          <w:szCs w:val="22"/>
        </w:rPr>
        <w:t>Overview of the MPEG-4 Standard</w:t>
      </w:r>
      <w:r w:rsidRPr="00675CA9">
        <w:rPr>
          <w:sz w:val="22"/>
          <w:szCs w:val="22"/>
        </w:rPr>
        <w:t xml:space="preserve">, ISO/IEC JTC1/SC29/WG11, </w:t>
      </w:r>
      <w:hyperlink r:id="rId20" w:history="1">
        <w:r w:rsidRPr="00675CA9">
          <w:rPr>
            <w:rStyle w:val="Hyperlink"/>
            <w:sz w:val="22"/>
            <w:szCs w:val="22"/>
          </w:rPr>
          <w:t>http://mpeg.telecomitalialab.com/standards/mpeg-4/mpeg-4.htm</w:t>
        </w:r>
      </w:hyperlink>
      <w:r w:rsidRPr="00675CA9">
        <w:rPr>
          <w:sz w:val="22"/>
          <w:szCs w:val="22"/>
        </w:rPr>
        <w:t>, March 2002.</w:t>
      </w:r>
    </w:p>
    <w:p w:rsidR="00675CA9" w:rsidRPr="00C90E44" w:rsidRDefault="00675CA9" w:rsidP="00675CA9">
      <w:pPr>
        <w:spacing w:before="60"/>
        <w:jc w:val="both"/>
        <w:rPr>
          <w:sz w:val="22"/>
          <w:szCs w:val="22"/>
        </w:rPr>
      </w:pPr>
    </w:p>
    <w:p w:rsidR="003B089F" w:rsidRPr="00C90E44" w:rsidRDefault="00C90E44" w:rsidP="00DA1BED">
      <w:pPr>
        <w:spacing w:before="240"/>
        <w:jc w:val="both"/>
      </w:pPr>
      <w:r w:rsidRPr="00C90E44">
        <w:rPr>
          <w:caps/>
        </w:rPr>
        <w:t>O</w:t>
      </w:r>
      <w:r w:rsidRPr="00C90E44">
        <w:t xml:space="preserve">va varijanta se najčešće koristi u radovima za časopise, </w:t>
      </w:r>
      <w:r>
        <w:t>konferencije</w:t>
      </w:r>
      <w:r w:rsidRPr="00C90E44">
        <w:t xml:space="preserve"> </w:t>
      </w:r>
      <w:r>
        <w:t>i slično.</w:t>
      </w:r>
    </w:p>
    <w:p w:rsidR="00C90E44" w:rsidRDefault="00C90E44" w:rsidP="00DA1BED">
      <w:pPr>
        <w:spacing w:before="240"/>
        <w:jc w:val="both"/>
        <w:rPr>
          <w:caps/>
          <w:color w:val="FF0000"/>
          <w:sz w:val="28"/>
          <w:szCs w:val="28"/>
        </w:rPr>
      </w:pPr>
    </w:p>
    <w:p w:rsidR="000070A6" w:rsidRPr="000070A6" w:rsidRDefault="000070A6" w:rsidP="00DA1BED">
      <w:pPr>
        <w:spacing w:before="240"/>
        <w:jc w:val="both"/>
        <w:rPr>
          <w:caps/>
          <w:color w:val="FF0000"/>
          <w:sz w:val="28"/>
          <w:szCs w:val="28"/>
        </w:rPr>
      </w:pPr>
      <w:r w:rsidRPr="000070A6">
        <w:rPr>
          <w:caps/>
          <w:color w:val="FF0000"/>
          <w:sz w:val="28"/>
          <w:szCs w:val="28"/>
        </w:rPr>
        <w:t>Druga varijanta</w:t>
      </w:r>
    </w:p>
    <w:p w:rsidR="000070A6" w:rsidRDefault="000070A6" w:rsidP="000070A6">
      <w:pPr>
        <w:spacing w:before="240" w:after="120"/>
        <w:jc w:val="both"/>
        <w:rPr>
          <w:caps/>
          <w:sz w:val="28"/>
          <w:szCs w:val="28"/>
          <w:lang w:val="sr-Latn-CS"/>
        </w:rPr>
      </w:pPr>
      <w:r w:rsidRPr="003B089F">
        <w:rPr>
          <w:caps/>
          <w:sz w:val="28"/>
          <w:szCs w:val="28"/>
          <w:lang w:val="sr-Latn-CS"/>
        </w:rPr>
        <w:t>Literatura:</w:t>
      </w:r>
    </w:p>
    <w:tbl>
      <w:tblPr>
        <w:tblW w:w="0" w:type="auto"/>
        <w:tblLook w:val="01E0" w:firstRow="1" w:lastRow="1" w:firstColumn="1" w:lastColumn="1" w:noHBand="0" w:noVBand="0"/>
      </w:tblPr>
      <w:tblGrid>
        <w:gridCol w:w="1099"/>
        <w:gridCol w:w="8873"/>
      </w:tblGrid>
      <w:tr w:rsidR="000070A6" w:rsidRPr="0023639D" w:rsidTr="0023639D">
        <w:tc>
          <w:tcPr>
            <w:tcW w:w="1101" w:type="dxa"/>
          </w:tcPr>
          <w:p w:rsidR="000070A6" w:rsidRPr="0023639D" w:rsidRDefault="00C90E44"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AGG02</w:t>
            </w:r>
            <w:r w:rsidRPr="0023639D">
              <w:rPr>
                <w:caps/>
                <w:sz w:val="22"/>
                <w:szCs w:val="22"/>
                <w:lang w:val="sr-Latn-CS"/>
              </w:rPr>
              <w:sym w:font="Symbol" w:char="F05D"/>
            </w:r>
          </w:p>
        </w:tc>
        <w:tc>
          <w:tcPr>
            <w:tcW w:w="9087" w:type="dxa"/>
          </w:tcPr>
          <w:p w:rsidR="000070A6" w:rsidRPr="0023639D" w:rsidRDefault="000070A6" w:rsidP="0023639D">
            <w:pPr>
              <w:spacing w:before="60"/>
              <w:jc w:val="both"/>
              <w:rPr>
                <w:color w:val="000000"/>
                <w:sz w:val="22"/>
                <w:szCs w:val="22"/>
              </w:rPr>
            </w:pPr>
            <w:r w:rsidRPr="0023639D">
              <w:rPr>
                <w:color w:val="000000"/>
                <w:sz w:val="22"/>
                <w:szCs w:val="22"/>
              </w:rPr>
              <w:t xml:space="preserve">G. Aggarwal, T. V. Ashwin, S. Ghosal, “An image retrieval system with automatic query modification”, </w:t>
            </w:r>
            <w:r w:rsidRPr="0023639D">
              <w:rPr>
                <w:i/>
                <w:iCs/>
                <w:color w:val="000000"/>
                <w:sz w:val="22"/>
                <w:szCs w:val="22"/>
              </w:rPr>
              <w:t>IEEE Trans. on Multimedia</w:t>
            </w:r>
            <w:r w:rsidRPr="0023639D">
              <w:rPr>
                <w:color w:val="000000"/>
                <w:sz w:val="22"/>
                <w:szCs w:val="22"/>
              </w:rPr>
              <w:t>, Vol. 4, No. 2, pp. 201-214, June 2002.</w:t>
            </w:r>
          </w:p>
        </w:tc>
      </w:tr>
      <w:tr w:rsidR="000070A6" w:rsidRPr="0023639D" w:rsidTr="0023639D">
        <w:tc>
          <w:tcPr>
            <w:tcW w:w="1101" w:type="dxa"/>
          </w:tcPr>
          <w:p w:rsidR="000070A6" w:rsidRPr="0023639D" w:rsidRDefault="00C90E44"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KIR03</w:t>
            </w:r>
            <w:r w:rsidRPr="0023639D">
              <w:rPr>
                <w:caps/>
                <w:sz w:val="22"/>
                <w:szCs w:val="22"/>
                <w:lang w:val="sr-Latn-CS"/>
              </w:rPr>
              <w:sym w:font="Symbol" w:char="F05D"/>
            </w:r>
          </w:p>
        </w:tc>
        <w:tc>
          <w:tcPr>
            <w:tcW w:w="9087" w:type="dxa"/>
          </w:tcPr>
          <w:p w:rsidR="000070A6" w:rsidRPr="0023639D" w:rsidRDefault="000070A6" w:rsidP="0023639D">
            <w:pPr>
              <w:spacing w:before="60"/>
              <w:jc w:val="both"/>
              <w:rPr>
                <w:caps/>
                <w:sz w:val="28"/>
                <w:szCs w:val="28"/>
              </w:rPr>
            </w:pPr>
            <w:r w:rsidRPr="0023639D">
              <w:rPr>
                <w:color w:val="000000"/>
                <w:sz w:val="22"/>
                <w:szCs w:val="22"/>
                <w:lang w:val="sr-Latn-CS"/>
              </w:rPr>
              <w:t xml:space="preserve">S. Kiranyaz, K. Caglar, E. Guldogan, M. Gabbouj, “MUVIS: A content-based multimedia indexing and retrieval framework”, in </w:t>
            </w:r>
            <w:r w:rsidRPr="0023639D">
              <w:rPr>
                <w:i/>
                <w:iCs/>
                <w:color w:val="000000"/>
                <w:sz w:val="22"/>
                <w:szCs w:val="22"/>
                <w:lang w:val="sr-Latn-CS"/>
              </w:rPr>
              <w:t>Proc. 3</w:t>
            </w:r>
            <w:r w:rsidRPr="0023639D">
              <w:rPr>
                <w:i/>
                <w:iCs/>
                <w:color w:val="000000"/>
                <w:sz w:val="22"/>
                <w:szCs w:val="22"/>
                <w:vertAlign w:val="superscript"/>
                <w:lang w:val="sr-Latn-CS"/>
              </w:rPr>
              <w:t>rd</w:t>
            </w:r>
            <w:r w:rsidRPr="0023639D">
              <w:rPr>
                <w:i/>
                <w:iCs/>
                <w:color w:val="000000"/>
                <w:sz w:val="22"/>
                <w:szCs w:val="22"/>
                <w:lang w:val="sr-Latn-CS"/>
              </w:rPr>
              <w:t xml:space="preserve"> Int. </w:t>
            </w:r>
            <w:r w:rsidRPr="0023639D">
              <w:rPr>
                <w:i/>
                <w:iCs/>
                <w:color w:val="000000"/>
                <w:sz w:val="22"/>
                <w:szCs w:val="22"/>
              </w:rPr>
              <w:t>Workshop on Content-Based Multimedia Indexing</w:t>
            </w:r>
            <w:r w:rsidRPr="0023639D">
              <w:rPr>
                <w:color w:val="000000"/>
                <w:sz w:val="22"/>
                <w:szCs w:val="22"/>
              </w:rPr>
              <w:t xml:space="preserve">, CBMI 2003, </w:t>
            </w:r>
            <w:smartTag w:uri="urn:schemas-microsoft-com:office:smarttags" w:element="City">
              <w:smartTag w:uri="urn:schemas-microsoft-com:office:smarttags" w:element="place">
                <w:r w:rsidRPr="0023639D">
                  <w:rPr>
                    <w:color w:val="000000"/>
                    <w:sz w:val="22"/>
                    <w:szCs w:val="22"/>
                  </w:rPr>
                  <w:t>Rennes</w:t>
                </w:r>
              </w:smartTag>
            </w:smartTag>
            <w:r w:rsidRPr="0023639D">
              <w:rPr>
                <w:color w:val="000000"/>
                <w:sz w:val="22"/>
                <w:szCs w:val="22"/>
              </w:rPr>
              <w:t>, Franc</w:t>
            </w:r>
          </w:p>
        </w:tc>
      </w:tr>
      <w:tr w:rsidR="00675CA9" w:rsidRPr="0023639D" w:rsidTr="0023639D">
        <w:tc>
          <w:tcPr>
            <w:tcW w:w="1101" w:type="dxa"/>
          </w:tcPr>
          <w:p w:rsidR="00675CA9" w:rsidRPr="0023639D" w:rsidRDefault="00675CA9"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KOE02</w:t>
            </w:r>
            <w:r w:rsidRPr="0023639D">
              <w:rPr>
                <w:caps/>
                <w:sz w:val="22"/>
                <w:szCs w:val="22"/>
                <w:lang w:val="sr-Latn-CS"/>
              </w:rPr>
              <w:sym w:font="Symbol" w:char="F05D"/>
            </w:r>
          </w:p>
        </w:tc>
        <w:tc>
          <w:tcPr>
            <w:tcW w:w="9087" w:type="dxa"/>
          </w:tcPr>
          <w:p w:rsidR="00675CA9" w:rsidRPr="0023639D" w:rsidRDefault="00675CA9" w:rsidP="0023639D">
            <w:pPr>
              <w:spacing w:before="60"/>
              <w:jc w:val="both"/>
              <w:rPr>
                <w:sz w:val="22"/>
                <w:szCs w:val="22"/>
              </w:rPr>
            </w:pPr>
            <w:r w:rsidRPr="0023639D">
              <w:rPr>
                <w:sz w:val="22"/>
                <w:szCs w:val="22"/>
              </w:rPr>
              <w:t xml:space="preserve">R.Koenen (Ed.), </w:t>
            </w:r>
            <w:r w:rsidRPr="0023639D">
              <w:rPr>
                <w:i/>
                <w:iCs/>
                <w:sz w:val="22"/>
                <w:szCs w:val="22"/>
              </w:rPr>
              <w:t>Overview of the MPEG-4 Standard</w:t>
            </w:r>
            <w:r w:rsidRPr="0023639D">
              <w:rPr>
                <w:sz w:val="22"/>
                <w:szCs w:val="22"/>
              </w:rPr>
              <w:t xml:space="preserve">, ISO/IEC JTC1/SC29/WG11, </w:t>
            </w:r>
            <w:hyperlink r:id="rId21" w:history="1">
              <w:r w:rsidRPr="0023639D">
                <w:rPr>
                  <w:rStyle w:val="Hyperlink"/>
                  <w:sz w:val="22"/>
                  <w:szCs w:val="22"/>
                </w:rPr>
                <w:t>http://mpeg.telecomitalialab.com/standards/mpeg-4/mpeg-4.htm</w:t>
              </w:r>
            </w:hyperlink>
            <w:r w:rsidRPr="0023639D">
              <w:rPr>
                <w:sz w:val="22"/>
                <w:szCs w:val="22"/>
              </w:rPr>
              <w:t>, March 2002.</w:t>
            </w:r>
          </w:p>
        </w:tc>
      </w:tr>
      <w:tr w:rsidR="00C90E44" w:rsidRPr="0023639D" w:rsidTr="0023639D">
        <w:tc>
          <w:tcPr>
            <w:tcW w:w="1101" w:type="dxa"/>
          </w:tcPr>
          <w:p w:rsidR="00C90E44" w:rsidRPr="0023639D" w:rsidRDefault="00C90E44"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REI04</w:t>
            </w:r>
            <w:r w:rsidRPr="0023639D">
              <w:rPr>
                <w:caps/>
                <w:sz w:val="22"/>
                <w:szCs w:val="22"/>
                <w:lang w:val="sr-Latn-CS"/>
              </w:rPr>
              <w:sym w:font="Symbol" w:char="F05D"/>
            </w:r>
          </w:p>
        </w:tc>
        <w:tc>
          <w:tcPr>
            <w:tcW w:w="9087" w:type="dxa"/>
          </w:tcPr>
          <w:p w:rsidR="00C90E44" w:rsidRPr="0023639D" w:rsidRDefault="00C90E44" w:rsidP="0023639D">
            <w:pPr>
              <w:spacing w:before="60"/>
              <w:jc w:val="both"/>
              <w:rPr>
                <w:color w:val="000000"/>
                <w:sz w:val="22"/>
                <w:szCs w:val="22"/>
              </w:rPr>
            </w:pPr>
            <w:r w:rsidRPr="0023639D">
              <w:rPr>
                <w:sz w:val="22"/>
                <w:szCs w:val="22"/>
              </w:rPr>
              <w:t>S. Rein, M. Reisslein, “</w:t>
            </w:r>
            <w:r w:rsidRPr="0023639D">
              <w:rPr>
                <w:iCs/>
                <w:sz w:val="22"/>
                <w:szCs w:val="22"/>
              </w:rPr>
              <w:t>Identifying the classical music composition of an unknown performance with wavelet dispersion vector and neural nets” (Exteneded version)</w:t>
            </w:r>
            <w:r w:rsidRPr="0023639D">
              <w:rPr>
                <w:sz w:val="22"/>
                <w:szCs w:val="22"/>
              </w:rPr>
              <w:t>,</w:t>
            </w:r>
            <w:r w:rsidRPr="0023639D">
              <w:rPr>
                <w:i/>
                <w:sz w:val="22"/>
                <w:szCs w:val="22"/>
              </w:rPr>
              <w:t xml:space="preserve"> </w:t>
            </w:r>
            <w:r w:rsidRPr="0023639D">
              <w:rPr>
                <w:sz w:val="22"/>
                <w:szCs w:val="22"/>
              </w:rPr>
              <w:t>December 2004.</w:t>
            </w:r>
          </w:p>
        </w:tc>
      </w:tr>
      <w:tr w:rsidR="00C90E44" w:rsidRPr="0023639D" w:rsidTr="0023639D">
        <w:tc>
          <w:tcPr>
            <w:tcW w:w="1101" w:type="dxa"/>
          </w:tcPr>
          <w:p w:rsidR="00C90E44" w:rsidRPr="0023639D" w:rsidRDefault="00C90E44"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SAD02</w:t>
            </w:r>
            <w:r w:rsidRPr="0023639D">
              <w:rPr>
                <w:caps/>
                <w:sz w:val="22"/>
                <w:szCs w:val="22"/>
                <w:lang w:val="sr-Latn-CS"/>
              </w:rPr>
              <w:sym w:font="Symbol" w:char="F05D"/>
            </w:r>
          </w:p>
        </w:tc>
        <w:tc>
          <w:tcPr>
            <w:tcW w:w="9087" w:type="dxa"/>
          </w:tcPr>
          <w:p w:rsidR="00C90E44" w:rsidRPr="0023639D" w:rsidRDefault="00C90E44" w:rsidP="0023639D">
            <w:pPr>
              <w:spacing w:before="60"/>
              <w:jc w:val="both"/>
              <w:rPr>
                <w:rStyle w:val="Strong"/>
                <w:b w:val="0"/>
                <w:sz w:val="22"/>
                <w:szCs w:val="22"/>
              </w:rPr>
            </w:pPr>
            <w:r w:rsidRPr="0023639D">
              <w:rPr>
                <w:sz w:val="22"/>
                <w:szCs w:val="22"/>
              </w:rPr>
              <w:t xml:space="preserve">A.Sadka, </w:t>
            </w:r>
            <w:r w:rsidRPr="0023639D">
              <w:rPr>
                <w:i/>
                <w:iCs/>
                <w:sz w:val="22"/>
                <w:szCs w:val="22"/>
              </w:rPr>
              <w:t>Compressed Video Communications</w:t>
            </w:r>
            <w:r w:rsidRPr="0023639D">
              <w:rPr>
                <w:sz w:val="22"/>
                <w:szCs w:val="22"/>
              </w:rPr>
              <w:t>, Wiley, 2002.</w:t>
            </w:r>
          </w:p>
        </w:tc>
      </w:tr>
      <w:tr w:rsidR="00C90E44" w:rsidRPr="0023639D" w:rsidTr="0023639D">
        <w:tc>
          <w:tcPr>
            <w:tcW w:w="1101" w:type="dxa"/>
          </w:tcPr>
          <w:p w:rsidR="00C90E44" w:rsidRPr="0023639D" w:rsidRDefault="00C90E44"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THO02</w:t>
            </w:r>
            <w:r w:rsidRPr="0023639D">
              <w:rPr>
                <w:caps/>
                <w:sz w:val="22"/>
                <w:szCs w:val="22"/>
                <w:lang w:val="sr-Latn-CS"/>
              </w:rPr>
              <w:sym w:font="Symbol" w:char="F05D"/>
            </w:r>
          </w:p>
        </w:tc>
        <w:tc>
          <w:tcPr>
            <w:tcW w:w="9087" w:type="dxa"/>
          </w:tcPr>
          <w:p w:rsidR="00C90E44" w:rsidRPr="0023639D" w:rsidRDefault="00C90E44" w:rsidP="0023639D">
            <w:pPr>
              <w:spacing w:before="60"/>
              <w:jc w:val="both"/>
              <w:rPr>
                <w:color w:val="000000"/>
                <w:sz w:val="22"/>
                <w:szCs w:val="22"/>
              </w:rPr>
            </w:pPr>
            <w:r w:rsidRPr="0023639D">
              <w:rPr>
                <w:rStyle w:val="Strong"/>
                <w:b w:val="0"/>
                <w:color w:val="000000"/>
                <w:sz w:val="22"/>
                <w:szCs w:val="22"/>
                <w:lang w:val="hr-HR"/>
              </w:rPr>
              <w:t xml:space="preserve">J.-M. Van Thong, P. J. Moreno, B. Logan, B. Fidler, K. Maffey, M. Moores, </w:t>
            </w:r>
            <w:r w:rsidRPr="0023639D">
              <w:rPr>
                <w:rStyle w:val="Strong"/>
                <w:b w:val="0"/>
                <w:color w:val="000000"/>
                <w:sz w:val="22"/>
                <w:szCs w:val="22"/>
              </w:rPr>
              <w:t xml:space="preserve">“SpeechBot: An experimental speech-based search engine for multimedia content on the web”, </w:t>
            </w:r>
            <w:r w:rsidRPr="0023639D">
              <w:rPr>
                <w:i/>
                <w:iCs/>
                <w:sz w:val="22"/>
                <w:szCs w:val="22"/>
              </w:rPr>
              <w:t>IEEE Trans. on Multimedia</w:t>
            </w:r>
            <w:r w:rsidRPr="0023639D">
              <w:rPr>
                <w:sz w:val="22"/>
                <w:szCs w:val="22"/>
              </w:rPr>
              <w:t>, Vol. 4, No. 1, pp. 88-96, March 2002</w:t>
            </w:r>
            <w:r w:rsidRPr="0023639D">
              <w:rPr>
                <w:color w:val="000000"/>
                <w:sz w:val="22"/>
                <w:szCs w:val="22"/>
              </w:rPr>
              <w:t>.</w:t>
            </w:r>
          </w:p>
        </w:tc>
      </w:tr>
    </w:tbl>
    <w:p w:rsidR="000070A6" w:rsidRPr="00C90E44" w:rsidRDefault="00C90E44" w:rsidP="000070A6">
      <w:pPr>
        <w:spacing w:before="240" w:after="120"/>
        <w:jc w:val="both"/>
        <w:rPr>
          <w:lang w:val="sr-Latn-CS"/>
        </w:rPr>
      </w:pPr>
      <w:r>
        <w:rPr>
          <w:lang w:val="sr-Latn-CS"/>
        </w:rPr>
        <w:t xml:space="preserve">Ova varijanta se koristi sve više u knjigama, pa se </w:t>
      </w:r>
      <w:r w:rsidR="00A02257">
        <w:rPr>
          <w:lang w:val="sr-Latn-CS"/>
        </w:rPr>
        <w:t>preporučuje za sve vrste radova:</w:t>
      </w:r>
      <w:r>
        <w:rPr>
          <w:lang w:val="sr-Latn-CS"/>
        </w:rPr>
        <w:t xml:space="preserve"> diplomske, magistarske, doktorate.</w:t>
      </w:r>
    </w:p>
    <w:p w:rsidR="00FF7242" w:rsidRDefault="00FF7242" w:rsidP="00DA1BED">
      <w:pPr>
        <w:spacing w:before="240"/>
        <w:jc w:val="both"/>
        <w:rPr>
          <w:lang w:val="sr-Latn-CS"/>
        </w:rPr>
      </w:pPr>
    </w:p>
    <w:p w:rsidR="00F75904" w:rsidRDefault="000F18D5" w:rsidP="00DA1BED">
      <w:pPr>
        <w:spacing w:before="240"/>
        <w:jc w:val="both"/>
        <w:rPr>
          <w:lang w:val="sr-Latn-CS"/>
        </w:rPr>
      </w:pPr>
      <w:r>
        <w:rPr>
          <w:lang w:val="sr-Latn-CS"/>
        </w:rPr>
        <w:br w:type="page"/>
      </w:r>
    </w:p>
    <w:p w:rsidR="00F75904" w:rsidRPr="00404341" w:rsidRDefault="00F75904" w:rsidP="00DA1BED">
      <w:pPr>
        <w:spacing w:before="240"/>
        <w:jc w:val="both"/>
        <w:rPr>
          <w:color w:val="FF0000"/>
          <w:lang w:val="sr-Latn-CS"/>
        </w:rPr>
      </w:pPr>
      <w:r w:rsidRPr="00404341">
        <w:rPr>
          <w:color w:val="FF0000"/>
          <w:lang w:val="sr-Latn-CS"/>
        </w:rPr>
        <w:lastRenderedPageBreak/>
        <w:t>MALI SAVETI....</w:t>
      </w:r>
    </w:p>
    <w:p w:rsidR="00F75904" w:rsidRDefault="00F75904" w:rsidP="00DA1BED">
      <w:pPr>
        <w:spacing w:before="240"/>
        <w:jc w:val="both"/>
        <w:rPr>
          <w:lang w:val="sr-Latn-CS"/>
        </w:rPr>
      </w:pPr>
      <w:r>
        <w:rPr>
          <w:lang w:val="sr-Latn-CS"/>
        </w:rPr>
        <w:t>Č</w:t>
      </w:r>
      <w:r w:rsidR="000F18D5">
        <w:rPr>
          <w:lang w:val="sr-Latn-CS"/>
        </w:rPr>
        <w:t xml:space="preserve">im </w:t>
      </w:r>
      <w:r>
        <w:rPr>
          <w:lang w:val="sr-Latn-CS"/>
        </w:rPr>
        <w:t>počnete</w:t>
      </w:r>
      <w:r w:rsidR="000F18D5">
        <w:rPr>
          <w:lang w:val="sr-Latn-CS"/>
        </w:rPr>
        <w:t xml:space="preserve"> istraživanje, </w:t>
      </w:r>
      <w:r>
        <w:rPr>
          <w:lang w:val="sr-Latn-CS"/>
        </w:rPr>
        <w:t>formirajte</w:t>
      </w:r>
      <w:r w:rsidR="000F18D5">
        <w:rPr>
          <w:lang w:val="sr-Latn-CS"/>
        </w:rPr>
        <w:t xml:space="preserve"> tabelu u koju </w:t>
      </w:r>
      <w:r>
        <w:rPr>
          <w:lang w:val="sr-Latn-CS"/>
        </w:rPr>
        <w:t xml:space="preserve">treba da </w:t>
      </w:r>
      <w:r w:rsidR="000F18D5">
        <w:rPr>
          <w:lang w:val="sr-Latn-CS"/>
        </w:rPr>
        <w:t xml:space="preserve">stalno </w:t>
      </w:r>
      <w:r>
        <w:rPr>
          <w:lang w:val="sr-Latn-CS"/>
        </w:rPr>
        <w:t xml:space="preserve">unosite reference koje koristite. Kada formirate bilo kakav rad iz te oblasti, lako pronađete reference, setite se gde je neka slika bila dobra, gde loša i slično. </w:t>
      </w:r>
    </w:p>
    <w:p w:rsidR="00F75904" w:rsidRDefault="00F75904" w:rsidP="00DA1BED">
      <w:pPr>
        <w:spacing w:before="240"/>
        <w:jc w:val="both"/>
        <w:rPr>
          <w:lang w:val="sr-Latn-CS"/>
        </w:rPr>
      </w:pPr>
      <w:r>
        <w:rPr>
          <w:lang w:val="sr-Latn-CS"/>
        </w:rPr>
        <w:t>Iz ovakve tabele zadržite prve dve kolone, izbacite sve što vam nije važno za taj novi rad (prethodno je snimite pod novim nazivom), i imate literaturu kao gotov proizvod.</w:t>
      </w:r>
    </w:p>
    <w:p w:rsidR="000F18D5" w:rsidRDefault="00F75904" w:rsidP="00DA1BED">
      <w:pPr>
        <w:spacing w:before="240"/>
        <w:jc w:val="both"/>
        <w:rPr>
          <w:lang w:val="sr-Latn-CS"/>
        </w:rPr>
      </w:pPr>
      <w:r>
        <w:rPr>
          <w:lang w:val="sr-Latn-CS"/>
        </w:rPr>
        <w:t xml:space="preserve">Naučite se da budete sistematični, u tome je dobar procenat uspeha. </w:t>
      </w:r>
    </w:p>
    <w:p w:rsidR="000F18D5" w:rsidRPr="00F75904" w:rsidRDefault="00F75904" w:rsidP="00F75904">
      <w:pPr>
        <w:spacing w:before="240" w:after="120"/>
        <w:jc w:val="both"/>
        <w:rPr>
          <w:caps/>
          <w:lang w:val="sr-Latn-CS"/>
        </w:rPr>
      </w:pPr>
      <w:r w:rsidRPr="00F75904">
        <w:rPr>
          <w:caps/>
          <w:lang w:val="sr-Latn-CS"/>
        </w:rPr>
        <w:t>Oblast Istraživanja:</w:t>
      </w:r>
      <w:r>
        <w:rPr>
          <w:caps/>
          <w:lang w:val="sr-Latn-CS"/>
        </w:rPr>
        <w:t xml:space="preserve"> </w:t>
      </w:r>
      <w:r w:rsidRPr="00F75904">
        <w:rPr>
          <w:caps/>
          <w:lang w:val="sr-Latn-CS"/>
        </w:rPr>
        <w:t>AAAAAAAA</w:t>
      </w:r>
    </w:p>
    <w:tbl>
      <w:tblPr>
        <w:tblW w:w="0" w:type="auto"/>
        <w:tblLook w:val="01E0" w:firstRow="1" w:lastRow="1" w:firstColumn="1" w:lastColumn="1" w:noHBand="0" w:noVBand="0"/>
      </w:tblPr>
      <w:tblGrid>
        <w:gridCol w:w="1095"/>
        <w:gridCol w:w="4673"/>
        <w:gridCol w:w="4204"/>
      </w:tblGrid>
      <w:tr w:rsidR="000F18D5" w:rsidRPr="0023639D" w:rsidTr="0023639D">
        <w:tc>
          <w:tcPr>
            <w:tcW w:w="1098" w:type="dxa"/>
          </w:tcPr>
          <w:p w:rsidR="000F18D5" w:rsidRPr="0023639D" w:rsidRDefault="000F18D5"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AGG02</w:t>
            </w:r>
            <w:r w:rsidRPr="0023639D">
              <w:rPr>
                <w:caps/>
                <w:sz w:val="22"/>
                <w:szCs w:val="22"/>
                <w:lang w:val="sr-Latn-CS"/>
              </w:rPr>
              <w:sym w:font="Symbol" w:char="F05D"/>
            </w:r>
          </w:p>
        </w:tc>
        <w:tc>
          <w:tcPr>
            <w:tcW w:w="4675" w:type="dxa"/>
          </w:tcPr>
          <w:p w:rsidR="000F18D5" w:rsidRPr="0023639D" w:rsidRDefault="000F18D5" w:rsidP="0023639D">
            <w:pPr>
              <w:spacing w:before="60"/>
              <w:jc w:val="both"/>
              <w:rPr>
                <w:color w:val="000000"/>
                <w:sz w:val="22"/>
                <w:szCs w:val="22"/>
              </w:rPr>
            </w:pPr>
            <w:r w:rsidRPr="0023639D">
              <w:rPr>
                <w:color w:val="000000"/>
                <w:sz w:val="22"/>
                <w:szCs w:val="22"/>
                <w:lang w:val="sr-Latn-CS"/>
              </w:rPr>
              <w:t>G. Aggarwal, T. V. Ashwin, S. G</w:t>
            </w:r>
            <w:r w:rsidRPr="0023639D">
              <w:rPr>
                <w:color w:val="000000"/>
                <w:sz w:val="22"/>
                <w:szCs w:val="22"/>
              </w:rPr>
              <w:t xml:space="preserve">hosal, “An image retrieval system with automatic query modification”, </w:t>
            </w:r>
            <w:r w:rsidRPr="0023639D">
              <w:rPr>
                <w:i/>
                <w:iCs/>
                <w:color w:val="000000"/>
                <w:sz w:val="22"/>
                <w:szCs w:val="22"/>
              </w:rPr>
              <w:t>IEEE Trans. on Multimedia</w:t>
            </w:r>
            <w:r w:rsidRPr="0023639D">
              <w:rPr>
                <w:color w:val="000000"/>
                <w:sz w:val="22"/>
                <w:szCs w:val="22"/>
              </w:rPr>
              <w:t>, Vol. 4, No. 2, pp. 201-214, June 2002.</w:t>
            </w:r>
          </w:p>
        </w:tc>
        <w:tc>
          <w:tcPr>
            <w:tcW w:w="4415" w:type="dxa"/>
          </w:tcPr>
          <w:p w:rsidR="000F18D5" w:rsidRPr="0023639D" w:rsidRDefault="00F75904" w:rsidP="0023639D">
            <w:pPr>
              <w:spacing w:before="60"/>
              <w:jc w:val="both"/>
              <w:rPr>
                <w:color w:val="000000"/>
                <w:sz w:val="22"/>
                <w:szCs w:val="22"/>
              </w:rPr>
            </w:pPr>
            <w:r w:rsidRPr="0023639D">
              <w:rPr>
                <w:color w:val="000000"/>
                <w:sz w:val="22"/>
                <w:szCs w:val="22"/>
              </w:rPr>
              <w:t>Dobro objašnjenje… nečega</w:t>
            </w:r>
          </w:p>
        </w:tc>
      </w:tr>
      <w:tr w:rsidR="000F18D5" w:rsidRPr="0023639D" w:rsidTr="0023639D">
        <w:tc>
          <w:tcPr>
            <w:tcW w:w="1098" w:type="dxa"/>
          </w:tcPr>
          <w:p w:rsidR="000F18D5" w:rsidRPr="0023639D" w:rsidRDefault="000F18D5"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KIR03</w:t>
            </w:r>
            <w:r w:rsidRPr="0023639D">
              <w:rPr>
                <w:caps/>
                <w:sz w:val="22"/>
                <w:szCs w:val="22"/>
                <w:lang w:val="sr-Latn-CS"/>
              </w:rPr>
              <w:sym w:font="Symbol" w:char="F05D"/>
            </w:r>
          </w:p>
        </w:tc>
        <w:tc>
          <w:tcPr>
            <w:tcW w:w="4675" w:type="dxa"/>
          </w:tcPr>
          <w:p w:rsidR="000F18D5" w:rsidRPr="0023639D" w:rsidRDefault="000F18D5" w:rsidP="0023639D">
            <w:pPr>
              <w:spacing w:before="60"/>
              <w:jc w:val="both"/>
              <w:rPr>
                <w:caps/>
                <w:sz w:val="28"/>
                <w:szCs w:val="28"/>
              </w:rPr>
            </w:pPr>
            <w:r w:rsidRPr="0023639D">
              <w:rPr>
                <w:color w:val="000000"/>
                <w:sz w:val="22"/>
                <w:szCs w:val="22"/>
                <w:lang w:val="sr-Latn-CS"/>
              </w:rPr>
              <w:t xml:space="preserve">S. Kiranyaz, K. Caglar, E. Guldogan, M. Gabbouj, “MUVIS: A content-based multimedia indexing and retrieval framework”, in </w:t>
            </w:r>
            <w:r w:rsidRPr="0023639D">
              <w:rPr>
                <w:i/>
                <w:iCs/>
                <w:color w:val="000000"/>
                <w:sz w:val="22"/>
                <w:szCs w:val="22"/>
                <w:lang w:val="sr-Latn-CS"/>
              </w:rPr>
              <w:t>Proc. 3</w:t>
            </w:r>
            <w:r w:rsidRPr="0023639D">
              <w:rPr>
                <w:i/>
                <w:iCs/>
                <w:color w:val="000000"/>
                <w:sz w:val="22"/>
                <w:szCs w:val="22"/>
                <w:vertAlign w:val="superscript"/>
                <w:lang w:val="sr-Latn-CS"/>
              </w:rPr>
              <w:t>rd</w:t>
            </w:r>
            <w:r w:rsidRPr="0023639D">
              <w:rPr>
                <w:i/>
                <w:iCs/>
                <w:color w:val="000000"/>
                <w:sz w:val="22"/>
                <w:szCs w:val="22"/>
                <w:lang w:val="sr-Latn-CS"/>
              </w:rPr>
              <w:t xml:space="preserve"> Int. </w:t>
            </w:r>
            <w:r w:rsidRPr="0023639D">
              <w:rPr>
                <w:i/>
                <w:iCs/>
                <w:color w:val="000000"/>
                <w:sz w:val="22"/>
                <w:szCs w:val="22"/>
              </w:rPr>
              <w:t>Workshop on Content-Based Multimedia Indexing</w:t>
            </w:r>
            <w:r w:rsidRPr="0023639D">
              <w:rPr>
                <w:color w:val="000000"/>
                <w:sz w:val="22"/>
                <w:szCs w:val="22"/>
              </w:rPr>
              <w:t xml:space="preserve">, CBMI 2003, </w:t>
            </w:r>
            <w:smartTag w:uri="urn:schemas-microsoft-com:office:smarttags" w:element="place">
              <w:smartTag w:uri="urn:schemas-microsoft-com:office:smarttags" w:element="City">
                <w:r w:rsidRPr="0023639D">
                  <w:rPr>
                    <w:color w:val="000000"/>
                    <w:sz w:val="22"/>
                    <w:szCs w:val="22"/>
                  </w:rPr>
                  <w:t>Rennes</w:t>
                </w:r>
              </w:smartTag>
            </w:smartTag>
            <w:r w:rsidRPr="0023639D">
              <w:rPr>
                <w:color w:val="000000"/>
                <w:sz w:val="22"/>
                <w:szCs w:val="22"/>
              </w:rPr>
              <w:t>, Franc</w:t>
            </w:r>
          </w:p>
        </w:tc>
        <w:tc>
          <w:tcPr>
            <w:tcW w:w="4415" w:type="dxa"/>
          </w:tcPr>
          <w:p w:rsidR="000F18D5" w:rsidRPr="0023639D" w:rsidRDefault="000F18D5" w:rsidP="0023639D">
            <w:pPr>
              <w:spacing w:before="60"/>
              <w:jc w:val="both"/>
              <w:rPr>
                <w:color w:val="000000"/>
                <w:sz w:val="22"/>
                <w:szCs w:val="22"/>
                <w:lang w:val="sr-Latn-CS"/>
              </w:rPr>
            </w:pPr>
          </w:p>
        </w:tc>
      </w:tr>
      <w:tr w:rsidR="000F18D5" w:rsidRPr="0023639D" w:rsidTr="0023639D">
        <w:tc>
          <w:tcPr>
            <w:tcW w:w="1098" w:type="dxa"/>
          </w:tcPr>
          <w:p w:rsidR="000F18D5" w:rsidRPr="0023639D" w:rsidRDefault="000F18D5"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KOE02</w:t>
            </w:r>
            <w:r w:rsidRPr="0023639D">
              <w:rPr>
                <w:caps/>
                <w:sz w:val="22"/>
                <w:szCs w:val="22"/>
                <w:lang w:val="sr-Latn-CS"/>
              </w:rPr>
              <w:sym w:font="Symbol" w:char="F05D"/>
            </w:r>
          </w:p>
        </w:tc>
        <w:tc>
          <w:tcPr>
            <w:tcW w:w="4675" w:type="dxa"/>
          </w:tcPr>
          <w:p w:rsidR="000F18D5" w:rsidRPr="0023639D" w:rsidRDefault="000F18D5" w:rsidP="0023639D">
            <w:pPr>
              <w:spacing w:before="60"/>
              <w:jc w:val="both"/>
              <w:rPr>
                <w:sz w:val="22"/>
                <w:szCs w:val="22"/>
              </w:rPr>
            </w:pPr>
            <w:r w:rsidRPr="0023639D">
              <w:rPr>
                <w:sz w:val="22"/>
                <w:szCs w:val="22"/>
              </w:rPr>
              <w:t xml:space="preserve">R.Koenen (Ed.), </w:t>
            </w:r>
            <w:r w:rsidRPr="0023639D">
              <w:rPr>
                <w:i/>
                <w:iCs/>
                <w:sz w:val="22"/>
                <w:szCs w:val="22"/>
              </w:rPr>
              <w:t>Overview of the MPEG-4 Standard</w:t>
            </w:r>
            <w:r w:rsidRPr="0023639D">
              <w:rPr>
                <w:sz w:val="22"/>
                <w:szCs w:val="22"/>
              </w:rPr>
              <w:t xml:space="preserve">, ISO/IEC JTC1/SC29/WG11, </w:t>
            </w:r>
            <w:hyperlink r:id="rId22" w:history="1">
              <w:r w:rsidRPr="0023639D">
                <w:rPr>
                  <w:rStyle w:val="Hyperlink"/>
                  <w:sz w:val="22"/>
                  <w:szCs w:val="22"/>
                </w:rPr>
                <w:t>http://mpeg.telecomitalialab.com/standards/mpeg-4/mpeg-4.htm</w:t>
              </w:r>
            </w:hyperlink>
            <w:r w:rsidRPr="0023639D">
              <w:rPr>
                <w:sz w:val="22"/>
                <w:szCs w:val="22"/>
              </w:rPr>
              <w:t>, March 2002.</w:t>
            </w:r>
          </w:p>
        </w:tc>
        <w:tc>
          <w:tcPr>
            <w:tcW w:w="4415" w:type="dxa"/>
          </w:tcPr>
          <w:p w:rsidR="000F18D5" w:rsidRPr="0023639D" w:rsidRDefault="000F18D5" w:rsidP="0023639D">
            <w:pPr>
              <w:spacing w:before="60"/>
              <w:jc w:val="both"/>
              <w:rPr>
                <w:sz w:val="22"/>
                <w:szCs w:val="22"/>
              </w:rPr>
            </w:pPr>
          </w:p>
        </w:tc>
      </w:tr>
      <w:tr w:rsidR="000F18D5" w:rsidRPr="0023639D" w:rsidTr="0023639D">
        <w:tc>
          <w:tcPr>
            <w:tcW w:w="1098" w:type="dxa"/>
          </w:tcPr>
          <w:p w:rsidR="000F18D5" w:rsidRPr="0023639D" w:rsidRDefault="000F18D5"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REI04</w:t>
            </w:r>
            <w:r w:rsidRPr="0023639D">
              <w:rPr>
                <w:caps/>
                <w:sz w:val="22"/>
                <w:szCs w:val="22"/>
                <w:lang w:val="sr-Latn-CS"/>
              </w:rPr>
              <w:sym w:font="Symbol" w:char="F05D"/>
            </w:r>
          </w:p>
        </w:tc>
        <w:tc>
          <w:tcPr>
            <w:tcW w:w="4675" w:type="dxa"/>
          </w:tcPr>
          <w:p w:rsidR="000F18D5" w:rsidRPr="0023639D" w:rsidRDefault="000F18D5" w:rsidP="0023639D">
            <w:pPr>
              <w:spacing w:before="60"/>
              <w:jc w:val="both"/>
              <w:rPr>
                <w:color w:val="000000"/>
                <w:sz w:val="22"/>
                <w:szCs w:val="22"/>
              </w:rPr>
            </w:pPr>
            <w:r w:rsidRPr="0023639D">
              <w:rPr>
                <w:sz w:val="22"/>
                <w:szCs w:val="22"/>
              </w:rPr>
              <w:t>S. Rein, M. Reisslein, “</w:t>
            </w:r>
            <w:r w:rsidRPr="0023639D">
              <w:rPr>
                <w:iCs/>
                <w:sz w:val="22"/>
                <w:szCs w:val="22"/>
              </w:rPr>
              <w:t>Identifying the classical music composition of an unknown performance with wavelet dispersion vector and neural nets” (Exteneded version)</w:t>
            </w:r>
            <w:r w:rsidRPr="0023639D">
              <w:rPr>
                <w:sz w:val="22"/>
                <w:szCs w:val="22"/>
              </w:rPr>
              <w:t>,</w:t>
            </w:r>
            <w:r w:rsidRPr="0023639D">
              <w:rPr>
                <w:i/>
                <w:sz w:val="22"/>
                <w:szCs w:val="22"/>
              </w:rPr>
              <w:t xml:space="preserve"> </w:t>
            </w:r>
            <w:r w:rsidRPr="0023639D">
              <w:rPr>
                <w:sz w:val="22"/>
                <w:szCs w:val="22"/>
              </w:rPr>
              <w:t>December 2004.</w:t>
            </w:r>
          </w:p>
        </w:tc>
        <w:tc>
          <w:tcPr>
            <w:tcW w:w="4415" w:type="dxa"/>
          </w:tcPr>
          <w:p w:rsidR="000F18D5" w:rsidRPr="0023639D" w:rsidRDefault="000F18D5" w:rsidP="0023639D">
            <w:pPr>
              <w:spacing w:before="60"/>
              <w:jc w:val="both"/>
              <w:rPr>
                <w:sz w:val="22"/>
                <w:szCs w:val="22"/>
              </w:rPr>
            </w:pPr>
          </w:p>
        </w:tc>
      </w:tr>
      <w:tr w:rsidR="000F18D5" w:rsidRPr="0023639D" w:rsidTr="0023639D">
        <w:tc>
          <w:tcPr>
            <w:tcW w:w="1098" w:type="dxa"/>
          </w:tcPr>
          <w:p w:rsidR="000F18D5" w:rsidRPr="0023639D" w:rsidRDefault="000F18D5"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SAD02</w:t>
            </w:r>
            <w:r w:rsidRPr="0023639D">
              <w:rPr>
                <w:caps/>
                <w:sz w:val="22"/>
                <w:szCs w:val="22"/>
                <w:lang w:val="sr-Latn-CS"/>
              </w:rPr>
              <w:sym w:font="Symbol" w:char="F05D"/>
            </w:r>
          </w:p>
        </w:tc>
        <w:tc>
          <w:tcPr>
            <w:tcW w:w="4675" w:type="dxa"/>
          </w:tcPr>
          <w:p w:rsidR="000F18D5" w:rsidRPr="0023639D" w:rsidRDefault="000F18D5" w:rsidP="0023639D">
            <w:pPr>
              <w:spacing w:before="60"/>
              <w:jc w:val="both"/>
              <w:rPr>
                <w:rStyle w:val="Strong"/>
                <w:b w:val="0"/>
                <w:sz w:val="22"/>
                <w:szCs w:val="22"/>
              </w:rPr>
            </w:pPr>
            <w:r w:rsidRPr="0023639D">
              <w:rPr>
                <w:sz w:val="22"/>
                <w:szCs w:val="22"/>
              </w:rPr>
              <w:t xml:space="preserve">A.Sadka, </w:t>
            </w:r>
            <w:r w:rsidRPr="0023639D">
              <w:rPr>
                <w:i/>
                <w:iCs/>
                <w:sz w:val="22"/>
                <w:szCs w:val="22"/>
              </w:rPr>
              <w:t>Compressed Video Communications</w:t>
            </w:r>
            <w:r w:rsidRPr="0023639D">
              <w:rPr>
                <w:sz w:val="22"/>
                <w:szCs w:val="22"/>
              </w:rPr>
              <w:t>, Wiley, 2002.</w:t>
            </w:r>
          </w:p>
        </w:tc>
        <w:tc>
          <w:tcPr>
            <w:tcW w:w="4415" w:type="dxa"/>
          </w:tcPr>
          <w:p w:rsidR="00F75904" w:rsidRPr="0023639D" w:rsidRDefault="00F75904" w:rsidP="0023639D">
            <w:pPr>
              <w:spacing w:before="60"/>
              <w:jc w:val="both"/>
              <w:rPr>
                <w:sz w:val="22"/>
                <w:szCs w:val="22"/>
                <w:lang w:val="pl-PL"/>
              </w:rPr>
            </w:pPr>
            <w:r w:rsidRPr="0023639D">
              <w:rPr>
                <w:sz w:val="22"/>
                <w:szCs w:val="22"/>
                <w:lang w:val="pl-PL"/>
              </w:rPr>
              <w:t>Na strani 67. slika koja objašnjava VOP</w:t>
            </w:r>
          </w:p>
        </w:tc>
      </w:tr>
      <w:tr w:rsidR="000F18D5" w:rsidRPr="0023639D" w:rsidTr="0023639D">
        <w:tc>
          <w:tcPr>
            <w:tcW w:w="1098" w:type="dxa"/>
          </w:tcPr>
          <w:p w:rsidR="000F18D5" w:rsidRPr="0023639D" w:rsidRDefault="000F18D5" w:rsidP="0023639D">
            <w:pPr>
              <w:spacing w:before="60" w:after="120"/>
              <w:jc w:val="both"/>
              <w:rPr>
                <w:caps/>
                <w:sz w:val="22"/>
                <w:szCs w:val="22"/>
                <w:lang w:val="sr-Latn-CS"/>
              </w:rPr>
            </w:pPr>
            <w:r w:rsidRPr="0023639D">
              <w:rPr>
                <w:caps/>
                <w:sz w:val="22"/>
                <w:szCs w:val="22"/>
                <w:lang w:val="sr-Latn-CS"/>
              </w:rPr>
              <w:sym w:font="Symbol" w:char="F05B"/>
            </w:r>
            <w:r w:rsidRPr="0023639D">
              <w:rPr>
                <w:caps/>
                <w:sz w:val="22"/>
                <w:szCs w:val="22"/>
                <w:lang w:val="sr-Latn-CS"/>
              </w:rPr>
              <w:t>THO02</w:t>
            </w:r>
            <w:r w:rsidRPr="0023639D">
              <w:rPr>
                <w:caps/>
                <w:sz w:val="22"/>
                <w:szCs w:val="22"/>
                <w:lang w:val="sr-Latn-CS"/>
              </w:rPr>
              <w:sym w:font="Symbol" w:char="F05D"/>
            </w:r>
          </w:p>
        </w:tc>
        <w:tc>
          <w:tcPr>
            <w:tcW w:w="4675" w:type="dxa"/>
          </w:tcPr>
          <w:p w:rsidR="000F18D5" w:rsidRPr="0023639D" w:rsidRDefault="000F18D5" w:rsidP="0023639D">
            <w:pPr>
              <w:spacing w:before="60"/>
              <w:jc w:val="both"/>
              <w:rPr>
                <w:color w:val="000000"/>
                <w:sz w:val="22"/>
                <w:szCs w:val="22"/>
              </w:rPr>
            </w:pPr>
            <w:r w:rsidRPr="0023639D">
              <w:rPr>
                <w:rStyle w:val="Strong"/>
                <w:b w:val="0"/>
                <w:color w:val="000000"/>
                <w:sz w:val="22"/>
                <w:szCs w:val="22"/>
                <w:lang w:val="hr-HR"/>
              </w:rPr>
              <w:t xml:space="preserve">J.-M. Van Thong, P. J. Moreno, B. Logan, B. Fidler, K. Maffey, M. Moores, </w:t>
            </w:r>
            <w:r w:rsidRPr="0023639D">
              <w:rPr>
                <w:rStyle w:val="Strong"/>
                <w:b w:val="0"/>
                <w:color w:val="000000"/>
                <w:sz w:val="22"/>
                <w:szCs w:val="22"/>
              </w:rPr>
              <w:t xml:space="preserve">“SpeechBot: An experimental speech-based search engine for multimedia content on the web”, </w:t>
            </w:r>
            <w:r w:rsidRPr="0023639D">
              <w:rPr>
                <w:i/>
                <w:iCs/>
                <w:sz w:val="22"/>
                <w:szCs w:val="22"/>
              </w:rPr>
              <w:t>IEEE Trans. on Multimedia</w:t>
            </w:r>
            <w:r w:rsidRPr="0023639D">
              <w:rPr>
                <w:sz w:val="22"/>
                <w:szCs w:val="22"/>
              </w:rPr>
              <w:t>, Vol. 4, No. 1, pp. 88-96, March 2002</w:t>
            </w:r>
            <w:r w:rsidRPr="0023639D">
              <w:rPr>
                <w:color w:val="000000"/>
                <w:sz w:val="22"/>
                <w:szCs w:val="22"/>
              </w:rPr>
              <w:t>.</w:t>
            </w:r>
          </w:p>
        </w:tc>
        <w:tc>
          <w:tcPr>
            <w:tcW w:w="4415" w:type="dxa"/>
          </w:tcPr>
          <w:p w:rsidR="000F18D5" w:rsidRPr="0023639D" w:rsidRDefault="00F75904" w:rsidP="0023639D">
            <w:pPr>
              <w:spacing w:before="60"/>
              <w:jc w:val="both"/>
              <w:rPr>
                <w:rStyle w:val="Strong"/>
                <w:b w:val="0"/>
                <w:color w:val="000000"/>
                <w:sz w:val="22"/>
                <w:szCs w:val="22"/>
                <w:lang w:val="hr-HR"/>
              </w:rPr>
            </w:pPr>
            <w:r w:rsidRPr="0023639D">
              <w:rPr>
                <w:rStyle w:val="Strong"/>
                <w:b w:val="0"/>
                <w:color w:val="000000"/>
                <w:sz w:val="22"/>
                <w:szCs w:val="22"/>
                <w:lang w:val="hr-HR"/>
              </w:rPr>
              <w:t>Ne sviđa mi se...</w:t>
            </w:r>
          </w:p>
          <w:p w:rsidR="00F75904" w:rsidRPr="0023639D" w:rsidRDefault="00F75904" w:rsidP="0023639D">
            <w:pPr>
              <w:spacing w:before="60"/>
              <w:jc w:val="both"/>
              <w:rPr>
                <w:rStyle w:val="Strong"/>
                <w:b w:val="0"/>
                <w:color w:val="000000"/>
                <w:sz w:val="22"/>
                <w:szCs w:val="22"/>
                <w:lang w:val="hr-HR"/>
              </w:rPr>
            </w:pPr>
            <w:r w:rsidRPr="0023639D">
              <w:rPr>
                <w:rStyle w:val="Strong"/>
                <w:b w:val="0"/>
                <w:color w:val="000000"/>
                <w:sz w:val="22"/>
                <w:szCs w:val="22"/>
                <w:lang w:val="hr-HR"/>
              </w:rPr>
              <w:t>Sviđa mi se....</w:t>
            </w:r>
          </w:p>
        </w:tc>
      </w:tr>
    </w:tbl>
    <w:p w:rsidR="000F18D5" w:rsidRDefault="000F18D5" w:rsidP="00DA1BED">
      <w:pPr>
        <w:spacing w:before="240"/>
        <w:jc w:val="both"/>
        <w:rPr>
          <w:lang w:val="it-IT"/>
        </w:rPr>
      </w:pPr>
    </w:p>
    <w:p w:rsidR="00D93B75" w:rsidRDefault="00D93B75" w:rsidP="00DA1BED">
      <w:pPr>
        <w:spacing w:before="240"/>
        <w:jc w:val="both"/>
        <w:rPr>
          <w:lang w:val="it-IT"/>
        </w:rPr>
      </w:pPr>
    </w:p>
    <w:p w:rsidR="00D93B75" w:rsidRDefault="00D93B75" w:rsidP="00DA1BED">
      <w:pPr>
        <w:spacing w:before="240"/>
        <w:jc w:val="both"/>
        <w:rPr>
          <w:lang w:val="it-IT"/>
        </w:rPr>
      </w:pPr>
    </w:p>
    <w:p w:rsidR="00937FFB" w:rsidRDefault="00937FFB" w:rsidP="00DA1BED">
      <w:pPr>
        <w:spacing w:before="240"/>
        <w:jc w:val="both"/>
        <w:rPr>
          <w:lang w:val="it-IT"/>
        </w:rPr>
      </w:pPr>
    </w:p>
    <w:p w:rsidR="00937FFB" w:rsidRDefault="00937FFB" w:rsidP="00DA1BED">
      <w:pPr>
        <w:spacing w:before="240"/>
        <w:jc w:val="both"/>
        <w:rPr>
          <w:lang w:val="it-IT"/>
        </w:rPr>
      </w:pPr>
    </w:p>
    <w:p w:rsidR="00937FFB" w:rsidRPr="00404341" w:rsidRDefault="008F4C92" w:rsidP="00937FFB">
      <w:pPr>
        <w:spacing w:before="240"/>
        <w:jc w:val="both"/>
        <w:rPr>
          <w:color w:val="FF0000"/>
          <w:lang w:val="sr-Latn-CS"/>
        </w:rPr>
      </w:pPr>
      <w:r>
        <w:rPr>
          <w:color w:val="FF0000"/>
          <w:lang w:val="sr-Latn-CS"/>
        </w:rPr>
        <w:t xml:space="preserve">PRILOG: </w:t>
      </w:r>
      <w:r w:rsidR="00937FFB">
        <w:rPr>
          <w:color w:val="FF0000"/>
          <w:lang w:val="sr-Latn-CS"/>
        </w:rPr>
        <w:t>UPOTREBA MENADŽERA ZA REFERENCE</w:t>
      </w:r>
    </w:p>
    <w:p w:rsidR="00937FFB" w:rsidRDefault="00A50233" w:rsidP="00DA1BED">
      <w:pPr>
        <w:spacing w:before="240"/>
        <w:jc w:val="both"/>
        <w:rPr>
          <w:lang w:val="sr-Latn-CS"/>
        </w:rPr>
      </w:pPr>
      <w:r>
        <w:rPr>
          <w:lang w:val="sr-Latn-CS"/>
        </w:rPr>
        <w:lastRenderedPageBreak/>
        <w:t xml:space="preserve">Za pretraživanje materijala koristite </w:t>
      </w:r>
      <w:r w:rsidR="00CC53B4">
        <w:rPr>
          <w:lang w:val="sr-Latn-CS"/>
        </w:rPr>
        <w:t xml:space="preserve">različite izvore (Internet). </w:t>
      </w:r>
      <w:r w:rsidR="0039365E">
        <w:rPr>
          <w:lang w:val="sr-Latn-CS"/>
        </w:rPr>
        <w:t>Za početak istraživanja koristite pregledne radove (</w:t>
      </w:r>
      <w:r w:rsidR="0039365E" w:rsidRPr="0039365E">
        <w:rPr>
          <w:i/>
          <w:lang w:val="sr-Latn-CS"/>
        </w:rPr>
        <w:t>review</w:t>
      </w:r>
      <w:r w:rsidR="0039365E">
        <w:rPr>
          <w:lang w:val="sr-Latn-CS"/>
        </w:rPr>
        <w:t xml:space="preserve">). </w:t>
      </w:r>
      <w:r w:rsidR="00CC53B4">
        <w:rPr>
          <w:lang w:val="sr-Latn-CS"/>
        </w:rPr>
        <w:t>Jedan od načina da dođete do relevantnog materijala je pomoću Google Scholar-a (</w:t>
      </w:r>
      <w:r w:rsidR="00CC53B4" w:rsidRPr="00CC53B4">
        <w:rPr>
          <w:lang w:val="sr-Latn-CS"/>
        </w:rPr>
        <w:t>https://scholar.google.com/</w:t>
      </w:r>
      <w:r w:rsidR="00CC53B4">
        <w:rPr>
          <w:lang w:val="sr-Latn-CS"/>
        </w:rPr>
        <w:t>)</w:t>
      </w:r>
      <w:r w:rsidR="00C247B1">
        <w:rPr>
          <w:lang w:val="sr-Latn-CS"/>
        </w:rPr>
        <w:t xml:space="preserve">. U tom slučaju možete kopirati jedan od načina za formatiranje reference upotrebom opcije </w:t>
      </w:r>
      <w:r w:rsidR="00C247B1" w:rsidRPr="00C247B1">
        <w:rPr>
          <w:i/>
          <w:lang w:val="sr-Latn-CS"/>
        </w:rPr>
        <w:t>Cite,</w:t>
      </w:r>
      <w:r w:rsidR="00C247B1">
        <w:rPr>
          <w:lang w:val="sr-Latn-CS"/>
        </w:rPr>
        <w:t xml:space="preserve"> koja se nalazi ispod referenci koje su rezultat pretraživanja. Za naprednu pretragu materijala na Fakultetu i/ili Univezitetskoj biblioteci imate mogućnost korišćenja KOBSON servisa (</w:t>
      </w:r>
      <w:r w:rsidR="00C247B1" w:rsidRPr="00C247B1">
        <w:rPr>
          <w:lang w:val="sr-Latn-CS"/>
        </w:rPr>
        <w:t>http://kobson.nb.rs</w:t>
      </w:r>
      <w:r w:rsidR="00C247B1">
        <w:rPr>
          <w:lang w:val="sr-Latn-CS"/>
        </w:rPr>
        <w:t>).</w:t>
      </w:r>
    </w:p>
    <w:p w:rsidR="00C247B1" w:rsidRDefault="00C247B1" w:rsidP="00DA1BED">
      <w:pPr>
        <w:spacing w:before="240"/>
        <w:jc w:val="both"/>
        <w:rPr>
          <w:lang w:val="sr-Latn-CS"/>
        </w:rPr>
      </w:pPr>
      <w:r>
        <w:rPr>
          <w:lang w:val="sr-Latn-CS"/>
        </w:rPr>
        <w:t>Radi j</w:t>
      </w:r>
      <w:r w:rsidR="005E0DE9">
        <w:rPr>
          <w:lang w:val="sr-Latn-CS"/>
        </w:rPr>
        <w:t xml:space="preserve">ednostavnog pregleda </w:t>
      </w:r>
      <w:r w:rsidR="00AA57DC">
        <w:rPr>
          <w:lang w:val="sr-Latn-CS"/>
        </w:rPr>
        <w:t>preuzetog materijala, formatiranja bibliografije i organizaciju referenci možete koristiti neki od Menadžera za reference (</w:t>
      </w:r>
      <w:r w:rsidR="00AA57DC" w:rsidRPr="00AA57DC">
        <w:rPr>
          <w:i/>
          <w:lang w:val="sr-Latn-CS"/>
        </w:rPr>
        <w:t>Reference Manager</w:t>
      </w:r>
      <w:r w:rsidR="00AA57DC">
        <w:rPr>
          <w:lang w:val="sr-Latn-CS"/>
        </w:rPr>
        <w:t xml:space="preserve">). Jedan primer je besplatan </w:t>
      </w:r>
      <w:r w:rsidR="00AA57DC" w:rsidRPr="00AA57DC">
        <w:rPr>
          <w:i/>
          <w:lang w:val="sr-Latn-CS"/>
        </w:rPr>
        <w:t>Mendeley Reference Manager</w:t>
      </w:r>
      <w:r w:rsidR="00AA57DC">
        <w:rPr>
          <w:i/>
          <w:lang w:val="sr-Latn-CS"/>
        </w:rPr>
        <w:t xml:space="preserve"> </w:t>
      </w:r>
      <w:r w:rsidR="00AA57DC" w:rsidRPr="00AA57DC">
        <w:rPr>
          <w:lang w:val="sr-Latn-CS"/>
        </w:rPr>
        <w:t>(</w:t>
      </w:r>
      <w:r w:rsidR="00AA57DC" w:rsidRPr="0039365E">
        <w:rPr>
          <w:lang w:val="sr-Latn-CS"/>
        </w:rPr>
        <w:t>https://www.mendeley.com/features/reference-manager/</w:t>
      </w:r>
      <w:r w:rsidR="00AA57DC" w:rsidRPr="00AA57DC">
        <w:rPr>
          <w:lang w:val="sr-Latn-CS"/>
        </w:rPr>
        <w:t>)</w:t>
      </w:r>
      <w:r w:rsidR="00AA57DC">
        <w:rPr>
          <w:lang w:val="sr-Latn-CS"/>
        </w:rPr>
        <w:t>, koji se sastoji iz dva osnovna dela: Desktop aplikacije (</w:t>
      </w:r>
      <w:r w:rsidR="00AA57DC" w:rsidRPr="0039365E">
        <w:rPr>
          <w:lang w:val="sr-Latn-CS"/>
        </w:rPr>
        <w:t>https://www.mendeley.com/</w:t>
      </w:r>
      <w:r w:rsidR="00AA57DC">
        <w:rPr>
          <w:lang w:val="sr-Latn-CS"/>
        </w:rPr>
        <w:t xml:space="preserve">) i </w:t>
      </w:r>
      <w:r w:rsidR="00AA57DC" w:rsidRPr="00AA57DC">
        <w:rPr>
          <w:i/>
          <w:lang w:val="sr-Latn-CS"/>
        </w:rPr>
        <w:t xml:space="preserve">Web importer </w:t>
      </w:r>
      <w:r w:rsidR="00AA57DC">
        <w:rPr>
          <w:lang w:val="sr-Latn-CS"/>
        </w:rPr>
        <w:t>aplikacije (</w:t>
      </w:r>
      <w:r w:rsidR="00AA57DC" w:rsidRPr="00AA57DC">
        <w:rPr>
          <w:i/>
          <w:lang w:val="sr-Latn-CS"/>
        </w:rPr>
        <w:t>https://www.mendeley.com/import/</w:t>
      </w:r>
      <w:r w:rsidR="00AA57DC">
        <w:rPr>
          <w:lang w:val="sr-Latn-CS"/>
        </w:rPr>
        <w:t>).</w:t>
      </w:r>
    </w:p>
    <w:p w:rsidR="00827254" w:rsidRDefault="008F4C92" w:rsidP="00DA1BED">
      <w:pPr>
        <w:spacing w:before="240"/>
        <w:jc w:val="both"/>
        <w:rPr>
          <w:lang w:val="sr-Latn-CS"/>
        </w:rPr>
      </w:pPr>
      <w:r>
        <w:rPr>
          <w:lang w:val="sr-Latn-CS"/>
        </w:rPr>
        <w:t>Nakon kreiranja naloga i instalacije obe aplikacije</w:t>
      </w:r>
      <w:r w:rsidR="0096028A">
        <w:rPr>
          <w:lang w:val="sr-Latn-CS"/>
        </w:rPr>
        <w:t xml:space="preserve"> (Slika A.1-</w:t>
      </w:r>
      <w:r w:rsidR="00215E01">
        <w:rPr>
          <w:lang w:val="sr-Latn-CS"/>
        </w:rPr>
        <w:t>2</w:t>
      </w:r>
      <w:r w:rsidR="0096028A">
        <w:rPr>
          <w:lang w:val="sr-Latn-CS"/>
        </w:rPr>
        <w:t>)</w:t>
      </w:r>
      <w:r>
        <w:rPr>
          <w:lang w:val="sr-Latn-CS"/>
        </w:rPr>
        <w:t xml:space="preserve">, pomoću </w:t>
      </w:r>
      <w:r w:rsidRPr="00AA57DC">
        <w:rPr>
          <w:i/>
          <w:lang w:val="sr-Latn-CS"/>
        </w:rPr>
        <w:t xml:space="preserve">Web importer </w:t>
      </w:r>
      <w:r>
        <w:rPr>
          <w:lang w:val="sr-Latn-CS"/>
        </w:rPr>
        <w:t xml:space="preserve">aplikacije možete </w:t>
      </w:r>
      <w:r w:rsidR="0096028A">
        <w:rPr>
          <w:lang w:val="sr-Latn-CS"/>
        </w:rPr>
        <w:t xml:space="preserve">automatski </w:t>
      </w:r>
      <w:r>
        <w:rPr>
          <w:lang w:val="sr-Latn-CS"/>
        </w:rPr>
        <w:t xml:space="preserve">preuzimati </w:t>
      </w:r>
      <w:r w:rsidR="0096028A">
        <w:rPr>
          <w:lang w:val="sr-Latn-CS"/>
        </w:rPr>
        <w:t>bibliografske podatke</w:t>
      </w:r>
      <w:r w:rsidR="00215E01">
        <w:rPr>
          <w:lang w:val="sr-Latn-CS"/>
        </w:rPr>
        <w:t xml:space="preserve"> (Slika A.3)</w:t>
      </w:r>
      <w:r w:rsidR="0096028A">
        <w:rPr>
          <w:lang w:val="sr-Latn-CS"/>
        </w:rPr>
        <w:t>. Nakon sinhronizacije (</w:t>
      </w:r>
      <w:r w:rsidR="0096028A" w:rsidRPr="0096028A">
        <w:rPr>
          <w:i/>
          <w:lang w:val="sr-Latn-CS"/>
        </w:rPr>
        <w:t>Sync</w:t>
      </w:r>
      <w:r w:rsidR="0096028A">
        <w:rPr>
          <w:lang w:val="sr-Latn-CS"/>
        </w:rPr>
        <w:t>) pojaviće se preuzeta referenca u direktorijumu u kojem je sačuvana</w:t>
      </w:r>
      <w:r w:rsidR="00215E01">
        <w:rPr>
          <w:lang w:val="sr-Latn-CS"/>
        </w:rPr>
        <w:t xml:space="preserve"> (direktorijum </w:t>
      </w:r>
      <w:r w:rsidR="00215E01" w:rsidRPr="00215E01">
        <w:rPr>
          <w:i/>
          <w:lang w:val="sr-Latn-CS"/>
        </w:rPr>
        <w:t xml:space="preserve">Video </w:t>
      </w:r>
      <w:r w:rsidR="00215E01">
        <w:rPr>
          <w:lang w:val="sr-Latn-CS"/>
        </w:rPr>
        <w:t>na Slici A.3).</w:t>
      </w:r>
    </w:p>
    <w:p w:rsidR="008F4C92" w:rsidRDefault="00CF338B" w:rsidP="00DA1BED">
      <w:pPr>
        <w:spacing w:before="240"/>
        <w:jc w:val="both"/>
        <w:rPr>
          <w:lang w:val="sr-Latn-CS"/>
        </w:rPr>
      </w:pPr>
      <w:r>
        <w:rPr>
          <w:noProof/>
          <w:lang w:val="sr-Latn-CS"/>
        </w:rPr>
        <w:drawing>
          <wp:inline distT="0" distB="0" distL="0" distR="0">
            <wp:extent cx="6318885" cy="194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18885" cy="1946275"/>
                    </a:xfrm>
                    <a:prstGeom prst="rect">
                      <a:avLst/>
                    </a:prstGeom>
                    <a:noFill/>
                    <a:ln>
                      <a:noFill/>
                    </a:ln>
                  </pic:spPr>
                </pic:pic>
              </a:graphicData>
            </a:graphic>
          </wp:inline>
        </w:drawing>
      </w:r>
    </w:p>
    <w:p w:rsidR="008F4C92" w:rsidRDefault="008F4C92" w:rsidP="00DA1BED">
      <w:pPr>
        <w:spacing w:before="240"/>
        <w:jc w:val="both"/>
        <w:rPr>
          <w:lang w:val="sr-Latn-CS"/>
        </w:rPr>
      </w:pPr>
      <w:r>
        <w:rPr>
          <w:lang w:val="sr-Latn-CS"/>
        </w:rPr>
        <w:t xml:space="preserve">Slika A.1. Desktop </w:t>
      </w:r>
      <w:r w:rsidRPr="008F4C92">
        <w:rPr>
          <w:i/>
          <w:lang w:val="sr-Latn-CS"/>
        </w:rPr>
        <w:t xml:space="preserve">Mendeley </w:t>
      </w:r>
      <w:r>
        <w:rPr>
          <w:lang w:val="sr-Latn-CS"/>
        </w:rPr>
        <w:t>aplikacija.</w:t>
      </w:r>
    </w:p>
    <w:p w:rsidR="008F4C92" w:rsidRDefault="00CF338B" w:rsidP="008F4C92">
      <w:pPr>
        <w:spacing w:before="240"/>
        <w:jc w:val="both"/>
        <w:rPr>
          <w:lang w:val="sr-Latn-CS"/>
        </w:rPr>
      </w:pPr>
      <w:r w:rsidRPr="00AA57DC">
        <w:rPr>
          <w:noProof/>
          <w:lang w:val="sr-Latn-CS"/>
        </w:rPr>
        <w:drawing>
          <wp:inline distT="0" distB="0" distL="0" distR="0">
            <wp:extent cx="2907030" cy="720725"/>
            <wp:effectExtent l="0" t="0" r="0" b="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pic:cNvPicPr>
                      <a:picLocks noChangeAspect="1" noChangeArrowheads="1"/>
                    </pic:cNvPicPr>
                  </pic:nvPicPr>
                  <pic:blipFill>
                    <a:blip r:embed="rId24">
                      <a:extLst>
                        <a:ext uri="{28A0092B-C50C-407E-A947-70E740481C1C}">
                          <a14:useLocalDpi xmlns:a14="http://schemas.microsoft.com/office/drawing/2010/main" val="0"/>
                        </a:ext>
                      </a:extLst>
                    </a:blip>
                    <a:srcRect t="23312"/>
                    <a:stretch>
                      <a:fillRect/>
                    </a:stretch>
                  </pic:blipFill>
                  <pic:spPr bwMode="auto">
                    <a:xfrm>
                      <a:off x="0" y="0"/>
                      <a:ext cx="2907030" cy="720725"/>
                    </a:xfrm>
                    <a:prstGeom prst="rect">
                      <a:avLst/>
                    </a:prstGeom>
                    <a:noFill/>
                    <a:ln>
                      <a:noFill/>
                    </a:ln>
                  </pic:spPr>
                </pic:pic>
              </a:graphicData>
            </a:graphic>
          </wp:inline>
        </w:drawing>
      </w:r>
    </w:p>
    <w:p w:rsidR="00215E01" w:rsidRDefault="008F4C92" w:rsidP="008F4C92">
      <w:pPr>
        <w:spacing w:before="240"/>
        <w:jc w:val="both"/>
        <w:rPr>
          <w:lang w:val="sr-Latn-CS"/>
        </w:rPr>
      </w:pPr>
      <w:r>
        <w:rPr>
          <w:lang w:val="sr-Latn-CS"/>
        </w:rPr>
        <w:t xml:space="preserve">Slika A.2. "Save to Mendeley" opcija u okviru </w:t>
      </w:r>
      <w:r w:rsidRPr="008F4C92">
        <w:rPr>
          <w:i/>
          <w:lang w:val="sr-Latn-CS"/>
        </w:rPr>
        <w:t>Web Browser</w:t>
      </w:r>
      <w:r>
        <w:rPr>
          <w:lang w:val="sr-Latn-CS"/>
        </w:rPr>
        <w:t>-a (</w:t>
      </w:r>
      <w:r w:rsidRPr="008F4C92">
        <w:rPr>
          <w:i/>
          <w:lang w:val="sr-Latn-CS"/>
        </w:rPr>
        <w:t>Bookmarks</w:t>
      </w:r>
      <w:r>
        <w:rPr>
          <w:lang w:val="sr-Latn-CS"/>
        </w:rPr>
        <w:t>).</w:t>
      </w:r>
    </w:p>
    <w:p w:rsidR="00827254" w:rsidRDefault="00827254" w:rsidP="008F4C92">
      <w:pPr>
        <w:spacing w:before="240"/>
        <w:jc w:val="both"/>
        <w:rPr>
          <w:lang w:val="sr-Latn-CS"/>
        </w:rPr>
      </w:pPr>
    </w:p>
    <w:p w:rsidR="00215E01" w:rsidRDefault="008A428B" w:rsidP="008F4C92">
      <w:pPr>
        <w:spacing w:before="240"/>
        <w:jc w:val="both"/>
        <w:rPr>
          <w:lang w:val="sr-Latn-CS"/>
        </w:rPr>
      </w:pPr>
      <w:r>
        <w:rPr>
          <w:lang w:val="sr-Latn-CS"/>
        </w:rPr>
        <w:t xml:space="preserve">Za </w:t>
      </w:r>
      <w:r w:rsidR="00215E01">
        <w:rPr>
          <w:lang w:val="sr-Latn-CS"/>
        </w:rPr>
        <w:t>preuzete reference u okviru Desktop aplikacije</w:t>
      </w:r>
      <w:r w:rsidR="00827254">
        <w:rPr>
          <w:lang w:val="sr-Latn-CS"/>
        </w:rPr>
        <w:t xml:space="preserve"> može se odabrati način formatiranja, npr. IEEE formatiranje referenci (View/Citation Style/). Desnim klikom na referencu (Slika A.4) može se kopirati formatirana referenca</w:t>
      </w:r>
      <w:r>
        <w:rPr>
          <w:lang w:val="sr-Latn-CS"/>
        </w:rPr>
        <w:t xml:space="preserve"> i prebaciti u Vaš rad</w:t>
      </w:r>
      <w:r w:rsidR="00827254">
        <w:rPr>
          <w:lang w:val="sr-Latn-CS"/>
        </w:rPr>
        <w:t>:</w:t>
      </w:r>
    </w:p>
    <w:p w:rsidR="00827254" w:rsidRDefault="00827254" w:rsidP="008F4C92">
      <w:pPr>
        <w:spacing w:before="240"/>
        <w:jc w:val="both"/>
        <w:rPr>
          <w:lang w:val="sr-Latn-CS"/>
        </w:rPr>
      </w:pPr>
      <w:r>
        <w:t>[1]</w:t>
      </w:r>
      <w:r>
        <w:tab/>
        <w:t xml:space="preserve">G. Medioni, I. Cohen, F. Bremond, S. Hongeng, and R. Nevatia, “Event detection and analysis from video streams,” </w:t>
      </w:r>
      <w:r>
        <w:rPr>
          <w:i/>
          <w:iCs/>
        </w:rPr>
        <w:t>IEEE Trans. Pattern Anal. Mach. Intell.</w:t>
      </w:r>
      <w:r>
        <w:t>, vol. 23, no. 8, pp. 873–889, 2001.</w:t>
      </w:r>
    </w:p>
    <w:p w:rsidR="008F4C92" w:rsidRDefault="00CF338B" w:rsidP="00DA1BED">
      <w:pPr>
        <w:spacing w:before="240"/>
        <w:jc w:val="both"/>
        <w:rPr>
          <w:lang w:val="sr-Latn-CS"/>
        </w:rPr>
      </w:pPr>
      <w:r>
        <w:rPr>
          <w:noProof/>
          <w:lang w:val="sr-Latn-CS"/>
        </w:rPr>
        <w:lastRenderedPageBreak/>
        <w:drawing>
          <wp:inline distT="0" distB="0" distL="0" distR="0">
            <wp:extent cx="6330315" cy="3499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0315" cy="3499485"/>
                    </a:xfrm>
                    <a:prstGeom prst="rect">
                      <a:avLst/>
                    </a:prstGeom>
                    <a:noFill/>
                    <a:ln>
                      <a:noFill/>
                    </a:ln>
                  </pic:spPr>
                </pic:pic>
              </a:graphicData>
            </a:graphic>
          </wp:inline>
        </w:drawing>
      </w:r>
    </w:p>
    <w:p w:rsidR="00827254" w:rsidRDefault="00215E01" w:rsidP="00DA1BED">
      <w:pPr>
        <w:spacing w:before="240"/>
        <w:jc w:val="both"/>
        <w:rPr>
          <w:lang w:val="sr-Latn-CS"/>
        </w:rPr>
      </w:pPr>
      <w:r>
        <w:rPr>
          <w:lang w:val="sr-Latn-CS"/>
        </w:rPr>
        <w:t xml:space="preserve">Slika A.3. Preuzimanje biliografskih podataka pomoću </w:t>
      </w:r>
      <w:r w:rsidRPr="00215E01">
        <w:rPr>
          <w:i/>
          <w:lang w:val="sr-Latn-CS"/>
        </w:rPr>
        <w:t>Web importer-</w:t>
      </w:r>
      <w:r>
        <w:rPr>
          <w:lang w:val="sr-Latn-CS"/>
        </w:rPr>
        <w:t>a.</w:t>
      </w:r>
    </w:p>
    <w:p w:rsidR="00827254" w:rsidRDefault="00827254" w:rsidP="00DA1BED">
      <w:pPr>
        <w:spacing w:before="240"/>
        <w:jc w:val="both"/>
        <w:rPr>
          <w:lang w:val="sr-Latn-CS"/>
        </w:rPr>
      </w:pPr>
    </w:p>
    <w:p w:rsidR="00827254" w:rsidRDefault="00CF338B" w:rsidP="00DA1BED">
      <w:pPr>
        <w:spacing w:before="240"/>
        <w:jc w:val="both"/>
        <w:rPr>
          <w:lang w:val="sr-Latn-CS"/>
        </w:rPr>
      </w:pPr>
      <w:r>
        <w:rPr>
          <w:noProof/>
          <w:lang w:val="sr-Latn-CS"/>
        </w:rPr>
        <w:drawing>
          <wp:inline distT="0" distB="0" distL="0" distR="0">
            <wp:extent cx="6324600" cy="3165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4600" cy="3165475"/>
                    </a:xfrm>
                    <a:prstGeom prst="rect">
                      <a:avLst/>
                    </a:prstGeom>
                    <a:noFill/>
                    <a:ln>
                      <a:noFill/>
                    </a:ln>
                  </pic:spPr>
                </pic:pic>
              </a:graphicData>
            </a:graphic>
          </wp:inline>
        </w:drawing>
      </w:r>
    </w:p>
    <w:p w:rsidR="00827254" w:rsidRDefault="00827254" w:rsidP="00DA1BED">
      <w:pPr>
        <w:spacing w:before="240"/>
        <w:jc w:val="both"/>
        <w:rPr>
          <w:lang w:val="sr-Latn-CS"/>
        </w:rPr>
      </w:pPr>
      <w:r>
        <w:rPr>
          <w:lang w:val="sr-Latn-CS"/>
        </w:rPr>
        <w:t>Slika A.4. Kopiranje formatirane reference.</w:t>
      </w:r>
    </w:p>
    <w:p w:rsidR="00827254" w:rsidRDefault="00827254" w:rsidP="00DA1BED">
      <w:pPr>
        <w:spacing w:before="240"/>
        <w:jc w:val="both"/>
        <w:rPr>
          <w:lang w:val="sr-Latn-CS"/>
        </w:rPr>
      </w:pPr>
    </w:p>
    <w:p w:rsidR="00827254" w:rsidRPr="00C247B1" w:rsidRDefault="00827254" w:rsidP="00DA1BED">
      <w:pPr>
        <w:spacing w:before="240"/>
        <w:jc w:val="both"/>
        <w:rPr>
          <w:lang w:val="sr-Latn-CS"/>
        </w:rPr>
      </w:pPr>
    </w:p>
    <w:sectPr w:rsidR="00827254" w:rsidRPr="00C247B1" w:rsidSect="00E5592D">
      <w:footerReference w:type="default" r:id="rId27"/>
      <w:pgSz w:w="12240" w:h="15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5D8" w:rsidRDefault="00F115D8" w:rsidP="00860B47">
      <w:r>
        <w:separator/>
      </w:r>
    </w:p>
  </w:endnote>
  <w:endnote w:type="continuationSeparator" w:id="0">
    <w:p w:rsidR="00F115D8" w:rsidRDefault="00F115D8" w:rsidP="00860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071247"/>
      <w:docPartObj>
        <w:docPartGallery w:val="Page Numbers (Bottom of Page)"/>
        <w:docPartUnique/>
      </w:docPartObj>
    </w:sdtPr>
    <w:sdtEndPr>
      <w:rPr>
        <w:noProof/>
      </w:rPr>
    </w:sdtEndPr>
    <w:sdtContent>
      <w:p w:rsidR="00E5592D" w:rsidRDefault="00E559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5592D" w:rsidRDefault="00E55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5D8" w:rsidRDefault="00F115D8" w:rsidP="00860B47">
      <w:r>
        <w:separator/>
      </w:r>
    </w:p>
  </w:footnote>
  <w:footnote w:type="continuationSeparator" w:id="0">
    <w:p w:rsidR="00F115D8" w:rsidRDefault="00F115D8" w:rsidP="00860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2D74"/>
    <w:multiLevelType w:val="hybridMultilevel"/>
    <w:tmpl w:val="DE7CF778"/>
    <w:lvl w:ilvl="0" w:tplc="7F3811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C2026"/>
    <w:multiLevelType w:val="multilevel"/>
    <w:tmpl w:val="12B85A7E"/>
    <w:lvl w:ilvl="0">
      <w:start w:val="1"/>
      <w:numFmt w:val="decimal"/>
      <w:lvlText w:val="%1."/>
      <w:lvlJc w:val="left"/>
      <w:pPr>
        <w:tabs>
          <w:tab w:val="num" w:pos="8850"/>
        </w:tabs>
        <w:ind w:left="8850" w:hanging="480"/>
      </w:pPr>
      <w:rPr>
        <w:rFonts w:hint="default"/>
      </w:rPr>
    </w:lvl>
    <w:lvl w:ilvl="1">
      <w:start w:val="1"/>
      <w:numFmt w:val="decimal"/>
      <w:lvlText w:val="%2.%1"/>
      <w:lvlJc w:val="left"/>
      <w:pPr>
        <w:tabs>
          <w:tab w:val="num" w:pos="508"/>
        </w:tabs>
        <w:ind w:left="488" w:hanging="340"/>
      </w:pPr>
      <w:rPr>
        <w:rFonts w:hint="default"/>
      </w:rPr>
    </w:lvl>
    <w:lvl w:ilvl="2">
      <w:start w:val="1"/>
      <w:numFmt w:val="decimal"/>
      <w:isLgl/>
      <w:lvlText w:val="%1.%2.%3."/>
      <w:lvlJc w:val="left"/>
      <w:pPr>
        <w:tabs>
          <w:tab w:val="num" w:pos="9090"/>
        </w:tabs>
        <w:ind w:left="9090" w:hanging="720"/>
      </w:pPr>
      <w:rPr>
        <w:rFonts w:hint="default"/>
      </w:rPr>
    </w:lvl>
    <w:lvl w:ilvl="3">
      <w:start w:val="1"/>
      <w:numFmt w:val="decimal"/>
      <w:isLgl/>
      <w:lvlText w:val="%1.%2.%3.%4."/>
      <w:lvlJc w:val="left"/>
      <w:pPr>
        <w:tabs>
          <w:tab w:val="num" w:pos="9450"/>
        </w:tabs>
        <w:ind w:left="9450" w:hanging="1080"/>
      </w:pPr>
      <w:rPr>
        <w:rFonts w:hint="default"/>
      </w:rPr>
    </w:lvl>
    <w:lvl w:ilvl="4">
      <w:start w:val="1"/>
      <w:numFmt w:val="decimal"/>
      <w:isLgl/>
      <w:lvlText w:val="%1.%2.%3.%4.%5."/>
      <w:lvlJc w:val="left"/>
      <w:pPr>
        <w:tabs>
          <w:tab w:val="num" w:pos="9450"/>
        </w:tabs>
        <w:ind w:left="9450" w:hanging="1080"/>
      </w:pPr>
      <w:rPr>
        <w:rFonts w:hint="default"/>
      </w:rPr>
    </w:lvl>
    <w:lvl w:ilvl="5">
      <w:start w:val="1"/>
      <w:numFmt w:val="decimal"/>
      <w:isLgl/>
      <w:lvlText w:val="%1.%2.%3.%4.%5.%6."/>
      <w:lvlJc w:val="left"/>
      <w:pPr>
        <w:tabs>
          <w:tab w:val="num" w:pos="9810"/>
        </w:tabs>
        <w:ind w:left="9810" w:hanging="1440"/>
      </w:pPr>
      <w:rPr>
        <w:rFonts w:hint="default"/>
      </w:rPr>
    </w:lvl>
    <w:lvl w:ilvl="6">
      <w:start w:val="1"/>
      <w:numFmt w:val="decimal"/>
      <w:isLgl/>
      <w:lvlText w:val="%1.%2.%3.%4.%5.%6.%7."/>
      <w:lvlJc w:val="left"/>
      <w:pPr>
        <w:tabs>
          <w:tab w:val="num" w:pos="10170"/>
        </w:tabs>
        <w:ind w:left="10170" w:hanging="1800"/>
      </w:pPr>
      <w:rPr>
        <w:rFonts w:hint="default"/>
      </w:rPr>
    </w:lvl>
    <w:lvl w:ilvl="7">
      <w:start w:val="1"/>
      <w:numFmt w:val="decimal"/>
      <w:isLgl/>
      <w:lvlText w:val="%1.%2.%3.%4.%5.%6.%7.%8."/>
      <w:lvlJc w:val="left"/>
      <w:pPr>
        <w:tabs>
          <w:tab w:val="num" w:pos="10170"/>
        </w:tabs>
        <w:ind w:left="10170" w:hanging="1800"/>
      </w:pPr>
      <w:rPr>
        <w:rFonts w:hint="default"/>
      </w:rPr>
    </w:lvl>
    <w:lvl w:ilvl="8">
      <w:start w:val="1"/>
      <w:numFmt w:val="decimal"/>
      <w:isLgl/>
      <w:lvlText w:val="%1.%2.%3.%4.%5.%6.%7.%8.%9."/>
      <w:lvlJc w:val="left"/>
      <w:pPr>
        <w:tabs>
          <w:tab w:val="num" w:pos="10530"/>
        </w:tabs>
        <w:ind w:left="10530" w:hanging="2160"/>
      </w:pPr>
      <w:rPr>
        <w:rFonts w:hint="default"/>
      </w:rPr>
    </w:lvl>
  </w:abstractNum>
  <w:abstractNum w:abstractNumId="2" w15:restartNumberingAfterBreak="0">
    <w:nsid w:val="05FC3ECD"/>
    <w:multiLevelType w:val="hybridMultilevel"/>
    <w:tmpl w:val="1414C4A4"/>
    <w:lvl w:ilvl="0" w:tplc="F21A6F0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4212BA"/>
    <w:multiLevelType w:val="hybridMultilevel"/>
    <w:tmpl w:val="23028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5B3279"/>
    <w:multiLevelType w:val="hybridMultilevel"/>
    <w:tmpl w:val="FF726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821A1"/>
    <w:multiLevelType w:val="hybridMultilevel"/>
    <w:tmpl w:val="1DC8FF8A"/>
    <w:lvl w:ilvl="0" w:tplc="63D423CA">
      <w:start w:val="7"/>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F5016E"/>
    <w:multiLevelType w:val="hybridMultilevel"/>
    <w:tmpl w:val="1F22AA9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B3D3B11"/>
    <w:multiLevelType w:val="hybridMultilevel"/>
    <w:tmpl w:val="0FD6DB74"/>
    <w:lvl w:ilvl="0" w:tplc="056E8E50">
      <w:start w:val="1"/>
      <w:numFmt w:val="decimal"/>
      <w:lvlText w:val="[%1]"/>
      <w:lvlJc w:val="left"/>
      <w:pPr>
        <w:tabs>
          <w:tab w:val="num" w:pos="397"/>
        </w:tabs>
        <w:ind w:left="397" w:hanging="397"/>
      </w:pPr>
      <w:rPr>
        <w:rFonts w:ascii="Times New Roman" w:hAnsi="Times New Roman" w:hint="default"/>
      </w:rPr>
    </w:lvl>
    <w:lvl w:ilvl="1" w:tplc="71009B4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272D8E"/>
    <w:multiLevelType w:val="hybridMultilevel"/>
    <w:tmpl w:val="A7AA9808"/>
    <w:lvl w:ilvl="0" w:tplc="840098D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757801"/>
    <w:multiLevelType w:val="multilevel"/>
    <w:tmpl w:val="8F2643DC"/>
    <w:lvl w:ilvl="0">
      <w:start w:val="2"/>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2C64A49"/>
    <w:multiLevelType w:val="hybridMultilevel"/>
    <w:tmpl w:val="929CF312"/>
    <w:lvl w:ilvl="0" w:tplc="39107C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43149"/>
    <w:multiLevelType w:val="multilevel"/>
    <w:tmpl w:val="59D6D1DC"/>
    <w:lvl w:ilvl="0">
      <w:start w:val="1"/>
      <w:numFmt w:val="decimal"/>
      <w:lvlText w:val="%1."/>
      <w:lvlJc w:val="left"/>
      <w:pPr>
        <w:tabs>
          <w:tab w:val="num" w:pos="8702"/>
        </w:tabs>
        <w:ind w:left="8702" w:hanging="480"/>
      </w:pPr>
      <w:rPr>
        <w:rFonts w:hint="default"/>
      </w:rPr>
    </w:lvl>
    <w:lvl w:ilvl="1">
      <w:start w:val="1"/>
      <w:numFmt w:val="decimal"/>
      <w:lvlText w:val="2.%2."/>
      <w:lvlJc w:val="right"/>
      <w:pPr>
        <w:tabs>
          <w:tab w:val="num" w:pos="397"/>
        </w:tabs>
        <w:ind w:left="397" w:hanging="397"/>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12" w15:restartNumberingAfterBreak="0">
    <w:nsid w:val="26BF155C"/>
    <w:multiLevelType w:val="hybridMultilevel"/>
    <w:tmpl w:val="23362A00"/>
    <w:lvl w:ilvl="0" w:tplc="9692F4AE">
      <w:start w:val="1"/>
      <w:numFmt w:val="decimal"/>
      <w:lvlText w:val="[%1]"/>
      <w:lvlJc w:val="left"/>
      <w:pPr>
        <w:tabs>
          <w:tab w:val="num" w:pos="360"/>
        </w:tabs>
        <w:ind w:left="357" w:hanging="357"/>
      </w:pPr>
      <w:rPr>
        <w:rFonts w:ascii="Times New Roman" w:hAnsi="Times New Roman" w:hint="default"/>
        <w:b w:val="0"/>
        <w:i w:val="0"/>
        <w:sz w:val="20"/>
      </w:rPr>
    </w:lvl>
    <w:lvl w:ilvl="1" w:tplc="B5D8B75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E03106"/>
    <w:multiLevelType w:val="hybridMultilevel"/>
    <w:tmpl w:val="E56C0AFA"/>
    <w:lvl w:ilvl="0" w:tplc="F21A6F0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F03148"/>
    <w:multiLevelType w:val="hybridMultilevel"/>
    <w:tmpl w:val="DBDAF12E"/>
    <w:lvl w:ilvl="0" w:tplc="9604B798">
      <w:start w:val="2"/>
      <w:numFmt w:val="decimal"/>
      <w:lvlText w:val="%1."/>
      <w:lvlJc w:val="left"/>
      <w:pPr>
        <w:tabs>
          <w:tab w:val="num" w:pos="284"/>
        </w:tabs>
        <w:ind w:left="284" w:hanging="284"/>
      </w:pPr>
      <w:rPr>
        <w:rFonts w:hint="default"/>
      </w:rPr>
    </w:lvl>
    <w:lvl w:ilvl="1" w:tplc="F21A6F0A">
      <w:start w:val="6"/>
      <w:numFmt w:val="bullet"/>
      <w:lvlText w:val=""/>
      <w:lvlJc w:val="left"/>
      <w:pPr>
        <w:tabs>
          <w:tab w:val="num" w:pos="1440"/>
        </w:tabs>
        <w:ind w:left="1440" w:hanging="360"/>
      </w:pPr>
      <w:rPr>
        <w:rFonts w:ascii="Symbol" w:eastAsia="MS Mincho"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3D647CB"/>
    <w:multiLevelType w:val="multilevel"/>
    <w:tmpl w:val="74182282"/>
    <w:lvl w:ilvl="0">
      <w:start w:val="1"/>
      <w:numFmt w:val="decimal"/>
      <w:lvlText w:val="%1."/>
      <w:lvlJc w:val="left"/>
      <w:pPr>
        <w:tabs>
          <w:tab w:val="num" w:pos="8850"/>
        </w:tabs>
        <w:ind w:left="8856" w:hanging="490"/>
      </w:pPr>
      <w:rPr>
        <w:rFonts w:hint="default"/>
      </w:rPr>
    </w:lvl>
    <w:lvl w:ilvl="1">
      <w:start w:val="1"/>
      <w:numFmt w:val="decimal"/>
      <w:isLgl/>
      <w:lvlText w:val="%1.%2."/>
      <w:lvlJc w:val="left"/>
      <w:pPr>
        <w:tabs>
          <w:tab w:val="num" w:pos="8850"/>
        </w:tabs>
        <w:ind w:left="8856" w:hanging="490"/>
      </w:pPr>
      <w:rPr>
        <w:rFonts w:hint="default"/>
        <w:sz w:val="40"/>
      </w:rPr>
    </w:lvl>
    <w:lvl w:ilvl="2">
      <w:start w:val="1"/>
      <w:numFmt w:val="decimal"/>
      <w:isLgl/>
      <w:lvlText w:val="%1.%2.%3."/>
      <w:lvlJc w:val="left"/>
      <w:pPr>
        <w:tabs>
          <w:tab w:val="num" w:pos="8850"/>
        </w:tabs>
        <w:ind w:left="8856" w:hanging="490"/>
      </w:pPr>
      <w:rPr>
        <w:rFonts w:hint="default"/>
        <w:sz w:val="32"/>
      </w:rPr>
    </w:lvl>
    <w:lvl w:ilvl="3">
      <w:start w:val="1"/>
      <w:numFmt w:val="decimal"/>
      <w:isLgl/>
      <w:lvlText w:val="%1.%2.%3.%4."/>
      <w:lvlJc w:val="left"/>
      <w:pPr>
        <w:tabs>
          <w:tab w:val="num" w:pos="8850"/>
        </w:tabs>
        <w:ind w:left="8856" w:hanging="490"/>
      </w:pPr>
      <w:rPr>
        <w:rFonts w:hint="default"/>
      </w:rPr>
    </w:lvl>
    <w:lvl w:ilvl="4">
      <w:start w:val="1"/>
      <w:numFmt w:val="decimal"/>
      <w:isLgl/>
      <w:lvlText w:val="%1.%2.%3.%4.%5."/>
      <w:lvlJc w:val="left"/>
      <w:pPr>
        <w:tabs>
          <w:tab w:val="num" w:pos="8850"/>
        </w:tabs>
        <w:ind w:left="8856" w:hanging="490"/>
      </w:pPr>
      <w:rPr>
        <w:rFonts w:hint="default"/>
      </w:rPr>
    </w:lvl>
    <w:lvl w:ilvl="5">
      <w:start w:val="1"/>
      <w:numFmt w:val="decimal"/>
      <w:isLgl/>
      <w:lvlText w:val="%1.%2.%3.%4.%5.%6."/>
      <w:lvlJc w:val="left"/>
      <w:pPr>
        <w:tabs>
          <w:tab w:val="num" w:pos="8850"/>
        </w:tabs>
        <w:ind w:left="8856" w:hanging="490"/>
      </w:pPr>
      <w:rPr>
        <w:rFonts w:hint="default"/>
      </w:rPr>
    </w:lvl>
    <w:lvl w:ilvl="6">
      <w:start w:val="1"/>
      <w:numFmt w:val="decimal"/>
      <w:isLgl/>
      <w:lvlText w:val="%1.%2.%3.%4.%5.%6.%7."/>
      <w:lvlJc w:val="left"/>
      <w:pPr>
        <w:tabs>
          <w:tab w:val="num" w:pos="8850"/>
        </w:tabs>
        <w:ind w:left="8856" w:hanging="490"/>
      </w:pPr>
      <w:rPr>
        <w:rFonts w:hint="default"/>
      </w:rPr>
    </w:lvl>
    <w:lvl w:ilvl="7">
      <w:start w:val="1"/>
      <w:numFmt w:val="decimal"/>
      <w:isLgl/>
      <w:lvlText w:val="%1.%2.%3.%4.%5.%6.%7.%8."/>
      <w:lvlJc w:val="left"/>
      <w:pPr>
        <w:tabs>
          <w:tab w:val="num" w:pos="8850"/>
        </w:tabs>
        <w:ind w:left="8856" w:hanging="490"/>
      </w:pPr>
      <w:rPr>
        <w:rFonts w:hint="default"/>
      </w:rPr>
    </w:lvl>
    <w:lvl w:ilvl="8">
      <w:start w:val="1"/>
      <w:numFmt w:val="decimal"/>
      <w:isLgl/>
      <w:lvlText w:val="%1.%2.%3.%4.%5.%6.%7.%8.%9."/>
      <w:lvlJc w:val="left"/>
      <w:pPr>
        <w:tabs>
          <w:tab w:val="num" w:pos="8850"/>
        </w:tabs>
        <w:ind w:left="8856" w:hanging="490"/>
      </w:pPr>
      <w:rPr>
        <w:rFonts w:hint="default"/>
      </w:rPr>
    </w:lvl>
  </w:abstractNum>
  <w:abstractNum w:abstractNumId="16" w15:restartNumberingAfterBreak="0">
    <w:nsid w:val="34AD0DE4"/>
    <w:multiLevelType w:val="hybridMultilevel"/>
    <w:tmpl w:val="D3DAE6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D4B74"/>
    <w:multiLevelType w:val="multilevel"/>
    <w:tmpl w:val="DF1E294C"/>
    <w:lvl w:ilvl="0">
      <w:start w:val="1"/>
      <w:numFmt w:val="decimal"/>
      <w:lvlText w:val="%1."/>
      <w:lvlJc w:val="left"/>
      <w:pPr>
        <w:tabs>
          <w:tab w:val="num" w:pos="8702"/>
        </w:tabs>
        <w:ind w:left="8702" w:hanging="480"/>
      </w:pPr>
      <w:rPr>
        <w:rFonts w:hint="default"/>
      </w:rPr>
    </w:lvl>
    <w:lvl w:ilvl="1">
      <w:start w:val="1"/>
      <w:numFmt w:val="decimal"/>
      <w:isLgl/>
      <w:lvlText w:val="%1.%2."/>
      <w:lvlJc w:val="left"/>
      <w:pPr>
        <w:tabs>
          <w:tab w:val="num" w:pos="8942"/>
        </w:tabs>
        <w:ind w:left="8942" w:hanging="720"/>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18" w15:restartNumberingAfterBreak="0">
    <w:nsid w:val="4F0B0E43"/>
    <w:multiLevelType w:val="hybridMultilevel"/>
    <w:tmpl w:val="AAC03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2D19A5"/>
    <w:multiLevelType w:val="hybridMultilevel"/>
    <w:tmpl w:val="66266112"/>
    <w:lvl w:ilvl="0" w:tplc="F21A6F0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3F581F"/>
    <w:multiLevelType w:val="hybridMultilevel"/>
    <w:tmpl w:val="D87C85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80500"/>
    <w:multiLevelType w:val="multilevel"/>
    <w:tmpl w:val="D6A053AA"/>
    <w:lvl w:ilvl="0">
      <w:start w:val="1"/>
      <w:numFmt w:val="decimal"/>
      <w:lvlText w:val="%1."/>
      <w:lvlJc w:val="left"/>
      <w:pPr>
        <w:tabs>
          <w:tab w:val="num" w:pos="8702"/>
        </w:tabs>
        <w:ind w:left="8702" w:hanging="480"/>
      </w:pPr>
      <w:rPr>
        <w:rFonts w:hint="default"/>
      </w:rPr>
    </w:lvl>
    <w:lvl w:ilvl="1">
      <w:start w:val="1"/>
      <w:numFmt w:val="decimal"/>
      <w:lvlText w:val="%2."/>
      <w:lvlJc w:val="left"/>
      <w:pPr>
        <w:tabs>
          <w:tab w:val="num" w:pos="360"/>
        </w:tabs>
        <w:ind w:left="340" w:hanging="340"/>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22" w15:restartNumberingAfterBreak="0">
    <w:nsid w:val="6A0B6D9C"/>
    <w:multiLevelType w:val="hybridMultilevel"/>
    <w:tmpl w:val="91A4E5D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A372066"/>
    <w:multiLevelType w:val="multilevel"/>
    <w:tmpl w:val="E01E8252"/>
    <w:lvl w:ilvl="0">
      <w:start w:val="1"/>
      <w:numFmt w:val="decimal"/>
      <w:lvlText w:val="%1."/>
      <w:lvlJc w:val="left"/>
      <w:pPr>
        <w:tabs>
          <w:tab w:val="num" w:pos="8702"/>
        </w:tabs>
        <w:ind w:left="8702" w:hanging="480"/>
      </w:pPr>
      <w:rPr>
        <w:rFonts w:hint="default"/>
      </w:rPr>
    </w:lvl>
    <w:lvl w:ilvl="1">
      <w:start w:val="1"/>
      <w:numFmt w:val="decimal"/>
      <w:lvlText w:val="3.%2."/>
      <w:lvlJc w:val="right"/>
      <w:pPr>
        <w:tabs>
          <w:tab w:val="num" w:pos="397"/>
        </w:tabs>
        <w:ind w:left="397" w:hanging="397"/>
      </w:pPr>
      <w:rPr>
        <w:rFonts w:hint="default"/>
      </w:rPr>
    </w:lvl>
    <w:lvl w:ilvl="2">
      <w:start w:val="1"/>
      <w:numFmt w:val="decimal"/>
      <w:isLgl/>
      <w:lvlText w:val="%1.%2.%3."/>
      <w:lvlJc w:val="left"/>
      <w:pPr>
        <w:tabs>
          <w:tab w:val="num" w:pos="8942"/>
        </w:tabs>
        <w:ind w:left="8942" w:hanging="720"/>
      </w:pPr>
      <w:rPr>
        <w:rFonts w:hint="default"/>
      </w:rPr>
    </w:lvl>
    <w:lvl w:ilvl="3">
      <w:start w:val="1"/>
      <w:numFmt w:val="decimal"/>
      <w:isLgl/>
      <w:lvlText w:val="%1.%2.%3.%4."/>
      <w:lvlJc w:val="left"/>
      <w:pPr>
        <w:tabs>
          <w:tab w:val="num" w:pos="9302"/>
        </w:tabs>
        <w:ind w:left="9302" w:hanging="1080"/>
      </w:pPr>
      <w:rPr>
        <w:rFonts w:hint="default"/>
      </w:rPr>
    </w:lvl>
    <w:lvl w:ilvl="4">
      <w:start w:val="1"/>
      <w:numFmt w:val="decimal"/>
      <w:isLgl/>
      <w:lvlText w:val="%1.%2.%3.%4.%5."/>
      <w:lvlJc w:val="left"/>
      <w:pPr>
        <w:tabs>
          <w:tab w:val="num" w:pos="9302"/>
        </w:tabs>
        <w:ind w:left="9302" w:hanging="1080"/>
      </w:pPr>
      <w:rPr>
        <w:rFonts w:hint="default"/>
      </w:rPr>
    </w:lvl>
    <w:lvl w:ilvl="5">
      <w:start w:val="1"/>
      <w:numFmt w:val="decimal"/>
      <w:isLgl/>
      <w:lvlText w:val="%1.%2.%3.%4.%5.%6."/>
      <w:lvlJc w:val="left"/>
      <w:pPr>
        <w:tabs>
          <w:tab w:val="num" w:pos="9662"/>
        </w:tabs>
        <w:ind w:left="9662" w:hanging="1440"/>
      </w:pPr>
      <w:rPr>
        <w:rFonts w:hint="default"/>
      </w:rPr>
    </w:lvl>
    <w:lvl w:ilvl="6">
      <w:start w:val="1"/>
      <w:numFmt w:val="decimal"/>
      <w:isLgl/>
      <w:lvlText w:val="%1.%2.%3.%4.%5.%6.%7."/>
      <w:lvlJc w:val="left"/>
      <w:pPr>
        <w:tabs>
          <w:tab w:val="num" w:pos="10022"/>
        </w:tabs>
        <w:ind w:left="10022" w:hanging="1800"/>
      </w:pPr>
      <w:rPr>
        <w:rFonts w:hint="default"/>
      </w:rPr>
    </w:lvl>
    <w:lvl w:ilvl="7">
      <w:start w:val="1"/>
      <w:numFmt w:val="decimal"/>
      <w:isLgl/>
      <w:lvlText w:val="%1.%2.%3.%4.%5.%6.%7.%8."/>
      <w:lvlJc w:val="left"/>
      <w:pPr>
        <w:tabs>
          <w:tab w:val="num" w:pos="10022"/>
        </w:tabs>
        <w:ind w:left="10022" w:hanging="1800"/>
      </w:pPr>
      <w:rPr>
        <w:rFonts w:hint="default"/>
      </w:rPr>
    </w:lvl>
    <w:lvl w:ilvl="8">
      <w:start w:val="1"/>
      <w:numFmt w:val="decimal"/>
      <w:isLgl/>
      <w:lvlText w:val="%1.%2.%3.%4.%5.%6.%7.%8.%9."/>
      <w:lvlJc w:val="left"/>
      <w:pPr>
        <w:tabs>
          <w:tab w:val="num" w:pos="10382"/>
        </w:tabs>
        <w:ind w:left="10382" w:hanging="2160"/>
      </w:pPr>
      <w:rPr>
        <w:rFonts w:hint="default"/>
      </w:rPr>
    </w:lvl>
  </w:abstractNum>
  <w:abstractNum w:abstractNumId="24" w15:restartNumberingAfterBreak="0">
    <w:nsid w:val="6F6D7844"/>
    <w:multiLevelType w:val="multilevel"/>
    <w:tmpl w:val="5D7E2B3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5AA3DA5"/>
    <w:multiLevelType w:val="hybridMultilevel"/>
    <w:tmpl w:val="5D7E2B3E"/>
    <w:lvl w:ilvl="0" w:tplc="54CA27BC">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A6B23E2"/>
    <w:multiLevelType w:val="hybridMultilevel"/>
    <w:tmpl w:val="9928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B231D7"/>
    <w:multiLevelType w:val="hybridMultilevel"/>
    <w:tmpl w:val="91526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
  </w:num>
  <w:num w:numId="3">
    <w:abstractNumId w:val="17"/>
  </w:num>
  <w:num w:numId="4">
    <w:abstractNumId w:val="23"/>
  </w:num>
  <w:num w:numId="5">
    <w:abstractNumId w:val="11"/>
  </w:num>
  <w:num w:numId="6">
    <w:abstractNumId w:val="21"/>
  </w:num>
  <w:num w:numId="7">
    <w:abstractNumId w:val="25"/>
  </w:num>
  <w:num w:numId="8">
    <w:abstractNumId w:val="13"/>
  </w:num>
  <w:num w:numId="9">
    <w:abstractNumId w:val="24"/>
  </w:num>
  <w:num w:numId="10">
    <w:abstractNumId w:val="14"/>
  </w:num>
  <w:num w:numId="11">
    <w:abstractNumId w:val="2"/>
  </w:num>
  <w:num w:numId="12">
    <w:abstractNumId w:val="12"/>
  </w:num>
  <w:num w:numId="13">
    <w:abstractNumId w:val="7"/>
  </w:num>
  <w:num w:numId="14">
    <w:abstractNumId w:val="5"/>
  </w:num>
  <w:num w:numId="15">
    <w:abstractNumId w:val="9"/>
  </w:num>
  <w:num w:numId="16">
    <w:abstractNumId w:val="8"/>
  </w:num>
  <w:num w:numId="17">
    <w:abstractNumId w:val="0"/>
  </w:num>
  <w:num w:numId="18">
    <w:abstractNumId w:val="10"/>
  </w:num>
  <w:num w:numId="19">
    <w:abstractNumId w:val="15"/>
  </w:num>
  <w:num w:numId="20">
    <w:abstractNumId w:val="26"/>
  </w:num>
  <w:num w:numId="21">
    <w:abstractNumId w:val="16"/>
  </w:num>
  <w:num w:numId="22">
    <w:abstractNumId w:val="4"/>
  </w:num>
  <w:num w:numId="23">
    <w:abstractNumId w:val="18"/>
  </w:num>
  <w:num w:numId="24">
    <w:abstractNumId w:val="6"/>
  </w:num>
  <w:num w:numId="25">
    <w:abstractNumId w:val="22"/>
  </w:num>
  <w:num w:numId="26">
    <w:abstractNumId w:val="3"/>
  </w:num>
  <w:num w:numId="27">
    <w:abstractNumId w:val="2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2F"/>
    <w:rsid w:val="000070A6"/>
    <w:rsid w:val="00010F0A"/>
    <w:rsid w:val="00022C35"/>
    <w:rsid w:val="00041585"/>
    <w:rsid w:val="00061B54"/>
    <w:rsid w:val="00087B7D"/>
    <w:rsid w:val="00094366"/>
    <w:rsid w:val="00096C46"/>
    <w:rsid w:val="000B695E"/>
    <w:rsid w:val="000B74B5"/>
    <w:rsid w:val="000F11AA"/>
    <w:rsid w:val="000F18D5"/>
    <w:rsid w:val="00105F4E"/>
    <w:rsid w:val="001150C2"/>
    <w:rsid w:val="00126FF4"/>
    <w:rsid w:val="0013048C"/>
    <w:rsid w:val="001369AC"/>
    <w:rsid w:val="00140379"/>
    <w:rsid w:val="00150786"/>
    <w:rsid w:val="00155573"/>
    <w:rsid w:val="00156F22"/>
    <w:rsid w:val="0019600E"/>
    <w:rsid w:val="001C4E03"/>
    <w:rsid w:val="001C574F"/>
    <w:rsid w:val="001F2EBC"/>
    <w:rsid w:val="001F70DB"/>
    <w:rsid w:val="00203439"/>
    <w:rsid w:val="00215E01"/>
    <w:rsid w:val="00235D93"/>
    <w:rsid w:val="0023639D"/>
    <w:rsid w:val="002373DC"/>
    <w:rsid w:val="00263324"/>
    <w:rsid w:val="0027502B"/>
    <w:rsid w:val="0027737D"/>
    <w:rsid w:val="00283DBE"/>
    <w:rsid w:val="002B2BA2"/>
    <w:rsid w:val="002B7CCB"/>
    <w:rsid w:val="002C06BD"/>
    <w:rsid w:val="002C4302"/>
    <w:rsid w:val="002E2A3D"/>
    <w:rsid w:val="002E41B3"/>
    <w:rsid w:val="00312115"/>
    <w:rsid w:val="003149E4"/>
    <w:rsid w:val="00315DBC"/>
    <w:rsid w:val="003244D9"/>
    <w:rsid w:val="0033252F"/>
    <w:rsid w:val="003330FC"/>
    <w:rsid w:val="00373139"/>
    <w:rsid w:val="00375013"/>
    <w:rsid w:val="003817CE"/>
    <w:rsid w:val="0039365E"/>
    <w:rsid w:val="003936E4"/>
    <w:rsid w:val="003B089F"/>
    <w:rsid w:val="003B3D49"/>
    <w:rsid w:val="003E18B4"/>
    <w:rsid w:val="003F748D"/>
    <w:rsid w:val="00404341"/>
    <w:rsid w:val="00420D8F"/>
    <w:rsid w:val="00430B5A"/>
    <w:rsid w:val="00435AEE"/>
    <w:rsid w:val="00441EBE"/>
    <w:rsid w:val="00442780"/>
    <w:rsid w:val="00447186"/>
    <w:rsid w:val="004522FB"/>
    <w:rsid w:val="00462294"/>
    <w:rsid w:val="00485946"/>
    <w:rsid w:val="00495FBB"/>
    <w:rsid w:val="004A1AED"/>
    <w:rsid w:val="004B1E69"/>
    <w:rsid w:val="004B32AF"/>
    <w:rsid w:val="004E622F"/>
    <w:rsid w:val="004E7C03"/>
    <w:rsid w:val="004F387E"/>
    <w:rsid w:val="005137BE"/>
    <w:rsid w:val="00517471"/>
    <w:rsid w:val="0052309A"/>
    <w:rsid w:val="00537165"/>
    <w:rsid w:val="00585B74"/>
    <w:rsid w:val="005934AB"/>
    <w:rsid w:val="005D7D0A"/>
    <w:rsid w:val="005E0DE9"/>
    <w:rsid w:val="00612089"/>
    <w:rsid w:val="006128D7"/>
    <w:rsid w:val="00612FF1"/>
    <w:rsid w:val="00641385"/>
    <w:rsid w:val="00641985"/>
    <w:rsid w:val="00643C8C"/>
    <w:rsid w:val="00645053"/>
    <w:rsid w:val="00675CA9"/>
    <w:rsid w:val="006969EE"/>
    <w:rsid w:val="006A38E1"/>
    <w:rsid w:val="006A4B10"/>
    <w:rsid w:val="006B0630"/>
    <w:rsid w:val="006D4BEB"/>
    <w:rsid w:val="006E3D9C"/>
    <w:rsid w:val="006F1BA7"/>
    <w:rsid w:val="007071A0"/>
    <w:rsid w:val="007300BF"/>
    <w:rsid w:val="0074561C"/>
    <w:rsid w:val="00766F21"/>
    <w:rsid w:val="00767AA6"/>
    <w:rsid w:val="00767BB6"/>
    <w:rsid w:val="00775B8F"/>
    <w:rsid w:val="0078348A"/>
    <w:rsid w:val="00786AAC"/>
    <w:rsid w:val="007B4CD4"/>
    <w:rsid w:val="007D0D21"/>
    <w:rsid w:val="007D2D3A"/>
    <w:rsid w:val="007D7055"/>
    <w:rsid w:val="007E3ADE"/>
    <w:rsid w:val="007E5ED0"/>
    <w:rsid w:val="00827254"/>
    <w:rsid w:val="00840279"/>
    <w:rsid w:val="00852481"/>
    <w:rsid w:val="00860B47"/>
    <w:rsid w:val="008668DF"/>
    <w:rsid w:val="00870D47"/>
    <w:rsid w:val="00874D33"/>
    <w:rsid w:val="008A428B"/>
    <w:rsid w:val="008C60EF"/>
    <w:rsid w:val="008E60A9"/>
    <w:rsid w:val="008E6171"/>
    <w:rsid w:val="008F3F33"/>
    <w:rsid w:val="008F4C92"/>
    <w:rsid w:val="008F5558"/>
    <w:rsid w:val="0091233A"/>
    <w:rsid w:val="00916E07"/>
    <w:rsid w:val="00920AAD"/>
    <w:rsid w:val="0092674A"/>
    <w:rsid w:val="00927D88"/>
    <w:rsid w:val="00937FFB"/>
    <w:rsid w:val="00940CFC"/>
    <w:rsid w:val="00951819"/>
    <w:rsid w:val="0096028A"/>
    <w:rsid w:val="009B2753"/>
    <w:rsid w:val="009C373D"/>
    <w:rsid w:val="00A00800"/>
    <w:rsid w:val="00A02257"/>
    <w:rsid w:val="00A50233"/>
    <w:rsid w:val="00A52C9C"/>
    <w:rsid w:val="00A543B7"/>
    <w:rsid w:val="00A5533E"/>
    <w:rsid w:val="00A57D70"/>
    <w:rsid w:val="00A809C5"/>
    <w:rsid w:val="00A8221A"/>
    <w:rsid w:val="00A826A8"/>
    <w:rsid w:val="00A84A08"/>
    <w:rsid w:val="00AA57DC"/>
    <w:rsid w:val="00AC5FDA"/>
    <w:rsid w:val="00AD0A0D"/>
    <w:rsid w:val="00AE1394"/>
    <w:rsid w:val="00AF522A"/>
    <w:rsid w:val="00AF6469"/>
    <w:rsid w:val="00B0203B"/>
    <w:rsid w:val="00B22219"/>
    <w:rsid w:val="00B2288D"/>
    <w:rsid w:val="00B266AC"/>
    <w:rsid w:val="00B30841"/>
    <w:rsid w:val="00B4570F"/>
    <w:rsid w:val="00B72A7A"/>
    <w:rsid w:val="00BA4C7A"/>
    <w:rsid w:val="00BB409F"/>
    <w:rsid w:val="00BB5719"/>
    <w:rsid w:val="00BB77D7"/>
    <w:rsid w:val="00BC2A62"/>
    <w:rsid w:val="00BC3630"/>
    <w:rsid w:val="00BD274B"/>
    <w:rsid w:val="00BD5FE8"/>
    <w:rsid w:val="00BF387B"/>
    <w:rsid w:val="00C247B1"/>
    <w:rsid w:val="00C3061D"/>
    <w:rsid w:val="00C326E3"/>
    <w:rsid w:val="00C34A14"/>
    <w:rsid w:val="00C37AB4"/>
    <w:rsid w:val="00C40BC6"/>
    <w:rsid w:val="00C4317C"/>
    <w:rsid w:val="00C43C4D"/>
    <w:rsid w:val="00C53723"/>
    <w:rsid w:val="00C90E44"/>
    <w:rsid w:val="00CC37D6"/>
    <w:rsid w:val="00CC53B4"/>
    <w:rsid w:val="00CE5622"/>
    <w:rsid w:val="00CF338B"/>
    <w:rsid w:val="00D1013C"/>
    <w:rsid w:val="00D126CC"/>
    <w:rsid w:val="00D3167E"/>
    <w:rsid w:val="00D73C4E"/>
    <w:rsid w:val="00D93A2B"/>
    <w:rsid w:val="00D93B75"/>
    <w:rsid w:val="00DA1BED"/>
    <w:rsid w:val="00DA511A"/>
    <w:rsid w:val="00DD0068"/>
    <w:rsid w:val="00DD2FFB"/>
    <w:rsid w:val="00DF48E1"/>
    <w:rsid w:val="00E20612"/>
    <w:rsid w:val="00E2198E"/>
    <w:rsid w:val="00E25AC6"/>
    <w:rsid w:val="00E32A88"/>
    <w:rsid w:val="00E5001C"/>
    <w:rsid w:val="00E53FB9"/>
    <w:rsid w:val="00E5592D"/>
    <w:rsid w:val="00E6656F"/>
    <w:rsid w:val="00E92228"/>
    <w:rsid w:val="00ED0B7E"/>
    <w:rsid w:val="00EE4831"/>
    <w:rsid w:val="00F115D8"/>
    <w:rsid w:val="00F35128"/>
    <w:rsid w:val="00F50227"/>
    <w:rsid w:val="00F531F7"/>
    <w:rsid w:val="00F75904"/>
    <w:rsid w:val="00F90391"/>
    <w:rsid w:val="00FA6AA5"/>
    <w:rsid w:val="00FB09DA"/>
    <w:rsid w:val="00FB5A13"/>
    <w:rsid w:val="00FD4F98"/>
    <w:rsid w:val="00FD5D6C"/>
    <w:rsid w:val="00FF0DBA"/>
    <w:rsid w:val="00FF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836E4E3"/>
  <w15:chartTrackingRefBased/>
  <w15:docId w15:val="{C1EA1A90-6479-4E4C-8E96-0900FFDE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435AEE"/>
    <w:rPr>
      <w:b/>
    </w:rPr>
  </w:style>
  <w:style w:type="character" w:styleId="Hyperlink">
    <w:name w:val="Hyperlink"/>
    <w:basedOn w:val="DefaultParagraphFont"/>
    <w:rsid w:val="00675CA9"/>
    <w:rPr>
      <w:color w:val="0000FF"/>
      <w:u w:val="single"/>
    </w:rPr>
  </w:style>
  <w:style w:type="table" w:styleId="TableGrid3">
    <w:name w:val="Table Grid 3"/>
    <w:basedOn w:val="TableNormal"/>
    <w:rsid w:val="00DF48E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22C35"/>
    <w:pPr>
      <w:ind w:left="720"/>
      <w:contextualSpacing/>
    </w:pPr>
  </w:style>
  <w:style w:type="paragraph" w:styleId="FootnoteText">
    <w:name w:val="footnote text"/>
    <w:basedOn w:val="Normal"/>
    <w:link w:val="FootnoteTextChar"/>
    <w:rsid w:val="00860B47"/>
    <w:rPr>
      <w:sz w:val="20"/>
      <w:szCs w:val="20"/>
    </w:rPr>
  </w:style>
  <w:style w:type="character" w:customStyle="1" w:styleId="FootnoteTextChar">
    <w:name w:val="Footnote Text Char"/>
    <w:basedOn w:val="DefaultParagraphFont"/>
    <w:link w:val="FootnoteText"/>
    <w:rsid w:val="00860B47"/>
    <w:rPr>
      <w:lang w:eastAsia="ja-JP"/>
    </w:rPr>
  </w:style>
  <w:style w:type="character" w:styleId="FootnoteReference">
    <w:name w:val="footnote reference"/>
    <w:basedOn w:val="DefaultParagraphFont"/>
    <w:rsid w:val="00860B47"/>
    <w:rPr>
      <w:vertAlign w:val="superscript"/>
    </w:rPr>
  </w:style>
  <w:style w:type="table" w:styleId="TableClassic4">
    <w:name w:val="Table Classic 4"/>
    <w:basedOn w:val="TableNormal"/>
    <w:rsid w:val="00860B4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8">
    <w:name w:val="Table Grid 8"/>
    <w:basedOn w:val="TableNormal"/>
    <w:rsid w:val="00860B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4F387E"/>
    <w:rPr>
      <w:color w:val="808080"/>
    </w:rPr>
  </w:style>
  <w:style w:type="paragraph" w:styleId="Header">
    <w:name w:val="header"/>
    <w:basedOn w:val="Normal"/>
    <w:link w:val="HeaderChar"/>
    <w:rsid w:val="00E5592D"/>
    <w:pPr>
      <w:tabs>
        <w:tab w:val="center" w:pos="4680"/>
        <w:tab w:val="right" w:pos="9360"/>
      </w:tabs>
    </w:pPr>
  </w:style>
  <w:style w:type="character" w:customStyle="1" w:styleId="HeaderChar">
    <w:name w:val="Header Char"/>
    <w:basedOn w:val="DefaultParagraphFont"/>
    <w:link w:val="Header"/>
    <w:rsid w:val="00E5592D"/>
    <w:rPr>
      <w:sz w:val="24"/>
      <w:szCs w:val="24"/>
      <w:lang w:eastAsia="ja-JP"/>
    </w:rPr>
  </w:style>
  <w:style w:type="paragraph" w:styleId="Footer">
    <w:name w:val="footer"/>
    <w:basedOn w:val="Normal"/>
    <w:link w:val="FooterChar"/>
    <w:uiPriority w:val="99"/>
    <w:rsid w:val="00E5592D"/>
    <w:pPr>
      <w:tabs>
        <w:tab w:val="center" w:pos="4680"/>
        <w:tab w:val="right" w:pos="9360"/>
      </w:tabs>
    </w:pPr>
  </w:style>
  <w:style w:type="character" w:customStyle="1" w:styleId="FooterChar">
    <w:name w:val="Footer Char"/>
    <w:basedOn w:val="DefaultParagraphFont"/>
    <w:link w:val="Footer"/>
    <w:uiPriority w:val="99"/>
    <w:rsid w:val="00E5592D"/>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647959">
      <w:bodyDiv w:val="1"/>
      <w:marLeft w:val="0"/>
      <w:marRight w:val="0"/>
      <w:marTop w:val="0"/>
      <w:marBottom w:val="0"/>
      <w:divBdr>
        <w:top w:val="none" w:sz="0" w:space="0" w:color="auto"/>
        <w:left w:val="none" w:sz="0" w:space="0" w:color="auto"/>
        <w:bottom w:val="none" w:sz="0" w:space="0" w:color="auto"/>
        <w:right w:val="none" w:sz="0" w:space="0" w:color="auto"/>
      </w:divBdr>
      <w:divsChild>
        <w:div w:id="724645851">
          <w:marLeft w:val="0"/>
          <w:marRight w:val="0"/>
          <w:marTop w:val="0"/>
          <w:marBottom w:val="0"/>
          <w:divBdr>
            <w:top w:val="none" w:sz="0" w:space="0" w:color="auto"/>
            <w:left w:val="none" w:sz="0" w:space="0" w:color="auto"/>
            <w:bottom w:val="none" w:sz="0" w:space="0" w:color="auto"/>
            <w:right w:val="none" w:sz="0" w:space="0" w:color="auto"/>
          </w:divBdr>
        </w:div>
        <w:div w:id="1060440881">
          <w:marLeft w:val="0"/>
          <w:marRight w:val="0"/>
          <w:marTop w:val="0"/>
          <w:marBottom w:val="0"/>
          <w:divBdr>
            <w:top w:val="none" w:sz="0" w:space="0" w:color="auto"/>
            <w:left w:val="none" w:sz="0" w:space="0" w:color="auto"/>
            <w:bottom w:val="none" w:sz="0" w:space="0" w:color="auto"/>
            <w:right w:val="none" w:sz="0" w:space="0" w:color="auto"/>
          </w:divBdr>
        </w:div>
        <w:div w:id="1349329647">
          <w:marLeft w:val="0"/>
          <w:marRight w:val="0"/>
          <w:marTop w:val="0"/>
          <w:marBottom w:val="0"/>
          <w:divBdr>
            <w:top w:val="none" w:sz="0" w:space="0" w:color="auto"/>
            <w:left w:val="none" w:sz="0" w:space="0" w:color="auto"/>
            <w:bottom w:val="none" w:sz="0" w:space="0" w:color="auto"/>
            <w:right w:val="none" w:sz="0" w:space="0" w:color="auto"/>
          </w:divBdr>
        </w:div>
        <w:div w:id="1475683355">
          <w:marLeft w:val="0"/>
          <w:marRight w:val="0"/>
          <w:marTop w:val="0"/>
          <w:marBottom w:val="0"/>
          <w:divBdr>
            <w:top w:val="none" w:sz="0" w:space="0" w:color="auto"/>
            <w:left w:val="none" w:sz="0" w:space="0" w:color="auto"/>
            <w:bottom w:val="none" w:sz="0" w:space="0" w:color="auto"/>
            <w:right w:val="none" w:sz="0" w:space="0" w:color="auto"/>
          </w:divBdr>
        </w:div>
        <w:div w:id="1673408801">
          <w:marLeft w:val="0"/>
          <w:marRight w:val="0"/>
          <w:marTop w:val="0"/>
          <w:marBottom w:val="0"/>
          <w:divBdr>
            <w:top w:val="none" w:sz="0" w:space="0" w:color="auto"/>
            <w:left w:val="none" w:sz="0" w:space="0" w:color="auto"/>
            <w:bottom w:val="none" w:sz="0" w:space="0" w:color="auto"/>
            <w:right w:val="none" w:sz="0" w:space="0" w:color="auto"/>
          </w:divBdr>
        </w:div>
        <w:div w:id="1815635076">
          <w:marLeft w:val="0"/>
          <w:marRight w:val="0"/>
          <w:marTop w:val="0"/>
          <w:marBottom w:val="0"/>
          <w:divBdr>
            <w:top w:val="none" w:sz="0" w:space="0" w:color="auto"/>
            <w:left w:val="none" w:sz="0" w:space="0" w:color="auto"/>
            <w:bottom w:val="none" w:sz="0" w:space="0" w:color="auto"/>
            <w:right w:val="none" w:sz="0" w:space="0" w:color="auto"/>
          </w:divBdr>
        </w:div>
      </w:divsChild>
    </w:div>
    <w:div w:id="1571113016">
      <w:bodyDiv w:val="1"/>
      <w:marLeft w:val="0"/>
      <w:marRight w:val="0"/>
      <w:marTop w:val="0"/>
      <w:marBottom w:val="0"/>
      <w:divBdr>
        <w:top w:val="none" w:sz="0" w:space="0" w:color="auto"/>
        <w:left w:val="none" w:sz="0" w:space="0" w:color="auto"/>
        <w:bottom w:val="none" w:sz="0" w:space="0" w:color="auto"/>
        <w:right w:val="none" w:sz="0" w:space="0" w:color="auto"/>
      </w:divBdr>
    </w:div>
    <w:div w:id="20254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image" Target="media/image6.w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mpeg.telecomitalialab.com/standards/mpeg-4/mpeg-4.htm"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oleObject" Target="embeddings/oleObject1.bin"/><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mpeg.telecomitalialab.com/standards/mpeg-4/mpeg-4.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hyperlink" Target="http://mpeg.telecomitalialab.com/standards/mpeg-4/mpeg-4.htm"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cap="all" spc="50" baseline="0">
                <a:solidFill>
                  <a:schemeClr val="tx1">
                    <a:lumMod val="65000"/>
                    <a:lumOff val="35000"/>
                  </a:schemeClr>
                </a:solidFill>
                <a:latin typeface="+mn-lt"/>
                <a:ea typeface="+mn-ea"/>
                <a:cs typeface="+mn-cs"/>
              </a:defRPr>
            </a:pPr>
            <a:r>
              <a:rPr lang="en-US"/>
              <a:t>Udeo korisnika po tipu servisa za Q1 2017</a:t>
            </a:r>
            <a:r>
              <a:rPr lang="sr-Latn-RS"/>
              <a:t> U</a:t>
            </a:r>
            <a:r>
              <a:rPr lang="sr-Latn-RS" baseline="0"/>
              <a:t> SRbiji</a:t>
            </a:r>
            <a:endParaRPr lang="en-US"/>
          </a:p>
        </c:rich>
      </c:tx>
      <c:overlay val="0"/>
      <c:spPr>
        <a:noFill/>
        <a:ln>
          <a:noFill/>
        </a:ln>
        <a:effectLst/>
      </c:spPr>
      <c:txPr>
        <a:bodyPr rot="0" spcFirstLastPara="1" vertOverflow="ellipsis" vert="horz" wrap="square" anchor="ctr" anchorCtr="1"/>
        <a:lstStyle/>
        <a:p>
          <a:pPr algn="ct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Udeo korisnika po tipu servisa za Q1 2017</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02D-4E75-9CFC-9F134A774F74}"/>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02D-4E75-9CFC-9F134A774F74}"/>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02D-4E75-9CFC-9F134A774F74}"/>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02D-4E75-9CFC-9F134A774F74}"/>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E02D-4E75-9CFC-9F134A774F7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Analogna Kablovska Televizija</c:v>
                </c:pt>
                <c:pt idx="1">
                  <c:v>Digitalna Kablovska televizija</c:v>
                </c:pt>
                <c:pt idx="2">
                  <c:v>DTH Satelitski sistemi</c:v>
                </c:pt>
                <c:pt idx="3">
                  <c:v>IPTV Televizija</c:v>
                </c:pt>
                <c:pt idx="4">
                  <c:v>Ostali</c:v>
                </c:pt>
              </c:strCache>
            </c:strRef>
          </c:cat>
          <c:val>
            <c:numRef>
              <c:f>Sheet1!$B$2:$B$6</c:f>
              <c:numCache>
                <c:formatCode>General</c:formatCode>
                <c:ptCount val="5"/>
                <c:pt idx="0">
                  <c:v>25</c:v>
                </c:pt>
                <c:pt idx="1">
                  <c:v>33</c:v>
                </c:pt>
                <c:pt idx="2">
                  <c:v>26</c:v>
                </c:pt>
                <c:pt idx="3">
                  <c:v>15</c:v>
                </c:pt>
                <c:pt idx="4">
                  <c:v>1</c:v>
                </c:pt>
              </c:numCache>
            </c:numRef>
          </c:val>
          <c:extLst>
            <c:ext xmlns:c16="http://schemas.microsoft.com/office/drawing/2014/chart" uri="{C3380CC4-5D6E-409C-BE32-E72D297353CC}">
              <c16:uniqueId val="{00000000-19B9-4453-B0FB-CBB2E205B1E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Ukupan udeo u gledanosti televizijskih kanala za 2015. godinu</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351-45DF-87C1-3D617C789DB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351-45DF-87C1-3D617C789DB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351-45DF-87C1-3D617C789DB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351-45DF-87C1-3D617C789DB3}"/>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351-45DF-87C1-3D617C789DB3}"/>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351-45DF-87C1-3D617C789DB3}"/>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8-918B-47D9-A2D9-B7CADA702DF9}"/>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918B-47D9-A2D9-B7CADA702DF9}"/>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18B-47D9-A2D9-B7CADA702DF9}"/>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918B-47D9-A2D9-B7CADA702DF9}"/>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18B-47D9-A2D9-B7CADA702DF9}"/>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918B-47D9-A2D9-B7CADA702DF9}"/>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18B-47D9-A2D9-B7CADA702DF9}"/>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18B-47D9-A2D9-B7CADA702DF9}"/>
              </c:ext>
            </c:extLst>
          </c:dPt>
          <c:dLbls>
            <c:dLbl>
              <c:idx val="6"/>
              <c:layout>
                <c:manualLayout>
                  <c:x val="2.546296296296292E-2"/>
                  <c:y val="-2.38095238095238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18B-47D9-A2D9-B7CADA702DF9}"/>
                </c:ext>
              </c:extLst>
            </c:dLbl>
            <c:dLbl>
              <c:idx val="7"/>
              <c:delete val="1"/>
              <c:extLst>
                <c:ext xmlns:c15="http://schemas.microsoft.com/office/drawing/2012/chart" uri="{CE6537A1-D6FC-4f65-9D91-7224C49458BB}"/>
                <c:ext xmlns:c16="http://schemas.microsoft.com/office/drawing/2014/chart" uri="{C3380CC4-5D6E-409C-BE32-E72D297353CC}">
                  <c16:uniqueId val="{00000006-918B-47D9-A2D9-B7CADA702DF9}"/>
                </c:ext>
              </c:extLst>
            </c:dLbl>
            <c:dLbl>
              <c:idx val="8"/>
              <c:delete val="1"/>
              <c:extLst>
                <c:ext xmlns:c15="http://schemas.microsoft.com/office/drawing/2012/chart" uri="{CE6537A1-D6FC-4f65-9D91-7224C49458BB}"/>
                <c:ext xmlns:c16="http://schemas.microsoft.com/office/drawing/2014/chart" uri="{C3380CC4-5D6E-409C-BE32-E72D297353CC}">
                  <c16:uniqueId val="{00000007-918B-47D9-A2D9-B7CADA702DF9}"/>
                </c:ext>
              </c:extLst>
            </c:dLbl>
            <c:dLbl>
              <c:idx val="9"/>
              <c:delete val="1"/>
              <c:extLst>
                <c:ext xmlns:c15="http://schemas.microsoft.com/office/drawing/2012/chart" uri="{CE6537A1-D6FC-4f65-9D91-7224C49458BB}"/>
                <c:ext xmlns:c16="http://schemas.microsoft.com/office/drawing/2014/chart" uri="{C3380CC4-5D6E-409C-BE32-E72D297353CC}">
                  <c16:uniqueId val="{00000002-918B-47D9-A2D9-B7CADA702DF9}"/>
                </c:ext>
              </c:extLst>
            </c:dLbl>
            <c:dLbl>
              <c:idx val="10"/>
              <c:delete val="1"/>
              <c:extLst>
                <c:ext xmlns:c15="http://schemas.microsoft.com/office/drawing/2012/chart" uri="{CE6537A1-D6FC-4f65-9D91-7224C49458BB}"/>
                <c:ext xmlns:c16="http://schemas.microsoft.com/office/drawing/2014/chart" uri="{C3380CC4-5D6E-409C-BE32-E72D297353CC}">
                  <c16:uniqueId val="{00000003-918B-47D9-A2D9-B7CADA702DF9}"/>
                </c:ext>
              </c:extLst>
            </c:dLbl>
            <c:dLbl>
              <c:idx val="11"/>
              <c:delete val="1"/>
              <c:extLst>
                <c:ext xmlns:c15="http://schemas.microsoft.com/office/drawing/2012/chart" uri="{CE6537A1-D6FC-4f65-9D91-7224C49458BB}"/>
                <c:ext xmlns:c16="http://schemas.microsoft.com/office/drawing/2014/chart" uri="{C3380CC4-5D6E-409C-BE32-E72D297353CC}">
                  <c16:uniqueId val="{00000004-918B-47D9-A2D9-B7CADA702DF9}"/>
                </c:ext>
              </c:extLst>
            </c:dLbl>
            <c:dLbl>
              <c:idx val="12"/>
              <c:delete val="1"/>
              <c:extLst>
                <c:ext xmlns:c15="http://schemas.microsoft.com/office/drawing/2012/chart" uri="{CE6537A1-D6FC-4f65-9D91-7224C49458BB}"/>
                <c:ext xmlns:c16="http://schemas.microsoft.com/office/drawing/2014/chart" uri="{C3380CC4-5D6E-409C-BE32-E72D297353CC}">
                  <c16:uniqueId val="{00000001-918B-47D9-A2D9-B7CADA702DF9}"/>
                </c:ext>
              </c:extLst>
            </c:dLbl>
            <c:dLbl>
              <c:idx val="13"/>
              <c:delete val="1"/>
              <c:extLst>
                <c:ext xmlns:c15="http://schemas.microsoft.com/office/drawing/2012/chart" uri="{CE6537A1-D6FC-4f65-9D91-7224C49458BB}"/>
                <c:ext xmlns:c16="http://schemas.microsoft.com/office/drawing/2014/chart" uri="{C3380CC4-5D6E-409C-BE32-E72D297353CC}">
                  <c16:uniqueId val="{00000005-918B-47D9-A2D9-B7CADA702DF9}"/>
                </c:ext>
              </c:extLst>
            </c:dLbl>
            <c:numFmt formatCode="General" sourceLinked="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Sheet1!$A$2:$A$15</c:f>
              <c:strCache>
                <c:ptCount val="14"/>
                <c:pt idx="0">
                  <c:v>RTS 1</c:v>
                </c:pt>
                <c:pt idx="1">
                  <c:v>Pink 2</c:v>
                </c:pt>
                <c:pt idx="2">
                  <c:v>PRVA</c:v>
                </c:pt>
                <c:pt idx="3">
                  <c:v>B92</c:v>
                </c:pt>
                <c:pt idx="4">
                  <c:v>Happy - Happy K</c:v>
                </c:pt>
                <c:pt idx="5">
                  <c:v>RTS 2</c:v>
                </c:pt>
                <c:pt idx="6">
                  <c:v>RTV 1</c:v>
                </c:pt>
                <c:pt idx="7">
                  <c:v>Minimax</c:v>
                </c:pt>
                <c:pt idx="8">
                  <c:v>Pink 2</c:v>
                </c:pt>
                <c:pt idx="9">
                  <c:v>SK 1</c:v>
                </c:pt>
                <c:pt idx="10">
                  <c:v>Studio B</c:v>
                </c:pt>
                <c:pt idx="11">
                  <c:v>Mini Ultra</c:v>
                </c:pt>
                <c:pt idx="12">
                  <c:v>Discovery</c:v>
                </c:pt>
                <c:pt idx="13">
                  <c:v>PRVA plus</c:v>
                </c:pt>
              </c:strCache>
            </c:strRef>
          </c:cat>
          <c:val>
            <c:numRef>
              <c:f>Sheet1!$B$2:$B$15</c:f>
              <c:numCache>
                <c:formatCode>General</c:formatCode>
                <c:ptCount val="14"/>
                <c:pt idx="0">
                  <c:v>20.09</c:v>
                </c:pt>
                <c:pt idx="1">
                  <c:v>16.899999999999999</c:v>
                </c:pt>
                <c:pt idx="2">
                  <c:v>12.87</c:v>
                </c:pt>
                <c:pt idx="3">
                  <c:v>8.0399999999999991</c:v>
                </c:pt>
                <c:pt idx="4">
                  <c:v>6.82</c:v>
                </c:pt>
                <c:pt idx="5">
                  <c:v>2.74</c:v>
                </c:pt>
                <c:pt idx="6">
                  <c:v>1.0900000000000001</c:v>
                </c:pt>
                <c:pt idx="7">
                  <c:v>1.04</c:v>
                </c:pt>
                <c:pt idx="8">
                  <c:v>0.91</c:v>
                </c:pt>
                <c:pt idx="9">
                  <c:v>0.88</c:v>
                </c:pt>
                <c:pt idx="10">
                  <c:v>0.81</c:v>
                </c:pt>
                <c:pt idx="11">
                  <c:v>0.62</c:v>
                </c:pt>
                <c:pt idx="12">
                  <c:v>0.57999999999999996</c:v>
                </c:pt>
                <c:pt idx="13">
                  <c:v>0.56999999999999995</c:v>
                </c:pt>
              </c:numCache>
            </c:numRef>
          </c:val>
          <c:extLst>
            <c:ext xmlns:c16="http://schemas.microsoft.com/office/drawing/2014/chart" uri="{C3380CC4-5D6E-409C-BE32-E72D297353CC}">
              <c16:uniqueId val="{00000000-918B-47D9-A2D9-B7CADA702DF9}"/>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view3D>
      <c:rotX val="50"/>
      <c:rotY val="18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2202380952380951"/>
          <c:w val="1"/>
          <c:h val="0.64355111861017378"/>
        </c:manualLayout>
      </c:layout>
      <c:pie3DChart>
        <c:varyColors val="1"/>
        <c:ser>
          <c:idx val="0"/>
          <c:order val="0"/>
          <c:tx>
            <c:strRef>
              <c:f>Sheet1!$B$1</c:f>
              <c:strCache>
                <c:ptCount val="1"/>
                <c:pt idx="0">
                  <c:v>Udeo ISP-jeva na tržištu za teritoriju Republike Srbije za 2018. godinu</c:v>
                </c:pt>
              </c:strCache>
            </c:strRef>
          </c:tx>
          <c:dPt>
            <c:idx val="0"/>
            <c:bubble3D val="0"/>
            <c:spPr>
              <a:solidFill>
                <a:schemeClr val="accent6"/>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0A16-4824-88A4-1E7448F3568E}"/>
              </c:ext>
            </c:extLst>
          </c:dPt>
          <c:dPt>
            <c:idx val="1"/>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2-0A16-4824-88A4-1E7448F3568E}"/>
              </c:ext>
            </c:extLst>
          </c:dPt>
          <c:dPt>
            <c:idx val="2"/>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0A16-4824-88A4-1E7448F3568E}"/>
              </c:ext>
            </c:extLst>
          </c:dPt>
          <c:dPt>
            <c:idx val="3"/>
            <c:bubble3D val="0"/>
            <c:spPr>
              <a:solidFill>
                <a:schemeClr val="accent6">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4-0A16-4824-88A4-1E7448F3568E}"/>
              </c:ext>
            </c:extLst>
          </c:dPt>
          <c:dPt>
            <c:idx val="4"/>
            <c:bubble3D val="0"/>
            <c:spPr>
              <a:solidFill>
                <a:schemeClr val="accent5">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0A16-4824-88A4-1E7448F3568E}"/>
              </c:ext>
            </c:extLst>
          </c:dPt>
          <c:dPt>
            <c:idx val="5"/>
            <c:bubble3D val="0"/>
            <c:spPr>
              <a:solidFill>
                <a:schemeClr val="accent4">
                  <a:lumMod val="60000"/>
                </a:schemeClr>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6-0A16-4824-88A4-1E7448F3568E}"/>
              </c:ext>
            </c:extLst>
          </c:dPt>
          <c:dLbls>
            <c:dLbl>
              <c:idx val="0"/>
              <c:tx>
                <c:rich>
                  <a:bodyPr/>
                  <a:lstStyle/>
                  <a:p>
                    <a:fld id="{46CE15AC-CDD2-4AA8-A5D6-2154E70F5D25}" type="VALUE">
                      <a:rPr lang="en-US">
                        <a:solidFill>
                          <a:schemeClr val="bg1"/>
                        </a:solidFill>
                      </a:rPr>
                      <a:pPr/>
                      <a:t>[VALUE]</a:t>
                    </a:fld>
                    <a:r>
                      <a:rPr lang="en-US">
                        <a:solidFill>
                          <a:schemeClr val="bg1"/>
                        </a:solidFill>
                      </a:rPr>
                      <a:t>%</a:t>
                    </a: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A16-4824-88A4-1E7448F3568E}"/>
                </c:ext>
              </c:extLst>
            </c:dLbl>
            <c:dLbl>
              <c:idx val="1"/>
              <c:tx>
                <c:rich>
                  <a:bodyPr/>
                  <a:lstStyle/>
                  <a:p>
                    <a:fld id="{6384826F-BF11-4943-BDFB-C6A2C6B34A6D}" type="VALUE">
                      <a:rPr lang="en-US"/>
                      <a:pPr/>
                      <a:t>[VALUE]</a:t>
                    </a:fld>
                    <a:r>
                      <a:rPr lang="en-US"/>
                      <a:t>%</a:t>
                    </a: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0A16-4824-88A4-1E7448F3568E}"/>
                </c:ext>
              </c:extLst>
            </c:dLbl>
            <c:dLbl>
              <c:idx val="2"/>
              <c:tx>
                <c:rich>
                  <a:bodyPr/>
                  <a:lstStyle/>
                  <a:p>
                    <a:r>
                      <a:rPr lang="en-US"/>
                      <a:t>3%</a:t>
                    </a:r>
                  </a:p>
                </c:rich>
              </c:tx>
              <c:dLblPos val="inEnd"/>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A16-4824-88A4-1E7448F3568E}"/>
                </c:ext>
              </c:extLst>
            </c:dLbl>
            <c:dLbl>
              <c:idx val="5"/>
              <c:tx>
                <c:rich>
                  <a:bodyPr/>
                  <a:lstStyle/>
                  <a:p>
                    <a:fld id="{E4D14CA9-8BC9-4823-A367-8B979288632D}" type="VALUE">
                      <a:rPr lang="en-US"/>
                      <a:pPr/>
                      <a:t>[VALUE]</a:t>
                    </a:fld>
                    <a:r>
                      <a:rPr lang="en-US"/>
                      <a:t>%</a:t>
                    </a: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0A16-4824-88A4-1E7448F3568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Telekom Srbija</c:v>
                </c:pt>
                <c:pt idx="1">
                  <c:v>SBB + Ikom</c:v>
                </c:pt>
                <c:pt idx="2">
                  <c:v>Kopernikus</c:v>
                </c:pt>
                <c:pt idx="3">
                  <c:v>Radijus Vektor</c:v>
                </c:pt>
                <c:pt idx="4">
                  <c:v>Sat Trakt </c:v>
                </c:pt>
                <c:pt idx="5">
                  <c:v>Ostali</c:v>
                </c:pt>
              </c:strCache>
            </c:strRef>
          </c:cat>
          <c:val>
            <c:numRef>
              <c:f>Sheet1!$B$2:$B$7</c:f>
              <c:numCache>
                <c:formatCode>General</c:formatCode>
                <c:ptCount val="6"/>
                <c:pt idx="0">
                  <c:v>46</c:v>
                </c:pt>
                <c:pt idx="1">
                  <c:v>30</c:v>
                </c:pt>
                <c:pt idx="2">
                  <c:v>3</c:v>
                </c:pt>
                <c:pt idx="3">
                  <c:v>2</c:v>
                </c:pt>
                <c:pt idx="4">
                  <c:v>2</c:v>
                </c:pt>
                <c:pt idx="5">
                  <c:v>17</c:v>
                </c:pt>
              </c:numCache>
            </c:numRef>
          </c:val>
          <c:extLst>
            <c:ext xmlns:c16="http://schemas.microsoft.com/office/drawing/2014/chart" uri="{C3380CC4-5D6E-409C-BE32-E72D297353CC}">
              <c16:uniqueId val="{00000000-0A16-4824-88A4-1E7448F3568E}"/>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sr-Latn-RS"/>
              <a:t>Korisnici</a:t>
            </a:r>
            <a:r>
              <a:rPr lang="sr-Latn-RS" baseline="0"/>
              <a:t> interneta po protoku internet saobraćaja koji ostvaruju</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Sheet1!$B$1</c:f>
              <c:strCache>
                <c:ptCount val="1"/>
                <c:pt idx="0">
                  <c:v>256 kbps - 2Mbps</c:v>
                </c:pt>
              </c:strCache>
            </c:strRef>
          </c:tx>
          <c:spPr>
            <a:solidFill>
              <a:schemeClr val="accent1">
                <a:alpha val="85000"/>
              </a:schemeClr>
            </a:solidFill>
            <a:ln w="9525" cap="flat" cmpd="sng" algn="ctr">
              <a:solidFill>
                <a:schemeClr val="lt1">
                  <a:alpha val="50000"/>
                </a:schemeClr>
              </a:solidFill>
              <a:round/>
            </a:ln>
            <a:effectLst/>
          </c:spPr>
          <c:invertIfNegative val="0"/>
          <c:dLbls>
            <c:delete val="1"/>
          </c:dLbls>
          <c:cat>
            <c:numRef>
              <c:f>Sheet1!$A$2</c:f>
              <c:numCache>
                <c:formatCode>General</c:formatCode>
                <c:ptCount val="1"/>
              </c:numCache>
            </c:numRef>
          </c:cat>
          <c:val>
            <c:numRef>
              <c:f>Sheet1!$B$2</c:f>
              <c:numCache>
                <c:formatCode>General</c:formatCode>
                <c:ptCount val="1"/>
                <c:pt idx="0">
                  <c:v>0.5</c:v>
                </c:pt>
              </c:numCache>
            </c:numRef>
          </c:val>
          <c:extLst>
            <c:ext xmlns:c16="http://schemas.microsoft.com/office/drawing/2014/chart" uri="{C3380CC4-5D6E-409C-BE32-E72D297353CC}">
              <c16:uniqueId val="{00000000-216D-4903-9EB8-D5E98497C732}"/>
            </c:ext>
          </c:extLst>
        </c:ser>
        <c:ser>
          <c:idx val="1"/>
          <c:order val="1"/>
          <c:tx>
            <c:strRef>
              <c:f>Sheet1!$C$1</c:f>
              <c:strCache>
                <c:ptCount val="1"/>
                <c:pt idx="0">
                  <c:v>2Mbps - 10Mbps</c:v>
                </c:pt>
              </c:strCache>
            </c:strRef>
          </c:tx>
          <c:spPr>
            <a:solidFill>
              <a:schemeClr val="accent2">
                <a:alpha val="85000"/>
              </a:schemeClr>
            </a:solidFill>
            <a:ln w="9525" cap="flat" cmpd="sng" algn="ctr">
              <a:solidFill>
                <a:schemeClr val="lt1">
                  <a:alpha val="50000"/>
                </a:schemeClr>
              </a:solidFill>
              <a:round/>
            </a:ln>
            <a:effectLst/>
          </c:spPr>
          <c:invertIfNegative val="0"/>
          <c:dLbls>
            <c:dLbl>
              <c:idx val="0"/>
              <c:tx>
                <c:rich>
                  <a:bodyPr/>
                  <a:lstStyle/>
                  <a:p>
                    <a:r>
                      <a:rPr lang="en-US"/>
                      <a:t>6.6%</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Sheet1!$C$2</c:f>
              <c:numCache>
                <c:formatCode>General</c:formatCode>
                <c:ptCount val="1"/>
                <c:pt idx="0">
                  <c:v>6.6</c:v>
                </c:pt>
              </c:numCache>
            </c:numRef>
          </c:val>
          <c:extLst>
            <c:ext xmlns:c16="http://schemas.microsoft.com/office/drawing/2014/chart" uri="{C3380CC4-5D6E-409C-BE32-E72D297353CC}">
              <c16:uniqueId val="{00000001-216D-4903-9EB8-D5E98497C732}"/>
            </c:ext>
          </c:extLst>
        </c:ser>
        <c:ser>
          <c:idx val="2"/>
          <c:order val="2"/>
          <c:tx>
            <c:strRef>
              <c:f>Sheet1!$D$1</c:f>
              <c:strCache>
                <c:ptCount val="1"/>
                <c:pt idx="0">
                  <c:v>10Mbps - 20Mbps</c:v>
                </c:pt>
              </c:strCache>
            </c:strRef>
          </c:tx>
          <c:spPr>
            <a:solidFill>
              <a:schemeClr val="accent3">
                <a:alpha val="85000"/>
              </a:schemeClr>
            </a:solidFill>
            <a:ln w="9525" cap="flat" cmpd="sng" algn="ctr">
              <a:solidFill>
                <a:schemeClr val="lt1">
                  <a:alpha val="50000"/>
                </a:schemeClr>
              </a:solidFill>
              <a:round/>
            </a:ln>
            <a:effectLst/>
          </c:spPr>
          <c:invertIfNegative val="0"/>
          <c:dLbls>
            <c:dLbl>
              <c:idx val="0"/>
              <c:tx>
                <c:rich>
                  <a:bodyPr/>
                  <a:lstStyle/>
                  <a:p>
                    <a:fld id="{0FC154E3-AC00-4D2D-BBA2-EB839472D610}" type="VALUE">
                      <a:rPr lang="en-US"/>
                      <a:pPr/>
                      <a:t>[VALUE]</a:t>
                    </a:fld>
                    <a:r>
                      <a:rPr lang="en-US"/>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Sheet1!$D$2</c:f>
              <c:numCache>
                <c:formatCode>General</c:formatCode>
                <c:ptCount val="1"/>
                <c:pt idx="0">
                  <c:v>44.1</c:v>
                </c:pt>
              </c:numCache>
            </c:numRef>
          </c:val>
          <c:extLst>
            <c:ext xmlns:c16="http://schemas.microsoft.com/office/drawing/2014/chart" uri="{C3380CC4-5D6E-409C-BE32-E72D297353CC}">
              <c16:uniqueId val="{00000002-216D-4903-9EB8-D5E98497C732}"/>
            </c:ext>
          </c:extLst>
        </c:ser>
        <c:ser>
          <c:idx val="3"/>
          <c:order val="3"/>
          <c:tx>
            <c:strRef>
              <c:f>Sheet1!$E$1</c:f>
              <c:strCache>
                <c:ptCount val="1"/>
                <c:pt idx="0">
                  <c:v>20Mbps - 30Mbps</c:v>
                </c:pt>
              </c:strCache>
            </c:strRef>
          </c:tx>
          <c:spPr>
            <a:solidFill>
              <a:schemeClr val="accent4">
                <a:alpha val="85000"/>
              </a:schemeClr>
            </a:solidFill>
            <a:ln w="9525" cap="flat" cmpd="sng" algn="ctr">
              <a:solidFill>
                <a:schemeClr val="lt1">
                  <a:alpha val="50000"/>
                </a:schemeClr>
              </a:solidFill>
              <a:round/>
            </a:ln>
            <a:effectLst/>
          </c:spPr>
          <c:invertIfNegative val="0"/>
          <c:dLbls>
            <c:dLbl>
              <c:idx val="0"/>
              <c:tx>
                <c:rich>
                  <a:bodyPr/>
                  <a:lstStyle/>
                  <a:p>
                    <a:fld id="{F0339C72-2031-40FF-840C-B108AA3018CB}" type="VALUE">
                      <a:rPr lang="en-US"/>
                      <a:pPr/>
                      <a:t>[VALUE]</a:t>
                    </a:fld>
                    <a:r>
                      <a:rPr lang="en-US"/>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Sheet1!$E$2</c:f>
              <c:numCache>
                <c:formatCode>General</c:formatCode>
                <c:ptCount val="1"/>
                <c:pt idx="0">
                  <c:v>12.8</c:v>
                </c:pt>
              </c:numCache>
            </c:numRef>
          </c:val>
          <c:extLst>
            <c:ext xmlns:c16="http://schemas.microsoft.com/office/drawing/2014/chart" uri="{C3380CC4-5D6E-409C-BE32-E72D297353CC}">
              <c16:uniqueId val="{00000003-216D-4903-9EB8-D5E98497C732}"/>
            </c:ext>
          </c:extLst>
        </c:ser>
        <c:ser>
          <c:idx val="4"/>
          <c:order val="4"/>
          <c:tx>
            <c:strRef>
              <c:f>Sheet1!$F$1</c:f>
              <c:strCache>
                <c:ptCount val="1"/>
                <c:pt idx="0">
                  <c:v>30Mbps - 50Mbps</c:v>
                </c:pt>
              </c:strCache>
            </c:strRef>
          </c:tx>
          <c:spPr>
            <a:solidFill>
              <a:schemeClr val="accent5">
                <a:alpha val="85000"/>
              </a:schemeClr>
            </a:solidFill>
            <a:ln w="9525" cap="flat" cmpd="sng" algn="ctr">
              <a:solidFill>
                <a:schemeClr val="lt1">
                  <a:alpha val="50000"/>
                </a:schemeClr>
              </a:solidFill>
              <a:round/>
            </a:ln>
            <a:effectLst/>
          </c:spPr>
          <c:invertIfNegative val="0"/>
          <c:dLbls>
            <c:dLbl>
              <c:idx val="0"/>
              <c:tx>
                <c:rich>
                  <a:bodyPr/>
                  <a:lstStyle/>
                  <a:p>
                    <a:fld id="{8556E1DE-C39B-42CB-B6D3-83B01BB08313}" type="VALUE">
                      <a:rPr lang="en-US"/>
                      <a:pPr/>
                      <a:t>[VALUE]</a:t>
                    </a:fld>
                    <a:r>
                      <a:rPr lang="en-US"/>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Sheet1!$F$2</c:f>
              <c:numCache>
                <c:formatCode>General</c:formatCode>
                <c:ptCount val="1"/>
                <c:pt idx="0">
                  <c:v>14</c:v>
                </c:pt>
              </c:numCache>
            </c:numRef>
          </c:val>
          <c:extLst>
            <c:ext xmlns:c16="http://schemas.microsoft.com/office/drawing/2014/chart" uri="{C3380CC4-5D6E-409C-BE32-E72D297353CC}">
              <c16:uniqueId val="{00000004-216D-4903-9EB8-D5E98497C732}"/>
            </c:ext>
          </c:extLst>
        </c:ser>
        <c:ser>
          <c:idx val="5"/>
          <c:order val="5"/>
          <c:tx>
            <c:strRef>
              <c:f>Sheet1!$G$1</c:f>
              <c:strCache>
                <c:ptCount val="1"/>
                <c:pt idx="0">
                  <c:v>50Mbps - 100Mbps</c:v>
                </c:pt>
              </c:strCache>
            </c:strRef>
          </c:tx>
          <c:spPr>
            <a:solidFill>
              <a:schemeClr val="accent6">
                <a:alpha val="85000"/>
              </a:schemeClr>
            </a:solidFill>
            <a:ln w="9525" cap="flat" cmpd="sng" algn="ctr">
              <a:solidFill>
                <a:schemeClr val="lt1">
                  <a:alpha val="50000"/>
                </a:schemeClr>
              </a:solidFill>
              <a:round/>
            </a:ln>
            <a:effectLst/>
          </c:spPr>
          <c:invertIfNegative val="0"/>
          <c:dLbls>
            <c:dLbl>
              <c:idx val="0"/>
              <c:tx>
                <c:rich>
                  <a:bodyPr/>
                  <a:lstStyle/>
                  <a:p>
                    <a:r>
                      <a:rPr lang="en-US"/>
                      <a:t>20.1%</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Sheet1!$G$2</c:f>
              <c:numCache>
                <c:formatCode>General</c:formatCode>
                <c:ptCount val="1"/>
                <c:pt idx="0">
                  <c:v>20.100000000000001</c:v>
                </c:pt>
              </c:numCache>
            </c:numRef>
          </c:val>
          <c:extLst>
            <c:ext xmlns:c16="http://schemas.microsoft.com/office/drawing/2014/chart" uri="{C3380CC4-5D6E-409C-BE32-E72D297353CC}">
              <c16:uniqueId val="{00000005-216D-4903-9EB8-D5E98497C732}"/>
            </c:ext>
          </c:extLst>
        </c:ser>
        <c:ser>
          <c:idx val="6"/>
          <c:order val="6"/>
          <c:tx>
            <c:strRef>
              <c:f>Sheet1!$H$1</c:f>
              <c:strCache>
                <c:ptCount val="1"/>
                <c:pt idx="0">
                  <c:v>100Mbps - 1Gbps</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dLbl>
              <c:idx val="0"/>
              <c:tx>
                <c:rich>
                  <a:bodyPr/>
                  <a:lstStyle/>
                  <a:p>
                    <a:fld id="{6EF6A117-A2A9-4460-BC4C-7EBF6743D514}" type="VALUE">
                      <a:rPr lang="en-US"/>
                      <a:pPr/>
                      <a:t>[VALUE]</a:t>
                    </a:fld>
                    <a:r>
                      <a:rPr lang="en-US"/>
                      <a:t>%</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216D-4903-9EB8-D5E98497C7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c:f>
              <c:numCache>
                <c:formatCode>General</c:formatCode>
                <c:ptCount val="1"/>
              </c:numCache>
            </c:numRef>
          </c:cat>
          <c:val>
            <c:numRef>
              <c:f>Sheet1!$H$2</c:f>
              <c:numCache>
                <c:formatCode>General</c:formatCode>
                <c:ptCount val="1"/>
                <c:pt idx="0">
                  <c:v>1.9</c:v>
                </c:pt>
              </c:numCache>
            </c:numRef>
          </c:val>
          <c:extLst>
            <c:ext xmlns:c16="http://schemas.microsoft.com/office/drawing/2014/chart" uri="{C3380CC4-5D6E-409C-BE32-E72D297353CC}">
              <c16:uniqueId val="{00000006-216D-4903-9EB8-D5E98497C732}"/>
            </c:ext>
          </c:extLst>
        </c:ser>
        <c:dLbls>
          <c:dLblPos val="ctr"/>
          <c:showLegendKey val="0"/>
          <c:showVal val="1"/>
          <c:showCatName val="0"/>
          <c:showSerName val="0"/>
          <c:showPercent val="0"/>
          <c:showBubbleSize val="0"/>
        </c:dLbls>
        <c:gapWidth val="150"/>
        <c:overlap val="100"/>
        <c:axId val="1802706431"/>
        <c:axId val="1533621503"/>
      </c:barChart>
      <c:catAx>
        <c:axId val="1802706431"/>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33621503"/>
        <c:crosses val="autoZero"/>
        <c:auto val="1"/>
        <c:lblAlgn val="ctr"/>
        <c:lblOffset val="100"/>
        <c:noMultiLvlLbl val="0"/>
      </c:catAx>
      <c:valAx>
        <c:axId val="1533621503"/>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802706431"/>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E20E35-AC7E-48BB-90EB-DE78BA98A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23</Pages>
  <Words>5839</Words>
  <Characters>33286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Predmet: MULTIMEDIJALNE TELEKOMUNIKACIJE</vt:lpstr>
    </vt:vector>
  </TitlesOfParts>
  <Company>Hewlett-Packard Company</Company>
  <LinksUpToDate>false</LinksUpToDate>
  <CharactersWithSpaces>39047</CharactersWithSpaces>
  <SharedDoc>false</SharedDoc>
  <HLinks>
    <vt:vector size="18" baseType="variant">
      <vt:variant>
        <vt:i4>5767186</vt:i4>
      </vt:variant>
      <vt:variant>
        <vt:i4>15</vt:i4>
      </vt:variant>
      <vt:variant>
        <vt:i4>0</vt:i4>
      </vt:variant>
      <vt:variant>
        <vt:i4>5</vt:i4>
      </vt:variant>
      <vt:variant>
        <vt:lpwstr>http://mpeg.telecomitalialab.com/standards/mpeg-4/mpeg-4.htm</vt:lpwstr>
      </vt:variant>
      <vt:variant>
        <vt:lpwstr/>
      </vt:variant>
      <vt:variant>
        <vt:i4>5767186</vt:i4>
      </vt:variant>
      <vt:variant>
        <vt:i4>12</vt:i4>
      </vt:variant>
      <vt:variant>
        <vt:i4>0</vt:i4>
      </vt:variant>
      <vt:variant>
        <vt:i4>5</vt:i4>
      </vt:variant>
      <vt:variant>
        <vt:lpwstr>http://mpeg.telecomitalialab.com/standards/mpeg-4/mpeg-4.htm</vt:lpwstr>
      </vt:variant>
      <vt:variant>
        <vt:lpwstr/>
      </vt:variant>
      <vt:variant>
        <vt:i4>5767186</vt:i4>
      </vt:variant>
      <vt:variant>
        <vt:i4>9</vt:i4>
      </vt:variant>
      <vt:variant>
        <vt:i4>0</vt:i4>
      </vt:variant>
      <vt:variant>
        <vt:i4>5</vt:i4>
      </vt:variant>
      <vt:variant>
        <vt:lpwstr>http://mpeg.telecomitalialab.com/standards/mpeg-4/mpeg-4.htm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Predmet: MULTIMEDIJALNE TELEKOMUNIKACIJE</dc:title>
  <dc:subject/>
  <dc:creator>IR</dc:creator>
  <cp:keywords/>
  <cp:lastModifiedBy>Nikola Žarković</cp:lastModifiedBy>
  <cp:revision>30</cp:revision>
  <cp:lastPrinted>2005-12-11T16:56:00Z</cp:lastPrinted>
  <dcterms:created xsi:type="dcterms:W3CDTF">2019-02-10T12:15:00Z</dcterms:created>
  <dcterms:modified xsi:type="dcterms:W3CDTF">2019-02-11T23:45:00Z</dcterms:modified>
</cp:coreProperties>
</file>