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3s23gk7v2r0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English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17m36g5je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Teen Mental Wellness Questionnaire (30 Likert-Scale Items)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o51ihzcyk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questionnaire is designed to help teenagers reflect on their overall mental wellness. It is not a medical diagnosis and should not replace support from qualified mental health professionals, counselors, teachers, or trusted adults.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aq01wt2af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Instructions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statement, choose the answer that best describes how often you have felt this way during the past 2 weeks.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e41h2qegs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Likert Scale</w:t>
      </w:r>
    </w:p>
    <w:tbl>
      <w:tblPr>
        <w:tblStyle w:val="Table1"/>
        <w:tblW w:w="2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1455"/>
        <w:tblGridChange w:id="0">
          <w:tblGrid>
            <w:gridCol w:w="1050"/>
            <w:gridCol w:w="14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Never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Rarely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Sometimes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Often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Almost Always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cgg2avfau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Questionnaire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o36y9ikyf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Emotional Well-Being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feel hopeful about my future.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usually calm myself down when I feel upset.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often feel overwhelmed by my emotions. </w:t>
      </w:r>
      <w:r w:rsidDel="00000000" w:rsidR="00000000" w:rsidRPr="00000000">
        <w:rPr>
          <w:i w:val="1"/>
          <w:iCs w:val="1"/>
          <w:rtl w:val="0"/>
        </w:rPr>
        <w:t xml:space="preserve">(Reverse-scored)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feel good about who I am.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frequently feel sad or empty. </w:t>
      </w:r>
      <w:r w:rsidDel="00000000" w:rsidR="00000000" w:rsidRPr="00000000">
        <w:rPr>
          <w:i w:val="1"/>
          <w:iCs w:val="1"/>
          <w:rtl w:val="0"/>
        </w:rPr>
        <w:t xml:space="preserve">(Reverse-scored)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usually find something positive in difficult situations.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as26cgta7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Stress and Coping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feel able to manage school or academic pressure.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struggle to handle everyday stress. </w:t>
      </w:r>
      <w:r w:rsidDel="00000000" w:rsidR="00000000" w:rsidRPr="00000000">
        <w:rPr>
          <w:i w:val="1"/>
          <w:iCs w:val="1"/>
          <w:rtl w:val="0"/>
        </w:rPr>
        <w:t xml:space="preserve">(Reverse-scored)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ask for help when I need it.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feel exhausted even after resting. </w:t>
      </w:r>
      <w:r w:rsidDel="00000000" w:rsidR="00000000" w:rsidRPr="00000000">
        <w:rPr>
          <w:i w:val="1"/>
          <w:iCs w:val="1"/>
          <w:rtl w:val="0"/>
        </w:rPr>
        <w:t xml:space="preserve">(Reverse-scored)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usually recover after a difficult day.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feel anxious about many things most of the time. </w:t>
      </w:r>
      <w:r w:rsidDel="00000000" w:rsidR="00000000" w:rsidRPr="00000000">
        <w:rPr>
          <w:i w:val="1"/>
          <w:iCs w:val="1"/>
          <w:rtl w:val="0"/>
        </w:rPr>
        <w:t xml:space="preserve">(Reverse-scored)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otws1f7b9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Social Connections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feel supported by friends, family members, or trusted adults.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feel lonely even when I am around other people. </w:t>
      </w:r>
      <w:r w:rsidDel="00000000" w:rsidR="00000000" w:rsidRPr="00000000">
        <w:rPr>
          <w:i w:val="1"/>
          <w:iCs w:val="1"/>
          <w:rtl w:val="0"/>
        </w:rPr>
        <w:t xml:space="preserve">(Reverse-scored)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feel comfortable talking about my feelings with someone I trust.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feel accepted by the people around me.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avoid social situations because they feel stressful. </w:t>
      </w:r>
      <w:r w:rsidDel="00000000" w:rsidR="00000000" w:rsidRPr="00000000">
        <w:rPr>
          <w:i w:val="1"/>
          <w:iCs w:val="1"/>
          <w:rtl w:val="0"/>
        </w:rPr>
        <w:t xml:space="preserve">(Reverse-scored)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have at least one person I can rely on during hard times.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alu53eqzz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Motivation and Daily Functioning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feel motivated to do my daily activities.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hard for me to focus on tasks. </w:t>
      </w:r>
      <w:r w:rsidDel="00000000" w:rsidR="00000000" w:rsidRPr="00000000">
        <w:rPr>
          <w:i w:val="1"/>
          <w:iCs w:val="1"/>
          <w:rtl w:val="0"/>
        </w:rPr>
        <w:t xml:space="preserve">(Reverse-scored)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usually have enough energy to get through the day.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struggle to enjoy activities I used to like. </w:t>
      </w:r>
      <w:r w:rsidDel="00000000" w:rsidR="00000000" w:rsidRPr="00000000">
        <w:rPr>
          <w:i w:val="1"/>
          <w:iCs w:val="1"/>
          <w:rtl w:val="0"/>
        </w:rPr>
        <w:t xml:space="preserve">(Reverse-scored)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manage my responsibilities reasonably well.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feel confident in my ability to solve problems.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zfqz3hrz5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Self-Care and Healthy Habits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get enough sleep to feel rested.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take care of my physical health through healthy habits.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spend too much time worrying about mistakes or failures. </w:t>
      </w:r>
      <w:r w:rsidDel="00000000" w:rsidR="00000000" w:rsidRPr="00000000">
        <w:rPr>
          <w:i w:val="1"/>
          <w:iCs w:val="1"/>
          <w:rtl w:val="0"/>
        </w:rPr>
        <w:t xml:space="preserve">(Reverse-scored)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make time to relax or do activities I enjoy.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feel safe and emotionally secure in my daily life.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balance school, hobbies, friendships, and personal time reasonably well.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9l18624fns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Scoring Guide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vm6to7wp8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Reverse-Score the Marked Questions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questions marked </w:t>
      </w:r>
      <w:r w:rsidDel="00000000" w:rsidR="00000000" w:rsidRPr="00000000">
        <w:rPr>
          <w:i w:val="1"/>
          <w:iCs w:val="1"/>
          <w:rtl w:val="0"/>
        </w:rPr>
        <w:t xml:space="preserve">(Reverse-scored)</w:t>
      </w:r>
      <w:r w:rsidDel="00000000" w:rsidR="00000000" w:rsidRPr="00000000">
        <w:rPr>
          <w:rtl w:val="0"/>
        </w:rPr>
        <w:t xml:space="preserve">, convert the scores as follows:</w:t>
      </w:r>
    </w:p>
    <w:tbl>
      <w:tblPr>
        <w:tblStyle w:val="Table2"/>
        <w:tblW w:w="4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2775"/>
        <w:tblGridChange w:id="0">
          <w:tblGrid>
            <w:gridCol w:w="1815"/>
            <w:gridCol w:w="27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Original Answer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Converted Score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Reverse-scored items are: 3, 5, 8, 10, 12, 14, 17, 20, 22, and 27.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3aus6slew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Add All Scores Together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possible score: 0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possible score: 120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scores suggest stronger overall mental wellness.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4liixp43l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Interpretation of Scores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3.1496062992128"/>
        <w:gridCol w:w="2021.3385826771655"/>
        <w:gridCol w:w="6111.023622047245"/>
        <w:tblGridChange w:id="0">
          <w:tblGrid>
            <w:gridCol w:w="893.1496062992128"/>
            <w:gridCol w:w="2021.3385826771655"/>
            <w:gridCol w:w="6111.02362204724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Total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Wellness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Interpretation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0–24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Critical Wellness Concern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The teenager may be experiencing severe emotional distress and may need immediate support from a mental health professional or trusted adult.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25–48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Very Low Mental Wellness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Significant struggles may be affecting daily life. Additional support from counselors, caregivers, or professionals is strongly recommended.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49–72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Moderate Mental Wellness Challenges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The teenager may be facing noticeable stress or emotional difficulties but may still have some coping resources. Support and healthy coping strategies could be beneficial.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73–96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Generally Healthy Mental Wellness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The teenager appears to have a fairly balanced emotional state with manageable challenges. Continued healthy habits and support systems are important.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97–120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Strong Mental Wellness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The teenager appears emotionally resilient, socially supported, and generally functioning well. Maintaining healthy routines and relationships is encouraged.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nsgic8yfh6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Optional Subscale Scoring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also calculate scores for each category:</w:t>
      </w:r>
    </w:p>
    <w:tbl>
      <w:tblPr>
        <w:tblStyle w:val="Table4"/>
        <w:tblW w:w="6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5"/>
        <w:gridCol w:w="1190"/>
        <w:gridCol w:w="1835"/>
        <w:tblGridChange w:id="0">
          <w:tblGrid>
            <w:gridCol w:w="3515"/>
            <w:gridCol w:w="1190"/>
            <w:gridCol w:w="18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Maximum Score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Emotional Well-Being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1–6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Stress and Coping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7–12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Social Connections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13–18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Motivation and Daily Functioning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19–24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Self-Care and Healthy Habits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25–30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</w:tbl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 scores in a specific category may highlight areas where additional support could help.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7tqkyd4hk2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Notes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questionnaire is intended for educational and self-reflection purposes.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should be interpreted carefully and respectfully.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teenager reports ongoing emotional distress, major changes in behavior, or difficulty functioning in daily life, support from trusted adults and qualified professionals can be important.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wellness can change over time, and one score does not define a person.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o1wz1aqb4bh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Chinese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x4q8w77wb7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目的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本问卷旨在帮助青少年了解并反思自己的整体心理健康状态。本问卷不能作为医学诊断工具，也不能替代专业心理咨询师、医生、教师或可信赖成年人的帮助与支持。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sjslv9w3sf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作答说明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请根据你在过去两周内的实际感受，选择最符合你的答案。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ft083q4z19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李克特量表评分</w:t>
      </w:r>
    </w:p>
    <w:tbl>
      <w:tblPr>
        <w:tblStyle w:val="Table5"/>
        <w:tblW w:w="1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1190"/>
        <w:tblGridChange w:id="0">
          <w:tblGrid>
            <w:gridCol w:w="710"/>
            <w:gridCol w:w="11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分数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选项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从不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很少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有时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经常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几乎总是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ibu1myvh4p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问卷内容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x1rkaozp15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一、情绪健康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我对自己的未来抱有希望。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当我情绪低落时，我通常能够让自己平静下来。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我经常感到自己的情绪难以承受。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（反向计分）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我对自己感到满意。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我经常感到悲伤或空虚。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（反向计分）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在困难情况下，我通常能看到积极的一面。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28sasvvt6z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二、压力与应对能力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我觉得自己能够应对学校或学业压力。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我很难处理日常生活中的压力。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（反向计分）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当我需要帮助时，我愿意向别人求助。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即使休息后，我仍然感到疲惫。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（反向计分）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经历困难的一天后，我通常能够恢复状态。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大多数时候，我会对很多事情感到焦虑。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（反向计分）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mr3nnzn1z4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三、社交关系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我能从朋友、家人或值得信赖的成年人那里获得支持。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即使身边有人，我仍然感到孤独。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（反向计分）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我愿意向信任的人表达自己的感受。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我觉得周围的人接纳我。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因为感到压力，我会避免社交活动。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（反向计分）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在困难时期，我至少有一个可以依靠的人。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ie567ulzsa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四、动力与日常功能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我有动力完成日常活动。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我很难专注于任务。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（反向计分）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我通常有足够的精力度过一天。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我很难从曾经喜欢的活动中获得快乐。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（反向计分）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我能够较好地完成自己的责任。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我相信自己有能力解决问题。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qzxto2m62q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五、自我照顾与健康习惯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我有足够的睡眠并感到休息充分。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我会通过健康习惯照顾自己的身体。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我花太多时间担心自己的错误或失败。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（反向计分）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我会留时间让自己放松或做喜欢的事情。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我在日常生活中感到安全和情绪稳定。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我能够较好地平衡学业、兴趣、朋友关系和个人时间。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1r49obldu1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评分方式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ahiwm171ib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第一步：反向计分题目转换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对于标注为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（反向计分）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的题目，请按照下表转换分数：</w:t>
      </w:r>
    </w:p>
    <w:tbl>
      <w:tblPr>
        <w:tblStyle w:val="Table6"/>
        <w:tblW w:w="2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430"/>
        <w:tblGridChange w:id="0">
          <w:tblGrid>
            <w:gridCol w:w="1190"/>
            <w:gridCol w:w="14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原始分数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转换后分数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反向计分题目包括： 3、5、8、10、12、14、17、20、22、27。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trfmt8pkbt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第二步：计算总分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将所有题目的分数相加。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最低总分：0分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最高总分：120分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总分越高，表示整体心理健康状态越好。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84mb9u6ihx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分数解释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7.6758755389586"/>
        <w:gridCol w:w="1609.8546808014055"/>
        <w:gridCol w:w="6537.981254683259"/>
        <w:tblGridChange w:id="0">
          <w:tblGrid>
            <w:gridCol w:w="877.6758755389586"/>
            <w:gridCol w:w="1609.8546808014055"/>
            <w:gridCol w:w="6537.981254683259"/>
          </w:tblGrid>
        </w:tblGridChange>
      </w:tblGrid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总分范围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心理健康状态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说明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0–24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严重心理健康风险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可能正经历严重情绪困扰，需要尽快寻求专业心理帮助或可信赖成年人的支持。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25–48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心理健康状态较差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可能存在明显的情绪与生活困难，建议寻求辅导员、家长或专业人士的支持。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49–72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中等心理健康挑战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可能正面对一定程度的压力或情绪问题，但仍具备部分应对能力。适当支持与健康调节方式可能会有帮助。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73–96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心理健康状态良好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整体情绪较稳定，能够较好地应对生活中的挑战。继续保持健康习惯和支持关系很重要。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97–120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心理健康状态非常良好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表现出较强的情绪韧性、社会支持与日常适应能力。建议继续维持良好的生活方式与人际关系。</w:t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tvxcnylv3i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可选分量表评分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你也可以分别计算每个部分的得分：</w:t>
      </w:r>
    </w:p>
    <w:tbl>
      <w:tblPr>
        <w:tblStyle w:val="Table8"/>
        <w:tblW w:w="3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830"/>
        <w:gridCol w:w="710"/>
        <w:tblGridChange w:id="0">
          <w:tblGrid>
            <w:gridCol w:w="2390"/>
            <w:gridCol w:w="830"/>
            <w:gridCol w:w="7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题目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满分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情绪健康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1–6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压力与应对能力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7–12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社交关系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13–18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动力与日常功能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19–24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自我照顾与健康习惯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25–30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</w:tbl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若某一分类得分较低，可能代表该方面需要更多关注与支持。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ujswlaxhmf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重要说明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本问卷仅供教育、自我反思与研究参考使用。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问卷结果应谨慎解读。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如果青少年长期感到情绪困扰、行为明显改变，或难以正常进行日常生活，建议及时寻求可信赖成年人或专业人士的帮助。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心理健康状态会随着时间变化，一次测验结果并不能定义一个人。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