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both"/>
        <w:rPr/>
      </w:pPr>
      <w:r>
        <w:rPr>
          <w:b/>
          <w:bCs/>
          <w:sz w:val="32"/>
          <w:szCs w:val="32"/>
        </w:rPr>
        <w:t>Relatório</w:t>
      </w:r>
      <w:r>
        <w:rPr/>
        <w:t>: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>
          <w:u w:val="single"/>
        </w:rPr>
      </w:pPr>
      <w:r>
        <w:rPr>
          <w:u w:val="single"/>
        </w:rPr>
        <w:t>1° algorítimo - Naive Bayes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Matriz de confusão</w:t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64135</wp:posOffset>
            </wp:positionH>
            <wp:positionV relativeFrom="paragraph">
              <wp:posOffset>32385</wp:posOffset>
            </wp:positionV>
            <wp:extent cx="1624330" cy="1300480"/>
            <wp:effectExtent l="0" t="0" r="0" b="0"/>
            <wp:wrapSquare wrapText="largest"/>
            <wp:docPr id="1" name="Figura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0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433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  <w:t>Acurácia 66,40%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1 - Separamos 70% da base para treinamento e 15% para base de teste e 15 % para base de predição.</w:t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115570</wp:posOffset>
            </wp:positionV>
            <wp:extent cx="5922645" cy="3153410"/>
            <wp:effectExtent l="0" t="0" r="0" b="0"/>
            <wp:wrapSquare wrapText="largest"/>
            <wp:docPr id="2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11387" r="20043" b="116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375285</wp:posOffset>
            </wp:positionV>
            <wp:extent cx="5989320" cy="2809875"/>
            <wp:effectExtent l="0" t="0" r="0" b="0"/>
            <wp:wrapSquare wrapText="largest"/>
            <wp:docPr id="3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10900" r="21136" b="74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32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2</w:t>
      </w:r>
      <w:r>
        <w:rPr/>
        <w:t xml:space="preserve"> - Realizamos o tratamento das palavras que não vão influenciar na análise (stopwords)</w:t>
      </w:r>
    </w:p>
    <w:p>
      <w:pPr>
        <w:pStyle w:val="Normal"/>
        <w:jc w:val="both"/>
        <w:rPr/>
      </w:pPr>
      <w:r>
        <w:rPr/>
        <w:t xml:space="preserve"> </w:t>
      </w:r>
    </w:p>
    <w:p>
      <w:pPr>
        <w:pStyle w:val="Normal"/>
        <w:jc w:val="both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405765</wp:posOffset>
            </wp:positionV>
            <wp:extent cx="6064250" cy="2517775"/>
            <wp:effectExtent l="0" t="0" r="0" b="0"/>
            <wp:wrapSquare wrapText="largest"/>
            <wp:docPr id="4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11786" r="20599" b="150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25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</w:t>
      </w:r>
      <w:r>
        <w:rPr/>
        <w:t>3 – Precisamos retirar as palavras repetidas dentro da mesa frase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4 – Depois da preparação do arquivo, realizamos o treinamento usando o algorítimo de Naive Bayes.</w:t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47625</wp:posOffset>
            </wp:positionH>
            <wp:positionV relativeFrom="paragraph">
              <wp:posOffset>113030</wp:posOffset>
            </wp:positionV>
            <wp:extent cx="5969635" cy="2082165"/>
            <wp:effectExtent l="0" t="0" r="0" b="0"/>
            <wp:wrapSquare wrapText="largest"/>
            <wp:docPr id="5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31171" r="20707" b="338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434975</wp:posOffset>
            </wp:positionV>
            <wp:extent cx="6329680" cy="2646680"/>
            <wp:effectExtent l="0" t="0" r="0" b="0"/>
            <wp:wrapSquare wrapText="largest"/>
            <wp:docPr id="6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12362" r="20828" b="107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68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5</w:t>
      </w:r>
      <w:r>
        <w:rPr/>
        <w:t xml:space="preserve"> – Fizemos os tratamentos finais na base de avaliação, medimos a acurácia e a matriz de confusão</w:t>
      </w:r>
    </w:p>
    <w:p>
      <w:pPr>
        <w:pStyle w:val="Normal"/>
        <w:jc w:val="both"/>
        <w:rPr/>
      </w:pPr>
      <w:r>
        <w:rPr/>
      </w:r>
      <w:r>
        <w:br w:type="page"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>
          <w:u w:val="single"/>
        </w:rPr>
        <w:t>2 – MLPClassifier</w:t>
      </w:r>
    </w:p>
    <w:p>
      <w:pPr>
        <w:pStyle w:val="Normal"/>
        <w:jc w:val="both"/>
        <w:rPr>
          <w:u w:val="single"/>
        </w:rPr>
      </w:pPr>
      <w:r>
        <w:rPr>
          <w:u w:val="single"/>
        </w:rPr>
      </w:r>
    </w:p>
    <w:p>
      <w:pPr>
        <w:pStyle w:val="Normal"/>
        <w:jc w:val="both"/>
        <w:rPr>
          <w:b/>
          <w:b/>
          <w:bCs/>
        </w:rPr>
      </w:pPr>
      <w:r>
        <w:rPr>
          <w:b/>
          <w:bCs/>
        </w:rPr>
        <w:t>acurácia – 30%</w:t>
      </w:r>
    </w:p>
    <w:p>
      <w:pPr>
        <w:pStyle w:val="Normal"/>
        <w:jc w:val="both"/>
        <w:rPr>
          <w:u w:val="single"/>
        </w:rPr>
      </w:pPr>
      <w:r>
        <w:rPr>
          <w:u w:val="single"/>
        </w:rPr>
      </w:r>
    </w:p>
    <w:p>
      <w:pPr>
        <w:pStyle w:val="Normal"/>
        <w:jc w:val="both"/>
        <w:rPr/>
      </w:pPr>
      <w:r>
        <w:rPr/>
        <w:t xml:space="preserve">1 - Separamos 70% da base para treinamento e 15% para base de teste e 15 % para base de predição. </w:t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35560</wp:posOffset>
            </wp:positionH>
            <wp:positionV relativeFrom="paragraph">
              <wp:posOffset>13970</wp:posOffset>
            </wp:positionV>
            <wp:extent cx="6042025" cy="1851025"/>
            <wp:effectExtent l="0" t="0" r="0" b="0"/>
            <wp:wrapSquare wrapText="largest"/>
            <wp:docPr id="7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546" t="16240" r="32278" b="299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025" cy="1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  <w:t>2 – Para utilizar o algorítimo foi necessário, além do tratamento das stopwords, transformar as tuplas em matrizes e para ajudar no tempo de processamento reduzir a dimensionalidade destas matrizes para 10 colunas X quantidade de linhas das bases (treinamento / teste)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44450</wp:posOffset>
            </wp:positionV>
            <wp:extent cx="5730875" cy="2414270"/>
            <wp:effectExtent l="0" t="0" r="0" b="0"/>
            <wp:wrapSquare wrapText="largest"/>
            <wp:docPr id="8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16850" r="33166" b="129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3 – As matrizes de entradas para execução dos algoritmos MLPClassifier tem que ser do tipo numérico, então montei um algorítimo auxiliar para converter cada palavra num número.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18415</wp:posOffset>
            </wp:positionV>
            <wp:extent cx="5690235" cy="2232025"/>
            <wp:effectExtent l="0" t="0" r="0" b="0"/>
            <wp:wrapSquare wrapText="largest"/>
            <wp:docPr id="9" name="Figura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18144" r="33617" b="169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235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4 – Executamos o algorítimo e foram testadas algumas configurações para a função e essa foi a escolhida.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90170</wp:posOffset>
            </wp:positionH>
            <wp:positionV relativeFrom="paragraph">
              <wp:posOffset>67310</wp:posOffset>
            </wp:positionV>
            <wp:extent cx="6035040" cy="2455545"/>
            <wp:effectExtent l="0" t="0" r="0" b="0"/>
            <wp:wrapSquare wrapText="largest"/>
            <wp:docPr id="10" name="Figura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034" t="17519" r="33949" b="11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>
          <w:u w:val="single"/>
        </w:rPr>
      </w:pPr>
      <w:r>
        <w:rPr>
          <w:u w:val="single"/>
        </w:rPr>
        <w:t>3 – Redes Neurais Densa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>
          <w:b/>
        </w:rPr>
        <w:t>Acuracia</w:t>
      </w:r>
      <w:r>
        <w:rPr/>
        <w:t>=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1 – Fizemos todo o tratamento da base realizado no algorítimo MLPClassifier.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drawing>
          <wp:inline distT="0" distB="0" distL="0" distR="0">
            <wp:extent cx="5600700" cy="2505075"/>
            <wp:effectExtent l="0" t="0" r="0" b="0"/>
            <wp:docPr id="11" name="Imagem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0" t="15782" r="46934" b="114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>
          <w:u w:val="single"/>
        </w:rPr>
      </w:pPr>
      <w:r>
        <w:rPr/>
        <w:t>2 – Usamos as configurações abaixo para treinamento e predição</w:t>
      </w:r>
    </w:p>
    <w:p>
      <w:pPr>
        <w:pStyle w:val="Normal"/>
        <w:jc w:val="both"/>
        <w:rPr>
          <w:u w:val="single"/>
        </w:rPr>
      </w:pPr>
      <w:r>
        <w:rPr/>
        <w:drawing>
          <wp:inline distT="0" distB="0" distL="0" distR="0">
            <wp:extent cx="6067425" cy="2571750"/>
            <wp:effectExtent l="0" t="0" r="0" b="0"/>
            <wp:docPr id="12" name="Imagem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0" t="15226" r="46311" b="100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Observações gerais:</w:t>
      </w:r>
    </w:p>
    <w:p>
      <w:pPr>
        <w:pStyle w:val="Normal"/>
        <w:jc w:val="both"/>
        <w:rPr/>
      </w:pPr>
      <w:r>
        <w:rPr/>
      </w:r>
    </w:p>
    <w:p>
      <w:pPr>
        <w:pStyle w:val="Normal"/>
        <w:numPr>
          <w:ilvl w:val="0"/>
          <w:numId w:val="1"/>
        </w:numPr>
        <w:jc w:val="both"/>
        <w:rPr/>
      </w:pPr>
      <w:r>
        <w:rPr/>
        <w:t>Um linguista é necessário para melhorar o tratamento das bases com relação ao significado variado que uma mesma palavra pode ter.</w:t>
      </w:r>
    </w:p>
    <w:p>
      <w:pPr>
        <w:pStyle w:val="Normal"/>
        <w:numPr>
          <w:ilvl w:val="0"/>
          <w:numId w:val="1"/>
        </w:numPr>
        <w:jc w:val="both"/>
        <w:rPr/>
      </w:pPr>
      <w:r>
        <w:rPr/>
        <w:t xml:space="preserve">Algumas etapas dos algoritmos foram implementadas para poder tratar as bases de tal modo, para que elas fossem usadas nos respectivos algorítimos. Isso deixou a execução lenta. </w:t>
      </w:r>
    </w:p>
    <w:p>
      <w:pPr>
        <w:pStyle w:val="Normal"/>
        <w:numPr>
          <w:ilvl w:val="0"/>
          <w:numId w:val="1"/>
        </w:numPr>
        <w:jc w:val="both"/>
        <w:rPr/>
      </w:pPr>
      <w:r>
        <w:rPr/>
        <w:t>Podemos utilizar outras configurações para os algorítimos utilizados. As regras de negócio vão definir quais devem ser usadas para se obter o melhor resultado.</w:t>
      </w:r>
    </w:p>
    <w:p>
      <w:pPr>
        <w:pStyle w:val="Normal"/>
        <w:numPr>
          <w:ilvl w:val="0"/>
          <w:numId w:val="1"/>
        </w:numPr>
        <w:jc w:val="both"/>
        <w:rPr/>
      </w:pPr>
      <w:r>
        <w:rPr/>
        <w:t>Nos algorítimos de redes neurais e redes densas</w:t>
      </w:r>
      <w:bookmarkStart w:id="0" w:name="_GoBack"/>
      <w:bookmarkEnd w:id="0"/>
      <w:r>
        <w:rPr/>
        <w:t>, ainda falta a função que transforma os números nas palavras originais dentro das matrizes</w:t>
      </w:r>
    </w:p>
    <w:p>
      <w:pPr>
        <w:pStyle w:val="Normal"/>
        <w:numPr>
          <w:ilvl w:val="0"/>
          <w:numId w:val="1"/>
        </w:numPr>
        <w:jc w:val="both"/>
        <w:rPr/>
      </w:pPr>
      <w:r>
        <w:rPr/>
        <w:t>Tive problemas na execução do algorítimo 3 (tensorflow). Incompatibilidade com a versão do python instalado na minha máquina.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Liberation Sans">
    <w:altName w:val="Arial"/>
    <w:charset w:val="00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compat>
    <w:compatSetting w:name="compatibilityMode" w:uri="http://schemas.microsoft.com/office/word" w:val="12"/>
    <w:compatSetting w:name="useWord2013TrackBottomHyphenation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Cs w:val="24"/>
        <w:lang w:val="pt-BR" w:eastAsia="zh-CN" w:bidi="hi-IN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bidi w:val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pt-BR" w:eastAsia="zh-CN" w:bidi="hi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mbolosdenumerao" w:customStyle="1">
    <w:name w:val="Símbolos de numeração"/>
    <w:qFormat/>
    <w:rPr/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/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 w:customStyle="1">
    <w:name w:val="Índice"/>
    <w:basedOn w:val="Normal"/>
    <w:qFormat/>
    <w:pPr>
      <w:suppressLineNumbers/>
    </w:pPr>
    <w:rPr/>
  </w:style>
  <w:style w:type="paragraph" w:styleId="Ttulododocumento">
    <w:name w:val="Title"/>
    <w:basedOn w:val="Normal"/>
    <w:next w:val="Corpodotexto"/>
    <w:uiPriority w:val="10"/>
    <w:qFormat/>
    <w:pPr>
      <w:keepNext w:val="true"/>
      <w:spacing w:before="240" w:after="120"/>
    </w:pPr>
    <w:rPr>
      <w:rFonts w:ascii="Liberation Sans" w:hAnsi="Liberation Sans" w:eastAsia="Microsoft YaHei"/>
      <w:sz w:val="28"/>
      <w:szCs w:val="28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Application>LibreOffice/6.1.4.2$Windows_X86_64 LibreOffice_project/9d0f32d1f0b509096fd65e0d4bec26ddd1938fd3</Application>
  <Pages>5</Pages>
  <Words>342</Words>
  <Characters>1792</Characters>
  <CharactersWithSpaces>2120</CharactersWithSpaces>
  <Paragraphs>28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2019-01-24T18:14:00Z</dcterms:created>
  <dc:creator/>
  <dc:description/>
  <dc:language>pt-BR</dc:language>
  <cp:lastModifiedBy/>
  <dcterms:modified xsi:type="dcterms:W3CDTF">2019-01-25T02:41:21Z</dcterms:modified>
  <cp:revision>41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